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200lar8m5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UOC 5 Module 4: Quiz SHeet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o41jrbsqo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WordPress Dashboard &amp; Content Management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mnj6dq28u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Quiz Sheet — 25 MCQs + 10 True/False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Questions: 35</w:t>
        <w:br w:type="textWrapping"/>
        <w:t xml:space="preserve"> Total Marks: 35</w:t>
        <w:br w:type="textWrapping"/>
        <w:t xml:space="preserve"> Time: 30 Minutes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fy7fujv4h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— Multiple Choice Questions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 are the first 20 MCQs in an interactive quiz. The remaining 5 MCQs and 10 True/False questions are provided below.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4: WordPress Dashboard &amp; Content Management — MCQ 1–20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What is the main purpose of the WordPress Dashboard?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A. Design computer hardware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B. Create a domain name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C. Manage the website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D. Manage an operating system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Which WordPress component is mainly used for blog articles?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A. Settings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B. Pages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C. Posts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D. Users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Which content type is generally appropriate for an About Us page?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A. Media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B. Comment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C. Page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D. Plugin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Where are uploaded images normally managed in WordPress?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A. Media Library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B. Updates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C. Comments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D. Users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What is the main purpose of a Featured Image?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A. Update a plugin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B. Represent a post visually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C. Change the site password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D. Create a user account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Which section is used to manage visitor comments?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A. Appearance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B. Media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C. Comments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D. Settings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Which WordPress role generally has the broadest website management permissions?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A. Author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B. Subscriber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C. Contributor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D. Administrator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Which role can generally publish and manage its own posts?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A. Author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B. Contributor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C. Editor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D. Subscriber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What primarily controls the visual design and presentation of a WordPress website?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A. Comment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B. Theme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C. Post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D. User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What is the primary purpose of a WordPress plugin?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A. Create user passwords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B. Replace the domain name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C. Add functionality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D. Store images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Which section contains settings such as the site title and timezone?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A. Posts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B. Settings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C. Comments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D. Media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Which items can commonly receive updates from WordPress?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A. Only pages and posts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B. WordPress, themes, and plugins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C. Only comments and users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D. Only images and videos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Which action normally makes a newly created page available according to its visibility settings?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A. Deactivate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B. Upload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C. Moderate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D. Publish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How can an existing WordPress post normally be modified?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A. Install a theme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B. Open Comments only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C. Open it and choose Edit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D. Create another user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What does Alt Text provide for an image?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A. A website theme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B. A plugin license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C. A user password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D. A text description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Which list normally uses bullet points?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A. Ordered list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B. Unordered list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C. Media list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D. Table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Which list normally uses numbers to show sequence?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A. Ordered list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B. Comment list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C. Media list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D. Unordered list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What is the purpose of a hyperlink in WordPress content?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A. Change a user role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B. Delete a post automatically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C. Update WordPress core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D. Connect to another destination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Which WordPress block is designed to organize information into rows and columns?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A. Table block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B. Update block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C. User block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D. Comment block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What does embedding a YouTube video normally allow on a WordPress page?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A. Display the video in the page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B. Change the administrator password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C. Remove the active theme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D. Delete all comments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Which menu is normally used to create a new WordPress user?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A. Users → Add New</w:t>
        <w:br w:type="textWrapping"/>
        <w:t xml:space="preserve"> B. Media → Add New</w:t>
        <w:br w:type="textWrapping"/>
        <w:t xml:space="preserve"> C. Posts → Add New</w:t>
        <w:br w:type="textWrapping"/>
        <w:t xml:space="preserve"> D. Settings → Add New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Which action removes an unwanted post from the normal published content area?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Move to Trash</w:t>
        <w:br w:type="textWrapping"/>
        <w:t xml:space="preserve"> B. Set Featured Image</w:t>
        <w:br w:type="textWrapping"/>
        <w:t xml:space="preserve"> C. Add to Media</w:t>
        <w:br w:type="textWrapping"/>
        <w:t xml:space="preserve"> D. Activate Theme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Which feature allows text such as “Contact Us” to open another webpage when clicked?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Hyperlink</w:t>
        <w:br w:type="textWrapping"/>
        <w:t xml:space="preserve"> B. Featured Image</w:t>
        <w:br w:type="textWrapping"/>
        <w:t xml:space="preserve"> C. Comment</w:t>
        <w:br w:type="textWrapping"/>
        <w:t xml:space="preserve"> D. User Role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Which page would normally contain information about the services offered by a company?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Services</w:t>
        <w:br w:type="textWrapping"/>
        <w:t xml:space="preserve"> B. Comments</w:t>
        <w:br w:type="textWrapping"/>
        <w:t xml:space="preserve"> C. Updates</w:t>
        <w:br w:type="textWrapping"/>
        <w:t xml:space="preserve"> D. Media Library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What should normally be done before updating an important production WordPress website?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Create a backup</w:t>
        <w:br w:type="textWrapping"/>
        <w:t xml:space="preserve"> B. Delete all posts</w:t>
        <w:br w:type="textWrapping"/>
        <w:t xml:space="preserve"> C. Remove all users</w:t>
        <w:br w:type="textWrapping"/>
        <w:t xml:space="preserve"> D. Delete the active theme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ur7rh7kfr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B — True / False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True or False for each statement.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WordPress Dashboard is used to manage a WordPress website.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Posts are commonly used for blog articles.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Pages are normally used only for storing images.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The Media Library is used to manage uploaded media files.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 Featured Image can represent a blog post visually.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A hyperlink can connect website content to another page or destination.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An unordered list normally uses numbers to show sequence.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WordPress plugins can add additional functionality to a website.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An Administrator generally has broader permissions than a Subscriber.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WordPress updates can include updates for WordPress core, themes, and plugins.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8bvezbi0i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Key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txb9k0zyx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21–25</w:t>
      </w:r>
    </w:p>
    <w:tbl>
      <w:tblPr>
        <w:tblStyle w:val="Table1"/>
        <w:tblW w:w="95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055"/>
        <w:gridCol w:w="4455"/>
        <w:tblGridChange w:id="0">
          <w:tblGrid>
            <w:gridCol w:w="5055"/>
            <w:gridCol w:w="445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7o1poartx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True / False</w:t>
      </w:r>
    </w:p>
    <w:tbl>
      <w:tblPr>
        <w:tblStyle w:val="Table2"/>
        <w:tblW w:w="95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055"/>
        <w:gridCol w:w="4470"/>
        <w:tblGridChange w:id="0">
          <w:tblGrid>
            <w:gridCol w:w="5055"/>
            <w:gridCol w:w="447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in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