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38"/>
          <w:u w:val="single"/>
          <w:shd w:fill="auto" w:val="clear"/>
        </w:rPr>
        <w:t xml:space="preserve">Prediction Model: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  <w:t xml:space="preserve">Libraries Used: Pandas, Numpy, Seaborn, scikit-learn, Tensorflow 2, Keras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E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E" w:val="clear"/>
        </w:rPr>
        <w:t xml:space="preserve">I opted for a 6 layer Artificial Neural Network for this model.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b/>
          <w:color w:val="800000"/>
          <w:spacing w:val="0"/>
          <w:position w:val="0"/>
          <w:sz w:val="23"/>
          <w:shd w:fill="FFFFFE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3"/>
          <w:shd w:fill="FFFFFE" w:val="clear"/>
        </w:rPr>
        <w:t xml:space="preserve">Why a Neural Network?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800000"/>
          <w:spacing w:val="0"/>
          <w:position w:val="0"/>
          <w:sz w:val="23"/>
          <w:shd w:fill="FFFFFE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FFFFFE" w:val="clear"/>
        </w:rPr>
        <w:t xml:space="preserve">-Regression Prediction models aren't that efficient as compared to these ANNs.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FFFFFE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FFFFFE" w:val="clear"/>
        </w:rPr>
        <w:t xml:space="preserve">-Efficiency can be tweaked and can be increased with these types of Neural Networks as shown in this model.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FFFFFE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FFFFFE" w:val="clear"/>
        </w:rPr>
        <w:t xml:space="preserve">After tweaking with a few types of Neural Networks, I found out that a 6 layer, 21 Neurons Network output is the most efficient with about 96% - 97% efficiency.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E" w:val="clear"/>
        </w:rPr>
      </w:pPr>
      <w:r>
        <w:rPr>
          <w:rFonts w:ascii="Roboto" w:hAnsi="Roboto" w:cs="Roboto" w:eastAsia="Roboto"/>
          <w:b/>
          <w:color w:val="212121"/>
          <w:spacing w:val="0"/>
          <w:position w:val="0"/>
          <w:sz w:val="24"/>
          <w:shd w:fill="FFFFFF" w:val="clear"/>
        </w:rPr>
        <w:t xml:space="preserve">Activation used: Rectified Linear Unit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b/>
          <w:color w:val="800000"/>
          <w:spacing w:val="0"/>
          <w:position w:val="0"/>
          <w:sz w:val="23"/>
          <w:shd w:fill="FFFFFE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E" w:val="clear"/>
        </w:rPr>
        <w:t xml:space="preserve">All Observations: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800000"/>
          <w:spacing w:val="0"/>
          <w:position w:val="0"/>
          <w:sz w:val="23"/>
          <w:shd w:fill="FFFFFE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FFFFFE" w:val="clear"/>
        </w:rPr>
        <w:t xml:space="preserve">1st Observation: 3 layer, 9 Neurons model - 91% efficiency.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800000"/>
          <w:spacing w:val="0"/>
          <w:position w:val="0"/>
          <w:sz w:val="23"/>
          <w:shd w:fill="FFFFFE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FFFFFE" w:val="clear"/>
        </w:rPr>
        <w:t xml:space="preserve">2nd Observation: 4 layer, 13 Neurons model - 93% efficiency.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800000"/>
          <w:spacing w:val="0"/>
          <w:position w:val="0"/>
          <w:sz w:val="23"/>
          <w:shd w:fill="FFFFFE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FFFFFE" w:val="clear"/>
        </w:rPr>
        <w:t xml:space="preserve">3rd Observation: 5 layer, 17 Neurons model - 95% efficiency.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800000"/>
          <w:spacing w:val="0"/>
          <w:position w:val="0"/>
          <w:sz w:val="23"/>
          <w:shd w:fill="FFFFFE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FFFFFE" w:val="clear"/>
        </w:rPr>
        <w:t xml:space="preserve">4th Observation: 6 layer, 21 Neurons Model - 96-97% efficiency. (Selected this model)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FFFFFE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3"/>
          <w:shd w:fill="FFFFFE" w:val="clear"/>
        </w:rPr>
        <w:t xml:space="preserve">5th Observation: 7 layer, 25 Neurons Model - 93-95% efficiency with increased losses.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E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E" w:val="clear"/>
        </w:rPr>
        <w:t xml:space="preserve">The neural network: </w:t>
      </w:r>
    </w:p>
    <w:p>
      <w:pPr>
        <w:spacing w:before="0" w:after="0" w:line="325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FFFFF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E" w:val="clear"/>
        </w:rPr>
      </w:pPr>
      <w:r>
        <w:object w:dxaOrig="8848" w:dyaOrig="2955">
          <v:rect xmlns:o="urn:schemas-microsoft-com:office:office" xmlns:v="urn:schemas-microsoft-com:vml" id="rectole0000000000" style="width:442.400000pt;height:14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Please check this google colab file for step wise explanation of the code: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https://bit.ly/3z88cnQ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I have also calculated losses along with efficiency in the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run the code please upload a csv file to the colab env and rename the following csv file name to the uploaded file name.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645" w:dyaOrig="1032">
          <v:rect xmlns:o="urn:schemas-microsoft-com:office:office" xmlns:v="urn:schemas-microsoft-com:vml" id="rectole0000000001" style="width:432.250000pt;height:51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predict a value please change the RPM and TPS values at the end of the colab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848" w:dyaOrig="2753">
          <v:rect xmlns:o="urn:schemas-microsoft-com:office:office" xmlns:v="urn:schemas-microsoft-com:vml" id="rectole0000000002" style="width:442.400000pt;height:137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predicted value is shown as an array: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787" w:dyaOrig="2085">
          <v:rect xmlns:o="urn:schemas-microsoft-com:office:office" xmlns:v="urn:schemas-microsoft-com:vml" id="rectole0000000003" style="width:439.350000pt;height:104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file generates a .h5 file which can be further used for predictions.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 folder: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7329" w:dyaOrig="3118">
          <v:rect xmlns:o="urn:schemas-microsoft-com:office:office" xmlns:v="urn:schemas-microsoft-com:vml" id="rectole0000000004" style="width:366.450000pt;height:155.9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Prediction model.py is the main file with the 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HiPER.h5 is the generated prediction model saved by the prediction_model.py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reuse the saved model, the following code should be used.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408" w:dyaOrig="1175">
          <v:rect xmlns:o="urn:schemas-microsoft-com:office:office" xmlns:v="urn:schemas-microsoft-com:vml" id="rectole0000000005" style="width:320.400000pt;height:58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Mode="External" Target="https://bit.ly/3z88cnQ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