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BFE5E"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bookmarkStart w:id="0" w:name="_Hlk77542747"/>
      <w:bookmarkEnd w:id="0"/>
      <w:bookmarkStart w:id="1" w:name="_Hlk61452383"/>
      <w:r>
        <w:rPr>
          <w:rFonts w:ascii="Times New Roman" w:hAnsi="Times New Roman" w:eastAsia="仿宋" w:cs="Times New Roman"/>
          <w:sz w:val="24"/>
          <w:szCs w:val="24"/>
        </w:rPr>
        <w:t>第04课时</w:t>
      </w:r>
    </w:p>
    <w:p w14:paraId="098EFA06">
      <w:pPr>
        <w:spacing w:line="312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12.2</w:t>
      </w:r>
      <w:r>
        <w:rPr>
          <w:rFonts w:hint="eastAsia" w:ascii="Times New Roman" w:hAnsi="Times New Roman" w:eastAsia="仿宋" w:cs="Times New Roman"/>
          <w:sz w:val="24"/>
          <w:szCs w:val="24"/>
        </w:rPr>
        <w:t>古典概率</w:t>
      </w:r>
      <w:r>
        <w:rPr>
          <w:rFonts w:ascii="Times New Roman" w:hAnsi="Times New Roman" w:eastAsia="仿宋" w:cs="Times New Roman"/>
          <w:sz w:val="24"/>
          <w:szCs w:val="24"/>
        </w:rPr>
        <w:t>（2）</w:t>
      </w:r>
    </w:p>
    <w:p w14:paraId="4537776C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【教学内容分析】</w:t>
      </w:r>
    </w:p>
    <w:p w14:paraId="4864191F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本节课是上教版普通高中教科书数学必修第</w:t>
      </w:r>
      <w:r>
        <w:rPr>
          <w:rFonts w:hint="eastAsia" w:ascii="Times New Roman" w:hAnsi="Times New Roman" w:eastAsia="仿宋" w:cs="Times New Roman"/>
          <w:sz w:val="24"/>
          <w:szCs w:val="24"/>
        </w:rPr>
        <w:t>三</w:t>
      </w:r>
      <w:r>
        <w:rPr>
          <w:rFonts w:ascii="Times New Roman" w:hAnsi="Times New Roman" w:eastAsia="仿宋" w:cs="Times New Roman"/>
          <w:sz w:val="24"/>
          <w:szCs w:val="24"/>
        </w:rPr>
        <w:t>册第12章第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节</w:t>
      </w:r>
      <w:r>
        <w:rPr>
          <w:rFonts w:hint="eastAsia" w:ascii="Times New Roman" w:hAnsi="Times New Roman" w:eastAsia="仿宋" w:cs="Times New Roman"/>
          <w:sz w:val="24"/>
          <w:szCs w:val="24"/>
        </w:rPr>
        <w:t>古典概率</w:t>
      </w:r>
      <w:r>
        <w:rPr>
          <w:rFonts w:ascii="Times New Roman" w:hAnsi="Times New Roman" w:eastAsia="仿宋" w:cs="Times New Roman"/>
          <w:sz w:val="24"/>
          <w:szCs w:val="24"/>
        </w:rPr>
        <w:t>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课时．在</w:t>
      </w:r>
      <w:r>
        <w:rPr>
          <w:rFonts w:hint="eastAsia" w:ascii="Times New Roman" w:hAnsi="Times New Roman" w:eastAsia="仿宋" w:cs="Times New Roman"/>
          <w:sz w:val="24"/>
          <w:szCs w:val="24"/>
        </w:rPr>
        <w:t>第1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古典概率第一课时学习了等可能性、古典概率模型的</w:t>
      </w:r>
      <w:r>
        <w:rPr>
          <w:rFonts w:ascii="Times New Roman" w:hAnsi="Times New Roman" w:eastAsia="仿宋" w:cs="Times New Roman"/>
          <w:sz w:val="24"/>
          <w:szCs w:val="24"/>
        </w:rPr>
        <w:t>基础上，</w:t>
      </w:r>
      <w:r>
        <w:rPr>
          <w:rFonts w:hint="eastAsia" w:ascii="Times New Roman" w:hAnsi="Times New Roman" w:eastAsia="仿宋" w:cs="Times New Roman"/>
          <w:sz w:val="24"/>
          <w:szCs w:val="24"/>
        </w:rPr>
        <w:t>进一步研究一些较复杂的随机事件的概率，掌握得到等可能的样本空间的方法</w:t>
      </w:r>
      <w:r>
        <w:rPr>
          <w:rFonts w:ascii="Times New Roman" w:hAnsi="Times New Roman" w:eastAsia="仿宋" w:cs="Times New Roman"/>
          <w:sz w:val="24"/>
          <w:szCs w:val="24"/>
        </w:rPr>
        <w:t>．本节</w:t>
      </w:r>
      <w:r>
        <w:rPr>
          <w:rFonts w:hint="eastAsia" w:ascii="Times New Roman" w:hAnsi="Times New Roman" w:eastAsia="仿宋" w:cs="Times New Roman"/>
          <w:sz w:val="24"/>
          <w:szCs w:val="24"/>
        </w:rPr>
        <w:t>内容</w:t>
      </w:r>
      <w:r>
        <w:rPr>
          <w:rFonts w:ascii="Times New Roman" w:hAnsi="Times New Roman" w:eastAsia="仿宋" w:cs="Times New Roman"/>
          <w:sz w:val="24"/>
          <w:szCs w:val="24"/>
        </w:rPr>
        <w:t>的学习为</w:t>
      </w:r>
      <w:r>
        <w:rPr>
          <w:rFonts w:hint="eastAsia" w:ascii="Times New Roman" w:hAnsi="Times New Roman" w:eastAsia="仿宋" w:cs="Times New Roman"/>
          <w:sz w:val="24"/>
          <w:szCs w:val="24"/>
        </w:rPr>
        <w:t>下一课时，研究事件之间的关系与运算</w:t>
      </w:r>
      <w:r>
        <w:rPr>
          <w:rFonts w:ascii="Times New Roman" w:hAnsi="Times New Roman" w:eastAsia="仿宋" w:cs="Times New Roman"/>
          <w:sz w:val="24"/>
          <w:szCs w:val="24"/>
        </w:rPr>
        <w:t>做好了铺垫</w:t>
      </w:r>
      <w:bookmarkStart w:id="2" w:name="_Hlk143607737"/>
      <w:r>
        <w:rPr>
          <w:rFonts w:ascii="Times New Roman" w:hAnsi="Times New Roman" w:eastAsia="仿宋" w:cs="Times New Roman"/>
          <w:sz w:val="24"/>
          <w:szCs w:val="24"/>
        </w:rPr>
        <w:t>．</w:t>
      </w:r>
      <w:bookmarkEnd w:id="2"/>
    </w:p>
    <w:p w14:paraId="5358B9FC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通过从三个小球中任取两个小球的试验，引导学生分别从有顺序和无顺序两个角度寻找等可能的样本空间，理解古典概型的概念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通过从不同的观察角度写出一个随机试验的样本空间，并分析样本空间是否具有等可能性，进一步促进学生对古典概型的特征的理解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E0BC54D">
      <w:pPr>
        <w:pStyle w:val="2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【教学目标设置】</w:t>
      </w:r>
    </w:p>
    <w:p w14:paraId="3E601B3E">
      <w:pPr>
        <w:tabs>
          <w:tab w:val="left" w:pos="420"/>
        </w:tabs>
        <w:snapToGrid w:val="0"/>
        <w:spacing w:line="312" w:lineRule="auto"/>
        <w:ind w:firstLine="480" w:firstLineChars="200"/>
        <w:jc w:val="left"/>
        <w:rPr>
          <w:rFonts w:ascii="Times New Roman" w:hAnsi="仿宋" w:eastAsia="仿宋" w:cs="Times New Roman"/>
          <w:kern w:val="0"/>
          <w:sz w:val="24"/>
          <w:szCs w:val="24"/>
        </w:rPr>
      </w:pPr>
      <w:r>
        <w:rPr>
          <w:rFonts w:ascii="Times New Roman" w:hAnsi="仿宋" w:eastAsia="仿宋" w:cs="Times New Roman"/>
          <w:snapToGrid w:val="0"/>
          <w:kern w:val="0"/>
          <w:sz w:val="24"/>
          <w:szCs w:val="24"/>
        </w:rPr>
        <w:t>1</w:t>
      </w:r>
      <w:bookmarkStart w:id="3" w:name="_Hlk81166475"/>
      <w:r>
        <w:rPr>
          <w:rFonts w:ascii="Times New Roman" w:hAnsi="仿宋" w:eastAsia="仿宋" w:cs="Times New Roman"/>
          <w:snapToGrid w:val="0"/>
          <w:kern w:val="0"/>
          <w:sz w:val="24"/>
          <w:szCs w:val="24"/>
        </w:rPr>
        <w:t>．</w:t>
      </w:r>
      <w:bookmarkEnd w:id="3"/>
      <w:bookmarkStart w:id="4" w:name="_Hlk143615790"/>
      <w:r>
        <w:rPr>
          <w:rFonts w:hint="eastAsia" w:ascii="Times New Roman" w:hAnsi="仿宋" w:eastAsia="仿宋" w:cs="Times New Roman"/>
          <w:snapToGrid w:val="0"/>
          <w:kern w:val="0"/>
          <w:sz w:val="24"/>
          <w:szCs w:val="24"/>
        </w:rPr>
        <w:t>会将一个随机试验依次分解为若干个等可能的随机试验，进而构造等可能的样本空间</w:t>
      </w:r>
      <w:bookmarkEnd w:id="4"/>
      <w:r>
        <w:rPr>
          <w:rFonts w:hint="eastAsia" w:ascii="Times New Roman" w:hAnsi="仿宋" w:eastAsia="仿宋" w:cs="Times New Roman"/>
          <w:snapToGrid w:val="0"/>
          <w:kern w:val="0"/>
          <w:sz w:val="24"/>
          <w:szCs w:val="24"/>
        </w:rPr>
        <w:t>，</w:t>
      </w:r>
      <w:r>
        <w:rPr>
          <w:rFonts w:ascii="Times New Roman" w:hAnsi="仿宋" w:eastAsia="仿宋" w:cs="Times New Roman"/>
          <w:snapToGrid w:val="0"/>
          <w:kern w:val="0"/>
          <w:sz w:val="24"/>
          <w:szCs w:val="24"/>
        </w:rPr>
        <w:t>发展</w:t>
      </w:r>
      <w:r>
        <w:rPr>
          <w:rFonts w:hint="eastAsia" w:ascii="Times New Roman" w:hAnsi="仿宋" w:eastAsia="仿宋" w:cs="Times New Roman"/>
          <w:snapToGrid w:val="0"/>
          <w:kern w:val="0"/>
          <w:sz w:val="24"/>
          <w:szCs w:val="24"/>
        </w:rPr>
        <w:t>逻辑推理</w:t>
      </w:r>
      <w:r>
        <w:rPr>
          <w:rFonts w:ascii="Times New Roman" w:hAnsi="仿宋" w:eastAsia="仿宋" w:cs="Times New Roman"/>
          <w:snapToGrid w:val="0"/>
          <w:kern w:val="0"/>
          <w:sz w:val="24"/>
          <w:szCs w:val="24"/>
        </w:rPr>
        <w:t>素养．</w:t>
      </w:r>
    </w:p>
    <w:p w14:paraId="65B47402">
      <w:pPr>
        <w:tabs>
          <w:tab w:val="left" w:pos="420"/>
        </w:tabs>
        <w:snapToGrid w:val="0"/>
        <w:spacing w:line="312" w:lineRule="auto"/>
        <w:ind w:firstLine="480" w:firstLineChars="200"/>
        <w:jc w:val="left"/>
        <w:rPr>
          <w:rFonts w:ascii="Times New Roman" w:hAnsi="仿宋" w:eastAsia="仿宋" w:cs="Times New Roman"/>
          <w:kern w:val="0"/>
          <w:sz w:val="24"/>
          <w:szCs w:val="24"/>
        </w:rPr>
      </w:pPr>
      <w:r>
        <w:rPr>
          <w:rFonts w:ascii="Times New Roman" w:hAnsi="仿宋" w:eastAsia="仿宋" w:cs="Times New Roman"/>
          <w:snapToGrid w:val="0"/>
          <w:kern w:val="0"/>
          <w:sz w:val="24"/>
          <w:szCs w:val="24"/>
        </w:rPr>
        <w:t>2．</w:t>
      </w:r>
      <w:bookmarkStart w:id="5" w:name="_Hlk143615748"/>
      <w:r>
        <w:rPr>
          <w:rFonts w:hint="eastAsia" w:ascii="Times New Roman" w:hAnsi="仿宋" w:eastAsia="仿宋" w:cs="Times New Roman"/>
          <w:snapToGrid w:val="0"/>
          <w:kern w:val="0"/>
          <w:sz w:val="24"/>
          <w:szCs w:val="24"/>
        </w:rPr>
        <w:t>会计算古典概型中简单随机事件的概率</w:t>
      </w:r>
      <w:bookmarkEnd w:id="5"/>
      <w:r>
        <w:rPr>
          <w:rFonts w:hint="eastAsia" w:ascii="Times New Roman" w:hAnsi="仿宋" w:eastAsia="仿宋" w:cs="Times New Roman"/>
          <w:snapToGrid w:val="0"/>
          <w:kern w:val="0"/>
          <w:sz w:val="24"/>
          <w:szCs w:val="24"/>
        </w:rPr>
        <w:t>，初步体会概率的语言和分析问题的思路，发展数学建模素养．</w:t>
      </w:r>
    </w:p>
    <w:p w14:paraId="4ADAEEBE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【教学重点及学习难点】</w:t>
      </w:r>
    </w:p>
    <w:p w14:paraId="5ED0E520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  <w:sz w:val="24"/>
          <w:szCs w:val="24"/>
        </w:rPr>
        <w:t>教学重点：</w:t>
      </w:r>
      <w:r>
        <w:rPr>
          <w:rFonts w:hint="eastAsia" w:ascii="Times New Roman" w:hAnsi="Times New Roman" w:eastAsia="仿宋" w:cs="Times New Roman"/>
          <w:sz w:val="24"/>
          <w:szCs w:val="24"/>
        </w:rPr>
        <w:t>对于一个复杂的随机试验，构造等可能的样本空间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19D89161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学习难点：理解</w:t>
      </w:r>
      <w:r>
        <w:rPr>
          <w:rFonts w:hint="eastAsia" w:ascii="Times New Roman" w:hAnsi="Times New Roman" w:eastAsia="仿宋" w:cs="Times New Roman"/>
          <w:sz w:val="24"/>
          <w:szCs w:val="24"/>
        </w:rPr>
        <w:t>等可能样本空间中的样本点的等可能性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．</w:t>
      </w:r>
    </w:p>
    <w:p w14:paraId="5D2FEDCC"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【教学过程设计】</w:t>
      </w:r>
    </w:p>
    <w:p w14:paraId="2EBBC808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（环节一）</w:t>
      </w:r>
      <w:bookmarkStart w:id="6" w:name="_Hlk81166836"/>
      <w:r>
        <w:rPr>
          <w:rFonts w:hint="eastAsia" w:ascii="仿宋" w:hAnsi="仿宋" w:eastAsia="仿宋"/>
          <w:sz w:val="24"/>
          <w:szCs w:val="24"/>
        </w:rPr>
        <w:t>复习旧知 温故知新</w:t>
      </w:r>
      <w:bookmarkEnd w:id="6"/>
    </w:p>
    <w:p w14:paraId="76A63EC1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上一节课，我们学习了古典概率模型，如果一个随机试验满足下面两个条件：（1）包含有限个可能出现的结果（样本点）；（2）这些结果出现是等可能的，那么这样的随机试验就称为古典概率模型；也学习了如何计算古典概率模型中简单随机事件的概率，知道</w:t>
      </w:r>
      <w:r>
        <w:rPr>
          <w:rFonts w:hint="eastAsia" w:ascii="Times New Roman" w:hAnsi="仿宋" w:eastAsia="仿宋" w:cs="Times New Roman"/>
          <w:sz w:val="24"/>
          <w:szCs w:val="24"/>
        </w:rPr>
        <w:t>在一个古典概率模型中，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025" o:spt="75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是一个有限且等可能的样本空间</w:t>
      </w:r>
      <w:r>
        <w:rPr>
          <w:rFonts w:hint="eastAsia" w:ascii="Times New Roman" w:hAnsi="Times New Roman" w:eastAsia="仿宋" w:cs="Times New Roman"/>
          <w:iCs/>
          <w:sz w:val="24"/>
          <w:szCs w:val="24"/>
        </w:rPr>
        <w:t>，</w:t>
      </w:r>
      <w:r>
        <w:rPr>
          <w:rFonts w:hint="eastAsia" w:ascii="Times New Roman" w:hAnsi="仿宋" w:eastAsia="仿宋" w:cs="Times New Roman"/>
          <w:sz w:val="24"/>
          <w:szCs w:val="24"/>
        </w:rPr>
        <w:t>事件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026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发生的概率为</w:t>
      </w:r>
      <w:bookmarkStart w:id="7" w:name="_Hlk77884362"/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027" o:spt="75" type="#_x0000_t75" style="height:32.5pt;width:6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bookmarkEnd w:id="7"/>
      <w:bookmarkStart w:id="8" w:name="_Hlk77884391"/>
      <w:r>
        <w:rPr>
          <w:rFonts w:hint="eastAsia" w:ascii="Times New Roman" w:hAnsi="Times New Roman" w:eastAsia="仿宋" w:cs="Times New Roman"/>
          <w:iCs/>
          <w:sz w:val="24"/>
          <w:szCs w:val="24"/>
        </w:rPr>
        <w:t>．</w:t>
      </w:r>
      <w:bookmarkEnd w:id="8"/>
    </w:p>
    <w:p w14:paraId="2412C465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我们来看这样一个情境：</w:t>
      </w:r>
    </w:p>
    <w:p w14:paraId="13310039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bookmarkStart w:id="9" w:name="_Hlk77884520"/>
      <w:r>
        <w:rPr>
          <w:rFonts w:hint="eastAsia" w:ascii="Times New Roman" w:hAnsi="Times New Roman" w:eastAsia="仿宋" w:cs="Times New Roman"/>
          <w:sz w:val="24"/>
          <w:szCs w:val="24"/>
        </w:rPr>
        <w:t>意大利数学家卡尔丹，他提出这样一个问题：掷一白一蓝两颗骰子，猜两颗骰子的点数之和，你猜几点最有利？</w:t>
      </w:r>
    </w:p>
    <w:bookmarkEnd w:id="9"/>
    <w:p w14:paraId="7C50F2F8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这个问题比之前要复杂，不能一眼看出答案，本节课我们将进一步深入研究一些较复杂的形式</w:t>
      </w:r>
      <w:r>
        <w:rPr>
          <w:rFonts w:hint="eastAsia" w:ascii="仿宋" w:hAnsi="仿宋" w:eastAsia="仿宋"/>
          <w:sz w:val="24"/>
          <w:szCs w:val="24"/>
        </w:rPr>
        <w:t>．</w:t>
      </w:r>
    </w:p>
    <w:p w14:paraId="64D977FC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bookmarkStart w:id="10" w:name="_Hlk143612981"/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通过复习古典概型的两大特征及其计算公式，并在此基础上抛出数学家卡尔丹提出的问题，在加强学生对相关概念理解的同时，进一步激发学生探究问题的兴趣</w:t>
      </w:r>
      <w:r>
        <w:rPr>
          <w:rFonts w:hint="eastAsia" w:ascii="仿宋" w:hAnsi="仿宋" w:eastAsia="仿宋"/>
          <w:sz w:val="24"/>
          <w:szCs w:val="24"/>
        </w:rPr>
        <w:t>．</w:t>
      </w:r>
    </w:p>
    <w:bookmarkEnd w:id="10"/>
    <w:p w14:paraId="1E91777B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二）</w:t>
      </w:r>
      <w:bookmarkStart w:id="11" w:name="_Hlk81166853"/>
      <w:r>
        <w:rPr>
          <w:rFonts w:hint="eastAsia" w:ascii="Times New Roman" w:hAnsi="Times New Roman" w:eastAsia="仿宋" w:cs="Times New Roman"/>
          <w:sz w:val="24"/>
          <w:szCs w:val="24"/>
        </w:rPr>
        <w:t>深入探究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融会贯通</w:t>
      </w:r>
      <w:bookmarkEnd w:id="11"/>
    </w:p>
    <w:p w14:paraId="4EBCB4D4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上一节课说过，在古典概率模型中，随着观察角度的不同，并非所有的样本空间都有等可能性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例如，抛掷两枚硬币，样本空间{正正，正反，反正，反反}中的样本点是等可能的，但样本空间{正正，一正一反，反反}却不是等可能的</w:t>
      </w:r>
      <w:r>
        <w:rPr>
          <w:rFonts w:hint="eastAsia" w:ascii="仿宋" w:hAnsi="仿宋" w:eastAsia="仿宋"/>
          <w:sz w:val="24"/>
          <w:szCs w:val="24"/>
        </w:rPr>
        <w:t>．取什么样本空间不影响所考察的随机事件的概率，但只有选取等可能的样本空间，才能使得事件的概率如定义所示，等于事件元素个数与样本空间元素个数之比，进而使有关计算变得简单，所以我们通常要选取一个等可能的样本空间．</w:t>
      </w:r>
    </w:p>
    <w:p w14:paraId="78A44048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怎么得到一个等可能的样本空间，就是我们本节课要研究的问题．</w:t>
      </w:r>
    </w:p>
    <w:p w14:paraId="651AEA46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对于上述抛硬币的试验，我们来看</w:t>
      </w:r>
    </w:p>
    <w:p w14:paraId="4220B05F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bookmarkStart w:id="12" w:name="_Hlk81166875"/>
      <w:r>
        <w:rPr>
          <w:rFonts w:hint="eastAsia" w:ascii="Times New Roman" w:hAnsi="Times New Roman" w:eastAsia="仿宋" w:cs="Times New Roman"/>
          <w:sz w:val="24"/>
          <w:szCs w:val="24"/>
        </w:rPr>
        <w:t>抛掷两枚硬币，观察硬币落地后哪一面朝上的试验，怎么得到这个试验等可能的样本空间？</w:t>
      </w:r>
      <w:bookmarkEnd w:id="12"/>
    </w:p>
    <w:p w14:paraId="547723A3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老师我是这么来看的，对于抛掷两枚硬币，可以看成是先后抛掷两枚硬币，第一枚硬币落地后有正、反两种情况，第二枚硬币落地后也有正、反两种情况，这个试验的结果共有（正，正），（正，反），（反，正），（反，反）这四种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br w:type="textWrapping"/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仿宋" w:cs="Times New Roman"/>
          <w:sz w:val="24"/>
          <w:szCs w:val="24"/>
        </w:rPr>
        <w:t>生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老师，我是给硬币标记不同的颜色，白和黑，加以区别两枚不同的硬币，也能得到前一个同学一样的样本空间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40A3E9C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很好，掷两枚硬币，我们用先后次序或者标记颜色区分两枚硬币，第一枚硬币可能的结果用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8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表示，第二枚硬币可能的结果用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9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表示，那么试验的样本点可用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0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我们可以用表格帮助我们理解，也可以用树形图来理解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94D59DF"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drawing>
          <wp:inline distT="0" distB="0" distL="0" distR="0">
            <wp:extent cx="5274310" cy="1059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AE30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得到等可能的样本空间为{（正，正），（正，反），（反，正），（反，反）}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EA838E3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我们再来看这样一个问题：</w:t>
      </w:r>
    </w:p>
    <w:p w14:paraId="729459B3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[问题2]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bookmarkStart w:id="13" w:name="_Hlk81166897"/>
      <w:r>
        <w:rPr>
          <w:rFonts w:hint="eastAsia" w:ascii="Times New Roman" w:hAnsi="Times New Roman" w:eastAsia="仿宋" w:cs="Times New Roman"/>
          <w:sz w:val="24"/>
          <w:szCs w:val="24"/>
        </w:rPr>
        <w:t>将一颗骰子抛掷两次作为一次试验，观察可能出现的结果，怎么得到这个试验等可能的样本空间？</w:t>
      </w:r>
      <w:bookmarkEnd w:id="13"/>
    </w:p>
    <w:p w14:paraId="17FE958B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 一颗骰子抛两次，分别记为第一次和第二次，我们用符号</w:t>
      </w:r>
      <w:r>
        <w:rPr>
          <w:rFonts w:hint="eastAsia" w:ascii="仿宋" w:hAnsi="仿宋" w:eastAsia="仿宋"/>
          <w:sz w:val="24"/>
          <w:szCs w:val="24"/>
        </w:rPr>
        <w:t>(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仿宋" w:hAnsi="仿宋" w:eastAsia="仿宋"/>
          <w:sz w:val="24"/>
          <w:szCs w:val="24"/>
        </w:rPr>
        <w:t>,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仿宋" w:hAnsi="仿宋" w:eastAsia="仿宋"/>
          <w:sz w:val="24"/>
          <w:szCs w:val="24"/>
        </w:rPr>
        <w:t>)</w:t>
      </w:r>
      <w:r>
        <w:rPr>
          <w:rFonts w:hint="eastAsia" w:ascii="Times New Roman" w:hAnsi="Times New Roman" w:eastAsia="仿宋" w:cs="Times New Roman"/>
          <w:sz w:val="24"/>
          <w:szCs w:val="24"/>
        </w:rPr>
        <w:t>表示第一次抛掷骰子的点数是1，第二次抛掷骰子的点数是2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样本空间可以写成</w:t>
      </w:r>
      <w:r>
        <w:rPr>
          <w:rFonts w:ascii="Times New Roman" w:hAnsi="Times New Roman" w:eastAsia="仿宋" w:cs="Times New Roman"/>
          <w:position w:val="-46"/>
          <w:sz w:val="24"/>
          <w:szCs w:val="24"/>
        </w:rPr>
        <w:object>
          <v:shape id="_x0000_i1031" o:spt="75" type="#_x0000_t75" style="height:53.5pt;width:426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这个样本空间一共有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2" o:spt="75" type="#_x0000_t75" style="height:14pt;width:1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个样本点，它们是等可能的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B1C1A20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老师，我发现问题2中一个骰子抛掷两次和问题1中抛掷两枚硬币考虑方式是一样的，问题1中两枚硬币，我们通过先后次序或者标记颜色，得到第一枚硬币和第二枚硬币的情况来得到等可能样本空间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一颗骰子抛两次，分别是第一次和第二次，和抛掷两枚硬币，标记第一枚硬币和第二枚硬币是一致的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BC60241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说地非常好！这也是我们构造等可能模型的一种视角，一颗骰子抛两次，分别标记为第一次和第二次，第一次抛掷可能的结果用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3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表示，第二次抛掷可能的结果用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4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表示，那么试验的样本点可用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5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样本空间是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6" o:spt="75" type="#_x0000_t75" style="height:16pt;width:19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，这个样本空间一共有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7" o:spt="75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个样本点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当然，我们也可以借助图表等来理解，我们继续来看下一个问题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tbl>
      <w:tblPr>
        <w:tblStyle w:val="11"/>
        <w:tblW w:w="6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50"/>
        <w:gridCol w:w="851"/>
        <w:gridCol w:w="850"/>
        <w:gridCol w:w="851"/>
        <w:gridCol w:w="850"/>
        <w:gridCol w:w="851"/>
      </w:tblGrid>
      <w:tr w14:paraId="015A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Merge w:val="restart"/>
            <w:vAlign w:val="center"/>
          </w:tcPr>
          <w:p w14:paraId="1E0809E8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第一次</w:t>
            </w:r>
          </w:p>
        </w:tc>
        <w:tc>
          <w:tcPr>
            <w:tcW w:w="5103" w:type="dxa"/>
            <w:gridSpan w:val="6"/>
          </w:tcPr>
          <w:p w14:paraId="2F9B9A59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第二次</w:t>
            </w:r>
          </w:p>
        </w:tc>
      </w:tr>
      <w:tr w14:paraId="07D8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Merge w:val="continue"/>
          </w:tcPr>
          <w:p w14:paraId="515547B0">
            <w:pPr>
              <w:spacing w:line="312" w:lineRule="auto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0D72DE2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6E9F77A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530E99B6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39919D4B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59369F61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23FA944F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</w:p>
        </w:tc>
      </w:tr>
      <w:tr w14:paraId="5E72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 w14:paraId="4EB8DC34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62A07DD7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5C6D6C45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20566942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789B7A7B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1694A5CC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472DFE80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</w:tr>
      <w:tr w14:paraId="556D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 w14:paraId="4F9E890F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636B21BF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32EB6DE0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2EFF68AD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43BAF8DD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6251C341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670F2533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</w:tr>
      <w:tr w14:paraId="505F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 w14:paraId="0A329B6F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11D223C7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74464F5D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384B540A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58CB6BD6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1088336A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10EBB36B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</w:tr>
      <w:tr w14:paraId="0DF9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 w14:paraId="0AE8C56D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850" w:type="dxa"/>
          </w:tcPr>
          <w:p w14:paraId="3B79F431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0E20E3B8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46AC031B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23422A2B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07B8CA31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5C36C21D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</w:tr>
      <w:tr w14:paraId="5566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 w14:paraId="64F35BC8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5E1C4823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46C030B4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58D5C45B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0D6CFDA1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73500447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2D1CEEE5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</w:tr>
      <w:tr w14:paraId="31DC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 w14:paraId="759B7C7F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52A5D968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1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71198EAE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42777CB7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769453F7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4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3B9831F6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5A013C57">
            <w:pPr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Times New Roman"/>
                <w:kern w:val="0"/>
                <w:sz w:val="20"/>
                <w:szCs w:val="20"/>
              </w:rPr>
              <w:t>(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  <w:t>6</w:t>
            </w:r>
            <w:r>
              <w:rPr>
                <w:rFonts w:ascii="仿宋" w:hAnsi="仿宋" w:eastAsia="仿宋" w:cs="Times New Roman"/>
                <w:kern w:val="0"/>
                <w:sz w:val="20"/>
                <w:szCs w:val="20"/>
              </w:rPr>
              <w:t>)</w:t>
            </w:r>
          </w:p>
        </w:tc>
      </w:tr>
    </w:tbl>
    <w:p w14:paraId="6C4E07AE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6F0DE013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[问题3]</w:t>
      </w:r>
      <w:bookmarkStart w:id="14" w:name="_Hlk81166910"/>
      <w:r>
        <w:rPr>
          <w:rFonts w:hint="eastAsia" w:ascii="Times New Roman" w:hAnsi="Times New Roman" w:eastAsia="仿宋" w:cs="Times New Roman"/>
          <w:sz w:val="24"/>
          <w:szCs w:val="24"/>
        </w:rPr>
        <w:t>依次抛掷一枚硬币和一颗骰子，观察可能出现的结果，怎么得到这个试验等可能的样本空间？</w:t>
      </w:r>
      <w:bookmarkEnd w:id="14"/>
    </w:p>
    <w:p w14:paraId="71FB0AC9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 老师，抛掷一枚硬币和一颗骰子，我们把抛掷硬币可能的结果用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8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表示，用1表示硬币“正面朝上”，用0表示硬币“反面朝上”，抛掷一颗骰子的可能的结果用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9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0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表示朝上面的“点数为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1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”，那么试验的样本点可用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42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表示，可以像之前一样画图表，如图所示，那么得到的样本空间是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43" o:spt="75" type="#_x0000_t75" style="height:16pt;width:17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3D1F9BC">
      <w:pPr>
        <w:spacing w:beforeLines="50" w:afterLines="50" w:line="312" w:lineRule="auto"/>
        <w:ind w:firstLine="42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drawing>
          <wp:inline distT="0" distB="0" distL="0" distR="0">
            <wp:extent cx="4157980" cy="928370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4455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回答地非常好，我们在处理这个问题时，也是区分了不同，先得到一枚硬币的情况和一颗骰子的情况，再将他们组合后一一枚举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F939494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那么当一次试验结果很多的情况下，比如从一副扑克牌中任取两张，此时用枚举法显然比较麻烦，通过上述几个问题，我们是否能总结出一套方法呢？</w:t>
      </w:r>
    </w:p>
    <w:p w14:paraId="695206B5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我们发现，对于一个复杂的随机试验，我们通常也能将它依次分解为若干个等可能的随机试验来处理，方法如下：</w:t>
      </w:r>
    </w:p>
    <w:p w14:paraId="2FB430E9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设一个随机试验分两步完成，第一步有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4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个等可能的结果，记作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5" o:spt="75" type="#_x0000_t75" style="height:19pt;width:6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；面对第一步得到的每个结果，第二步总有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6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个等可能的结果，记作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7" o:spt="75" type="#_x0000_t75" style="height:19pt;width:5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那么该随机试验的样本空间就是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48" o:spt="75" type="#_x0000_t75" style="height:19pt;width:197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，它是等可能的，共有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9" o:spt="75" type="#_x0000_t75" style="height:11pt;width:19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个元素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对多步的等可能随机试验可以类似地构造等可能的样本空间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E85143C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对于多步的情况，请同学们课后思考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61368E5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[思考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抛掷三枚硬币，你能写出等可能的样本空间吗？抛掷四枚呢？</w:t>
      </w:r>
    </w:p>
    <w:p w14:paraId="64178F65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这两个问题也请同学们课后进行思考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25346CA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我们知道了如何得到等可能样本空间，接下来，我们来具体实践一下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47264B9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通过对几个问题的探究，加深对古典概型的一个特点——等可能性的理解，并鼓励学生写出这些随机试验的等可能样本空间，体会从特殊到一般来研究数学问题的思想</w:t>
      </w:r>
      <w:r>
        <w:rPr>
          <w:rFonts w:hint="eastAsia" w:ascii="仿宋" w:hAnsi="仿宋" w:eastAsia="仿宋"/>
          <w:sz w:val="24"/>
          <w:szCs w:val="24"/>
        </w:rPr>
        <w:t>．</w:t>
      </w:r>
    </w:p>
    <w:p w14:paraId="53E0E136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 xml:space="preserve">三）例题讲解 </w:t>
      </w:r>
      <w:bookmarkStart w:id="15" w:name="_Hlk81167004"/>
      <w:r>
        <w:rPr>
          <w:rFonts w:ascii="Times New Roman" w:hAnsi="Times New Roman" w:eastAsia="仿宋" w:cs="Times New Roman"/>
          <w:sz w:val="24"/>
          <w:szCs w:val="24"/>
        </w:rPr>
        <w:t>巩固新知</w:t>
      </w:r>
      <w:bookmarkEnd w:id="15"/>
    </w:p>
    <w:p w14:paraId="176BAFE9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16" w:name="_Hlk81167119"/>
      <w:r>
        <w:rPr>
          <w:rFonts w:ascii="Times New Roman" w:hAnsi="Times New Roman" w:eastAsia="仿宋" w:cs="Times New Roman"/>
          <w:sz w:val="24"/>
          <w:szCs w:val="24"/>
        </w:rPr>
        <w:t xml:space="preserve">例1 </w:t>
      </w:r>
      <w:r>
        <w:rPr>
          <w:rFonts w:hint="eastAsia" w:ascii="Times New Roman" w:hAnsi="Times New Roman" w:eastAsia="仿宋" w:cs="Times New Roman"/>
          <w:sz w:val="24"/>
          <w:szCs w:val="24"/>
        </w:rPr>
        <w:t>从分别写有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2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的三个大小与质地相同的球中任意取两个，寻找其等可能的样本空间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bookmarkEnd w:id="16"/>
    <w:p w14:paraId="3F05ED73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解 取两个球这个试验可以分解为两步：先取一个不放回，再取一个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第一步有3个等可能的结果：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5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再取时，则在剩下的两个球中等可能地取一个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如果第一个取出的是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，那么再取时的结果是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，记作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9" o:spt="75" type="#_x0000_t75" style="height:13pt;width:20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0" o:spt="75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；同理，如果第一个取出的是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，那么再取时的结果是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3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，记作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4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5" o:spt="75" type="#_x0000_t75" style="height:14pt;width:20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依次类推，共有6个等可能的结果：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6" o:spt="75" type="#_x0000_t75" style="height:13pt;width:20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7" o:spt="75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8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9" o:spt="75" type="#_x0000_t75" style="height:14pt;width:20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0" o:spt="75" type="#_x0000_t75" style="height:14pt;width:19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1" o:spt="75" type="#_x0000_t75" style="height:14pt;width:1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这里所写的两个字母是有顺序的，分别表示第一次及第二次取出的球上的字母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297853C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因此，这个试验的一个等可能的样本空间是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2" o:spt="75" type="#_x0000_t75" style="height:16pt;width:152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66F30B5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如果只考虑出现的字母而不考虑顺序，那么样本空间是什么？是等可能的样本空间么？</w:t>
      </w:r>
    </w:p>
    <w:p w14:paraId="15965B42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可以看出，如果只考虑出现的字母而不考虑顺序，那么样本空间是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3" o:spt="75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因为其中每个样本点包含前一个样本空间中的两个元素，所以它也是等可能的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44FF1BB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例2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从一个放有大小与质地相同的两个白球、一个黑球的罐子中任意摸两个球，写出其样本空间并思考：这个样本空间是否有不同的写法？什么样的样本空间有等可能性？并求至少摸到一个黑球的概率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FAB190E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解 把两个白球分别标记为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，而黑球标记为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6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类似上题，找出样本空间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7" o:spt="75" type="#_x0000_t75" style="height:16pt;width:152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是等可能的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如果只关心摸到的白球个数，那么只看到两个结果：两个白球，一黑一白，样本空间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8" o:spt="75" type="#_x0000_t75" style="height:13.5pt;width: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{两个白球，一黑一白}，在第二种样本空间中，样本点“两个白球”包含了第一种等可能的样本空间的两个元素，而样本点“一黑一白”包含了第一种等可能的样本空间中的四个元素，所以，这不是等可能的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最后，我们求至少摸到一个黑球的概率，记事件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9" o:spt="75" type="#_x0000_t75" style="height:13.5pt;width:16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为“至少摸到一个黑球”，则包含4个样本点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80" o:spt="75" type="#_x0000_t75" style="height:16pt;width:114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，因此其概率为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1" o:spt="75" type="#_x0000_t75" style="height:32.5pt;width:7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6822D828">
      <w:pPr>
        <w:pStyle w:val="7"/>
        <w:shd w:val="clear" w:color="auto" w:fill="FFFFFF"/>
        <w:spacing w:before="0" w:beforeAutospacing="0" w:after="0" w:afterAutospacing="0" w:line="312" w:lineRule="auto"/>
        <w:ind w:firstLine="480"/>
        <w:rPr>
          <w:rFonts w:ascii="Times New Roman" w:hAnsi="Times New Roman" w:eastAsia="仿宋" w:cs="Times New Roman"/>
          <w:kern w:val="2"/>
        </w:rPr>
      </w:pPr>
      <w:r>
        <w:rPr>
          <w:rFonts w:hint="eastAsia" w:ascii="Times New Roman" w:hAnsi="Times New Roman" w:eastAsia="仿宋" w:cs="Times New Roman"/>
          <w:kern w:val="2"/>
        </w:rPr>
        <w:t>同学们，我们来看一个熟悉的游戏</w:t>
      </w:r>
      <w:r>
        <w:rPr>
          <w:rFonts w:ascii="Times New Roman" w:hAnsi="Times New Roman" w:eastAsia="仿宋" w:cs="Times New Roman"/>
        </w:rPr>
        <w:t>．</w:t>
      </w:r>
    </w:p>
    <w:p w14:paraId="55DD177C">
      <w:pPr>
        <w:pStyle w:val="7"/>
        <w:shd w:val="clear" w:color="auto" w:fill="FFFFFF"/>
        <w:spacing w:before="0" w:beforeAutospacing="0" w:after="0" w:afterAutospacing="0" w:line="312" w:lineRule="auto"/>
        <w:ind w:firstLine="480"/>
        <w:rPr>
          <w:rFonts w:ascii="Times New Roman" w:hAnsi="Times New Roman" w:eastAsia="仿宋" w:cs="Times New Roman"/>
          <w:kern w:val="2"/>
        </w:rPr>
      </w:pPr>
      <w:r>
        <w:rPr>
          <w:rFonts w:hint="eastAsia" w:ascii="Times New Roman" w:hAnsi="Times New Roman" w:eastAsia="仿宋" w:cs="Times New Roman"/>
          <w:kern w:val="2"/>
        </w:rPr>
        <w:t>石头、剪刀、布，</w:t>
      </w:r>
      <w:r>
        <w:rPr>
          <w:rFonts w:ascii="Times New Roman" w:hAnsi="Times New Roman" w:eastAsia="仿宋" w:cs="Times New Roman"/>
          <w:kern w:val="2"/>
        </w:rPr>
        <w:t>是一种</w:t>
      </w:r>
      <w:r>
        <w:rPr>
          <w:rFonts w:hint="eastAsia" w:ascii="Times New Roman" w:hAnsi="Times New Roman" w:eastAsia="仿宋" w:cs="Times New Roman"/>
          <w:kern w:val="2"/>
        </w:rPr>
        <w:t>古老又简单的</w:t>
      </w:r>
      <w:r>
        <w:rPr>
          <w:rFonts w:ascii="Times New Roman" w:hAnsi="Times New Roman" w:eastAsia="仿宋" w:cs="Times New Roman"/>
          <w:kern w:val="2"/>
        </w:rPr>
        <w:t xml:space="preserve">猜拳游戏．这个游戏的主要目的是为了解决争议， </w:t>
      </w:r>
      <w:r>
        <w:rPr>
          <w:rFonts w:ascii="Times New Roman" w:hAnsi="Times New Roman" w:eastAsia="仿宋" w:cs="Times New Roman"/>
        </w:rPr>
        <w:t>游戏规则中，石头</w:t>
      </w:r>
      <w:r>
        <w:rPr>
          <w:rFonts w:hint="eastAsia" w:ascii="Times New Roman" w:hAnsi="Times New Roman" w:eastAsia="仿宋" w:cs="Times New Roman"/>
        </w:rPr>
        <w:t>赢</w:t>
      </w:r>
      <w:r>
        <w:rPr>
          <w:rFonts w:ascii="Times New Roman" w:hAnsi="Times New Roman" w:eastAsia="仿宋" w:cs="Times New Roman"/>
        </w:rPr>
        <w:t>剪刀，剪刀</w:t>
      </w:r>
      <w:r>
        <w:rPr>
          <w:rFonts w:hint="eastAsia" w:ascii="Times New Roman" w:hAnsi="Times New Roman" w:eastAsia="仿宋" w:cs="Times New Roman"/>
        </w:rPr>
        <w:t>赢</w:t>
      </w:r>
      <w:r>
        <w:rPr>
          <w:rFonts w:ascii="Times New Roman" w:hAnsi="Times New Roman" w:eastAsia="仿宋" w:cs="Times New Roman"/>
        </w:rPr>
        <w:t>布，布</w:t>
      </w:r>
      <w:r>
        <w:rPr>
          <w:rFonts w:hint="eastAsia" w:ascii="Times New Roman" w:hAnsi="Times New Roman" w:eastAsia="仿宋" w:cs="Times New Roman"/>
        </w:rPr>
        <w:t>赢</w:t>
      </w:r>
      <w:r>
        <w:rPr>
          <w:rFonts w:ascii="Times New Roman" w:hAnsi="Times New Roman" w:eastAsia="仿宋" w:cs="Times New Roman"/>
        </w:rPr>
        <w:t>石头．</w:t>
      </w:r>
    </w:p>
    <w:p w14:paraId="5A1335A8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Style w:val="13"/>
          <w:rFonts w:ascii="仿宋" w:hAnsi="仿宋" w:eastAsia="仿宋" w:cs="Times New Roman"/>
          <w:i w:val="0"/>
          <w:iCs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 xml:space="preserve">3 </w:t>
      </w:r>
      <w:r>
        <w:rPr>
          <w:rStyle w:val="13"/>
          <w:rFonts w:hint="eastAsia" w:ascii="仿宋" w:hAnsi="仿宋" w:eastAsia="仿宋" w:cs="Times New Roman"/>
          <w:i w:val="0"/>
          <w:iCs w:val="0"/>
          <w:sz w:val="24"/>
          <w:szCs w:val="24"/>
        </w:rPr>
        <w:t>甲乙两个人玩“石头、剪刀、布”的游戏，假设两人都随机出拳，求：（</w:t>
      </w:r>
      <w:r>
        <w:rPr>
          <w:rStyle w:val="13"/>
          <w:rFonts w:ascii="Times New Roman" w:hAnsi="Times New Roman" w:eastAsia="仿宋" w:cs="Times New Roman"/>
          <w:i w:val="0"/>
          <w:iCs w:val="0"/>
          <w:sz w:val="24"/>
          <w:szCs w:val="24"/>
        </w:rPr>
        <w:t>1</w:t>
      </w:r>
      <w:r>
        <w:rPr>
          <w:rStyle w:val="13"/>
          <w:rFonts w:hint="eastAsia" w:ascii="仿宋" w:hAnsi="仿宋" w:eastAsia="仿宋" w:cs="Times New Roman"/>
          <w:i w:val="0"/>
          <w:iCs w:val="0"/>
          <w:sz w:val="24"/>
          <w:szCs w:val="24"/>
        </w:rPr>
        <w:t>）平局的概率；（</w:t>
      </w:r>
      <w:r>
        <w:rPr>
          <w:rStyle w:val="13"/>
          <w:rFonts w:ascii="Times New Roman" w:hAnsi="Times New Roman" w:eastAsia="仿宋" w:cs="Times New Roman"/>
          <w:i w:val="0"/>
          <w:iCs w:val="0"/>
          <w:sz w:val="24"/>
          <w:szCs w:val="24"/>
        </w:rPr>
        <w:t>2</w:t>
      </w:r>
      <w:r>
        <w:rPr>
          <w:rStyle w:val="13"/>
          <w:rFonts w:hint="eastAsia" w:ascii="仿宋" w:hAnsi="仿宋" w:eastAsia="仿宋" w:cs="Times New Roman"/>
          <w:i w:val="0"/>
          <w:iCs w:val="0"/>
          <w:sz w:val="24"/>
          <w:szCs w:val="24"/>
        </w:rPr>
        <w:t>）甲赢的概率；（</w:t>
      </w:r>
      <w:r>
        <w:rPr>
          <w:rStyle w:val="13"/>
          <w:rFonts w:ascii="Times New Roman" w:hAnsi="Times New Roman" w:eastAsia="仿宋" w:cs="Times New Roman"/>
          <w:i w:val="0"/>
          <w:iCs w:val="0"/>
          <w:sz w:val="24"/>
          <w:szCs w:val="24"/>
        </w:rPr>
        <w:t>3</w:t>
      </w:r>
      <w:r>
        <w:rPr>
          <w:rStyle w:val="13"/>
          <w:rFonts w:hint="eastAsia" w:ascii="仿宋" w:hAnsi="仿宋" w:eastAsia="仿宋" w:cs="Times New Roman"/>
          <w:i w:val="0"/>
          <w:iCs w:val="0"/>
          <w:sz w:val="24"/>
          <w:szCs w:val="24"/>
        </w:rPr>
        <w:t>）甲不输的概率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1EFFD90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解 这个例子的样本点是由甲乙两人出拳的结果构成，为了数清样本点的个数，可以将其列举出来，我们可以用“树形图”的方法也可以用列表格的方法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E33C31E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680"/>
        <w:gridCol w:w="680"/>
        <w:gridCol w:w="680"/>
        <w:gridCol w:w="294"/>
        <w:gridCol w:w="680"/>
        <w:gridCol w:w="680"/>
        <w:gridCol w:w="680"/>
        <w:gridCol w:w="267"/>
        <w:gridCol w:w="680"/>
        <w:gridCol w:w="680"/>
        <w:gridCol w:w="680"/>
      </w:tblGrid>
      <w:tr w14:paraId="4A2E8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64DC4E86">
            <w:pPr>
              <w:spacing w:line="312" w:lineRule="auto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甲：</w:t>
            </w:r>
          </w:p>
        </w:tc>
        <w:tc>
          <w:tcPr>
            <w:tcW w:w="680" w:type="dxa"/>
          </w:tcPr>
          <w:p w14:paraId="4B186AA7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  <w:pict>
                <v:group id="组合 6" o:spid="_x0000_s1026" o:spt="203" style="position:absolute;left:0pt;margin-left:12.2pt;margin-top:16.3pt;height:15.25pt;width:66.55pt;z-index:251659264;mso-width-relative:page;mso-height-relative:page;" coordsize="8450,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">
                  <o:lock v:ext="edit"/>
                  <v:line id="直接连接符 7" o:spid="_x0000_s1027" o:spt="20" style="position:absolute;left:0;top:0;flip:x;height:1906;width:294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  <v:line id="直接连接符 8" o:spid="_x0000_s1028" o:spt="20" style="position:absolute;left:5510;top:29;height:1905;width:294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  <v:line id="直接连接符 9" o:spid="_x0000_s1029" o:spt="20" style="position:absolute;left:4140;top:29;flip:x;height:1698;width: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</v:group>
              </w:pict>
            </w:r>
          </w:p>
        </w:tc>
        <w:tc>
          <w:tcPr>
            <w:tcW w:w="680" w:type="dxa"/>
          </w:tcPr>
          <w:p w14:paraId="7828A6AF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石头</w:t>
            </w:r>
          </w:p>
        </w:tc>
        <w:tc>
          <w:tcPr>
            <w:tcW w:w="680" w:type="dxa"/>
          </w:tcPr>
          <w:p w14:paraId="4C8CB408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294" w:type="dxa"/>
          </w:tcPr>
          <w:p w14:paraId="3AEB1428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2FB1BDC3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3FBAB305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剪刀</w:t>
            </w:r>
          </w:p>
        </w:tc>
        <w:tc>
          <w:tcPr>
            <w:tcW w:w="680" w:type="dxa"/>
          </w:tcPr>
          <w:p w14:paraId="21F6F9F8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267" w:type="dxa"/>
          </w:tcPr>
          <w:p w14:paraId="71717E04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407FE206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644F3A60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布</w:t>
            </w:r>
          </w:p>
        </w:tc>
        <w:tc>
          <w:tcPr>
            <w:tcW w:w="680" w:type="dxa"/>
          </w:tcPr>
          <w:p w14:paraId="7197C488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14:paraId="3D8CE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00F7FAD4">
            <w:pPr>
              <w:spacing w:line="312" w:lineRule="auto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32CFA785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547F8758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2AB2153D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294" w:type="dxa"/>
          </w:tcPr>
          <w:p w14:paraId="295E0E67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3F21725F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  <w:pict>
                <v:group id="组合 10" o:spid="_x0000_s1092" o:spt="203" style="position:absolute;left:0pt;margin-left:13.2pt;margin-top:0.7pt;height:15.2pt;width:66.5pt;z-index:251660288;mso-width-relative:page;mso-height-relative:page;" coordsize="8450,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">
                  <o:lock v:ext="edit"/>
                  <v:line id="直接连接符 11" o:spid="_x0000_s1095" o:spt="20" style="position:absolute;left:0;top:0;flip:x;height:1906;width:294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  <v:line id="直接连接符 14" o:spid="_x0000_s1094" o:spt="20" style="position:absolute;left:5510;top:29;height:1905;width:294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  <v:line id="直接连接符 15" o:spid="_x0000_s1093" o:spt="20" style="position:absolute;left:4140;top:29;flip:x;height:1698;width: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</v:group>
              </w:pict>
            </w:r>
          </w:p>
        </w:tc>
        <w:tc>
          <w:tcPr>
            <w:tcW w:w="680" w:type="dxa"/>
          </w:tcPr>
          <w:p w14:paraId="20693738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4B90AA13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267" w:type="dxa"/>
          </w:tcPr>
          <w:p w14:paraId="03510A90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687E6BD3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  <w:pict>
                <v:group id="组合 17" o:spid="_x0000_s1088" o:spt="203" style="position:absolute;left:0pt;margin-left:13.65pt;margin-top:0.7pt;height:15.2pt;width:66.5pt;z-index:251661312;mso-width-relative:page;mso-height-relative:page;" coordsize="8450,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">
                  <o:lock v:ext="edit"/>
                  <v:line id="直接连接符 18" o:spid="_x0000_s1091" o:spt="20" style="position:absolute;left:0;top:0;flip:x;height:1906;width:2944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  <v:line id="直接连接符 19" o:spid="_x0000_s1090" o:spt="20" style="position:absolute;left:5510;top:29;height:1905;width:294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  <v:line id="直接连接符 20" o:spid="_x0000_s1089" o:spt="20" style="position:absolute;left:4140;top:29;flip:x;height:1698;width: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">
                    <v:path arrowok="t"/>
                    <v:fill focussize="0,0"/>
                    <v:stroke weight="1.5pt" color="#000000" joinstyle="miter"/>
                    <v:imagedata o:title=""/>
                    <o:lock v:ext="edit"/>
                  </v:line>
                </v:group>
              </w:pict>
            </w:r>
          </w:p>
        </w:tc>
        <w:tc>
          <w:tcPr>
            <w:tcW w:w="680" w:type="dxa"/>
          </w:tcPr>
          <w:p w14:paraId="53636330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0BEAEC24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14:paraId="3BB74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587F8406">
            <w:pPr>
              <w:spacing w:line="312" w:lineRule="auto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乙：</w:t>
            </w:r>
          </w:p>
        </w:tc>
        <w:tc>
          <w:tcPr>
            <w:tcW w:w="680" w:type="dxa"/>
          </w:tcPr>
          <w:p w14:paraId="0AB146BC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石头</w:t>
            </w:r>
          </w:p>
        </w:tc>
        <w:tc>
          <w:tcPr>
            <w:tcW w:w="680" w:type="dxa"/>
          </w:tcPr>
          <w:p w14:paraId="68F99BEB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剪刀</w:t>
            </w:r>
          </w:p>
        </w:tc>
        <w:tc>
          <w:tcPr>
            <w:tcW w:w="680" w:type="dxa"/>
          </w:tcPr>
          <w:p w14:paraId="21E9847F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布</w:t>
            </w:r>
          </w:p>
        </w:tc>
        <w:tc>
          <w:tcPr>
            <w:tcW w:w="294" w:type="dxa"/>
          </w:tcPr>
          <w:p w14:paraId="7005BD94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60A3A3A9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石头</w:t>
            </w:r>
          </w:p>
        </w:tc>
        <w:tc>
          <w:tcPr>
            <w:tcW w:w="680" w:type="dxa"/>
          </w:tcPr>
          <w:p w14:paraId="3CE1EB3F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剪刀</w:t>
            </w:r>
          </w:p>
        </w:tc>
        <w:tc>
          <w:tcPr>
            <w:tcW w:w="680" w:type="dxa"/>
          </w:tcPr>
          <w:p w14:paraId="574325E6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布</w:t>
            </w:r>
          </w:p>
        </w:tc>
        <w:tc>
          <w:tcPr>
            <w:tcW w:w="267" w:type="dxa"/>
          </w:tcPr>
          <w:p w14:paraId="0620F80C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80" w:type="dxa"/>
          </w:tcPr>
          <w:p w14:paraId="4B8BD2EB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石头</w:t>
            </w:r>
          </w:p>
        </w:tc>
        <w:tc>
          <w:tcPr>
            <w:tcW w:w="680" w:type="dxa"/>
          </w:tcPr>
          <w:p w14:paraId="6CA50D34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剪刀</w:t>
            </w:r>
          </w:p>
        </w:tc>
        <w:tc>
          <w:tcPr>
            <w:tcW w:w="680" w:type="dxa"/>
          </w:tcPr>
          <w:p w14:paraId="11DC6E70">
            <w:pPr>
              <w:spacing w:line="312" w:lineRule="auto"/>
              <w:jc w:val="center"/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</w:rPr>
              <w:t>布</w:t>
            </w:r>
          </w:p>
        </w:tc>
      </w:tr>
    </w:tbl>
    <w:p w14:paraId="7AD1E02E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</w:p>
    <w:p w14:paraId="18C2880F">
      <w:pPr>
        <w:spacing w:line="312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drawing>
          <wp:inline distT="0" distB="0" distL="0" distR="0">
            <wp:extent cx="2795270" cy="1341120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634" cy="134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AFE5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因为甲有3种不同的出拳方法，乙同样也有3种不同的出拳方法，因此一次出拳共有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2" o:spt="75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种不同可能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96E920C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因为都是随机出拳，所以可以看成古典概率模型，而且样本空间中共包含9个样本点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C912F92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因为石头赢剪刀，剪刀赢布，布赢石头，因此若记事件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为“平局</w:t>
      </w:r>
      <w:r>
        <w:rPr>
          <w:rFonts w:ascii="Times New Roman" w:hAnsi="Times New Roman" w:eastAsia="仿宋" w:cs="Times New Roman"/>
          <w:sz w:val="24"/>
          <w:szCs w:val="24"/>
        </w:rPr>
        <w:t>”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 “甲赢”，我们需要得到事件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5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和事件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包含的样本点数，我们再来看一下这张图表，细心的同学已经发现，我们用了一些不同的符号，用三角形表示甲乙出拳一样的情况，即“平局”；用星号表示“甲赢”，用两个同心圆表示“乙赢”，则：（1）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7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为图中三角形的情况，包含3个样本点，因此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8" o:spt="75" type="#_x0000_t75" style="height:31.5pt;width:66.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）事件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为图中星号的情况，包含3个样本点，因此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90" o:spt="75" type="#_x0000_t75" style="height:31.5pt;width:66.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）事件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1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表示“甲不输”,包含事件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2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和事件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两种情况，有</w:t>
      </w:r>
      <w:r>
        <w:rPr>
          <w:rFonts w:ascii="Times New Roman" w:hAnsi="Times New Roman" w:eastAsia="仿宋" w:cs="Times New Roman"/>
          <w:sz w:val="24"/>
          <w:szCs w:val="24"/>
        </w:rPr>
        <w:t>6</w:t>
      </w:r>
      <w:r>
        <w:rPr>
          <w:rFonts w:hint="eastAsia" w:ascii="Times New Roman" w:hAnsi="Times New Roman" w:eastAsia="仿宋" w:cs="Times New Roman"/>
          <w:sz w:val="24"/>
          <w:szCs w:val="24"/>
        </w:rPr>
        <w:t>个样本点，因此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94" o:spt="75" type="#_x0000_t75" style="height:31.5pt;width:68.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． </w:t>
      </w:r>
    </w:p>
    <w:p w14:paraId="79415D61">
      <w:pPr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我们现在来解决课前的数学问题：意大利数学家卡尔丹，他提出这样一个问题：掷一白一蓝两颗骰子，猜两颗骰子的点数之和，你猜几点最有利？</w:t>
      </w:r>
    </w:p>
    <w:p w14:paraId="703D1FFC">
      <w:pPr>
        <w:spacing w:line="312" w:lineRule="auto"/>
        <w:ind w:firstLine="480"/>
        <w:jc w:val="left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掷骰子的情况，我们已经非常熟悉了，掷两颗骰子（已标记为不同的颜色）的样本空间是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095" o:spt="75" type="#_x0000_t75" style="height:16pt;width:183.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，其中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096" o:spt="75" type="#_x0000_t75" style="height:13pt;width:7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097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分别是第一颗与第二颗骰子所得的点数，这个样本空间一共有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098" o:spt="75" type="#_x0000_t75" style="height:14pt;width:43.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个样本点，它们是等可能的．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049C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</w:tcPr>
          <w:p w14:paraId="3458A5AC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</w:p>
          <w:p w14:paraId="71E46AB5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第一颗</w:t>
            </w:r>
          </w:p>
        </w:tc>
        <w:tc>
          <w:tcPr>
            <w:tcW w:w="7305" w:type="dxa"/>
            <w:gridSpan w:val="6"/>
          </w:tcPr>
          <w:p w14:paraId="382C4888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第二颗</w:t>
            </w:r>
          </w:p>
        </w:tc>
      </w:tr>
      <w:tr w14:paraId="7D9C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</w:tcPr>
          <w:p w14:paraId="1287CBE5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451A4BB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14:paraId="42480440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217" w:type="dxa"/>
          </w:tcPr>
          <w:p w14:paraId="29A6E3F6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7778F0F2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 w14:paraId="324DB44C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1218" w:type="dxa"/>
          </w:tcPr>
          <w:p w14:paraId="3456FD23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6</w:t>
            </w:r>
          </w:p>
        </w:tc>
      </w:tr>
      <w:tr w14:paraId="4DEA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A075BB8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14:paraId="00E249B0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（1,1）</w:t>
            </w:r>
          </w:p>
        </w:tc>
        <w:tc>
          <w:tcPr>
            <w:tcW w:w="1217" w:type="dxa"/>
          </w:tcPr>
          <w:p w14:paraId="1E986DB3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（1,2）</w:t>
            </w:r>
          </w:p>
        </w:tc>
        <w:tc>
          <w:tcPr>
            <w:tcW w:w="1217" w:type="dxa"/>
          </w:tcPr>
          <w:p w14:paraId="32CAAEB0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（1,3）</w:t>
            </w:r>
          </w:p>
        </w:tc>
        <w:tc>
          <w:tcPr>
            <w:tcW w:w="1218" w:type="dxa"/>
          </w:tcPr>
          <w:p w14:paraId="51865286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（1,4）</w:t>
            </w:r>
          </w:p>
        </w:tc>
        <w:tc>
          <w:tcPr>
            <w:tcW w:w="1218" w:type="dxa"/>
          </w:tcPr>
          <w:p w14:paraId="41A8E0CE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（1,5）</w:t>
            </w:r>
          </w:p>
        </w:tc>
        <w:tc>
          <w:tcPr>
            <w:tcW w:w="1218" w:type="dxa"/>
          </w:tcPr>
          <w:p w14:paraId="01288310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（1,6）</w:t>
            </w:r>
          </w:p>
        </w:tc>
      </w:tr>
      <w:tr w14:paraId="58B8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7C04691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217" w:type="dxa"/>
          </w:tcPr>
          <w:p w14:paraId="0A3F89A7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（2,1）</w:t>
            </w:r>
          </w:p>
        </w:tc>
        <w:tc>
          <w:tcPr>
            <w:tcW w:w="1217" w:type="dxa"/>
          </w:tcPr>
          <w:p w14:paraId="596E9BB3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（2,2）</w:t>
            </w:r>
          </w:p>
        </w:tc>
        <w:tc>
          <w:tcPr>
            <w:tcW w:w="1217" w:type="dxa"/>
          </w:tcPr>
          <w:p w14:paraId="2662C0A9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（2,3）</w:t>
            </w:r>
          </w:p>
        </w:tc>
        <w:tc>
          <w:tcPr>
            <w:tcW w:w="1218" w:type="dxa"/>
          </w:tcPr>
          <w:p w14:paraId="0EEEEC73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（2,4）</w:t>
            </w:r>
          </w:p>
        </w:tc>
        <w:tc>
          <w:tcPr>
            <w:tcW w:w="1218" w:type="dxa"/>
          </w:tcPr>
          <w:p w14:paraId="42F0923B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（2,5）</w:t>
            </w:r>
          </w:p>
        </w:tc>
        <w:tc>
          <w:tcPr>
            <w:tcW w:w="1218" w:type="dxa"/>
          </w:tcPr>
          <w:p w14:paraId="18E9A647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（2,6）</w:t>
            </w:r>
          </w:p>
        </w:tc>
      </w:tr>
      <w:tr w14:paraId="6F85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435BFD9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217" w:type="dxa"/>
          </w:tcPr>
          <w:p w14:paraId="7614C8CA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（3,1）</w:t>
            </w:r>
          </w:p>
        </w:tc>
        <w:tc>
          <w:tcPr>
            <w:tcW w:w="1217" w:type="dxa"/>
          </w:tcPr>
          <w:p w14:paraId="32A07D84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（3,2）</w:t>
            </w:r>
          </w:p>
        </w:tc>
        <w:tc>
          <w:tcPr>
            <w:tcW w:w="1217" w:type="dxa"/>
          </w:tcPr>
          <w:p w14:paraId="25B7C598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（3,3）</w:t>
            </w:r>
          </w:p>
        </w:tc>
        <w:tc>
          <w:tcPr>
            <w:tcW w:w="1218" w:type="dxa"/>
          </w:tcPr>
          <w:p w14:paraId="293D45DC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（3,4）</w:t>
            </w:r>
          </w:p>
        </w:tc>
        <w:tc>
          <w:tcPr>
            <w:tcW w:w="1218" w:type="dxa"/>
          </w:tcPr>
          <w:p w14:paraId="5E4AB436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（3,5）</w:t>
            </w:r>
          </w:p>
        </w:tc>
        <w:tc>
          <w:tcPr>
            <w:tcW w:w="1218" w:type="dxa"/>
          </w:tcPr>
          <w:p w14:paraId="52F036E2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（3,6）</w:t>
            </w:r>
          </w:p>
        </w:tc>
      </w:tr>
      <w:tr w14:paraId="4B12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21B2376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217" w:type="dxa"/>
          </w:tcPr>
          <w:p w14:paraId="383AD0C5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（4,1）</w:t>
            </w:r>
          </w:p>
        </w:tc>
        <w:tc>
          <w:tcPr>
            <w:tcW w:w="1217" w:type="dxa"/>
          </w:tcPr>
          <w:p w14:paraId="1588D9A1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（4,2）</w:t>
            </w:r>
          </w:p>
        </w:tc>
        <w:tc>
          <w:tcPr>
            <w:tcW w:w="1217" w:type="dxa"/>
          </w:tcPr>
          <w:p w14:paraId="23BDC215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（4,3）</w:t>
            </w:r>
          </w:p>
        </w:tc>
        <w:tc>
          <w:tcPr>
            <w:tcW w:w="1218" w:type="dxa"/>
          </w:tcPr>
          <w:p w14:paraId="12527896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（4,4）</w:t>
            </w:r>
          </w:p>
        </w:tc>
        <w:tc>
          <w:tcPr>
            <w:tcW w:w="1218" w:type="dxa"/>
          </w:tcPr>
          <w:p w14:paraId="083964EF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（4,5）</w:t>
            </w:r>
          </w:p>
        </w:tc>
        <w:tc>
          <w:tcPr>
            <w:tcW w:w="1218" w:type="dxa"/>
          </w:tcPr>
          <w:p w14:paraId="03866B9A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（4,6）</w:t>
            </w:r>
          </w:p>
        </w:tc>
      </w:tr>
      <w:tr w14:paraId="6AAC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3BA1B59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1217" w:type="dxa"/>
          </w:tcPr>
          <w:p w14:paraId="14582C1D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（5,1）</w:t>
            </w:r>
          </w:p>
        </w:tc>
        <w:tc>
          <w:tcPr>
            <w:tcW w:w="1217" w:type="dxa"/>
          </w:tcPr>
          <w:p w14:paraId="3936D4D7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（5,2）</w:t>
            </w:r>
          </w:p>
        </w:tc>
        <w:tc>
          <w:tcPr>
            <w:tcW w:w="1217" w:type="dxa"/>
          </w:tcPr>
          <w:p w14:paraId="3EC61E8E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（5,3）</w:t>
            </w:r>
          </w:p>
        </w:tc>
        <w:tc>
          <w:tcPr>
            <w:tcW w:w="1218" w:type="dxa"/>
          </w:tcPr>
          <w:p w14:paraId="1C20260B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（5,4）</w:t>
            </w:r>
          </w:p>
        </w:tc>
        <w:tc>
          <w:tcPr>
            <w:tcW w:w="1218" w:type="dxa"/>
          </w:tcPr>
          <w:p w14:paraId="5175D3E4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（5,5）</w:t>
            </w:r>
          </w:p>
        </w:tc>
        <w:tc>
          <w:tcPr>
            <w:tcW w:w="1218" w:type="dxa"/>
          </w:tcPr>
          <w:p w14:paraId="5BB51C5C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（5,6）</w:t>
            </w:r>
          </w:p>
        </w:tc>
      </w:tr>
      <w:tr w14:paraId="3488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A93242">
            <w:pPr>
              <w:spacing w:line="312" w:lineRule="auto"/>
              <w:jc w:val="center"/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仿宋" w:eastAsia="仿宋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1217" w:type="dxa"/>
          </w:tcPr>
          <w:p w14:paraId="024A2D58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（6,1）</w:t>
            </w:r>
          </w:p>
        </w:tc>
        <w:tc>
          <w:tcPr>
            <w:tcW w:w="1217" w:type="dxa"/>
          </w:tcPr>
          <w:p w14:paraId="393BF6E9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（6,2）</w:t>
            </w:r>
          </w:p>
        </w:tc>
        <w:tc>
          <w:tcPr>
            <w:tcW w:w="1217" w:type="dxa"/>
          </w:tcPr>
          <w:p w14:paraId="65D2BEC5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（6,3）</w:t>
            </w:r>
          </w:p>
        </w:tc>
        <w:tc>
          <w:tcPr>
            <w:tcW w:w="1218" w:type="dxa"/>
          </w:tcPr>
          <w:p w14:paraId="53ACE29B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（6,4）</w:t>
            </w:r>
          </w:p>
        </w:tc>
        <w:tc>
          <w:tcPr>
            <w:tcW w:w="1218" w:type="dxa"/>
          </w:tcPr>
          <w:p w14:paraId="385628D5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（6,5）</w:t>
            </w:r>
          </w:p>
        </w:tc>
        <w:tc>
          <w:tcPr>
            <w:tcW w:w="1218" w:type="dxa"/>
          </w:tcPr>
          <w:p w14:paraId="7E52E692">
            <w:pPr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（6,6）</w:t>
            </w:r>
          </w:p>
        </w:tc>
      </w:tr>
    </w:tbl>
    <w:p w14:paraId="3BC978E6">
      <w:pPr>
        <w:spacing w:line="312" w:lineRule="auto"/>
        <w:ind w:firstLine="480"/>
        <w:jc w:val="left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我们还是用表格列举出所有情况，写出每一种情况对应的点数和，所得点数和可以为2、3、4、5、6、7、8、9、1</w:t>
      </w:r>
      <w:r>
        <w:rPr>
          <w:rFonts w:ascii="Times New Roman" w:hAnsi="仿宋" w:eastAsia="仿宋" w:cs="Times New Roman"/>
          <w:sz w:val="24"/>
          <w:szCs w:val="24"/>
        </w:rPr>
        <w:t>0</w:t>
      </w:r>
      <w:r>
        <w:rPr>
          <w:rFonts w:hint="eastAsia" w:ascii="Times New Roman" w:hAnsi="仿宋" w:eastAsia="仿宋" w:cs="Times New Roman"/>
          <w:sz w:val="24"/>
          <w:szCs w:val="24"/>
        </w:rPr>
        <w:t>、1</w:t>
      </w:r>
      <w:r>
        <w:rPr>
          <w:rFonts w:ascii="Times New Roman" w:hAnsi="仿宋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、1</w:t>
      </w:r>
      <w:r>
        <w:rPr>
          <w:rFonts w:ascii="Times New Roman" w:hAnsi="仿宋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，</w:t>
      </w:r>
      <w:r>
        <w:rPr>
          <w:rFonts w:hint="eastAsia" w:ascii="Times New Roman" w:hAnsi="仿宋" w:eastAsia="仿宋" w:cs="Times New Roman"/>
          <w:sz w:val="24"/>
          <w:szCs w:val="24"/>
        </w:rPr>
        <w:t>得到了一张新的表格，我们想知道几点最有利，即该事件的样本点数是最多的，我们能直观地看到，表格中7出现的次数最多，有6次，</w:t>
      </w:r>
      <w:r>
        <w:rPr>
          <w:rFonts w:hint="eastAsia" w:ascii="Times New Roman" w:hAnsi="Times New Roman" w:eastAsia="仿宋" w:cs="Times New Roman"/>
          <w:sz w:val="24"/>
          <w:szCs w:val="24"/>
        </w:rPr>
        <w:t>点数和为7的概率最大为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99" o:spt="75" type="#_x0000_t75" style="height:31.5pt;width:37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．所以猜点数之和为7最有利．</w:t>
      </w:r>
    </w:p>
    <w:p w14:paraId="601C4FF7"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通过对例题的探究学习，促进学生进一步认识到在古典概率模型中，随着观察角度的不同，并非所有观察角度所引导的样本空间都有等可能性</w:t>
      </w:r>
      <w:r>
        <w:rPr>
          <w:rFonts w:hint="eastAsia" w:ascii="仿宋" w:hAnsi="仿宋" w:eastAsia="仿宋"/>
          <w:sz w:val="24"/>
          <w:szCs w:val="24"/>
        </w:rPr>
        <w:t>．</w:t>
      </w:r>
      <w:bookmarkStart w:id="17" w:name="_Hlk143614533"/>
      <w:r>
        <w:rPr>
          <w:rFonts w:hint="eastAsia" w:ascii="Times New Roman" w:hAnsi="Times New Roman" w:eastAsia="仿宋" w:cs="Times New Roman"/>
          <w:sz w:val="24"/>
          <w:szCs w:val="24"/>
        </w:rPr>
        <w:t>对复杂的随机试验，为了得到等可能的样本空间，通常要将一个随机试验依次分解为若干个等可能的随机试验来处理</w:t>
      </w:r>
      <w:r>
        <w:rPr>
          <w:rFonts w:hint="eastAsia" w:ascii="仿宋" w:hAnsi="仿宋" w:eastAsia="仿宋"/>
          <w:sz w:val="24"/>
          <w:szCs w:val="24"/>
        </w:rPr>
        <w:t>．</w:t>
      </w:r>
      <w:bookmarkEnd w:id="17"/>
    </w:p>
    <w:p w14:paraId="461A8E5C">
      <w:pPr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43C519C7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四）课堂练习 迁移</w:t>
      </w:r>
      <w:r>
        <w:rPr>
          <w:rFonts w:hint="eastAsia" w:ascii="Times New Roman" w:hAnsi="Times New Roman" w:eastAsia="仿宋" w:cs="Times New Roman"/>
          <w:sz w:val="24"/>
          <w:szCs w:val="24"/>
        </w:rPr>
        <w:t>深化</w:t>
      </w:r>
    </w:p>
    <w:p w14:paraId="07B2348C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课堂练习：</w:t>
      </w:r>
    </w:p>
    <w:p w14:paraId="1B447574"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（配对问题）三个人抽签，三个签上事先分别写上了各自的名字</w:t>
      </w:r>
      <w:r>
        <w:rPr>
          <w:rFonts w:hint="eastAsia" w:ascii="仿宋" w:hAnsi="仿宋" w:eastAsia="仿宋"/>
          <w:sz w:val="24"/>
          <w:szCs w:val="24"/>
        </w:rPr>
        <w:t>．求下面事件的概率：</w:t>
      </w:r>
    </w:p>
    <w:p w14:paraId="6DF7DD4D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0" o:spt="75" type="#_x0000_t75" style="height:19pt;width:15.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：没有人抽到写自己名字的签；</w:t>
      </w:r>
    </w:p>
    <w:p w14:paraId="33E80CB2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1" o:spt="75" type="#_x0000_t75" style="height:19pt;width:13.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：恰有一个人抽到写有自己名字的签；</w:t>
      </w:r>
    </w:p>
    <w:p w14:paraId="498289C0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2" o:spt="75" type="#_x0000_t75" style="height:19pt;width:15.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：恰有两个人抽到写有自己名字的签；</w:t>
      </w:r>
    </w:p>
    <w:p w14:paraId="0A22B25E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3" o:spt="75" type="#_x0000_t75" style="height:19pt;width:14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：三个人都抽到写有自己名字的签</w:t>
      </w:r>
      <w:r>
        <w:rPr>
          <w:rFonts w:hint="eastAsia" w:ascii="仿宋" w:hAnsi="仿宋" w:eastAsia="仿宋"/>
          <w:sz w:val="24"/>
          <w:szCs w:val="24"/>
        </w:rPr>
        <w:t>．</w:t>
      </w:r>
    </w:p>
    <w:p w14:paraId="439BCB7D">
      <w:pPr>
        <w:adjustRightInd w:val="0"/>
        <w:snapToGrid w:val="0"/>
        <w:spacing w:line="312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课堂练习答案：</w:t>
      </w:r>
    </w:p>
    <w:p w14:paraId="245CBC42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04" o:spt="75" type="#_x0000_t75" style="height:32.5pt;width:5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05" o:spt="75" type="#_x0000_t75" style="height:32.5pt;width:5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6" o:spt="75" type="#_x0000_t75" style="height:19pt;width:51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07" o:spt="75" type="#_x0000_t75" style="height:32.5pt;width:53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115C75EB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bookmarkStart w:id="18" w:name="_Hlk124587587"/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bookmarkStart w:id="19" w:name="_Hlk124671914"/>
      <w:r>
        <w:rPr>
          <w:rFonts w:hint="eastAsia" w:ascii="Times New Roman" w:hAnsi="Times New Roman" w:eastAsia="仿宋"/>
          <w:sz w:val="24"/>
          <w:szCs w:val="24"/>
        </w:rPr>
        <w:t>通过课堂练习，巩固本节课所学的知识与方法，</w:t>
      </w:r>
      <w:bookmarkEnd w:id="18"/>
      <w:r>
        <w:rPr>
          <w:rFonts w:hint="eastAsia" w:ascii="Times New Roman" w:hAnsi="仿宋" w:eastAsia="仿宋" w:cs="Times New Roman"/>
          <w:snapToGrid w:val="0"/>
          <w:kern w:val="0"/>
          <w:sz w:val="24"/>
          <w:szCs w:val="24"/>
        </w:rPr>
        <w:t>会将一个随机试验依次分解为若干个等可能的随机试验，进而构造等可能的样本空间，会计算古典概型中简单随机事件的概率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bookmarkEnd w:id="19"/>
    <w:p w14:paraId="26D53D72"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</w:p>
    <w:p w14:paraId="547618FB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五）课堂小结 布置作业</w:t>
      </w:r>
    </w:p>
    <w:p w14:paraId="62E39F01"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课堂小结</w:t>
      </w:r>
    </w:p>
    <w:p w14:paraId="45E4630F"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本节课中，我们</w:t>
      </w:r>
      <w:r>
        <w:rPr>
          <w:rFonts w:hint="eastAsia" w:ascii="仿宋" w:hAnsi="仿宋" w:eastAsia="仿宋" w:cs="Times New Roman"/>
          <w:sz w:val="24"/>
          <w:szCs w:val="24"/>
        </w:rPr>
        <w:t>进一步</w:t>
      </w:r>
      <w:r>
        <w:rPr>
          <w:rFonts w:ascii="仿宋" w:hAnsi="仿宋" w:eastAsia="仿宋" w:cs="Times New Roman"/>
          <w:sz w:val="24"/>
          <w:szCs w:val="24"/>
        </w:rPr>
        <w:t>学习</w:t>
      </w:r>
      <w:r>
        <w:rPr>
          <w:rFonts w:hint="eastAsia" w:ascii="仿宋" w:hAnsi="仿宋" w:eastAsia="仿宋" w:cs="Times New Roman"/>
          <w:sz w:val="24"/>
          <w:szCs w:val="24"/>
        </w:rPr>
        <w:t>古典概率模型，通过具体实例总结出了如何寻找等可能的样本空间的方法，能解决一些较复杂的随机事件的概率问题</w:t>
      </w:r>
      <w:r>
        <w:rPr>
          <w:rFonts w:ascii="仿宋" w:hAnsi="仿宋" w:eastAsia="仿宋" w:cs="Times New Roman"/>
          <w:sz w:val="24"/>
          <w:szCs w:val="24"/>
        </w:rPr>
        <w:t>，在</w:t>
      </w:r>
      <w:r>
        <w:rPr>
          <w:rFonts w:hint="eastAsia" w:ascii="仿宋" w:hAnsi="仿宋" w:eastAsia="仿宋" w:cs="Times New Roman"/>
          <w:sz w:val="24"/>
          <w:szCs w:val="24"/>
        </w:rPr>
        <w:t>探究如何寻求等可能的样本空间的过程中，</w:t>
      </w:r>
      <w:r>
        <w:rPr>
          <w:rFonts w:ascii="仿宋" w:hAnsi="仿宋" w:eastAsia="仿宋" w:cs="Times New Roman"/>
          <w:sz w:val="24"/>
          <w:szCs w:val="24"/>
        </w:rPr>
        <w:t>我们体会了从特殊到一般的思维策略</w:t>
      </w:r>
      <w:r>
        <w:rPr>
          <w:rFonts w:hint="eastAsia" w:ascii="仿宋" w:hAnsi="仿宋" w:eastAsia="仿宋" w:cs="Times New Roman"/>
          <w:sz w:val="24"/>
          <w:szCs w:val="24"/>
        </w:rPr>
        <w:t>，发展了逻辑推理的素养</w:t>
      </w:r>
      <w:r>
        <w:rPr>
          <w:rFonts w:ascii="仿宋" w:hAnsi="仿宋" w:eastAsia="仿宋" w:cs="Times New Roman"/>
          <w:sz w:val="24"/>
          <w:szCs w:val="24"/>
        </w:rPr>
        <w:t>．下节课</w:t>
      </w:r>
      <w:r>
        <w:rPr>
          <w:rFonts w:hint="eastAsia" w:ascii="仿宋" w:hAnsi="仿宋" w:eastAsia="仿宋" w:cs="Times New Roman"/>
          <w:sz w:val="24"/>
          <w:szCs w:val="24"/>
        </w:rPr>
        <w:t>我们</w:t>
      </w:r>
      <w:r>
        <w:rPr>
          <w:rFonts w:ascii="仿宋" w:hAnsi="仿宋" w:eastAsia="仿宋" w:cs="Times New Roman"/>
          <w:sz w:val="24"/>
          <w:szCs w:val="24"/>
        </w:rPr>
        <w:t>将</w:t>
      </w:r>
      <w:r>
        <w:rPr>
          <w:rFonts w:hint="eastAsia" w:ascii="仿宋" w:hAnsi="仿宋" w:eastAsia="仿宋" w:cs="Times New Roman"/>
          <w:sz w:val="24"/>
          <w:szCs w:val="24"/>
        </w:rPr>
        <w:t>学习事件关系和运算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2B52DAC4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知识：古典概率、等可能性、概率的性质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 w14:paraId="77D57F24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思想方法：特殊到一般、随机思想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 w14:paraId="10C1BB00"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核心素养：</w:t>
      </w:r>
      <w:r>
        <w:rPr>
          <w:rFonts w:hint="eastAsia" w:ascii="仿宋" w:hAnsi="仿宋" w:eastAsia="仿宋" w:cs="仿宋"/>
          <w:sz w:val="24"/>
          <w:szCs w:val="24"/>
        </w:rPr>
        <w:t>数学建模、逻辑推理．</w:t>
      </w:r>
    </w:p>
    <w:p w14:paraId="04555C45">
      <w:pPr>
        <w:spacing w:beforeLines="50" w:after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</w:p>
    <w:p w14:paraId="5FF9BD43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课后作业：</w:t>
      </w:r>
    </w:p>
    <w:p w14:paraId="35C644D0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基础练习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</w:p>
    <w:p w14:paraId="678792A6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1．已知4张奖券中只有1张能中奖，现分别由4名学生依次抽取（抽出后不放回），他们的中奖概率是否一样？为什么？</w:t>
      </w:r>
    </w:p>
    <w:p w14:paraId="3B1840A7">
      <w:pPr>
        <w:spacing w:beforeLines="50" w:afterLines="50"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．已知</w:t>
      </w: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z w:val="24"/>
          <w:szCs w:val="24"/>
        </w:rPr>
        <w:t>件产品中有2件次品、3件合格品，从这</w:t>
      </w: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z w:val="24"/>
          <w:szCs w:val="24"/>
        </w:rPr>
        <w:t>件产品中任取2件，求：</w:t>
      </w:r>
    </w:p>
    <w:p w14:paraId="5CCA4425">
      <w:pPr>
        <w:spacing w:beforeLines="50" w:afterLines="50" w:line="312" w:lineRule="auto"/>
        <w:ind w:firstLine="454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（1）恰有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件次品的概率； </w:t>
      </w:r>
      <w:r>
        <w:rPr>
          <w:rFonts w:ascii="Times New Roman" w:hAnsi="Times New Roman" w:eastAsia="仿宋" w:cs="Times New Roman"/>
          <w:sz w:val="24"/>
          <w:szCs w:val="24"/>
        </w:rPr>
        <w:t xml:space="preserve">       </w:t>
      </w:r>
      <w:r>
        <w:rPr>
          <w:rFonts w:hint="eastAsia" w:ascii="Times New Roman" w:hAnsi="Times New Roman" w:eastAsia="仿宋" w:cs="Times New Roman"/>
          <w:sz w:val="24"/>
          <w:szCs w:val="24"/>
        </w:rPr>
        <w:t>（2）2件都是合格品的概率．</w:t>
      </w:r>
    </w:p>
    <w:p w14:paraId="3AC3B815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．已知关于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的一元二次方程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9" o:spt="75" type="#_x0000_t75" style="height:16.5pt;width:73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是掷一颗骰子得到的点数．求下列事件的概率：</w:t>
      </w:r>
    </w:p>
    <w:p w14:paraId="2FD4AD8B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（1）方程有两个不相等的实根； </w:t>
      </w:r>
      <w:r>
        <w:rPr>
          <w:rFonts w:ascii="Times New Roman" w:hAnsi="Times New Roman" w:eastAsia="仿宋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1" o:spt="75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是方程的根；</w:t>
      </w:r>
    </w:p>
    <w:p w14:paraId="1C87215C">
      <w:pPr>
        <w:spacing w:beforeLines="50" w:after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（3）方程存在正根．</w:t>
      </w:r>
    </w:p>
    <w:p w14:paraId="05378E02">
      <w:pPr>
        <w:spacing w:beforeLines="50" w:afterLines="50"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．将一枚均匀的硬币投掷3次，则正面出现的次数比反面出现的次数多的概率是_________．</w:t>
      </w:r>
    </w:p>
    <w:p w14:paraId="2C334396">
      <w:pPr>
        <w:spacing w:beforeLines="50" w:afterLines="50"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z w:val="24"/>
          <w:szCs w:val="24"/>
        </w:rPr>
        <w:t>．一个盒子中装有标号为1、2、3、4、5的5张标签，按先后顺序任取2张标签，每次取出后不放回，求取出的2张标签上的数字为相邻整数的概率．</w:t>
      </w:r>
    </w:p>
    <w:p w14:paraId="6AFCB110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能力拓展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 w:cs="Times New Roman"/>
          <w:sz w:val="24"/>
          <w:szCs w:val="24"/>
        </w:rPr>
        <w:t>（选做）</w:t>
      </w:r>
    </w:p>
    <w:p w14:paraId="127D7C64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hint="eastAsia" w:ascii="Times New Roman" w:hAnsi="Times New Roman" w:eastAsia="仿宋" w:cs="Times New Roman"/>
          <w:sz w:val="24"/>
          <w:szCs w:val="24"/>
        </w:rPr>
        <w:t>某号码锁从左往右有六个拨盘，每个拨盘上有从0到9共1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Times New Roman" w:hAnsi="Times New Roman" w:eastAsia="仿宋" w:cs="Times New Roman"/>
          <w:sz w:val="24"/>
          <w:szCs w:val="24"/>
        </w:rPr>
        <w:t>个数字，当六个拨盘从左往右的六个数字是9</w:t>
      </w:r>
      <w:r>
        <w:rPr>
          <w:rFonts w:ascii="Times New Roman" w:hAnsi="Times New Roman" w:eastAsia="仿宋" w:cs="Times New Roman"/>
          <w:sz w:val="24"/>
          <w:szCs w:val="24"/>
        </w:rPr>
        <w:t>07856</w:t>
      </w:r>
      <w:r>
        <w:rPr>
          <w:rFonts w:hint="eastAsia" w:ascii="Times New Roman" w:hAnsi="Times New Roman" w:eastAsia="仿宋" w:cs="Times New Roman"/>
          <w:sz w:val="24"/>
          <w:szCs w:val="24"/>
        </w:rPr>
        <w:t>时，锁才能打开，</w:t>
      </w:r>
    </w:p>
    <w:p w14:paraId="67266098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（1）如果某人记不得密码，则一次打开锁的概率是多少？</w:t>
      </w:r>
    </w:p>
    <w:p w14:paraId="26CAD1D2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（2）如果某人只记得密码最后两位是5</w:t>
      </w:r>
      <w:r>
        <w:rPr>
          <w:rFonts w:ascii="Times New Roman" w:hAnsi="Times New Roman" w:eastAsia="仿宋" w:cs="Times New Roman"/>
          <w:sz w:val="24"/>
          <w:szCs w:val="24"/>
        </w:rPr>
        <w:t>6</w:t>
      </w:r>
      <w:r>
        <w:rPr>
          <w:rFonts w:hint="eastAsia" w:ascii="Times New Roman" w:hAnsi="Times New Roman" w:eastAsia="仿宋" w:cs="Times New Roman"/>
          <w:sz w:val="24"/>
          <w:szCs w:val="24"/>
        </w:rPr>
        <w:t>，则他一次打开锁的概率是多少？</w:t>
      </w:r>
    </w:p>
    <w:p w14:paraId="7E4253CF">
      <w:pPr>
        <w:spacing w:beforeLines="50" w:afterLines="50"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hint="eastAsia" w:ascii="Times New Roman" w:hAnsi="Times New Roman" w:eastAsia="仿宋" w:cs="Times New Roman"/>
          <w:sz w:val="24"/>
          <w:szCs w:val="24"/>
        </w:rPr>
        <w:t>齐王与田忌赛马，田忌的上等马优于齐王的中等马，劣于齐王的上等马；田忌的中等马优于齐王的下等马，劣于齐王的中等马；田忌的下等马劣于齐王的下等马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现齐王与田忌各出上等马、中等马、下等马一匹，进行三场比赛，每场双方均任意选一匹马参赛，胜两场或两场以上的人获胜，求田忌获胜的概率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29CBB51">
      <w:pPr>
        <w:spacing w:beforeLines="50" w:afterLines="50" w:line="312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7A32EA61"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 w:cs="Times New Roman"/>
          <w:sz w:val="24"/>
          <w:szCs w:val="24"/>
        </w:rPr>
        <w:t>对本节课所涉及的知识和思想方法进行小结，布置本节课的课后作业，能力拓展题供学有余力的学生选做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321955A2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环节六</w:t>
      </w:r>
      <w:r>
        <w:rPr>
          <w:rFonts w:ascii="Times New Roman" w:hAnsi="Times New Roman" w:eastAsia="仿宋" w:cs="Times New Roman"/>
          <w:sz w:val="24"/>
          <w:szCs w:val="24"/>
        </w:rPr>
        <w:t>）结束语</w:t>
      </w:r>
    </w:p>
    <w:p w14:paraId="7D7C5B1D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0" w:name="_Hlk48772777"/>
      <w:r>
        <w:rPr>
          <w:rFonts w:hint="eastAsia" w:ascii="Times New Roman" w:hAnsi="Times New Roman" w:eastAsia="仿宋" w:cs="Times New Roman"/>
          <w:sz w:val="24"/>
          <w:szCs w:val="24"/>
        </w:rPr>
        <w:t>同学们，人生的道路充满荆棘和坎坷，无论面对怎样的困难，我们只要将它分解，“走了这一步，再走下一步”，那么困难就会被逐步克服了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就像我们寻找等可能的样本空间，通常也是将它依次分解为若干个等可能的随机试验，一步一步来处理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bookmarkEnd w:id="20"/>
    </w:p>
    <w:p w14:paraId="2C971131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融入学科德育，升华本节课的育人价值．</w:t>
      </w:r>
    </w:p>
    <w:p w14:paraId="3ECC42BE">
      <w:pPr>
        <w:spacing w:beforeLines="50" w:afterLines="50"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72D9DE8B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</w:t>
      </w:r>
      <w:r>
        <w:rPr>
          <w:rFonts w:hint="eastAsia" w:ascii="Times New Roman" w:hAnsi="Times New Roman" w:eastAsia="仿宋" w:cs="Times New Roman"/>
          <w:sz w:val="24"/>
          <w:szCs w:val="24"/>
        </w:rPr>
        <w:t>参考</w:t>
      </w:r>
      <w:r>
        <w:rPr>
          <w:rFonts w:ascii="Times New Roman" w:hAnsi="Times New Roman" w:eastAsia="仿宋" w:cs="Times New Roman"/>
          <w:sz w:val="24"/>
          <w:szCs w:val="24"/>
        </w:rPr>
        <w:t>答案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 w14:paraId="02F1DF1F">
      <w:pPr>
        <w:tabs>
          <w:tab w:val="left" w:pos="420"/>
        </w:tabs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ascii="等线" w:hAnsi="等线" w:eastAsia="仿宋" w:cs="Times New Roman"/>
          <w:sz w:val="24"/>
          <w:szCs w:val="24"/>
        </w:rPr>
        <w:t>[基础练习]</w:t>
      </w:r>
    </w:p>
    <w:p w14:paraId="19C609AE"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．无</w:t>
      </w:r>
      <w:r>
        <w:rPr>
          <w:rFonts w:hint="eastAsia" w:ascii="Times New Roman" w:hAnsi="Times New Roman" w:eastAsia="仿宋" w:cs="Times New Roman"/>
          <w:sz w:val="24"/>
          <w:szCs w:val="24"/>
        </w:rPr>
        <w:t>放回抽取是一个等可能事件，所以这四名学生的中奖概率都为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2" o:spt="75" type="#_x0000_t75" style="height:30.5pt;width:11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41FC9089"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．（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3" o:spt="75" type="#_x0000_t75" style="height:30.5pt;width:11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4" o:spt="75" type="#_x0000_t75" style="height:30.5pt;width:15.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6902647D"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．（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5" o:spt="75" type="#_x0000_t75" style="height:30.5pt;width:1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6" o:spt="75" type="#_x0000_t75" style="height:30.5pt;width:11.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．（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7" o:spt="75" type="#_x0000_t75" style="height:30.5pt;width:1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3AC4AB4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18" o:spt="75" type="#_x0000_t75" style="height:30.5pt;width:1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6FD9D83C">
      <w:pPr>
        <w:spacing w:line="312" w:lineRule="auto"/>
        <w:ind w:firstLine="480" w:firstLineChars="200"/>
        <w:jc w:val="left"/>
        <w:rPr>
          <w:rFonts w:ascii="等线" w:hAnsi="等线" w:eastAsia="等线" w:cs="宋体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z w:val="24"/>
          <w:szCs w:val="24"/>
        </w:rPr>
        <w:t>．用符号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19" o:spt="75" type="#_x0000_t75" style="height:15.5pt;width:26.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表示从盒中不放回地抽取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0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张标签，第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1" o:spt="75" type="#_x0000_t75" style="height:13.5pt;width:6.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张标签的号码是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2" o:spt="75" type="#_x0000_t75" style="height:13.5pt;width:6.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，第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3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张标签的号码是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4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，那么样本空间就是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5" o:spt="75" type="#_x0000_t75" style="height:16pt;width:213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4">
            <o:LockedField>false</o:LockedField>
          </o:OLEObject>
        </w:object>
      </w:r>
    </w:p>
    <w:p w14:paraId="19D8BC7F"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6" o:spt="75" type="#_x0000_t75" style="height:16pt;width:82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，这个样本空间共有1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Times New Roman" w:hAnsi="Times New Roman" w:eastAsia="仿宋" w:cs="Times New Roman"/>
          <w:sz w:val="24"/>
          <w:szCs w:val="24"/>
        </w:rPr>
        <w:t>个样本点．2张标签上的数字为相邻整数这个事件包含的样本点有：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7" o:spt="7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8" o:spt="7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9" o:spt="7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30" o:spt="7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，共4个样本点．因此取出的2张标签上的数字为相邻整数的概率为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1" o:spt="75" type="#_x0000_t75" style="height:32pt;width:36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 w14:paraId="22DDA4ED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能力拓展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 w:cs="Times New Roman"/>
          <w:sz w:val="24"/>
          <w:szCs w:val="24"/>
        </w:rPr>
        <w:t>（选做）</w:t>
      </w:r>
    </w:p>
    <w:p w14:paraId="6E1EB937">
      <w:pPr>
        <w:spacing w:line="312" w:lineRule="auto"/>
        <w:ind w:firstLine="480" w:firstLineChars="200"/>
        <w:rPr>
          <w:rFonts w:ascii="Times New Roman" w:hAnsi="Times New Roman" w:eastAsia="等线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（1）号码锁的每个拨盘上有从0到9共1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Times New Roman" w:hAnsi="Times New Roman" w:eastAsia="仿宋" w:cs="Times New Roman"/>
          <w:sz w:val="24"/>
          <w:szCs w:val="24"/>
        </w:rPr>
        <w:t>个数字，即有1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Times New Roman" w:hAnsi="Times New Roman" w:eastAsia="仿宋" w:cs="Times New Roman"/>
          <w:sz w:val="24"/>
          <w:szCs w:val="24"/>
        </w:rPr>
        <w:t>种结果，它共有6个拨盘，于是6个拨盘上的数字组成的六位数字号码共有</w:t>
      </w:r>
      <w:r>
        <w:rPr>
          <w:rFonts w:ascii="Times New Roman" w:hAnsi="Times New Roman" w:eastAsia="等线" w:cs="Times New Roman"/>
          <w:position w:val="-6"/>
          <w:sz w:val="24"/>
          <w:szCs w:val="24"/>
        </w:rPr>
        <w:object>
          <v:shape id="_x0000_i1132" o:spt="75" type="#_x0000_t75" style="height:14.5pt;width:74.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8">
            <o:LockedField>false</o:LockedField>
          </o:OLEObject>
        </w:object>
      </w:r>
      <w:r>
        <w:rPr>
          <w:rFonts w:ascii="Times New Roman" w:hAnsi="Times New Roman" w:eastAsia="等线" w:cs="Times New Roman"/>
          <w:position w:val="-6"/>
          <w:sz w:val="24"/>
          <w:szCs w:val="24"/>
        </w:rPr>
        <w:object>
          <v:shape id="_x0000_i1133" o:spt="75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个</w:t>
      </w:r>
      <w:r>
        <w:rPr>
          <w:rFonts w:hint="eastAsia" w:ascii="仿宋" w:hAnsi="仿宋" w:eastAsia="仿宋" w:cs="宋体"/>
          <w:sz w:val="24"/>
          <w:szCs w:val="24"/>
        </w:rPr>
        <w:t>，即样本空间中的样本点总个数是</w:t>
      </w:r>
      <w:r>
        <w:rPr>
          <w:rFonts w:ascii="Times New Roman" w:hAnsi="Times New Roman" w:eastAsia="等线" w:cs="Times New Roman"/>
          <w:position w:val="-6"/>
          <w:sz w:val="24"/>
          <w:szCs w:val="24"/>
        </w:rPr>
        <w:object>
          <v:shape id="_x0000_i1134" o:spt="75" type="#_x0000_t75" style="height:16pt;width:18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，显然样本点出现的可能性是相等的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因为</w:t>
      </w:r>
      <w:r>
        <w:rPr>
          <w:rFonts w:hint="eastAsia" w:ascii="仿宋" w:hAnsi="仿宋" w:eastAsia="仿宋" w:cs="宋体"/>
          <w:sz w:val="24"/>
          <w:szCs w:val="24"/>
        </w:rPr>
        <w:t>事件“</w:t>
      </w:r>
      <w:r>
        <w:rPr>
          <w:rFonts w:hint="eastAsia" w:ascii="Times New Roman" w:hAnsi="Times New Roman" w:eastAsia="仿宋" w:cs="Times New Roman"/>
          <w:sz w:val="24"/>
          <w:szCs w:val="24"/>
        </w:rPr>
        <w:t>一次打开锁</w:t>
      </w:r>
      <w:r>
        <w:rPr>
          <w:rFonts w:hint="eastAsia" w:ascii="仿宋" w:hAnsi="仿宋" w:eastAsia="仿宋" w:cs="宋体"/>
          <w:sz w:val="24"/>
          <w:szCs w:val="24"/>
        </w:rPr>
        <w:t>”中的样本点只有一个，所以</w:t>
      </w:r>
      <w:r>
        <w:rPr>
          <w:rFonts w:hint="eastAsia" w:ascii="Times New Roman" w:hAnsi="Times New Roman" w:eastAsia="仿宋" w:cs="Times New Roman"/>
          <w:sz w:val="24"/>
          <w:szCs w:val="24"/>
        </w:rPr>
        <w:t>一次打开锁的概率是</w:t>
      </w:r>
      <w:r>
        <w:rPr>
          <w:rFonts w:ascii="Times New Roman" w:hAnsi="Times New Roman" w:eastAsia="等线" w:cs="Times New Roman"/>
          <w:position w:val="-24"/>
          <w:sz w:val="24"/>
          <w:szCs w:val="24"/>
        </w:rPr>
        <w:object>
          <v:shape id="_x0000_i1135" o:spt="75" type="#_x0000_t75" style="height:30.5pt;width:21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4AA019A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hint="eastAsia" w:ascii="仿宋" w:hAnsi="仿宋" w:eastAsia="仿宋" w:cs="黑体"/>
          <w:sz w:val="24"/>
          <w:szCs w:val="24"/>
        </w:rPr>
        <w:t>如果密码最后两位是</w:t>
      </w:r>
      <w:r>
        <w:rPr>
          <w:rFonts w:ascii="Times New Roman" w:hAnsi="Times New Roman" w:eastAsia="黑体" w:cs="Times New Roman"/>
          <w:sz w:val="24"/>
          <w:szCs w:val="24"/>
        </w:rPr>
        <w:t>56</w:t>
      </w:r>
      <w:r>
        <w:rPr>
          <w:rFonts w:hint="eastAsia" w:ascii="仿宋" w:hAnsi="仿宋" w:eastAsia="仿宋" w:cs="黑体"/>
          <w:sz w:val="24"/>
          <w:szCs w:val="24"/>
        </w:rPr>
        <w:t>，类似于第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hint="eastAsia" w:ascii="仿宋" w:hAnsi="仿宋" w:eastAsia="仿宋" w:cs="黑体"/>
          <w:sz w:val="24"/>
          <w:szCs w:val="24"/>
        </w:rPr>
        <w:t>小题，此时</w:t>
      </w:r>
      <w:r>
        <w:rPr>
          <w:rFonts w:hint="eastAsia" w:ascii="仿宋" w:hAnsi="仿宋" w:eastAsia="仿宋" w:cs="宋体"/>
          <w:sz w:val="24"/>
          <w:szCs w:val="24"/>
        </w:rPr>
        <w:t>样本空间中的样本点总个数是</w:t>
      </w:r>
      <w:r>
        <w:rPr>
          <w:rFonts w:ascii="Times New Roman" w:hAnsi="Times New Roman" w:eastAsia="等线" w:cs="Times New Roman"/>
          <w:position w:val="-6"/>
          <w:sz w:val="24"/>
          <w:szCs w:val="24"/>
        </w:rPr>
        <w:object>
          <v:shape id="_x0000_i1136" o:spt="75" type="#_x0000_t75" style="height:16pt;width:18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因为</w:t>
      </w:r>
      <w:r>
        <w:rPr>
          <w:rFonts w:hint="eastAsia" w:ascii="仿宋" w:hAnsi="仿宋" w:eastAsia="仿宋" w:cs="宋体"/>
          <w:sz w:val="24"/>
          <w:szCs w:val="24"/>
        </w:rPr>
        <w:t>事件“</w:t>
      </w:r>
      <w:r>
        <w:rPr>
          <w:rFonts w:hint="eastAsia" w:ascii="Times New Roman" w:hAnsi="Times New Roman" w:eastAsia="仿宋" w:cs="Times New Roman"/>
          <w:sz w:val="24"/>
          <w:szCs w:val="24"/>
        </w:rPr>
        <w:t>一次打开锁</w:t>
      </w:r>
      <w:r>
        <w:rPr>
          <w:rFonts w:hint="eastAsia" w:ascii="仿宋" w:hAnsi="仿宋" w:eastAsia="仿宋" w:cs="宋体"/>
          <w:sz w:val="24"/>
          <w:szCs w:val="24"/>
        </w:rPr>
        <w:t>”中的样本点只有一个，所以</w:t>
      </w:r>
      <w:r>
        <w:rPr>
          <w:rFonts w:hint="eastAsia" w:ascii="Times New Roman" w:hAnsi="Times New Roman" w:eastAsia="仿宋" w:cs="Times New Roman"/>
          <w:sz w:val="24"/>
          <w:szCs w:val="24"/>
        </w:rPr>
        <w:t>一次打开锁的概率是</w:t>
      </w:r>
      <w:r>
        <w:rPr>
          <w:rFonts w:ascii="Times New Roman" w:hAnsi="Times New Roman" w:eastAsia="等线" w:cs="Times New Roman"/>
          <w:position w:val="-24"/>
          <w:sz w:val="24"/>
          <w:szCs w:val="24"/>
        </w:rPr>
        <w:object>
          <v:shape id="_x0000_i1137" o:spt="75" type="#_x0000_t75" style="height:30.5pt;width:21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10BCFB1">
      <w:pPr>
        <w:spacing w:beforeLines="50" w:afterLines="50"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hint="eastAsia" w:ascii="Times New Roman" w:hAnsi="Times New Roman" w:eastAsia="仿宋" w:cs="Times New Roman"/>
          <w:sz w:val="24"/>
          <w:szCs w:val="24"/>
        </w:rPr>
        <w:t>齐王与田忌各出上等马，中等马，下等马一匹，共进行三场比赛，样本点总数为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8" o:spt="75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田忌获胜包含的样本点只有一个，即：田忌的下等马对阵齐王的上等马，田忌的中等马对阵齐王的下等马，田忌的上等马对阵齐王的中等马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因此，田忌获胜的概率为</w:t>
      </w:r>
      <w:bookmarkStart w:id="22" w:name="_GoBack"/>
      <w:bookmarkStart w:id="21" w:name="_Hlk144229097"/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9" o:spt="75" type="#_x0000_t75" style="height:32pt;width:11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2">
            <o:LockedField>false</o:LockedField>
          </o:OLEObject>
        </w:object>
      </w:r>
      <w:bookmarkEnd w:id="21"/>
      <w:bookmarkEnd w:id="22"/>
      <w:r>
        <w:rPr>
          <w:rFonts w:ascii="Times New Roman" w:hAnsi="Times New Roman" w:eastAsia="仿宋" w:cs="Times New Roman"/>
          <w:sz w:val="24"/>
          <w:szCs w:val="24"/>
        </w:rPr>
        <w:t>．</w:t>
      </w:r>
    </w:p>
    <w:bookmarkEnd w:id="1"/>
    <w:p w14:paraId="23565194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6F0DB9BA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7FBBCD5D">
      <w:pPr>
        <w:snapToGrid w:val="0"/>
        <w:spacing w:line="312" w:lineRule="auto"/>
        <w:ind w:firstLine="480" w:firstLineChars="200"/>
        <w:jc w:val="right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上海市基础教育数字化转型项目组（高中数学）</w:t>
      </w:r>
    </w:p>
    <w:p w14:paraId="53433E1D">
      <w:pPr>
        <w:snapToGrid w:val="0"/>
        <w:spacing w:line="312" w:lineRule="auto"/>
        <w:ind w:firstLine="480" w:firstLineChars="200"/>
        <w:jc w:val="right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制作时间：2023年</w:t>
      </w:r>
    </w:p>
    <w:p w14:paraId="410C6D4B">
      <w:pPr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napToGrid w:val="0"/>
          <w:kern w:val="0"/>
          <w:sz w:val="24"/>
          <w:szCs w:val="24"/>
        </w:rPr>
      </w:pPr>
    </w:p>
    <w:p w14:paraId="67471D4E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B4D63">
    <w:pPr>
      <w:pStyle w:val="5"/>
      <w:jc w:val="center"/>
    </w:pPr>
    <w:sdt>
      <w:sdtPr>
        <w:id w:val="-1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rPr>
            <w:lang w:val="zh-CN"/>
          </w:rPr>
          <w:fldChar w:fldCharType="end"/>
        </w:r>
      </w:sdtContent>
    </w:sdt>
  </w:p>
  <w:p w14:paraId="6DBAB9F6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trackRevisions w:val="1"/>
  <w:documentProtection w:enforcement="0"/>
  <w:defaultTabStop w:val="42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221F7F"/>
    <w:rsid w:val="000025A7"/>
    <w:rsid w:val="00002741"/>
    <w:rsid w:val="00003A37"/>
    <w:rsid w:val="0001386F"/>
    <w:rsid w:val="000160C9"/>
    <w:rsid w:val="000168D4"/>
    <w:rsid w:val="00016FEA"/>
    <w:rsid w:val="00020295"/>
    <w:rsid w:val="00022AAB"/>
    <w:rsid w:val="00026AB4"/>
    <w:rsid w:val="00032BB6"/>
    <w:rsid w:val="000333C8"/>
    <w:rsid w:val="00033722"/>
    <w:rsid w:val="00040D7A"/>
    <w:rsid w:val="00041096"/>
    <w:rsid w:val="00044D11"/>
    <w:rsid w:val="00044F6B"/>
    <w:rsid w:val="00051667"/>
    <w:rsid w:val="0005192E"/>
    <w:rsid w:val="00051B4E"/>
    <w:rsid w:val="00052667"/>
    <w:rsid w:val="0006022B"/>
    <w:rsid w:val="0006176D"/>
    <w:rsid w:val="00063E60"/>
    <w:rsid w:val="00065C12"/>
    <w:rsid w:val="000707A4"/>
    <w:rsid w:val="00073FA1"/>
    <w:rsid w:val="00081457"/>
    <w:rsid w:val="000840DC"/>
    <w:rsid w:val="000921F1"/>
    <w:rsid w:val="0009329C"/>
    <w:rsid w:val="00093FBE"/>
    <w:rsid w:val="0009443D"/>
    <w:rsid w:val="00094803"/>
    <w:rsid w:val="00094810"/>
    <w:rsid w:val="00097EBA"/>
    <w:rsid w:val="000A32D2"/>
    <w:rsid w:val="000A58F8"/>
    <w:rsid w:val="000A5A90"/>
    <w:rsid w:val="000A7291"/>
    <w:rsid w:val="000B0986"/>
    <w:rsid w:val="000B3FFC"/>
    <w:rsid w:val="000B5D62"/>
    <w:rsid w:val="000B7473"/>
    <w:rsid w:val="000C2A0F"/>
    <w:rsid w:val="000C3885"/>
    <w:rsid w:val="000C3A87"/>
    <w:rsid w:val="000D35C2"/>
    <w:rsid w:val="000D605E"/>
    <w:rsid w:val="000D7587"/>
    <w:rsid w:val="000E67CB"/>
    <w:rsid w:val="000E6A27"/>
    <w:rsid w:val="000F04E9"/>
    <w:rsid w:val="000F06F0"/>
    <w:rsid w:val="000F0B24"/>
    <w:rsid w:val="000F0DE9"/>
    <w:rsid w:val="000F2BD1"/>
    <w:rsid w:val="000F44D3"/>
    <w:rsid w:val="000F469D"/>
    <w:rsid w:val="000F7686"/>
    <w:rsid w:val="001002C9"/>
    <w:rsid w:val="00101604"/>
    <w:rsid w:val="0010733D"/>
    <w:rsid w:val="001108F7"/>
    <w:rsid w:val="001115B6"/>
    <w:rsid w:val="00113D6B"/>
    <w:rsid w:val="0011575D"/>
    <w:rsid w:val="0011711F"/>
    <w:rsid w:val="00122794"/>
    <w:rsid w:val="001324BC"/>
    <w:rsid w:val="001421C4"/>
    <w:rsid w:val="0014386C"/>
    <w:rsid w:val="00143B54"/>
    <w:rsid w:val="00145B3A"/>
    <w:rsid w:val="0015527D"/>
    <w:rsid w:val="0015612C"/>
    <w:rsid w:val="00160DBE"/>
    <w:rsid w:val="00162100"/>
    <w:rsid w:val="00163B4F"/>
    <w:rsid w:val="00171B59"/>
    <w:rsid w:val="0017231A"/>
    <w:rsid w:val="001768C1"/>
    <w:rsid w:val="0017777C"/>
    <w:rsid w:val="00180441"/>
    <w:rsid w:val="0018147A"/>
    <w:rsid w:val="001835B8"/>
    <w:rsid w:val="001837B9"/>
    <w:rsid w:val="001868D5"/>
    <w:rsid w:val="00187524"/>
    <w:rsid w:val="00190213"/>
    <w:rsid w:val="00192B3A"/>
    <w:rsid w:val="00192E70"/>
    <w:rsid w:val="00195549"/>
    <w:rsid w:val="0019693B"/>
    <w:rsid w:val="001A0022"/>
    <w:rsid w:val="001A0D38"/>
    <w:rsid w:val="001A35B8"/>
    <w:rsid w:val="001A5383"/>
    <w:rsid w:val="001A5B15"/>
    <w:rsid w:val="001A79D3"/>
    <w:rsid w:val="001B189E"/>
    <w:rsid w:val="001B1E79"/>
    <w:rsid w:val="001B365A"/>
    <w:rsid w:val="001B5189"/>
    <w:rsid w:val="001C4108"/>
    <w:rsid w:val="001C54A6"/>
    <w:rsid w:val="001D036D"/>
    <w:rsid w:val="001E0EBA"/>
    <w:rsid w:val="001E74A1"/>
    <w:rsid w:val="001F1C70"/>
    <w:rsid w:val="001F1FA8"/>
    <w:rsid w:val="001F415B"/>
    <w:rsid w:val="0020304C"/>
    <w:rsid w:val="00204921"/>
    <w:rsid w:val="00204E97"/>
    <w:rsid w:val="00205563"/>
    <w:rsid w:val="00205CEB"/>
    <w:rsid w:val="00206F93"/>
    <w:rsid w:val="00207948"/>
    <w:rsid w:val="00207FA3"/>
    <w:rsid w:val="00213913"/>
    <w:rsid w:val="00213C9E"/>
    <w:rsid w:val="0022132E"/>
    <w:rsid w:val="00221F7F"/>
    <w:rsid w:val="0022215C"/>
    <w:rsid w:val="00225EC1"/>
    <w:rsid w:val="00226297"/>
    <w:rsid w:val="0023246C"/>
    <w:rsid w:val="0023655F"/>
    <w:rsid w:val="002413A6"/>
    <w:rsid w:val="002430FA"/>
    <w:rsid w:val="00246064"/>
    <w:rsid w:val="002472F5"/>
    <w:rsid w:val="002533EC"/>
    <w:rsid w:val="00256A0F"/>
    <w:rsid w:val="0026640C"/>
    <w:rsid w:val="002744F5"/>
    <w:rsid w:val="002749FD"/>
    <w:rsid w:val="00274CD9"/>
    <w:rsid w:val="0027537E"/>
    <w:rsid w:val="0028153D"/>
    <w:rsid w:val="002818E7"/>
    <w:rsid w:val="00281F63"/>
    <w:rsid w:val="00283DD0"/>
    <w:rsid w:val="002916F4"/>
    <w:rsid w:val="002A0F2C"/>
    <w:rsid w:val="002A13D6"/>
    <w:rsid w:val="002A38A8"/>
    <w:rsid w:val="002A46ED"/>
    <w:rsid w:val="002A6438"/>
    <w:rsid w:val="002A6862"/>
    <w:rsid w:val="002A6951"/>
    <w:rsid w:val="002B0908"/>
    <w:rsid w:val="002B3078"/>
    <w:rsid w:val="002B5758"/>
    <w:rsid w:val="002C14B9"/>
    <w:rsid w:val="002D09FF"/>
    <w:rsid w:val="002D3A19"/>
    <w:rsid w:val="002D6A4A"/>
    <w:rsid w:val="002D760F"/>
    <w:rsid w:val="002E2C48"/>
    <w:rsid w:val="002E3A8E"/>
    <w:rsid w:val="002E6088"/>
    <w:rsid w:val="002E6C4D"/>
    <w:rsid w:val="002F090F"/>
    <w:rsid w:val="00311C80"/>
    <w:rsid w:val="003161E2"/>
    <w:rsid w:val="00316595"/>
    <w:rsid w:val="0031757F"/>
    <w:rsid w:val="00317760"/>
    <w:rsid w:val="00324462"/>
    <w:rsid w:val="00327460"/>
    <w:rsid w:val="003319A5"/>
    <w:rsid w:val="00331F12"/>
    <w:rsid w:val="00332A2C"/>
    <w:rsid w:val="0033355C"/>
    <w:rsid w:val="00334A96"/>
    <w:rsid w:val="00336324"/>
    <w:rsid w:val="003367A1"/>
    <w:rsid w:val="003367AE"/>
    <w:rsid w:val="00337589"/>
    <w:rsid w:val="0034379E"/>
    <w:rsid w:val="003467CC"/>
    <w:rsid w:val="00351421"/>
    <w:rsid w:val="00357FBB"/>
    <w:rsid w:val="0036190D"/>
    <w:rsid w:val="00361B0D"/>
    <w:rsid w:val="00362C35"/>
    <w:rsid w:val="00365000"/>
    <w:rsid w:val="00367039"/>
    <w:rsid w:val="003732D9"/>
    <w:rsid w:val="003733C1"/>
    <w:rsid w:val="00381A5D"/>
    <w:rsid w:val="003831D8"/>
    <w:rsid w:val="0038475B"/>
    <w:rsid w:val="00387CD2"/>
    <w:rsid w:val="00392A27"/>
    <w:rsid w:val="00393208"/>
    <w:rsid w:val="00393ED0"/>
    <w:rsid w:val="00394421"/>
    <w:rsid w:val="003A119F"/>
    <w:rsid w:val="003A1715"/>
    <w:rsid w:val="003B07AA"/>
    <w:rsid w:val="003B24D8"/>
    <w:rsid w:val="003B3F32"/>
    <w:rsid w:val="003B5C5F"/>
    <w:rsid w:val="003B642F"/>
    <w:rsid w:val="003C0F09"/>
    <w:rsid w:val="003C1AD9"/>
    <w:rsid w:val="003C3D4C"/>
    <w:rsid w:val="003C485C"/>
    <w:rsid w:val="003C4B08"/>
    <w:rsid w:val="003C6A6B"/>
    <w:rsid w:val="003D110F"/>
    <w:rsid w:val="003D3109"/>
    <w:rsid w:val="003D52C4"/>
    <w:rsid w:val="003E00AD"/>
    <w:rsid w:val="003E0FC0"/>
    <w:rsid w:val="003E3376"/>
    <w:rsid w:val="003E3D15"/>
    <w:rsid w:val="003E6281"/>
    <w:rsid w:val="003F0733"/>
    <w:rsid w:val="003F0D25"/>
    <w:rsid w:val="003F115F"/>
    <w:rsid w:val="003F19DC"/>
    <w:rsid w:val="003F6631"/>
    <w:rsid w:val="003F74A9"/>
    <w:rsid w:val="00401876"/>
    <w:rsid w:val="0041384A"/>
    <w:rsid w:val="004153CD"/>
    <w:rsid w:val="004279E6"/>
    <w:rsid w:val="0043066B"/>
    <w:rsid w:val="00435339"/>
    <w:rsid w:val="004403ED"/>
    <w:rsid w:val="0044222A"/>
    <w:rsid w:val="00450E77"/>
    <w:rsid w:val="00452348"/>
    <w:rsid w:val="00452404"/>
    <w:rsid w:val="004532D1"/>
    <w:rsid w:val="0045336D"/>
    <w:rsid w:val="004541AF"/>
    <w:rsid w:val="00455F00"/>
    <w:rsid w:val="0046227E"/>
    <w:rsid w:val="00463292"/>
    <w:rsid w:val="00470501"/>
    <w:rsid w:val="004733F0"/>
    <w:rsid w:val="004735DC"/>
    <w:rsid w:val="00475A11"/>
    <w:rsid w:val="004817DC"/>
    <w:rsid w:val="004825E1"/>
    <w:rsid w:val="004826F4"/>
    <w:rsid w:val="004852F6"/>
    <w:rsid w:val="00485ED2"/>
    <w:rsid w:val="0049308A"/>
    <w:rsid w:val="004973C2"/>
    <w:rsid w:val="004A1779"/>
    <w:rsid w:val="004A18F3"/>
    <w:rsid w:val="004A2A66"/>
    <w:rsid w:val="004A5546"/>
    <w:rsid w:val="004A6D1C"/>
    <w:rsid w:val="004A7664"/>
    <w:rsid w:val="004B0B20"/>
    <w:rsid w:val="004B2059"/>
    <w:rsid w:val="004B3194"/>
    <w:rsid w:val="004B69A4"/>
    <w:rsid w:val="004C1AFF"/>
    <w:rsid w:val="004C20E0"/>
    <w:rsid w:val="004C2973"/>
    <w:rsid w:val="004C4DA8"/>
    <w:rsid w:val="004C6486"/>
    <w:rsid w:val="004D05C9"/>
    <w:rsid w:val="004D21C1"/>
    <w:rsid w:val="004D3753"/>
    <w:rsid w:val="004D3EDC"/>
    <w:rsid w:val="004D43AB"/>
    <w:rsid w:val="004E012D"/>
    <w:rsid w:val="004E3172"/>
    <w:rsid w:val="004E442D"/>
    <w:rsid w:val="004E4CA3"/>
    <w:rsid w:val="004E6581"/>
    <w:rsid w:val="004F3E56"/>
    <w:rsid w:val="004F7818"/>
    <w:rsid w:val="0050182B"/>
    <w:rsid w:val="00505D5F"/>
    <w:rsid w:val="005069DD"/>
    <w:rsid w:val="0051181D"/>
    <w:rsid w:val="00512199"/>
    <w:rsid w:val="0051518F"/>
    <w:rsid w:val="00517AE5"/>
    <w:rsid w:val="005201AC"/>
    <w:rsid w:val="00520CAE"/>
    <w:rsid w:val="00521595"/>
    <w:rsid w:val="00522166"/>
    <w:rsid w:val="00524919"/>
    <w:rsid w:val="005269F3"/>
    <w:rsid w:val="00526DA2"/>
    <w:rsid w:val="00532B59"/>
    <w:rsid w:val="00532DCB"/>
    <w:rsid w:val="0053328D"/>
    <w:rsid w:val="00534EFC"/>
    <w:rsid w:val="00535A1D"/>
    <w:rsid w:val="00537F41"/>
    <w:rsid w:val="00540317"/>
    <w:rsid w:val="005406D7"/>
    <w:rsid w:val="00543CCA"/>
    <w:rsid w:val="005457F9"/>
    <w:rsid w:val="00545AEA"/>
    <w:rsid w:val="00546953"/>
    <w:rsid w:val="00552F36"/>
    <w:rsid w:val="0055770C"/>
    <w:rsid w:val="00562D9A"/>
    <w:rsid w:val="005631D6"/>
    <w:rsid w:val="005660CF"/>
    <w:rsid w:val="00566B36"/>
    <w:rsid w:val="00567B7B"/>
    <w:rsid w:val="005727FE"/>
    <w:rsid w:val="00580128"/>
    <w:rsid w:val="005814F1"/>
    <w:rsid w:val="005833FD"/>
    <w:rsid w:val="005848D1"/>
    <w:rsid w:val="005850D9"/>
    <w:rsid w:val="00590C57"/>
    <w:rsid w:val="005917AF"/>
    <w:rsid w:val="00593C86"/>
    <w:rsid w:val="005A00E0"/>
    <w:rsid w:val="005A1EB2"/>
    <w:rsid w:val="005A366E"/>
    <w:rsid w:val="005A5AC8"/>
    <w:rsid w:val="005A67C1"/>
    <w:rsid w:val="005B080A"/>
    <w:rsid w:val="005B2772"/>
    <w:rsid w:val="005B29BB"/>
    <w:rsid w:val="005C0BBB"/>
    <w:rsid w:val="005C43CB"/>
    <w:rsid w:val="005C448B"/>
    <w:rsid w:val="005D39CB"/>
    <w:rsid w:val="005D64A3"/>
    <w:rsid w:val="005F075A"/>
    <w:rsid w:val="005F344D"/>
    <w:rsid w:val="005F42DA"/>
    <w:rsid w:val="005F5AE9"/>
    <w:rsid w:val="005F6244"/>
    <w:rsid w:val="00601526"/>
    <w:rsid w:val="006056EA"/>
    <w:rsid w:val="006072A2"/>
    <w:rsid w:val="006106FF"/>
    <w:rsid w:val="006122A8"/>
    <w:rsid w:val="006126D0"/>
    <w:rsid w:val="006136ED"/>
    <w:rsid w:val="00613C1F"/>
    <w:rsid w:val="006200A7"/>
    <w:rsid w:val="00624471"/>
    <w:rsid w:val="00626168"/>
    <w:rsid w:val="006264FE"/>
    <w:rsid w:val="00626A21"/>
    <w:rsid w:val="006271D0"/>
    <w:rsid w:val="00630EE1"/>
    <w:rsid w:val="006313D5"/>
    <w:rsid w:val="00631EA0"/>
    <w:rsid w:val="00632039"/>
    <w:rsid w:val="00635803"/>
    <w:rsid w:val="00640D7E"/>
    <w:rsid w:val="00640FFB"/>
    <w:rsid w:val="00641B89"/>
    <w:rsid w:val="00645AE0"/>
    <w:rsid w:val="00654AB1"/>
    <w:rsid w:val="00656FF4"/>
    <w:rsid w:val="006625FF"/>
    <w:rsid w:val="00662C96"/>
    <w:rsid w:val="00664140"/>
    <w:rsid w:val="0066506B"/>
    <w:rsid w:val="00667B63"/>
    <w:rsid w:val="00670E77"/>
    <w:rsid w:val="00670EDF"/>
    <w:rsid w:val="00675092"/>
    <w:rsid w:val="006852D6"/>
    <w:rsid w:val="006865ED"/>
    <w:rsid w:val="00686DC8"/>
    <w:rsid w:val="006923D6"/>
    <w:rsid w:val="00694C02"/>
    <w:rsid w:val="006A0D77"/>
    <w:rsid w:val="006A171B"/>
    <w:rsid w:val="006A1FD8"/>
    <w:rsid w:val="006A3044"/>
    <w:rsid w:val="006A655F"/>
    <w:rsid w:val="006A7471"/>
    <w:rsid w:val="006B0AA0"/>
    <w:rsid w:val="006B52D6"/>
    <w:rsid w:val="006C0DA2"/>
    <w:rsid w:val="006C2888"/>
    <w:rsid w:val="006C28BD"/>
    <w:rsid w:val="006C3C12"/>
    <w:rsid w:val="006C4322"/>
    <w:rsid w:val="006D60E7"/>
    <w:rsid w:val="006E0D84"/>
    <w:rsid w:val="006E1E05"/>
    <w:rsid w:val="006E23DB"/>
    <w:rsid w:val="006E5A72"/>
    <w:rsid w:val="006E761D"/>
    <w:rsid w:val="006F0FD2"/>
    <w:rsid w:val="006F174E"/>
    <w:rsid w:val="006F3DA0"/>
    <w:rsid w:val="006F5643"/>
    <w:rsid w:val="006F792B"/>
    <w:rsid w:val="006F7EF5"/>
    <w:rsid w:val="00700928"/>
    <w:rsid w:val="00705D4B"/>
    <w:rsid w:val="007062AC"/>
    <w:rsid w:val="00707CD0"/>
    <w:rsid w:val="00710705"/>
    <w:rsid w:val="00713CB9"/>
    <w:rsid w:val="0072336F"/>
    <w:rsid w:val="00723C00"/>
    <w:rsid w:val="00724A78"/>
    <w:rsid w:val="00724AAA"/>
    <w:rsid w:val="00725160"/>
    <w:rsid w:val="00727FE8"/>
    <w:rsid w:val="007352A2"/>
    <w:rsid w:val="007357CD"/>
    <w:rsid w:val="007366A5"/>
    <w:rsid w:val="007414E8"/>
    <w:rsid w:val="00741FA3"/>
    <w:rsid w:val="007448A8"/>
    <w:rsid w:val="00744A85"/>
    <w:rsid w:val="00746093"/>
    <w:rsid w:val="00746102"/>
    <w:rsid w:val="00746358"/>
    <w:rsid w:val="007500CF"/>
    <w:rsid w:val="007513D4"/>
    <w:rsid w:val="007524C8"/>
    <w:rsid w:val="0075509F"/>
    <w:rsid w:val="00757B5D"/>
    <w:rsid w:val="007623F8"/>
    <w:rsid w:val="007631D1"/>
    <w:rsid w:val="007643E4"/>
    <w:rsid w:val="00764D10"/>
    <w:rsid w:val="00765D47"/>
    <w:rsid w:val="00766CAA"/>
    <w:rsid w:val="00766E9B"/>
    <w:rsid w:val="00767D15"/>
    <w:rsid w:val="00772F2C"/>
    <w:rsid w:val="00775689"/>
    <w:rsid w:val="00775F8B"/>
    <w:rsid w:val="00780D40"/>
    <w:rsid w:val="00782AEE"/>
    <w:rsid w:val="00786794"/>
    <w:rsid w:val="00792EDA"/>
    <w:rsid w:val="00794913"/>
    <w:rsid w:val="007951E1"/>
    <w:rsid w:val="00795BF8"/>
    <w:rsid w:val="007961DB"/>
    <w:rsid w:val="0079653C"/>
    <w:rsid w:val="0079695E"/>
    <w:rsid w:val="007A2797"/>
    <w:rsid w:val="007A2D75"/>
    <w:rsid w:val="007A5607"/>
    <w:rsid w:val="007A7EC9"/>
    <w:rsid w:val="007B23F2"/>
    <w:rsid w:val="007B63A8"/>
    <w:rsid w:val="007C3230"/>
    <w:rsid w:val="007C652A"/>
    <w:rsid w:val="007C77E7"/>
    <w:rsid w:val="007D4565"/>
    <w:rsid w:val="007D7AFD"/>
    <w:rsid w:val="007E159D"/>
    <w:rsid w:val="007E6D38"/>
    <w:rsid w:val="007E75E5"/>
    <w:rsid w:val="007F0CAB"/>
    <w:rsid w:val="007F2A52"/>
    <w:rsid w:val="007F2DDF"/>
    <w:rsid w:val="007F5022"/>
    <w:rsid w:val="0080003B"/>
    <w:rsid w:val="008001C4"/>
    <w:rsid w:val="00805CAD"/>
    <w:rsid w:val="00806E22"/>
    <w:rsid w:val="00806F5D"/>
    <w:rsid w:val="008166AA"/>
    <w:rsid w:val="00820555"/>
    <w:rsid w:val="00821059"/>
    <w:rsid w:val="008303D6"/>
    <w:rsid w:val="008378C5"/>
    <w:rsid w:val="00852440"/>
    <w:rsid w:val="00853928"/>
    <w:rsid w:val="00861420"/>
    <w:rsid w:val="00862CB0"/>
    <w:rsid w:val="00865490"/>
    <w:rsid w:val="008716A5"/>
    <w:rsid w:val="008729EC"/>
    <w:rsid w:val="00874EA1"/>
    <w:rsid w:val="0088405D"/>
    <w:rsid w:val="00887987"/>
    <w:rsid w:val="00893449"/>
    <w:rsid w:val="00895931"/>
    <w:rsid w:val="0089667F"/>
    <w:rsid w:val="008A18A1"/>
    <w:rsid w:val="008A51B2"/>
    <w:rsid w:val="008A7DEA"/>
    <w:rsid w:val="008B1662"/>
    <w:rsid w:val="008B75DE"/>
    <w:rsid w:val="008C1920"/>
    <w:rsid w:val="008C5B20"/>
    <w:rsid w:val="008C787A"/>
    <w:rsid w:val="008D2CB3"/>
    <w:rsid w:val="008E2C67"/>
    <w:rsid w:val="008E7345"/>
    <w:rsid w:val="008F02EA"/>
    <w:rsid w:val="008F1D4A"/>
    <w:rsid w:val="008F2A67"/>
    <w:rsid w:val="008F3996"/>
    <w:rsid w:val="008F4B5F"/>
    <w:rsid w:val="008F504D"/>
    <w:rsid w:val="00905F4C"/>
    <w:rsid w:val="00912C03"/>
    <w:rsid w:val="00922195"/>
    <w:rsid w:val="00922B94"/>
    <w:rsid w:val="0092799B"/>
    <w:rsid w:val="00930098"/>
    <w:rsid w:val="00932CD5"/>
    <w:rsid w:val="00935C1E"/>
    <w:rsid w:val="00937C98"/>
    <w:rsid w:val="0094109D"/>
    <w:rsid w:val="0094302C"/>
    <w:rsid w:val="00943825"/>
    <w:rsid w:val="0094470E"/>
    <w:rsid w:val="009511B1"/>
    <w:rsid w:val="00951D7F"/>
    <w:rsid w:val="00952C55"/>
    <w:rsid w:val="00953F9E"/>
    <w:rsid w:val="00954FE9"/>
    <w:rsid w:val="00957531"/>
    <w:rsid w:val="009610A6"/>
    <w:rsid w:val="009675B4"/>
    <w:rsid w:val="00973597"/>
    <w:rsid w:val="00973C67"/>
    <w:rsid w:val="00974DD7"/>
    <w:rsid w:val="0097545E"/>
    <w:rsid w:val="00977C48"/>
    <w:rsid w:val="0098438B"/>
    <w:rsid w:val="00984910"/>
    <w:rsid w:val="00985601"/>
    <w:rsid w:val="00990328"/>
    <w:rsid w:val="009907C9"/>
    <w:rsid w:val="0099438B"/>
    <w:rsid w:val="009974D2"/>
    <w:rsid w:val="0099791B"/>
    <w:rsid w:val="009A3C68"/>
    <w:rsid w:val="009B23D5"/>
    <w:rsid w:val="009B3B60"/>
    <w:rsid w:val="009B5790"/>
    <w:rsid w:val="009B6A9A"/>
    <w:rsid w:val="009B6CAF"/>
    <w:rsid w:val="009B7B79"/>
    <w:rsid w:val="009C6D04"/>
    <w:rsid w:val="009D14BA"/>
    <w:rsid w:val="009D2A51"/>
    <w:rsid w:val="009D3947"/>
    <w:rsid w:val="009D62F7"/>
    <w:rsid w:val="009E0ED0"/>
    <w:rsid w:val="009E1860"/>
    <w:rsid w:val="009E2DB3"/>
    <w:rsid w:val="009F15D5"/>
    <w:rsid w:val="009F1B58"/>
    <w:rsid w:val="00A009AF"/>
    <w:rsid w:val="00A01468"/>
    <w:rsid w:val="00A03608"/>
    <w:rsid w:val="00A0515C"/>
    <w:rsid w:val="00A05FE8"/>
    <w:rsid w:val="00A061C2"/>
    <w:rsid w:val="00A14DEB"/>
    <w:rsid w:val="00A152EC"/>
    <w:rsid w:val="00A23C65"/>
    <w:rsid w:val="00A24BBB"/>
    <w:rsid w:val="00A30FD0"/>
    <w:rsid w:val="00A319E4"/>
    <w:rsid w:val="00A33827"/>
    <w:rsid w:val="00A37834"/>
    <w:rsid w:val="00A425AB"/>
    <w:rsid w:val="00A43DA2"/>
    <w:rsid w:val="00A44B44"/>
    <w:rsid w:val="00A502C6"/>
    <w:rsid w:val="00A510E3"/>
    <w:rsid w:val="00A532DF"/>
    <w:rsid w:val="00A55E3B"/>
    <w:rsid w:val="00A619C3"/>
    <w:rsid w:val="00A62153"/>
    <w:rsid w:val="00A65F0F"/>
    <w:rsid w:val="00A66D73"/>
    <w:rsid w:val="00A75C8C"/>
    <w:rsid w:val="00A75D96"/>
    <w:rsid w:val="00A7685E"/>
    <w:rsid w:val="00A8297F"/>
    <w:rsid w:val="00A832CA"/>
    <w:rsid w:val="00A834A1"/>
    <w:rsid w:val="00A83D44"/>
    <w:rsid w:val="00A85335"/>
    <w:rsid w:val="00A8633D"/>
    <w:rsid w:val="00A90D84"/>
    <w:rsid w:val="00A95522"/>
    <w:rsid w:val="00AA7AED"/>
    <w:rsid w:val="00AB11A9"/>
    <w:rsid w:val="00AB17AE"/>
    <w:rsid w:val="00AB7685"/>
    <w:rsid w:val="00AC616C"/>
    <w:rsid w:val="00AD509E"/>
    <w:rsid w:val="00AE3F74"/>
    <w:rsid w:val="00AE43E8"/>
    <w:rsid w:val="00AE6F90"/>
    <w:rsid w:val="00AF08EA"/>
    <w:rsid w:val="00AF0B17"/>
    <w:rsid w:val="00AF0C24"/>
    <w:rsid w:val="00AF1FB5"/>
    <w:rsid w:val="00AF4BD6"/>
    <w:rsid w:val="00AF4ED8"/>
    <w:rsid w:val="00AF6B37"/>
    <w:rsid w:val="00AF773A"/>
    <w:rsid w:val="00B0139F"/>
    <w:rsid w:val="00B01537"/>
    <w:rsid w:val="00B04471"/>
    <w:rsid w:val="00B07D5C"/>
    <w:rsid w:val="00B11F1C"/>
    <w:rsid w:val="00B12039"/>
    <w:rsid w:val="00B128A7"/>
    <w:rsid w:val="00B130A2"/>
    <w:rsid w:val="00B133E1"/>
    <w:rsid w:val="00B15B33"/>
    <w:rsid w:val="00B15BC7"/>
    <w:rsid w:val="00B17F19"/>
    <w:rsid w:val="00B17F59"/>
    <w:rsid w:val="00B225DF"/>
    <w:rsid w:val="00B34320"/>
    <w:rsid w:val="00B410F0"/>
    <w:rsid w:val="00B42223"/>
    <w:rsid w:val="00B4251A"/>
    <w:rsid w:val="00B53F89"/>
    <w:rsid w:val="00B55FE2"/>
    <w:rsid w:val="00B579C6"/>
    <w:rsid w:val="00B57D25"/>
    <w:rsid w:val="00B65D76"/>
    <w:rsid w:val="00B677FA"/>
    <w:rsid w:val="00B67B67"/>
    <w:rsid w:val="00B71E48"/>
    <w:rsid w:val="00B74998"/>
    <w:rsid w:val="00B74BE4"/>
    <w:rsid w:val="00B76BA5"/>
    <w:rsid w:val="00B82184"/>
    <w:rsid w:val="00B83306"/>
    <w:rsid w:val="00B87886"/>
    <w:rsid w:val="00B93D25"/>
    <w:rsid w:val="00BA1AA9"/>
    <w:rsid w:val="00BA1FDC"/>
    <w:rsid w:val="00BA2B9C"/>
    <w:rsid w:val="00BA3C04"/>
    <w:rsid w:val="00BA63CB"/>
    <w:rsid w:val="00BA69F9"/>
    <w:rsid w:val="00BB234E"/>
    <w:rsid w:val="00BB4F9E"/>
    <w:rsid w:val="00BB64A5"/>
    <w:rsid w:val="00BB6A77"/>
    <w:rsid w:val="00BB71E5"/>
    <w:rsid w:val="00BC2DAC"/>
    <w:rsid w:val="00BC381B"/>
    <w:rsid w:val="00BC48AF"/>
    <w:rsid w:val="00BD29C7"/>
    <w:rsid w:val="00BD376B"/>
    <w:rsid w:val="00BD5B51"/>
    <w:rsid w:val="00BE38B8"/>
    <w:rsid w:val="00BE78F0"/>
    <w:rsid w:val="00BF48B3"/>
    <w:rsid w:val="00BF5835"/>
    <w:rsid w:val="00C00C63"/>
    <w:rsid w:val="00C02CD4"/>
    <w:rsid w:val="00C040E9"/>
    <w:rsid w:val="00C04BED"/>
    <w:rsid w:val="00C05798"/>
    <w:rsid w:val="00C07614"/>
    <w:rsid w:val="00C07BD8"/>
    <w:rsid w:val="00C07D3A"/>
    <w:rsid w:val="00C13F3C"/>
    <w:rsid w:val="00C159D5"/>
    <w:rsid w:val="00C17593"/>
    <w:rsid w:val="00C17BDA"/>
    <w:rsid w:val="00C2109A"/>
    <w:rsid w:val="00C25D7C"/>
    <w:rsid w:val="00C34579"/>
    <w:rsid w:val="00C40C5B"/>
    <w:rsid w:val="00C4456A"/>
    <w:rsid w:val="00C51C67"/>
    <w:rsid w:val="00C5378B"/>
    <w:rsid w:val="00C6485B"/>
    <w:rsid w:val="00C64FE1"/>
    <w:rsid w:val="00C65AAF"/>
    <w:rsid w:val="00C66FD5"/>
    <w:rsid w:val="00C81B9E"/>
    <w:rsid w:val="00C81D35"/>
    <w:rsid w:val="00C91C9D"/>
    <w:rsid w:val="00C9528F"/>
    <w:rsid w:val="00C971A3"/>
    <w:rsid w:val="00CA4AF2"/>
    <w:rsid w:val="00CB1A36"/>
    <w:rsid w:val="00CB42FA"/>
    <w:rsid w:val="00CC0C2C"/>
    <w:rsid w:val="00CC0F5C"/>
    <w:rsid w:val="00CC27E3"/>
    <w:rsid w:val="00CC2B4D"/>
    <w:rsid w:val="00CC52F1"/>
    <w:rsid w:val="00CC7DFF"/>
    <w:rsid w:val="00CD58E9"/>
    <w:rsid w:val="00CD6C88"/>
    <w:rsid w:val="00CE6DB8"/>
    <w:rsid w:val="00CE7C4A"/>
    <w:rsid w:val="00CE7CFE"/>
    <w:rsid w:val="00CF1C32"/>
    <w:rsid w:val="00CF3728"/>
    <w:rsid w:val="00CF62EC"/>
    <w:rsid w:val="00CF6BD3"/>
    <w:rsid w:val="00D00167"/>
    <w:rsid w:val="00D00D71"/>
    <w:rsid w:val="00D052FF"/>
    <w:rsid w:val="00D073C8"/>
    <w:rsid w:val="00D112D4"/>
    <w:rsid w:val="00D1697C"/>
    <w:rsid w:val="00D24D49"/>
    <w:rsid w:val="00D27696"/>
    <w:rsid w:val="00D3029D"/>
    <w:rsid w:val="00D303EF"/>
    <w:rsid w:val="00D30D80"/>
    <w:rsid w:val="00D31135"/>
    <w:rsid w:val="00D3611F"/>
    <w:rsid w:val="00D36CC4"/>
    <w:rsid w:val="00D40045"/>
    <w:rsid w:val="00D403BB"/>
    <w:rsid w:val="00D4311F"/>
    <w:rsid w:val="00D54129"/>
    <w:rsid w:val="00D6011E"/>
    <w:rsid w:val="00D605AB"/>
    <w:rsid w:val="00D60D87"/>
    <w:rsid w:val="00D60E32"/>
    <w:rsid w:val="00D70B5D"/>
    <w:rsid w:val="00D7557D"/>
    <w:rsid w:val="00D80744"/>
    <w:rsid w:val="00D83072"/>
    <w:rsid w:val="00D83660"/>
    <w:rsid w:val="00D855B9"/>
    <w:rsid w:val="00D87259"/>
    <w:rsid w:val="00D93539"/>
    <w:rsid w:val="00DA087F"/>
    <w:rsid w:val="00DA2E6E"/>
    <w:rsid w:val="00DA52E2"/>
    <w:rsid w:val="00DB1238"/>
    <w:rsid w:val="00DB31F3"/>
    <w:rsid w:val="00DB419F"/>
    <w:rsid w:val="00DB709B"/>
    <w:rsid w:val="00DC24E9"/>
    <w:rsid w:val="00DC27D8"/>
    <w:rsid w:val="00DC356F"/>
    <w:rsid w:val="00DC4901"/>
    <w:rsid w:val="00DC5F3A"/>
    <w:rsid w:val="00DC600B"/>
    <w:rsid w:val="00DC660C"/>
    <w:rsid w:val="00DC77B7"/>
    <w:rsid w:val="00DD0988"/>
    <w:rsid w:val="00DD110B"/>
    <w:rsid w:val="00DD1117"/>
    <w:rsid w:val="00DD48B2"/>
    <w:rsid w:val="00DD54AE"/>
    <w:rsid w:val="00DD6FD3"/>
    <w:rsid w:val="00DD74C9"/>
    <w:rsid w:val="00DE235C"/>
    <w:rsid w:val="00DE45C8"/>
    <w:rsid w:val="00DE462F"/>
    <w:rsid w:val="00DE7D6C"/>
    <w:rsid w:val="00DF1787"/>
    <w:rsid w:val="00DF2B72"/>
    <w:rsid w:val="00DF3BBC"/>
    <w:rsid w:val="00DF6BC6"/>
    <w:rsid w:val="00DF7442"/>
    <w:rsid w:val="00E013E8"/>
    <w:rsid w:val="00E11AA4"/>
    <w:rsid w:val="00E16C11"/>
    <w:rsid w:val="00E2387A"/>
    <w:rsid w:val="00E27EFD"/>
    <w:rsid w:val="00E305FB"/>
    <w:rsid w:val="00E3405A"/>
    <w:rsid w:val="00E370E0"/>
    <w:rsid w:val="00E37CF9"/>
    <w:rsid w:val="00E40B57"/>
    <w:rsid w:val="00E41B8B"/>
    <w:rsid w:val="00E42B4D"/>
    <w:rsid w:val="00E42FE9"/>
    <w:rsid w:val="00E43B00"/>
    <w:rsid w:val="00E43D97"/>
    <w:rsid w:val="00E44D29"/>
    <w:rsid w:val="00E45560"/>
    <w:rsid w:val="00E4611A"/>
    <w:rsid w:val="00E50076"/>
    <w:rsid w:val="00E50F38"/>
    <w:rsid w:val="00E51865"/>
    <w:rsid w:val="00E5199E"/>
    <w:rsid w:val="00E53441"/>
    <w:rsid w:val="00E5482C"/>
    <w:rsid w:val="00E55381"/>
    <w:rsid w:val="00E60CDA"/>
    <w:rsid w:val="00E62B7F"/>
    <w:rsid w:val="00E62E8B"/>
    <w:rsid w:val="00E641AA"/>
    <w:rsid w:val="00E64DB0"/>
    <w:rsid w:val="00E65A6E"/>
    <w:rsid w:val="00E70939"/>
    <w:rsid w:val="00E746F6"/>
    <w:rsid w:val="00E75231"/>
    <w:rsid w:val="00E7657D"/>
    <w:rsid w:val="00E77CAC"/>
    <w:rsid w:val="00E85B15"/>
    <w:rsid w:val="00E85DE6"/>
    <w:rsid w:val="00E874A4"/>
    <w:rsid w:val="00E91B12"/>
    <w:rsid w:val="00E94BFF"/>
    <w:rsid w:val="00EA1767"/>
    <w:rsid w:val="00EA3E20"/>
    <w:rsid w:val="00EA3E65"/>
    <w:rsid w:val="00EA60AD"/>
    <w:rsid w:val="00EA6942"/>
    <w:rsid w:val="00EB09A8"/>
    <w:rsid w:val="00EB2D2B"/>
    <w:rsid w:val="00EB7C52"/>
    <w:rsid w:val="00EC340A"/>
    <w:rsid w:val="00EC4C7B"/>
    <w:rsid w:val="00EC50C7"/>
    <w:rsid w:val="00EC76D4"/>
    <w:rsid w:val="00EC7BB0"/>
    <w:rsid w:val="00EC7BE2"/>
    <w:rsid w:val="00ED3D10"/>
    <w:rsid w:val="00ED6DCF"/>
    <w:rsid w:val="00EE34A3"/>
    <w:rsid w:val="00EE3A71"/>
    <w:rsid w:val="00EE491B"/>
    <w:rsid w:val="00EE7BC2"/>
    <w:rsid w:val="00EE7BDF"/>
    <w:rsid w:val="00EF035E"/>
    <w:rsid w:val="00EF1C19"/>
    <w:rsid w:val="00EF44AC"/>
    <w:rsid w:val="00EF4B82"/>
    <w:rsid w:val="00F03D57"/>
    <w:rsid w:val="00F06097"/>
    <w:rsid w:val="00F075CD"/>
    <w:rsid w:val="00F07F00"/>
    <w:rsid w:val="00F10106"/>
    <w:rsid w:val="00F139DB"/>
    <w:rsid w:val="00F13F80"/>
    <w:rsid w:val="00F14335"/>
    <w:rsid w:val="00F14A05"/>
    <w:rsid w:val="00F16919"/>
    <w:rsid w:val="00F16AAE"/>
    <w:rsid w:val="00F20CFA"/>
    <w:rsid w:val="00F26B7A"/>
    <w:rsid w:val="00F26F70"/>
    <w:rsid w:val="00F27C6B"/>
    <w:rsid w:val="00F302EB"/>
    <w:rsid w:val="00F304C6"/>
    <w:rsid w:val="00F3178A"/>
    <w:rsid w:val="00F327C3"/>
    <w:rsid w:val="00F336C7"/>
    <w:rsid w:val="00F33792"/>
    <w:rsid w:val="00F33E55"/>
    <w:rsid w:val="00F34E51"/>
    <w:rsid w:val="00F3553C"/>
    <w:rsid w:val="00F366CF"/>
    <w:rsid w:val="00F4101C"/>
    <w:rsid w:val="00F42F3E"/>
    <w:rsid w:val="00F43377"/>
    <w:rsid w:val="00F44088"/>
    <w:rsid w:val="00F47B64"/>
    <w:rsid w:val="00F5711E"/>
    <w:rsid w:val="00F611DE"/>
    <w:rsid w:val="00F61A9D"/>
    <w:rsid w:val="00F64F16"/>
    <w:rsid w:val="00F74FE7"/>
    <w:rsid w:val="00F7536D"/>
    <w:rsid w:val="00F7661B"/>
    <w:rsid w:val="00F767B7"/>
    <w:rsid w:val="00F820EB"/>
    <w:rsid w:val="00F84289"/>
    <w:rsid w:val="00F87578"/>
    <w:rsid w:val="00F95146"/>
    <w:rsid w:val="00F960EC"/>
    <w:rsid w:val="00F96F95"/>
    <w:rsid w:val="00FA4CD2"/>
    <w:rsid w:val="00FB170B"/>
    <w:rsid w:val="00FB2E40"/>
    <w:rsid w:val="00FB379C"/>
    <w:rsid w:val="00FB4F16"/>
    <w:rsid w:val="00FC1E21"/>
    <w:rsid w:val="00FC23E1"/>
    <w:rsid w:val="00FC7660"/>
    <w:rsid w:val="00FD076F"/>
    <w:rsid w:val="00FD0FD2"/>
    <w:rsid w:val="00FD1BF0"/>
    <w:rsid w:val="00FD67DB"/>
    <w:rsid w:val="00FD75DE"/>
    <w:rsid w:val="00FD7BBD"/>
    <w:rsid w:val="00FE2136"/>
    <w:rsid w:val="00FE2395"/>
    <w:rsid w:val="00FE4C40"/>
    <w:rsid w:val="00FE644C"/>
    <w:rsid w:val="00FE6552"/>
    <w:rsid w:val="00FE7FD9"/>
    <w:rsid w:val="00FF1320"/>
    <w:rsid w:val="00FF2769"/>
    <w:rsid w:val="7EAD2725"/>
    <w:rsid w:val="F39FA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unhideWhenUsed/>
    <w:qFormat/>
    <w:uiPriority w:val="99"/>
    <w:pPr>
      <w:jc w:val="left"/>
    </w:pPr>
  </w:style>
  <w:style w:type="paragraph" w:styleId="3">
    <w:name w:val="Body Text Indent"/>
    <w:basedOn w:val="1"/>
    <w:link w:val="19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4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4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6">
    <w:name w:val="页脚 Char"/>
    <w:basedOn w:val="12"/>
    <w:link w:val="5"/>
    <w:uiPriority w:val="99"/>
    <w:rPr>
      <w:sz w:val="18"/>
      <w:szCs w:val="18"/>
    </w:rPr>
  </w:style>
  <w:style w:type="character" w:customStyle="1" w:styleId="17">
    <w:name w:val="标题 Char"/>
    <w:basedOn w:val="12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正文文本缩进 Char"/>
    <w:basedOn w:val="12"/>
    <w:link w:val="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0">
    <w:name w:val="批注文字 Char"/>
    <w:basedOn w:val="12"/>
    <w:link w:val="2"/>
    <w:uiPriority w:val="99"/>
  </w:style>
  <w:style w:type="character" w:styleId="21">
    <w:name w:val="Placeholder Text"/>
    <w:basedOn w:val="12"/>
    <w:semiHidden/>
    <w:qFormat/>
    <w:uiPriority w:val="99"/>
    <w:rPr>
      <w:color w:val="808080"/>
    </w:rPr>
  </w:style>
  <w:style w:type="character" w:customStyle="1" w:styleId="22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23">
    <w:name w:val="批注框文本 Char"/>
    <w:basedOn w:val="12"/>
    <w:link w:val="4"/>
    <w:semiHidden/>
    <w:qFormat/>
    <w:uiPriority w:val="99"/>
    <w:rPr>
      <w:sz w:val="18"/>
      <w:szCs w:val="18"/>
    </w:rPr>
  </w:style>
  <w:style w:type="character" w:customStyle="1" w:styleId="24">
    <w:name w:val="批注主题 Char"/>
    <w:basedOn w:val="20"/>
    <w:link w:val="9"/>
    <w:semiHidden/>
    <w:qFormat/>
    <w:uiPriority w:val="99"/>
    <w:rPr>
      <w:b/>
      <w:bCs/>
    </w:rPr>
  </w:style>
  <w:style w:type="paragraph" w:customStyle="1" w:styleId="2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png"/><Relationship Id="rId98" Type="http://schemas.openxmlformats.org/officeDocument/2006/relationships/image" Target="media/image37.wmf"/><Relationship Id="rId97" Type="http://schemas.openxmlformats.org/officeDocument/2006/relationships/oleObject" Target="embeddings/oleObject57.bin"/><Relationship Id="rId96" Type="http://schemas.openxmlformats.org/officeDocument/2006/relationships/image" Target="media/image36.wmf"/><Relationship Id="rId95" Type="http://schemas.openxmlformats.org/officeDocument/2006/relationships/oleObject" Target="embeddings/oleObject56.bin"/><Relationship Id="rId94" Type="http://schemas.openxmlformats.org/officeDocument/2006/relationships/image" Target="media/image35.wmf"/><Relationship Id="rId93" Type="http://schemas.openxmlformats.org/officeDocument/2006/relationships/oleObject" Target="embeddings/oleObject55.bin"/><Relationship Id="rId92" Type="http://schemas.openxmlformats.org/officeDocument/2006/relationships/image" Target="media/image34.wmf"/><Relationship Id="rId91" Type="http://schemas.openxmlformats.org/officeDocument/2006/relationships/oleObject" Target="embeddings/oleObject54.bin"/><Relationship Id="rId90" Type="http://schemas.openxmlformats.org/officeDocument/2006/relationships/image" Target="media/image3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53.bin"/><Relationship Id="rId88" Type="http://schemas.openxmlformats.org/officeDocument/2006/relationships/oleObject" Target="embeddings/oleObject52.bin"/><Relationship Id="rId87" Type="http://schemas.openxmlformats.org/officeDocument/2006/relationships/oleObject" Target="embeddings/oleObject51.bin"/><Relationship Id="rId86" Type="http://schemas.openxmlformats.org/officeDocument/2006/relationships/oleObject" Target="embeddings/oleObject50.bin"/><Relationship Id="rId85" Type="http://schemas.openxmlformats.org/officeDocument/2006/relationships/image" Target="media/image32.wmf"/><Relationship Id="rId84" Type="http://schemas.openxmlformats.org/officeDocument/2006/relationships/oleObject" Target="embeddings/oleObject49.bin"/><Relationship Id="rId83" Type="http://schemas.openxmlformats.org/officeDocument/2006/relationships/image" Target="media/image31.wmf"/><Relationship Id="rId82" Type="http://schemas.openxmlformats.org/officeDocument/2006/relationships/oleObject" Target="embeddings/oleObject48.bin"/><Relationship Id="rId81" Type="http://schemas.openxmlformats.org/officeDocument/2006/relationships/image" Target="media/image30.wmf"/><Relationship Id="rId80" Type="http://schemas.openxmlformats.org/officeDocument/2006/relationships/oleObject" Target="embeddings/oleObject47.bin"/><Relationship Id="rId8" Type="http://schemas.openxmlformats.org/officeDocument/2006/relationships/image" Target="media/image2.wmf"/><Relationship Id="rId79" Type="http://schemas.openxmlformats.org/officeDocument/2006/relationships/image" Target="media/image29.wmf"/><Relationship Id="rId78" Type="http://schemas.openxmlformats.org/officeDocument/2006/relationships/oleObject" Target="embeddings/oleObject46.bin"/><Relationship Id="rId77" Type="http://schemas.openxmlformats.org/officeDocument/2006/relationships/oleObject" Target="embeddings/oleObject45.bin"/><Relationship Id="rId76" Type="http://schemas.openxmlformats.org/officeDocument/2006/relationships/oleObject" Target="embeddings/oleObject44.bin"/><Relationship Id="rId75" Type="http://schemas.openxmlformats.org/officeDocument/2006/relationships/oleObject" Target="embeddings/oleObject43.bin"/><Relationship Id="rId74" Type="http://schemas.openxmlformats.org/officeDocument/2006/relationships/oleObject" Target="embeddings/oleObject42.bin"/><Relationship Id="rId73" Type="http://schemas.openxmlformats.org/officeDocument/2006/relationships/image" Target="media/image28.wmf"/><Relationship Id="rId72" Type="http://schemas.openxmlformats.org/officeDocument/2006/relationships/oleObject" Target="embeddings/oleObject41.bin"/><Relationship Id="rId71" Type="http://schemas.openxmlformats.org/officeDocument/2006/relationships/image" Target="media/image27.wmf"/><Relationship Id="rId70" Type="http://schemas.openxmlformats.org/officeDocument/2006/relationships/oleObject" Target="embeddings/oleObject40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9.bin"/><Relationship Id="rId68" Type="http://schemas.openxmlformats.org/officeDocument/2006/relationships/image" Target="media/image26.wmf"/><Relationship Id="rId67" Type="http://schemas.openxmlformats.org/officeDocument/2006/relationships/oleObject" Target="embeddings/oleObject38.bin"/><Relationship Id="rId66" Type="http://schemas.openxmlformats.org/officeDocument/2006/relationships/image" Target="media/image25.wmf"/><Relationship Id="rId65" Type="http://schemas.openxmlformats.org/officeDocument/2006/relationships/oleObject" Target="embeddings/oleObject37.bin"/><Relationship Id="rId64" Type="http://schemas.openxmlformats.org/officeDocument/2006/relationships/image" Target="media/image24.wmf"/><Relationship Id="rId63" Type="http://schemas.openxmlformats.org/officeDocument/2006/relationships/oleObject" Target="embeddings/oleObject36.bin"/><Relationship Id="rId62" Type="http://schemas.openxmlformats.org/officeDocument/2006/relationships/image" Target="media/image23.wmf"/><Relationship Id="rId61" Type="http://schemas.openxmlformats.org/officeDocument/2006/relationships/oleObject" Target="embeddings/oleObject35.bin"/><Relationship Id="rId60" Type="http://schemas.openxmlformats.org/officeDocument/2006/relationships/oleObject" Target="embeddings/oleObject34.bin"/><Relationship Id="rId6" Type="http://schemas.openxmlformats.org/officeDocument/2006/relationships/image" Target="media/image1.wmf"/><Relationship Id="rId59" Type="http://schemas.openxmlformats.org/officeDocument/2006/relationships/oleObject" Target="embeddings/oleObject33.bin"/><Relationship Id="rId58" Type="http://schemas.openxmlformats.org/officeDocument/2006/relationships/oleObject" Target="embeddings/oleObject32.bin"/><Relationship Id="rId57" Type="http://schemas.openxmlformats.org/officeDocument/2006/relationships/oleObject" Target="embeddings/oleObject31.bin"/><Relationship Id="rId56" Type="http://schemas.openxmlformats.org/officeDocument/2006/relationships/oleObject" Target="embeddings/oleObject30.bin"/><Relationship Id="rId55" Type="http://schemas.openxmlformats.org/officeDocument/2006/relationships/oleObject" Target="embeddings/oleObject29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8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7.bin"/><Relationship Id="rId50" Type="http://schemas.openxmlformats.org/officeDocument/2006/relationships/image" Target="media/image20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6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5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4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3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2.bin"/><Relationship Id="rId40" Type="http://schemas.openxmlformats.org/officeDocument/2006/relationships/image" Target="media/image15.wmf"/><Relationship Id="rId4" Type="http://schemas.openxmlformats.org/officeDocument/2006/relationships/theme" Target="theme/theme1.xml"/><Relationship Id="rId39" Type="http://schemas.openxmlformats.org/officeDocument/2006/relationships/oleObject" Target="embeddings/oleObject21.bin"/><Relationship Id="rId38" Type="http://schemas.openxmlformats.org/officeDocument/2006/relationships/oleObject" Target="embeddings/oleObject20.bin"/><Relationship Id="rId37" Type="http://schemas.openxmlformats.org/officeDocument/2006/relationships/image" Target="media/image14.png"/><Relationship Id="rId36" Type="http://schemas.openxmlformats.org/officeDocument/2006/relationships/image" Target="media/image13.wmf"/><Relationship Id="rId35" Type="http://schemas.openxmlformats.org/officeDocument/2006/relationships/oleObject" Target="embeddings/oleObject19.bin"/><Relationship Id="rId34" Type="http://schemas.openxmlformats.org/officeDocument/2006/relationships/image" Target="media/image12.wmf"/><Relationship Id="rId33" Type="http://schemas.openxmlformats.org/officeDocument/2006/relationships/oleObject" Target="embeddings/oleObject18.bin"/><Relationship Id="rId32" Type="http://schemas.openxmlformats.org/officeDocument/2006/relationships/oleObject" Target="embeddings/oleObject17.bin"/><Relationship Id="rId31" Type="http://schemas.openxmlformats.org/officeDocument/2006/relationships/oleObject" Target="embeddings/oleObject16.bin"/><Relationship Id="rId30" Type="http://schemas.openxmlformats.org/officeDocument/2006/relationships/oleObject" Target="embeddings/oleObject15.bin"/><Relationship Id="rId3" Type="http://schemas.openxmlformats.org/officeDocument/2006/relationships/footer" Target="footer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2.bin"/><Relationship Id="rId24" Type="http://schemas.openxmlformats.org/officeDocument/2006/relationships/oleObject" Target="embeddings/oleObject11.bin"/><Relationship Id="rId23" Type="http://schemas.openxmlformats.org/officeDocument/2006/relationships/oleObject" Target="embeddings/oleObject10.bin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6" Type="http://schemas.openxmlformats.org/officeDocument/2006/relationships/fontTable" Target="fontTable.xml"/><Relationship Id="rId205" Type="http://schemas.openxmlformats.org/officeDocument/2006/relationships/customXml" Target="../customXml/item2.xml"/><Relationship Id="rId204" Type="http://schemas.openxmlformats.org/officeDocument/2006/relationships/customXml" Target="../customXml/item1.xml"/><Relationship Id="rId203" Type="http://schemas.openxmlformats.org/officeDocument/2006/relationships/image" Target="media/image84.wmf"/><Relationship Id="rId202" Type="http://schemas.openxmlformats.org/officeDocument/2006/relationships/oleObject" Target="embeddings/oleObject115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2.wmf"/><Relationship Id="rId198" Type="http://schemas.openxmlformats.org/officeDocument/2006/relationships/oleObject" Target="embeddings/oleObject113.bin"/><Relationship Id="rId197" Type="http://schemas.openxmlformats.org/officeDocument/2006/relationships/image" Target="media/image81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80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79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8.wmf"/><Relationship Id="rId190" Type="http://schemas.openxmlformats.org/officeDocument/2006/relationships/oleObject" Target="embeddings/oleObject109.bin"/><Relationship Id="rId19" Type="http://schemas.openxmlformats.org/officeDocument/2006/relationships/image" Target="media/image8.wmf"/><Relationship Id="rId189" Type="http://schemas.openxmlformats.org/officeDocument/2006/relationships/image" Target="media/image77.wmf"/><Relationship Id="rId188" Type="http://schemas.openxmlformats.org/officeDocument/2006/relationships/oleObject" Target="embeddings/oleObject108.bin"/><Relationship Id="rId187" Type="http://schemas.openxmlformats.org/officeDocument/2006/relationships/image" Target="media/image76.wmf"/><Relationship Id="rId186" Type="http://schemas.openxmlformats.org/officeDocument/2006/relationships/oleObject" Target="embeddings/oleObject107.bin"/><Relationship Id="rId185" Type="http://schemas.openxmlformats.org/officeDocument/2006/relationships/image" Target="media/image75.wmf"/><Relationship Id="rId184" Type="http://schemas.openxmlformats.org/officeDocument/2006/relationships/oleObject" Target="embeddings/oleObject106.bin"/><Relationship Id="rId183" Type="http://schemas.openxmlformats.org/officeDocument/2006/relationships/image" Target="media/image74.wmf"/><Relationship Id="rId182" Type="http://schemas.openxmlformats.org/officeDocument/2006/relationships/oleObject" Target="embeddings/oleObject105.bin"/><Relationship Id="rId181" Type="http://schemas.openxmlformats.org/officeDocument/2006/relationships/image" Target="media/image73.wmf"/><Relationship Id="rId180" Type="http://schemas.openxmlformats.org/officeDocument/2006/relationships/oleObject" Target="embeddings/oleObject104.bin"/><Relationship Id="rId18" Type="http://schemas.openxmlformats.org/officeDocument/2006/relationships/oleObject" Target="embeddings/oleObject7.bin"/><Relationship Id="rId179" Type="http://schemas.openxmlformats.org/officeDocument/2006/relationships/image" Target="media/image72.wmf"/><Relationship Id="rId178" Type="http://schemas.openxmlformats.org/officeDocument/2006/relationships/oleObject" Target="embeddings/oleObject103.bin"/><Relationship Id="rId177" Type="http://schemas.openxmlformats.org/officeDocument/2006/relationships/image" Target="media/image71.wmf"/><Relationship Id="rId176" Type="http://schemas.openxmlformats.org/officeDocument/2006/relationships/oleObject" Target="embeddings/oleObject102.bin"/><Relationship Id="rId175" Type="http://schemas.openxmlformats.org/officeDocument/2006/relationships/image" Target="media/image70.wmf"/><Relationship Id="rId174" Type="http://schemas.openxmlformats.org/officeDocument/2006/relationships/oleObject" Target="embeddings/oleObject101.bin"/><Relationship Id="rId173" Type="http://schemas.openxmlformats.org/officeDocument/2006/relationships/oleObject" Target="embeddings/oleObject100.bin"/><Relationship Id="rId172" Type="http://schemas.openxmlformats.org/officeDocument/2006/relationships/oleObject" Target="embeddings/oleObject99.bin"/><Relationship Id="rId171" Type="http://schemas.openxmlformats.org/officeDocument/2006/relationships/oleObject" Target="embeddings/oleObject98.bin"/><Relationship Id="rId170" Type="http://schemas.openxmlformats.org/officeDocument/2006/relationships/image" Target="media/image69.wmf"/><Relationship Id="rId17" Type="http://schemas.openxmlformats.org/officeDocument/2006/relationships/image" Target="media/image7.png"/><Relationship Id="rId169" Type="http://schemas.openxmlformats.org/officeDocument/2006/relationships/oleObject" Target="embeddings/oleObject97.bin"/><Relationship Id="rId168" Type="http://schemas.openxmlformats.org/officeDocument/2006/relationships/image" Target="media/image68.wmf"/><Relationship Id="rId167" Type="http://schemas.openxmlformats.org/officeDocument/2006/relationships/oleObject" Target="embeddings/oleObject96.bin"/><Relationship Id="rId166" Type="http://schemas.openxmlformats.org/officeDocument/2006/relationships/image" Target="media/image67.wmf"/><Relationship Id="rId165" Type="http://schemas.openxmlformats.org/officeDocument/2006/relationships/oleObject" Target="embeddings/oleObject95.bin"/><Relationship Id="rId164" Type="http://schemas.openxmlformats.org/officeDocument/2006/relationships/oleObject" Target="embeddings/oleObject94.bin"/><Relationship Id="rId163" Type="http://schemas.openxmlformats.org/officeDocument/2006/relationships/oleObject" Target="embeddings/oleObject93.bin"/><Relationship Id="rId162" Type="http://schemas.openxmlformats.org/officeDocument/2006/relationships/image" Target="media/image66.wmf"/><Relationship Id="rId161" Type="http://schemas.openxmlformats.org/officeDocument/2006/relationships/oleObject" Target="embeddings/oleObject92.bin"/><Relationship Id="rId160" Type="http://schemas.openxmlformats.org/officeDocument/2006/relationships/image" Target="media/image6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91.bin"/><Relationship Id="rId158" Type="http://schemas.openxmlformats.org/officeDocument/2006/relationships/image" Target="media/image64.wmf"/><Relationship Id="rId157" Type="http://schemas.openxmlformats.org/officeDocument/2006/relationships/oleObject" Target="embeddings/oleObject90.bin"/><Relationship Id="rId156" Type="http://schemas.openxmlformats.org/officeDocument/2006/relationships/image" Target="media/image63.wmf"/><Relationship Id="rId155" Type="http://schemas.openxmlformats.org/officeDocument/2006/relationships/oleObject" Target="embeddings/oleObject89.bin"/><Relationship Id="rId154" Type="http://schemas.openxmlformats.org/officeDocument/2006/relationships/image" Target="media/image62.wmf"/><Relationship Id="rId153" Type="http://schemas.openxmlformats.org/officeDocument/2006/relationships/oleObject" Target="embeddings/oleObject88.bin"/><Relationship Id="rId152" Type="http://schemas.openxmlformats.org/officeDocument/2006/relationships/image" Target="media/image61.wmf"/><Relationship Id="rId151" Type="http://schemas.openxmlformats.org/officeDocument/2006/relationships/oleObject" Target="embeddings/oleObject87.bin"/><Relationship Id="rId150" Type="http://schemas.openxmlformats.org/officeDocument/2006/relationships/image" Target="media/image60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6.bin"/><Relationship Id="rId148" Type="http://schemas.openxmlformats.org/officeDocument/2006/relationships/image" Target="media/image59.wmf"/><Relationship Id="rId147" Type="http://schemas.openxmlformats.org/officeDocument/2006/relationships/oleObject" Target="embeddings/oleObject85.bin"/><Relationship Id="rId146" Type="http://schemas.openxmlformats.org/officeDocument/2006/relationships/image" Target="media/image58.wmf"/><Relationship Id="rId145" Type="http://schemas.openxmlformats.org/officeDocument/2006/relationships/oleObject" Target="embeddings/oleObject84.bin"/><Relationship Id="rId144" Type="http://schemas.openxmlformats.org/officeDocument/2006/relationships/image" Target="media/image57.wmf"/><Relationship Id="rId143" Type="http://schemas.openxmlformats.org/officeDocument/2006/relationships/oleObject" Target="embeddings/oleObject83.bin"/><Relationship Id="rId142" Type="http://schemas.openxmlformats.org/officeDocument/2006/relationships/image" Target="media/image56.wmf"/><Relationship Id="rId141" Type="http://schemas.openxmlformats.org/officeDocument/2006/relationships/oleObject" Target="embeddings/oleObject82.bin"/><Relationship Id="rId140" Type="http://schemas.openxmlformats.org/officeDocument/2006/relationships/image" Target="media/image5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81.bin"/><Relationship Id="rId138" Type="http://schemas.openxmlformats.org/officeDocument/2006/relationships/image" Target="media/image54.wmf"/><Relationship Id="rId137" Type="http://schemas.openxmlformats.org/officeDocument/2006/relationships/oleObject" Target="embeddings/oleObject80.bin"/><Relationship Id="rId136" Type="http://schemas.openxmlformats.org/officeDocument/2006/relationships/image" Target="media/image53.wmf"/><Relationship Id="rId135" Type="http://schemas.openxmlformats.org/officeDocument/2006/relationships/oleObject" Target="embeddings/oleObject79.bin"/><Relationship Id="rId134" Type="http://schemas.openxmlformats.org/officeDocument/2006/relationships/image" Target="media/image52.wmf"/><Relationship Id="rId133" Type="http://schemas.openxmlformats.org/officeDocument/2006/relationships/oleObject" Target="embeddings/oleObject78.bin"/><Relationship Id="rId132" Type="http://schemas.openxmlformats.org/officeDocument/2006/relationships/image" Target="media/image51.wmf"/><Relationship Id="rId131" Type="http://schemas.openxmlformats.org/officeDocument/2006/relationships/oleObject" Target="embeddings/oleObject77.bin"/><Relationship Id="rId130" Type="http://schemas.openxmlformats.org/officeDocument/2006/relationships/image" Target="media/image50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6.bin"/><Relationship Id="rId128" Type="http://schemas.openxmlformats.org/officeDocument/2006/relationships/image" Target="media/image49.wmf"/><Relationship Id="rId127" Type="http://schemas.openxmlformats.org/officeDocument/2006/relationships/oleObject" Target="embeddings/oleObject75.bin"/><Relationship Id="rId126" Type="http://schemas.openxmlformats.org/officeDocument/2006/relationships/image" Target="media/image48.wmf"/><Relationship Id="rId125" Type="http://schemas.openxmlformats.org/officeDocument/2006/relationships/oleObject" Target="embeddings/oleObject74.bin"/><Relationship Id="rId124" Type="http://schemas.openxmlformats.org/officeDocument/2006/relationships/image" Target="media/image47.wmf"/><Relationship Id="rId123" Type="http://schemas.openxmlformats.org/officeDocument/2006/relationships/oleObject" Target="embeddings/oleObject73.bin"/><Relationship Id="rId122" Type="http://schemas.openxmlformats.org/officeDocument/2006/relationships/image" Target="media/image46.wmf"/><Relationship Id="rId121" Type="http://schemas.openxmlformats.org/officeDocument/2006/relationships/oleObject" Target="embeddings/oleObject72.bin"/><Relationship Id="rId120" Type="http://schemas.openxmlformats.org/officeDocument/2006/relationships/image" Target="media/image4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71.bin"/><Relationship Id="rId118" Type="http://schemas.openxmlformats.org/officeDocument/2006/relationships/image" Target="media/image44.wmf"/><Relationship Id="rId117" Type="http://schemas.openxmlformats.org/officeDocument/2006/relationships/oleObject" Target="embeddings/oleObject70.bin"/><Relationship Id="rId116" Type="http://schemas.openxmlformats.org/officeDocument/2006/relationships/oleObject" Target="embeddings/oleObject69.bin"/><Relationship Id="rId115" Type="http://schemas.openxmlformats.org/officeDocument/2006/relationships/oleObject" Target="embeddings/oleObject68.bin"/><Relationship Id="rId114" Type="http://schemas.openxmlformats.org/officeDocument/2006/relationships/image" Target="media/image43.wmf"/><Relationship Id="rId113" Type="http://schemas.openxmlformats.org/officeDocument/2006/relationships/oleObject" Target="embeddings/oleObject67.bin"/><Relationship Id="rId112" Type="http://schemas.openxmlformats.org/officeDocument/2006/relationships/image" Target="media/image42.wmf"/><Relationship Id="rId111" Type="http://schemas.openxmlformats.org/officeDocument/2006/relationships/oleObject" Target="embeddings/oleObject66.bin"/><Relationship Id="rId110" Type="http://schemas.openxmlformats.org/officeDocument/2006/relationships/oleObject" Target="embeddings/oleObject65.bin"/><Relationship Id="rId11" Type="http://schemas.openxmlformats.org/officeDocument/2006/relationships/oleObject" Target="embeddings/oleObject4.bin"/><Relationship Id="rId109" Type="http://schemas.openxmlformats.org/officeDocument/2006/relationships/image" Target="media/image41.wmf"/><Relationship Id="rId108" Type="http://schemas.openxmlformats.org/officeDocument/2006/relationships/oleObject" Target="embeddings/oleObject64.bin"/><Relationship Id="rId107" Type="http://schemas.openxmlformats.org/officeDocument/2006/relationships/oleObject" Target="embeddings/oleObject63.bin"/><Relationship Id="rId106" Type="http://schemas.openxmlformats.org/officeDocument/2006/relationships/oleObject" Target="embeddings/oleObject62.bin"/><Relationship Id="rId105" Type="http://schemas.openxmlformats.org/officeDocument/2006/relationships/oleObject" Target="embeddings/oleObject61.bin"/><Relationship Id="rId104" Type="http://schemas.openxmlformats.org/officeDocument/2006/relationships/image" Target="media/image40.wmf"/><Relationship Id="rId103" Type="http://schemas.openxmlformats.org/officeDocument/2006/relationships/oleObject" Target="embeddings/oleObject60.bin"/><Relationship Id="rId102" Type="http://schemas.openxmlformats.org/officeDocument/2006/relationships/oleObject" Target="embeddings/oleObject59.bin"/><Relationship Id="rId101" Type="http://schemas.openxmlformats.org/officeDocument/2006/relationships/image" Target="media/image39.wmf"/><Relationship Id="rId100" Type="http://schemas.openxmlformats.org/officeDocument/2006/relationships/oleObject" Target="embeddings/oleObject5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2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46A780-F5B2-4B88-B6B4-CBFFCA8F30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1419</Words>
  <Characters>8089</Characters>
  <Lines>67</Lines>
  <Paragraphs>18</Paragraphs>
  <TotalTime>0</TotalTime>
  <ScaleCrop>false</ScaleCrop>
  <LinksUpToDate>false</LinksUpToDate>
  <CharactersWithSpaces>9490</CharactersWithSpaces>
  <Application>WPS Office WWO_base_provider_20250107171338-7e3eb3042c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2021-09-01T19:27:00Z</dcterms:created>
  <dc:creator>Microsoft</dc:creator>
  <cp:lastModifiedBy>Administrator</cp:lastModifiedBy>
  <cp:lastPrinted>2020-02-17T18:04:00Z</cp:lastPrinted>
  <dcterms:modified xsi:type="dcterms:W3CDTF">2025-05-28T14:05:45Z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2052-0.0.0.0</vt:lpwstr>
  </property>
  <property fmtid="{D5CDD505-2E9C-101B-9397-08002B2CF9AE}" pid="9" name="ICV">
    <vt:lpwstr>65152218AB13B075B9A73668462F8DB0_43</vt:lpwstr>
  </property>
</Properties>
</file>