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ind w:firstLine="560" w:firstLineChars="200"/>
        <w:jc w:val="center"/>
        <w:rPr>
          <w:rFonts w:ascii="仿宋" w:hAnsi="仿宋" w:eastAsia="仿宋" w:cs="仿宋"/>
          <w:color w:val="000000"/>
          <w:kern w:val="0"/>
          <w:sz w:val="28"/>
          <w:szCs w:val="28"/>
        </w:rPr>
      </w:pPr>
      <w:r>
        <w:rPr>
          <w:rFonts w:hint="eastAsia" w:ascii="仿宋" w:hAnsi="仿宋" w:eastAsia="仿宋" w:cs="仿宋"/>
          <w:color w:val="000000"/>
          <w:kern w:val="0"/>
          <w:sz w:val="28"/>
          <w:szCs w:val="28"/>
        </w:rPr>
        <w:t>第01课时</w:t>
      </w:r>
    </w:p>
    <w:p>
      <w:pPr>
        <w:spacing w:line="312" w:lineRule="auto"/>
        <w:ind w:firstLine="560" w:firstLineChars="200"/>
        <w:jc w:val="center"/>
        <w:rPr>
          <w:rFonts w:ascii="Times New Roman" w:hAnsi="Times New Roman" w:eastAsia="仿宋" w:cs="Times New Roman"/>
          <w:color w:val="000000" w:themeColor="text1"/>
          <w:sz w:val="24"/>
          <w:szCs w:val="24"/>
        </w:rPr>
      </w:pPr>
      <w:r>
        <w:rPr>
          <w:rFonts w:hint="eastAsia" w:ascii="仿宋" w:hAnsi="仿宋" w:eastAsia="仿宋" w:cs="仿宋"/>
          <w:color w:val="000000"/>
          <w:kern w:val="0"/>
          <w:sz w:val="28"/>
          <w:szCs w:val="28"/>
        </w:rPr>
        <w:t>13.1 总体与样本</w:t>
      </w:r>
    </w:p>
    <w:p>
      <w:pPr>
        <w:spacing w:line="360" w:lineRule="auto"/>
        <w:ind w:firstLine="482"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【教学内容分析】</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本节课是上教版普通高中教科书数学必修第</w:t>
      </w:r>
      <w:r>
        <w:rPr>
          <w:rFonts w:hint="eastAsia" w:ascii="Times New Roman" w:hAnsi="Times New Roman" w:eastAsia="仿宋" w:cs="Times New Roman"/>
          <w:color w:val="000000" w:themeColor="text1"/>
          <w:sz w:val="24"/>
          <w:szCs w:val="24"/>
        </w:rPr>
        <w:t>三</w:t>
      </w:r>
      <w:r>
        <w:rPr>
          <w:rFonts w:ascii="Times New Roman" w:hAnsi="Times New Roman" w:eastAsia="仿宋" w:cs="Times New Roman"/>
          <w:color w:val="000000" w:themeColor="text1"/>
          <w:sz w:val="24"/>
          <w:szCs w:val="24"/>
        </w:rPr>
        <w:t>册第</w:t>
      </w:r>
      <w:r>
        <w:rPr>
          <w:rFonts w:hint="eastAsia" w:ascii="Times New Roman" w:hAnsi="Times New Roman" w:eastAsia="仿宋" w:cs="Times New Roman"/>
          <w:color w:val="000000" w:themeColor="text1"/>
          <w:sz w:val="24"/>
          <w:szCs w:val="24"/>
        </w:rPr>
        <w:t>十三</w:t>
      </w:r>
      <w:r>
        <w:rPr>
          <w:rFonts w:ascii="Times New Roman" w:hAnsi="Times New Roman" w:eastAsia="仿宋" w:cs="Times New Roman"/>
          <w:color w:val="000000" w:themeColor="text1"/>
          <w:sz w:val="24"/>
          <w:szCs w:val="24"/>
        </w:rPr>
        <w:t>章的第一节总体与样本．</w:t>
      </w:r>
      <w:r>
        <w:rPr>
          <w:rFonts w:hint="eastAsia" w:ascii="Times New Roman" w:hAnsi="Times New Roman" w:eastAsia="仿宋" w:cs="Times New Roman"/>
          <w:color w:val="000000" w:themeColor="text1"/>
          <w:sz w:val="24"/>
          <w:szCs w:val="24"/>
        </w:rPr>
        <w:t>随着信息技术的迅猛发展，我们已经迈入了大数据时代，“用数据说话”</w:t>
      </w:r>
      <w:r>
        <w:rPr>
          <w:rFonts w:hint="eastAsia" w:ascii="Times New Roman" w:hAnsi="Times New Roman" w:eastAsia="仿宋" w:cs="Times New Roman"/>
          <w:color w:val="000000" w:themeColor="text1"/>
          <w:sz w:val="24"/>
          <w:szCs w:val="24"/>
          <w:lang w:val="en-US" w:eastAsia="zh-CN"/>
        </w:rPr>
        <w:t>既</w:t>
      </w:r>
      <w:r>
        <w:rPr>
          <w:rFonts w:hint="eastAsia" w:ascii="Times New Roman" w:hAnsi="Times New Roman" w:eastAsia="仿宋" w:cs="Times New Roman"/>
          <w:color w:val="000000" w:themeColor="text1"/>
          <w:sz w:val="24"/>
          <w:szCs w:val="24"/>
        </w:rPr>
        <w:t>是这个时代的特征，也是全社会的共识．</w:t>
      </w:r>
      <w:r>
        <w:rPr>
          <w:rFonts w:ascii="Times New Roman" w:hAnsi="Times New Roman" w:eastAsia="仿宋" w:cs="Times New Roman"/>
          <w:color w:val="000000" w:themeColor="text1"/>
          <w:sz w:val="24"/>
          <w:szCs w:val="24"/>
        </w:rPr>
        <w:t>在</w:t>
      </w:r>
      <w:r>
        <w:rPr>
          <w:rFonts w:hint="eastAsia" w:ascii="Times New Roman" w:hAnsi="Times New Roman" w:eastAsia="仿宋" w:cs="Times New Roman"/>
          <w:color w:val="000000" w:themeColor="text1"/>
          <w:sz w:val="24"/>
          <w:szCs w:val="24"/>
        </w:rPr>
        <w:t>初中</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学生已经学习了</w:t>
      </w:r>
      <w:r>
        <w:rPr>
          <w:rFonts w:ascii="Times New Roman" w:hAnsi="Times New Roman" w:eastAsia="仿宋" w:cs="Times New Roman"/>
          <w:color w:val="000000" w:themeColor="text1"/>
          <w:sz w:val="24"/>
          <w:szCs w:val="24"/>
        </w:rPr>
        <w:t>中位数、众数、方差、标准差等概念以及频数分布直方图</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 xml:space="preserve"> 在此基础上</w:t>
      </w:r>
      <w:r>
        <w:rPr>
          <w:rFonts w:hint="eastAsia" w:ascii="Times New Roman" w:hAnsi="Times New Roman" w:eastAsia="仿宋" w:cs="Times New Roman"/>
          <w:color w:val="000000" w:themeColor="text1"/>
          <w:sz w:val="24"/>
          <w:szCs w:val="24"/>
        </w:rPr>
        <w:t>，本节课的目的是明确研究对象．在统计活动中，首先要根据研究问题确定研究对象，当所有研究对象组成的总体容量比较大或者不确定时，需要从总体中抽取一部分样本，通过样本统计量去推断总体参数．</w:t>
      </w:r>
      <w:r>
        <w:rPr>
          <w:rFonts w:ascii="Times New Roman" w:hAnsi="Times New Roman" w:eastAsia="仿宋" w:cs="Times New Roman"/>
          <w:color w:val="000000" w:themeColor="text1"/>
          <w:sz w:val="24"/>
          <w:szCs w:val="24"/>
        </w:rPr>
        <w:t>本节课将学习</w:t>
      </w:r>
      <w:r>
        <w:rPr>
          <w:rFonts w:hint="eastAsia" w:ascii="Times New Roman" w:hAnsi="Times New Roman" w:eastAsia="仿宋" w:cs="Times New Roman"/>
          <w:color w:val="000000" w:themeColor="text1"/>
          <w:sz w:val="24"/>
          <w:szCs w:val="24"/>
        </w:rPr>
        <w:t>总体与样本的概念</w:t>
      </w:r>
      <w:r>
        <w:rPr>
          <w:rFonts w:ascii="Times New Roman" w:hAnsi="Times New Roman" w:eastAsia="仿宋" w:cs="Times New Roman"/>
          <w:color w:val="000000" w:themeColor="text1"/>
          <w:sz w:val="24"/>
          <w:szCs w:val="24"/>
        </w:rPr>
        <w:t>，形成对统计与概率的初步认识</w: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通过实例分析，了解现实生活中的很多实际问题可以转化为统计问题，掌握总体、样本和样本量的概念，理解总体和样本的关系．初步感悟统计学研究对象的广泛性和不确定性．</w:t>
      </w:r>
    </w:p>
    <w:p>
      <w:pPr>
        <w:spacing w:line="360" w:lineRule="auto"/>
        <w:ind w:firstLine="482"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【教学目标设置】</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1．通过实例分析，了解现实生活中的很多实际问题可以转化为统计问题，</w:t>
      </w:r>
    </w:p>
    <w:p>
      <w:pPr>
        <w:adjustRightInd w:val="0"/>
        <w:snapToGrid w:val="0"/>
        <w:spacing w:line="312" w:lineRule="auto"/>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掌握总体、样本和样本量的概念，理解总体和样本的关系．</w:t>
      </w:r>
    </w:p>
    <w:p>
      <w:pPr>
        <w:spacing w:line="360"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2．通过典型案例的研究，初步感悟统计学研究对象的广泛性和不确定性，感受统计的价值，提升数学建模和数据分析素养．</w:t>
      </w:r>
    </w:p>
    <w:p>
      <w:pPr>
        <w:spacing w:line="360" w:lineRule="auto"/>
        <w:ind w:firstLine="482"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【教学重点及学习难点】</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教学重点：</w:t>
      </w:r>
      <w:r>
        <w:rPr>
          <w:rFonts w:hint="eastAsia" w:ascii="Times New Roman" w:hAnsi="Times New Roman" w:eastAsia="仿宋" w:cs="Times New Roman"/>
          <w:color w:val="000000" w:themeColor="text1"/>
          <w:sz w:val="24"/>
          <w:szCs w:val="24"/>
        </w:rPr>
        <w:t>掌握总体、样本和样本量的概念．</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学习</w:t>
      </w:r>
      <w:r>
        <w:rPr>
          <w:rFonts w:ascii="Times New Roman" w:hAnsi="Times New Roman" w:eastAsia="仿宋" w:cs="Times New Roman"/>
          <w:color w:val="000000" w:themeColor="text1"/>
          <w:sz w:val="24"/>
          <w:szCs w:val="24"/>
        </w:rPr>
        <w:t>难点：</w:t>
      </w:r>
      <w:r>
        <w:rPr>
          <w:rFonts w:hint="eastAsia" w:ascii="Times New Roman" w:hAnsi="Times New Roman" w:eastAsia="仿宋" w:cs="Times New Roman"/>
          <w:color w:val="000000" w:themeColor="text1"/>
          <w:sz w:val="24"/>
          <w:szCs w:val="24"/>
        </w:rPr>
        <w:t>理解总体和样本的关系</w:t>
      </w:r>
      <w:r>
        <w:rPr>
          <w:rFonts w:ascii="Times New Roman" w:hAnsi="Times New Roman" w:eastAsia="仿宋" w:cs="Times New Roman"/>
          <w:color w:val="000000" w:themeColor="text1"/>
          <w:sz w:val="24"/>
          <w:szCs w:val="24"/>
        </w:rPr>
        <w:t>．</w:t>
      </w:r>
    </w:p>
    <w:p>
      <w:pPr>
        <w:spacing w:line="360" w:lineRule="auto"/>
        <w:ind w:firstLine="482"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b/>
          <w:bCs/>
          <w:color w:val="000000" w:themeColor="text1"/>
          <w:sz w:val="24"/>
          <w:szCs w:val="24"/>
        </w:rPr>
        <w:t>【教学过程设计】</w:t>
      </w:r>
    </w:p>
    <w:p>
      <w:pPr>
        <w:spacing w:line="360"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统计学的核心是数据分析，是指针对研究对象获取数据，运用数学方法对数据进行整理、分析、推断和决策的过程．“用数据说话”已经成为当今时代的一个特征．</w:t>
      </w:r>
    </w:p>
    <w:p>
      <w:pPr>
        <w:spacing w:line="360"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在病人手指上采一滴血，就能查出病人的白细胞数值是否正常．从河里取出一杯水，就可以检测出这一段河道的水质情况．根据所要研究的问题有效地收集数据，并通过分析数据来发现其中的规律乃是统计研究之本．</w:t>
      </w:r>
    </w:p>
    <w:p>
      <w:pPr>
        <w:spacing w:line="360"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面对一个统计问题，</w:t>
      </w:r>
      <w:r>
        <w:rPr>
          <w:rFonts w:ascii="仿宋" w:hAnsi="仿宋" w:eastAsia="仿宋" w:cs="Times New Roman"/>
          <w:color w:val="000000" w:themeColor="text1"/>
          <w:sz w:val="24"/>
          <w:szCs w:val="24"/>
        </w:rPr>
        <w:t>首先要根据实际需求</w: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通过适当的方法</w:t>
      </w:r>
      <w:r>
        <w:rPr>
          <w:rFonts w:hint="eastAsia" w:ascii="仿宋" w:hAnsi="仿宋" w:eastAsia="仿宋" w:cs="Times New Roman"/>
          <w:color w:val="000000" w:themeColor="text1"/>
          <w:sz w:val="24"/>
          <w:szCs w:val="24"/>
        </w:rPr>
        <w:t>获取数据，</w:t>
      </w:r>
      <w:r>
        <w:rPr>
          <w:rFonts w:ascii="仿宋" w:hAnsi="仿宋" w:eastAsia="仿宋" w:cs="Times New Roman"/>
          <w:color w:val="000000" w:themeColor="text1"/>
          <w:sz w:val="24"/>
          <w:szCs w:val="24"/>
        </w:rPr>
        <w:t>并选择适当的统计图表对数据进行整理和描述</w: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在此</w:t>
      </w:r>
      <w:r>
        <w:rPr>
          <w:rFonts w:hint="eastAsia" w:ascii="仿宋" w:hAnsi="仿宋" w:eastAsia="仿宋" w:cs="Times New Roman"/>
          <w:color w:val="000000" w:themeColor="text1"/>
          <w:sz w:val="24"/>
          <w:szCs w:val="24"/>
        </w:rPr>
        <w:t>基础上用各种统计方法对数据进行分析，</w:t>
      </w:r>
      <w:r>
        <w:rPr>
          <w:rFonts w:ascii="仿宋" w:hAnsi="仿宋" w:eastAsia="仿宋" w:cs="Times New Roman"/>
          <w:color w:val="000000" w:themeColor="text1"/>
          <w:sz w:val="24"/>
          <w:szCs w:val="24"/>
        </w:rPr>
        <w:t>从样本数据中提取需要</w:t>
      </w:r>
      <w:r>
        <w:rPr>
          <w:rFonts w:hint="eastAsia" w:ascii="仿宋" w:hAnsi="仿宋" w:eastAsia="仿宋" w:cs="Times New Roman"/>
          <w:color w:val="000000" w:themeColor="text1"/>
          <w:sz w:val="24"/>
          <w:szCs w:val="24"/>
        </w:rPr>
        <w:t>的信息，</w:t>
      </w:r>
      <w:r>
        <w:rPr>
          <w:rFonts w:ascii="仿宋" w:hAnsi="仿宋" w:eastAsia="仿宋" w:cs="Times New Roman"/>
          <w:color w:val="000000" w:themeColor="text1"/>
          <w:sz w:val="24"/>
          <w:szCs w:val="24"/>
        </w:rPr>
        <w:t>推断总体的情况</w: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进而解决相应的实际问题</w:t>
      </w:r>
      <w:r>
        <w:rPr>
          <w:rFonts w:hint="eastAsia" w:ascii="仿宋" w:hAnsi="仿宋" w:eastAsia="仿宋" w:cs="Times New Roman"/>
          <w:color w:val="000000" w:themeColor="text1"/>
          <w:sz w:val="24"/>
          <w:szCs w:val="24"/>
        </w:rPr>
        <w:t>．</w:t>
      </w:r>
    </w:p>
    <w:p>
      <w:pPr>
        <w:spacing w:line="360"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统计学研究的问题是随机的、具有非确定性的，通过抽样的数据对总体进行推断，就是通过个别来推断一般，主要是一种归纳推理．学习本章内容时，要注意统计思维与确定性思维的差异，初步体会解决统计问题的一般过程与方法．</w:t>
      </w:r>
    </w:p>
    <w:p>
      <w:pPr>
        <w:spacing w:line="360" w:lineRule="auto"/>
        <w:ind w:firstLine="480" w:firstLineChars="200"/>
        <w:rPr>
          <w:rFonts w:ascii="仿宋" w:hAnsi="仿宋" w:eastAsia="仿宋" w:cs="Times New Roman"/>
          <w:color w:val="000000" w:themeColor="text1"/>
          <w:sz w:val="24"/>
          <w:szCs w:val="24"/>
        </w:rPr>
      </w:pPr>
      <w:r>
        <w:rPr>
          <w:rFonts w:ascii="仿宋" w:hAnsi="仿宋" w:eastAsia="仿宋" w:cs="Times New Roman"/>
          <w:color w:val="000000" w:themeColor="text1"/>
          <w:sz w:val="24"/>
          <w:szCs w:val="24"/>
        </w:rPr>
        <w:t>对于具体的统计问题</w: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应如何收集数据</w: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如何从所收</w:t>
      </w:r>
      <w:r>
        <w:rPr>
          <w:rFonts w:hint="eastAsia" w:ascii="仿宋" w:hAnsi="仿宋" w:eastAsia="仿宋" w:cs="Times New Roman"/>
          <w:color w:val="000000" w:themeColor="text1"/>
          <w:sz w:val="24"/>
          <w:szCs w:val="24"/>
        </w:rPr>
        <w:t>集的数据中提取信息来认识未知现象？</w:t>
      </w:r>
      <w:r>
        <w:rPr>
          <w:rFonts w:ascii="仿宋" w:hAnsi="仿宋" w:eastAsia="仿宋" w:cs="Times New Roman"/>
          <w:color w:val="000000" w:themeColor="text1"/>
          <w:sz w:val="24"/>
          <w:szCs w:val="24"/>
        </w:rPr>
        <w:t>这种认识一定正确吗</w: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应</w:t>
      </w:r>
      <w:r>
        <w:rPr>
          <w:rFonts w:hint="eastAsia" w:ascii="仿宋" w:hAnsi="仿宋" w:eastAsia="仿宋" w:cs="Times New Roman"/>
          <w:color w:val="000000" w:themeColor="text1"/>
          <w:sz w:val="24"/>
          <w:szCs w:val="24"/>
        </w:rPr>
        <w:t>如何正确解释统计的结果？</w:t>
      </w:r>
      <w:r>
        <w:rPr>
          <w:rFonts w:ascii="仿宋" w:hAnsi="仿宋" w:eastAsia="仿宋" w:cs="Times New Roman"/>
          <w:color w:val="000000" w:themeColor="text1"/>
          <w:sz w:val="24"/>
          <w:szCs w:val="24"/>
        </w:rPr>
        <w:t>本章将在初中学过的统计与概率</w:t>
      </w:r>
      <w:r>
        <w:rPr>
          <w:rFonts w:hint="eastAsia" w:ascii="仿宋" w:hAnsi="仿宋" w:eastAsia="仿宋" w:cs="Times New Roman"/>
          <w:color w:val="000000" w:themeColor="text1"/>
          <w:sz w:val="24"/>
          <w:szCs w:val="24"/>
        </w:rPr>
        <w:t>知识的基础上，</w:t>
      </w:r>
      <w:r>
        <w:rPr>
          <w:rFonts w:ascii="仿宋" w:hAnsi="仿宋" w:eastAsia="仿宋" w:cs="Times New Roman"/>
          <w:color w:val="000000" w:themeColor="text1"/>
          <w:sz w:val="24"/>
          <w:szCs w:val="24"/>
        </w:rPr>
        <w:t>通过进一步学习</w: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加深对这些问题的认识</w:t>
      </w:r>
      <w:r>
        <w:rPr>
          <w:rFonts w:hint="eastAsia" w:ascii="仿宋" w:hAnsi="仿宋" w:eastAsia="仿宋" w:cs="Times New Roman"/>
          <w:color w:val="000000" w:themeColor="text1"/>
          <w:sz w:val="24"/>
          <w:szCs w:val="24"/>
        </w:rPr>
        <w:t>，</w:t>
      </w:r>
      <w:r>
        <w:rPr>
          <w:rFonts w:ascii="仿宋" w:hAnsi="仿宋" w:eastAsia="仿宋" w:cs="Times New Roman"/>
          <w:color w:val="000000" w:themeColor="text1"/>
          <w:sz w:val="24"/>
          <w:szCs w:val="24"/>
        </w:rPr>
        <w:t>并通</w:t>
      </w:r>
      <w:r>
        <w:rPr>
          <w:rFonts w:hint="eastAsia" w:ascii="仿宋" w:hAnsi="仿宋" w:eastAsia="仿宋" w:cs="Times New Roman"/>
          <w:color w:val="000000" w:themeColor="text1"/>
          <w:sz w:val="24"/>
          <w:szCs w:val="24"/>
        </w:rPr>
        <w:t>过解决问题的实践，</w:t>
      </w:r>
      <w:r>
        <w:rPr>
          <w:rFonts w:ascii="仿宋" w:hAnsi="仿宋" w:eastAsia="仿宋" w:cs="Times New Roman"/>
          <w:color w:val="000000" w:themeColor="text1"/>
          <w:sz w:val="24"/>
          <w:szCs w:val="24"/>
        </w:rPr>
        <w:t>进一步学习数据分析的方法</w:t>
      </w:r>
      <w:r>
        <w:rPr>
          <w:rFonts w:hint="eastAsia" w:ascii="仿宋" w:hAnsi="仿宋" w:eastAsia="仿宋" w:cs="Times New Roman"/>
          <w:color w:val="000000" w:themeColor="text1"/>
          <w:sz w:val="24"/>
          <w:szCs w:val="24"/>
        </w:rPr>
        <w:t>．</w:t>
      </w:r>
    </w:p>
    <w:p>
      <w:pPr>
        <w:spacing w:line="360"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本章内容共分为六节，本章首先介绍了总体、样本等统计的核心概念，然后介绍如何获取样本数据，如何分析和呈现数据，再通过样本来估计总体，最后以一个完整的统计活动作为总结．从统计的核心概念，到数据分析的每一个步骤，最后通过一个典型案例让学生经历数据分析的全过程．</w:t>
      </w:r>
      <w:r>
        <w:rPr>
          <w:rFonts w:ascii="仿宋" w:hAnsi="仿宋" w:eastAsia="仿宋" w:cs="Times New Roman"/>
          <w:color w:val="000000" w:themeColor="text1"/>
          <w:sz w:val="24"/>
          <w:szCs w:val="24"/>
        </w:rPr>
        <w:t xml:space="preserve"> </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本章内容共分为六节，分别是13</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1总体与样本，13</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2数据的获取，13</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3抽样方法，13</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4统计图表，13</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5统计估计，13</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6统计活动．</w:t>
      </w:r>
    </w:p>
    <w:p>
      <w:pPr>
        <w:spacing w:line="360" w:lineRule="auto"/>
        <w:ind w:firstLine="480" w:firstLineChars="200"/>
        <w:rPr>
          <w:rFonts w:ascii="仿宋" w:hAnsi="仿宋" w:eastAsia="仿宋" w:cs="Times New Roman"/>
          <w:color w:val="000000" w:themeColor="text1"/>
          <w:sz w:val="24"/>
          <w:szCs w:val="24"/>
        </w:rPr>
      </w:pPr>
      <w:r>
        <w:rPr>
          <w:rFonts w:hint="eastAsia" w:ascii="仿宋" w:hAnsi="仿宋" w:eastAsia="仿宋" w:cs="Times New Roman"/>
          <w:color w:val="000000" w:themeColor="text1"/>
          <w:sz w:val="24"/>
          <w:szCs w:val="24"/>
        </w:rPr>
        <w:t>在这节课中，我们将学习</w:t>
      </w:r>
      <w:r>
        <w:rPr>
          <w:rFonts w:ascii="仿宋" w:hAnsi="仿宋" w:eastAsia="仿宋" w:cs="Times New Roman"/>
          <w:color w:val="000000" w:themeColor="text1"/>
          <w:sz w:val="24"/>
          <w:szCs w:val="24"/>
        </w:rPr>
        <w:t>总体</w:t>
      </w:r>
      <w:r>
        <w:rPr>
          <w:rFonts w:hint="eastAsia" w:ascii="仿宋" w:hAnsi="仿宋" w:eastAsia="仿宋" w:cs="Times New Roman"/>
          <w:color w:val="000000" w:themeColor="text1"/>
          <w:sz w:val="24"/>
          <w:szCs w:val="24"/>
        </w:rPr>
        <w:t>与样本．</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[设计意图]通过统计学的介绍，让学生了解高中阶段需要学习的统计学相关知识，对统计学的学习有一定的了解，感受学习统计学的价值</w:t>
      </w:r>
      <w:r>
        <w:rPr>
          <w:rFonts w:hint="eastAsia" w:ascii="仿宋" w:hAnsi="仿宋"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 xml:space="preserve">（环节一）名人引入 提出课题 </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许宝騄</w:t>
      </w:r>
      <w:r>
        <w:rPr>
          <w:rFonts w:hint="eastAsia" w:ascii="Times New Roman" w:hAnsi="Times New Roman" w:eastAsia="仿宋" w:cs="Times New Roman"/>
          <w:color w:val="000000" w:themeColor="text1"/>
          <w:sz w:val="24"/>
          <w:szCs w:val="24"/>
        </w:rPr>
        <w:t>，中国科学院院士，</w:t>
      </w:r>
      <w:r>
        <w:rPr>
          <w:rFonts w:ascii="Times New Roman" w:hAnsi="Times New Roman" w:eastAsia="仿宋" w:cs="Times New Roman"/>
          <w:color w:val="000000" w:themeColor="text1"/>
          <w:sz w:val="24"/>
          <w:szCs w:val="24"/>
        </w:rPr>
        <w:t>是20世纪最富</w:t>
      </w:r>
      <w:r>
        <w:rPr>
          <w:rFonts w:hint="eastAsia" w:ascii="Times New Roman" w:hAnsi="Times New Roman" w:eastAsia="仿宋" w:cs="Times New Roman"/>
          <w:color w:val="000000" w:themeColor="text1"/>
          <w:sz w:val="24"/>
          <w:szCs w:val="24"/>
        </w:rPr>
        <w:t>有</w:t>
      </w:r>
      <w:r>
        <w:rPr>
          <w:rFonts w:ascii="Times New Roman" w:hAnsi="Times New Roman" w:eastAsia="仿宋" w:cs="Times New Roman"/>
          <w:color w:val="000000" w:themeColor="text1"/>
          <w:sz w:val="24"/>
          <w:szCs w:val="24"/>
        </w:rPr>
        <w:t>创造性的统计学家之一，其研究成果推动了概率论</w:t>
      </w:r>
      <w:r>
        <w:rPr>
          <w:rFonts w:hint="eastAsia"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sz w:val="24"/>
          <w:szCs w:val="24"/>
        </w:rPr>
        <w:t>数理统计的发展</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时至今日数理统计中的</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许方法</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仍然被认为是解决统计检验问题最有效的方法之一．他是中国概率论数理统计教学和科学研究的开创者．</w:t>
      </w:r>
    </w:p>
    <w:p>
      <w:pPr>
        <w:spacing w:line="360" w:lineRule="auto"/>
        <w:ind w:firstLine="420" w:firstLineChars="200"/>
        <w:jc w:val="center"/>
        <w:rPr>
          <w:rFonts w:ascii="Times New Roman" w:hAnsi="Times New Roman" w:eastAsia="仿宋" w:cs="Times New Roman"/>
          <w:color w:val="000000" w:themeColor="text1"/>
          <w:sz w:val="24"/>
          <w:szCs w:val="24"/>
        </w:rPr>
      </w:pPr>
      <w:r>
        <w:rPr>
          <w:rFonts w:ascii="Times New Roman" w:hAnsi="Times New Roman" w:cs="Times New Roman"/>
          <w:color w:val="000000" w:themeColor="text1"/>
        </w:rPr>
        <w:drawing>
          <wp:inline distT="0" distB="0" distL="0" distR="0">
            <wp:extent cx="1200785" cy="156083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cstate="print"/>
                    <a:stretch>
                      <a:fillRect/>
                    </a:stretch>
                  </pic:blipFill>
                  <pic:spPr>
                    <a:xfrm>
                      <a:off x="0" y="0"/>
                      <a:ext cx="1205716" cy="1567429"/>
                    </a:xfrm>
                    <a:prstGeom prst="rect">
                      <a:avLst/>
                    </a:prstGeom>
                  </pic:spPr>
                </pic:pic>
              </a:graphicData>
            </a:graphic>
          </wp:inline>
        </w:drawing>
      </w:r>
    </w:p>
    <w:p>
      <w:pPr>
        <w:spacing w:line="360" w:lineRule="auto"/>
        <w:ind w:firstLine="480" w:firstLineChars="200"/>
        <w:jc w:val="center"/>
        <w:rPr>
          <w:rFonts w:ascii="Times New Roman" w:hAnsi="Times New Roman" w:eastAsia="仿宋" w:cs="Times New Roman"/>
          <w:color w:val="000000" w:themeColor="text1"/>
          <w:sz w:val="24"/>
          <w:szCs w:val="24"/>
        </w:rPr>
      </w:pPr>
    </w:p>
    <w:p>
      <w:pPr>
        <w:spacing w:line="360" w:lineRule="auto"/>
        <w:ind w:firstLine="480"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color w:val="000000" w:themeColor="text1"/>
          <w:sz w:val="24"/>
          <w:szCs w:val="24"/>
        </w:rPr>
        <w:t>[设计意图]通过对中国科学院院士</w:t>
      </w:r>
      <w:r>
        <w:rPr>
          <w:rFonts w:ascii="Times New Roman" w:hAnsi="Times New Roman" w:eastAsia="仿宋" w:cs="Times New Roman"/>
          <w:color w:val="000000" w:themeColor="text1"/>
          <w:sz w:val="24"/>
          <w:szCs w:val="24"/>
        </w:rPr>
        <w:t>许宝騄</w:t>
      </w:r>
      <w:r>
        <w:rPr>
          <w:rFonts w:hint="eastAsia" w:ascii="Times New Roman" w:hAnsi="Times New Roman" w:eastAsia="仿宋" w:cs="Times New Roman"/>
          <w:color w:val="000000" w:themeColor="text1"/>
          <w:sz w:val="24"/>
          <w:szCs w:val="24"/>
        </w:rPr>
        <w:t>的介绍，引出本节课的课题，同时培养学生的民族自豪感</w:t>
      </w:r>
      <w:r>
        <w:rPr>
          <w:rFonts w:hint="eastAsia" w:ascii="仿宋" w:hAnsi="仿宋"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（环节二）形成概念 理解辨析</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总体与样本</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在统计问题中，我们把研究对象的全体叫做总体（</w:t>
      </w:r>
      <w:r>
        <w:rPr>
          <w:rFonts w:ascii="Times New Roman" w:hAnsi="Times New Roman" w:eastAsia="仿宋" w:cs="Times New Roman"/>
          <w:color w:val="000000" w:themeColor="text1"/>
          <w:sz w:val="24"/>
          <w:szCs w:val="24"/>
        </w:rPr>
        <w:t>population</w:t>
      </w:r>
      <w:r>
        <w:rPr>
          <w:rFonts w:hint="eastAsia" w:ascii="Times New Roman" w:hAnsi="Times New Roman" w:eastAsia="仿宋" w:cs="Times New Roman"/>
          <w:color w:val="000000" w:themeColor="text1"/>
          <w:sz w:val="24"/>
          <w:szCs w:val="24"/>
        </w:rPr>
        <w:t>），总体中的每一个对象叫做个体</w:t>
      </w:r>
      <w:r>
        <w:rPr>
          <w:rFonts w:ascii="Times New Roman" w:hAnsi="Times New Roman" w:eastAsia="仿宋" w:cs="Times New Roman"/>
          <w:color w:val="000000" w:themeColor="text1"/>
          <w:sz w:val="24"/>
          <w:szCs w:val="24"/>
        </w:rPr>
        <w:t>（element）</w:t>
      </w:r>
      <w:r>
        <w:rPr>
          <w:rFonts w:hint="eastAsia" w:ascii="Times New Roman" w:hAnsi="Times New Roman" w:eastAsia="仿宋" w:cs="Times New Roman"/>
          <w:color w:val="000000" w:themeColor="text1"/>
          <w:sz w:val="24"/>
          <w:szCs w:val="24"/>
        </w:rPr>
        <w:t>，总体中所含个体的数量，称为</w:t>
      </w:r>
      <w:bookmarkStart w:id="0" w:name="_Hlk78092363"/>
      <w:r>
        <w:rPr>
          <w:rFonts w:hint="eastAsia" w:ascii="Times New Roman" w:hAnsi="Times New Roman" w:eastAsia="仿宋" w:cs="Times New Roman"/>
          <w:color w:val="000000" w:themeColor="text1"/>
          <w:sz w:val="24"/>
          <w:szCs w:val="24"/>
        </w:rPr>
        <w:t>总体的容量</w:t>
      </w:r>
      <w:bookmarkEnd w:id="0"/>
      <w:r>
        <w:rPr>
          <w:rFonts w:hint="eastAsia" w:ascii="Times New Roman" w:hAnsi="Times New Roman" w:eastAsia="仿宋" w:cs="Times New Roman"/>
          <w:color w:val="000000" w:themeColor="text1"/>
          <w:sz w:val="24"/>
          <w:szCs w:val="24"/>
        </w:rPr>
        <w:t>．从总体中抽取的一部分个体叫做这个总体的一个样本</w:t>
      </w:r>
      <w:r>
        <w:rPr>
          <w:rFonts w:ascii="Times New Roman" w:hAnsi="Times New Roman" w:eastAsia="仿宋" w:cs="Times New Roman"/>
          <w:color w:val="000000" w:themeColor="text1"/>
          <w:sz w:val="24"/>
          <w:szCs w:val="24"/>
        </w:rPr>
        <w:t>（sample）</w:t>
      </w:r>
      <w:r>
        <w:rPr>
          <w:rFonts w:hint="eastAsia" w:ascii="Times New Roman" w:hAnsi="Times New Roman" w:eastAsia="仿宋" w:cs="Times New Roman"/>
          <w:color w:val="000000" w:themeColor="text1"/>
          <w:sz w:val="24"/>
          <w:szCs w:val="24"/>
        </w:rPr>
        <w:t>，样本所含个体的数量称为样本量（</w:t>
      </w:r>
      <w:r>
        <w:rPr>
          <w:rFonts w:ascii="Times New Roman" w:hAnsi="Times New Roman" w:eastAsia="仿宋" w:cs="Times New Roman"/>
          <w:color w:val="000000" w:themeColor="text1"/>
          <w:sz w:val="24"/>
          <w:szCs w:val="24"/>
        </w:rPr>
        <w:t>sample size</w:t>
      </w:r>
      <w:r>
        <w:rPr>
          <w:rFonts w:hint="eastAsia" w:ascii="Times New Roman" w:hAnsi="Times New Roman" w:eastAsia="仿宋" w:cs="Times New Roman"/>
          <w:color w:val="000000" w:themeColor="text1"/>
          <w:sz w:val="24"/>
          <w:szCs w:val="24"/>
        </w:rPr>
        <w:t>），也称样本容量．</w:t>
      </w:r>
    </w:p>
    <w:p>
      <w:pPr>
        <w:spacing w:line="360" w:lineRule="auto"/>
        <w:rPr>
          <w:rFonts w:ascii="Times New Roman" w:hAnsi="Times New Roman" w:eastAsia="仿宋" w:cs="Times New Roman"/>
          <w:color w:val="000000" w:themeColor="text1"/>
          <w:sz w:val="24"/>
          <w:szCs w:val="24"/>
        </w:rPr>
      </w:pP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[情境1]</w:t>
      </w:r>
      <w:r>
        <w:rPr>
          <w:rFonts w:ascii="Times New Roman" w:hAnsi="Times New Roman" w:eastAsia="仿宋" w:cs="Times New Roman"/>
          <w:color w:val="000000" w:themeColor="text1"/>
          <w:sz w:val="24"/>
          <w:szCs w:val="24"/>
        </w:rPr>
        <w:t>考察某些高一学生的身高情况</w: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考察上海市A校高一某班级共</w:t>
      </w:r>
      <w:r>
        <w:rPr>
          <w:rFonts w:ascii="Times New Roman" w:hAnsi="Times New Roman" w:eastAsia="仿宋" w:cs="Times New Roman"/>
          <w:color w:val="000000" w:themeColor="text1"/>
          <w:sz w:val="24"/>
          <w:szCs w:val="24"/>
        </w:rPr>
        <w:t>50</w:t>
      </w:r>
      <w:r>
        <w:rPr>
          <w:rFonts w:hint="eastAsia" w:ascii="Times New Roman" w:hAnsi="Times New Roman" w:eastAsia="仿宋" w:cs="Times New Roman"/>
          <w:color w:val="000000" w:themeColor="text1"/>
          <w:sz w:val="24"/>
          <w:szCs w:val="24"/>
        </w:rPr>
        <w:t>名学生的身高，可以通过测量得到身高数据．在这项调查中，总体和个体分别是什么？总体的容量是多少？</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要考察该班高一学生的身高，其全部</w:t>
      </w:r>
      <w:r>
        <w:rPr>
          <w:rFonts w:hint="eastAsia" w:ascii="Times New Roman" w:hAnsi="Times New Roman" w:eastAsia="仿宋" w:cs="Times New Roman"/>
          <w:color w:val="000000" w:themeColor="text1"/>
          <w:sz w:val="24"/>
          <w:szCs w:val="24"/>
          <w:lang w:val="en-US" w:eastAsia="zh-CN"/>
        </w:rPr>
        <w:t>学生</w:t>
      </w:r>
      <w:r>
        <w:rPr>
          <w:rFonts w:hint="eastAsia" w:ascii="Times New Roman" w:hAnsi="Times New Roman" w:eastAsia="仿宋" w:cs="Times New Roman"/>
          <w:color w:val="000000" w:themeColor="text1"/>
          <w:sz w:val="24"/>
          <w:szCs w:val="24"/>
        </w:rPr>
        <w:t>的身高就是总体，其中的每个学生的身高就是一个个体．这个总体包含有限个个体，我们可以把它们全部列出来． 总体的容量是</w:t>
      </w:r>
      <w:r>
        <w:rPr>
          <w:rFonts w:ascii="Times New Roman" w:hAnsi="Times New Roman" w:eastAsia="仿宋" w:cs="Times New Roman"/>
          <w:color w:val="000000" w:themeColor="text1"/>
          <w:sz w:val="24"/>
          <w:szCs w:val="24"/>
        </w:rPr>
        <w:t>50</w:t>
      </w:r>
      <w:r>
        <w:rPr>
          <w:rFonts w:hint="eastAsia" w:ascii="Times New Roman" w:hAnsi="Times New Roman" w:eastAsia="仿宋" w:cs="Times New Roman"/>
          <w:color w:val="000000" w:themeColor="text1"/>
          <w:sz w:val="24"/>
          <w:szCs w:val="24"/>
        </w:rPr>
        <w:t>．</w:t>
      </w:r>
    </w:p>
    <w:p>
      <w:pPr>
        <w:spacing w:line="360" w:lineRule="auto"/>
        <w:rPr>
          <w:rFonts w:ascii="Times New Roman" w:hAnsi="Times New Roman" w:eastAsia="仿宋" w:cs="Times New Roman"/>
          <w:color w:val="000000" w:themeColor="text1"/>
          <w:sz w:val="24"/>
          <w:szCs w:val="24"/>
        </w:rPr>
      </w:pP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 xml:space="preserve"> 如果我们要考察上海市高一学生的身高，总体和个体分别是什么？</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总体就是所有上海市高一学生的身高，其中的每个学生的身高就是一个个体．</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考察学生的身高，可以根据具体的研究问题确定总体．</w:t>
      </w:r>
    </w:p>
    <w:p>
      <w:pPr>
        <w:spacing w:line="360" w:lineRule="auto"/>
        <w:ind w:firstLine="480" w:firstLineChars="200"/>
        <w:jc w:val="left"/>
        <w:rPr>
          <w:rFonts w:ascii="Times New Roman" w:hAnsi="Times New Roman" w:eastAsia="仿宋" w:cs="Times New Roman"/>
          <w:color w:val="000000" w:themeColor="text1"/>
          <w:sz w:val="24"/>
          <w:szCs w:val="24"/>
        </w:rPr>
      </w:pPr>
      <w:bookmarkStart w:id="1" w:name="_Hlk79267760"/>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 xml:space="preserve"> 为考察上海市高一学生的身高，有关部门从上海市高一学生中抽取</w:t>
      </w:r>
      <w:r>
        <w:rPr>
          <w:rFonts w:ascii="Times New Roman" w:hAnsi="Times New Roman" w:eastAsia="仿宋" w:cs="Times New Roman"/>
          <w:color w:val="000000" w:themeColor="text1"/>
          <w:sz w:val="24"/>
          <w:szCs w:val="24"/>
        </w:rPr>
        <w:t>3000</w:t>
      </w:r>
      <w:r>
        <w:rPr>
          <w:rFonts w:hint="eastAsia" w:ascii="Times New Roman" w:hAnsi="Times New Roman" w:eastAsia="仿宋" w:cs="Times New Roman"/>
          <w:color w:val="000000" w:themeColor="text1"/>
          <w:sz w:val="24"/>
          <w:szCs w:val="24"/>
        </w:rPr>
        <w:t>名学生，通过测量得到身高数据，该调查中的总体和样本分别是什么？样本量是多少？</w:t>
      </w:r>
    </w:p>
    <w:p>
      <w:pPr>
        <w:spacing w:line="360" w:lineRule="auto"/>
        <w:ind w:firstLine="480" w:firstLineChars="200"/>
        <w:jc w:val="left"/>
        <w:rPr>
          <w:rFonts w:ascii="Times New Roman" w:hAnsi="Times New Roman" w:eastAsia="仿宋" w:cs="Times New Roman"/>
          <w:color w:val="000000" w:themeColor="text1"/>
          <w:sz w:val="24"/>
          <w:szCs w:val="24"/>
        </w:rPr>
      </w:pPr>
    </w:p>
    <w:bookmarkEnd w:id="1"/>
    <w:p>
      <w:pPr>
        <w:spacing w:line="360" w:lineRule="auto"/>
        <w:ind w:firstLine="480" w:firstLineChars="200"/>
        <w:rPr>
          <w:rFonts w:ascii="Times New Roman" w:hAnsi="Times New Roman" w:eastAsia="仿宋" w:cs="Times New Roman"/>
          <w:color w:val="000000" w:themeColor="text1"/>
          <w:sz w:val="24"/>
          <w:szCs w:val="24"/>
        </w:rPr>
      </w:pPr>
      <w:bookmarkStart w:id="2" w:name="_Hlk79267805"/>
      <w:r>
        <w:rPr>
          <w:rFonts w:hint="eastAsia" w:ascii="Times New Roman" w:hAnsi="Times New Roman" w:eastAsia="仿宋" w:cs="Times New Roman"/>
          <w:color w:val="000000" w:themeColor="text1"/>
          <w:sz w:val="24"/>
          <w:szCs w:val="24"/>
        </w:rPr>
        <w:t>总体就是所有上海市高一学生的身高，抽取的</w:t>
      </w:r>
      <w:r>
        <w:rPr>
          <w:rFonts w:ascii="Times New Roman" w:hAnsi="Times New Roman" w:eastAsia="仿宋" w:cs="Times New Roman"/>
          <w:color w:val="000000" w:themeColor="text1"/>
          <w:sz w:val="24"/>
          <w:szCs w:val="24"/>
        </w:rPr>
        <w:t>3000</w:t>
      </w:r>
      <w:r>
        <w:rPr>
          <w:rFonts w:hint="eastAsia" w:ascii="Times New Roman" w:hAnsi="Times New Roman" w:eastAsia="仿宋" w:cs="Times New Roman"/>
          <w:color w:val="000000" w:themeColor="text1"/>
          <w:sz w:val="24"/>
          <w:szCs w:val="24"/>
        </w:rPr>
        <w:t>名高一学生的身高是样本，样本量是</w:t>
      </w:r>
      <w:r>
        <w:rPr>
          <w:rFonts w:ascii="Times New Roman" w:hAnsi="Times New Roman" w:eastAsia="仿宋" w:cs="Times New Roman"/>
          <w:color w:val="000000" w:themeColor="text1"/>
          <w:sz w:val="24"/>
          <w:szCs w:val="24"/>
        </w:rPr>
        <w:t>3000</w:t>
      </w:r>
      <w:r>
        <w:rPr>
          <w:rFonts w:hint="eastAsia" w:ascii="Times New Roman" w:hAnsi="Times New Roman" w:eastAsia="仿宋" w:cs="Times New Roman"/>
          <w:color w:val="000000" w:themeColor="text1"/>
          <w:sz w:val="24"/>
          <w:szCs w:val="24"/>
        </w:rPr>
        <w:t>．</w:t>
      </w:r>
    </w:p>
    <w:bookmarkEnd w:id="2"/>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思考</w:t>
      </w:r>
      <w:r>
        <w:rPr>
          <w:rFonts w:ascii="Times New Roman" w:hAnsi="Times New Roman" w:eastAsia="仿宋" w:cs="Times New Roman"/>
          <w:color w:val="000000" w:themeColor="text1"/>
          <w:sz w:val="24"/>
          <w:szCs w:val="24"/>
        </w:rPr>
        <w:t>]</w:t>
      </w:r>
      <w:bookmarkStart w:id="3" w:name="_Hlk79267933"/>
      <w:r>
        <w:rPr>
          <w:rFonts w:hint="eastAsia" w:ascii="Times New Roman" w:hAnsi="Times New Roman" w:eastAsia="仿宋" w:cs="Times New Roman"/>
          <w:color w:val="000000" w:themeColor="text1"/>
          <w:sz w:val="24"/>
          <w:szCs w:val="24"/>
        </w:rPr>
        <w:t>能否用上海市A校高一某班级5</w:t>
      </w:r>
      <w:r>
        <w:rPr>
          <w:rFonts w:ascii="Times New Roman" w:hAnsi="Times New Roman" w:eastAsia="仿宋" w:cs="Times New Roman"/>
          <w:color w:val="000000" w:themeColor="text1"/>
          <w:sz w:val="24"/>
          <w:szCs w:val="24"/>
        </w:rPr>
        <w:t>0</w:t>
      </w:r>
      <w:r>
        <w:rPr>
          <w:rFonts w:hint="eastAsia" w:ascii="Times New Roman" w:hAnsi="Times New Roman" w:eastAsia="仿宋" w:cs="Times New Roman"/>
          <w:color w:val="000000" w:themeColor="text1"/>
          <w:sz w:val="24"/>
          <w:szCs w:val="24"/>
        </w:rPr>
        <w:t>名学生的身高情况来推测上海全体高一学生的身高情况？</w:t>
      </w:r>
      <w:bookmarkEnd w:id="3"/>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不能，由于样本量较小,因此这种推测可能产生较大的误差．</w:t>
      </w:r>
    </w:p>
    <w:p>
      <w:pPr>
        <w:spacing w:line="360" w:lineRule="auto"/>
        <w:ind w:firstLine="480" w:firstLineChars="200"/>
        <w:rPr>
          <w:rFonts w:ascii="Times New Roman" w:hAnsi="Times New Roman" w:eastAsia="仿宋" w:cs="Times New Roman"/>
          <w:color w:val="000000" w:themeColor="text1"/>
          <w:sz w:val="24"/>
          <w:szCs w:val="24"/>
        </w:rPr>
      </w:pPr>
      <w:bookmarkStart w:id="4" w:name="_Hlk79268320"/>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情境2</w:t>
      </w:r>
      <w:r>
        <w:rPr>
          <w:rFonts w:ascii="Times New Roman" w:hAnsi="Times New Roman" w:eastAsia="仿宋" w:cs="Times New Roman"/>
          <w:color w:val="000000" w:themeColor="text1"/>
          <w:sz w:val="24"/>
          <w:szCs w:val="24"/>
        </w:rPr>
        <w:t>] 2018</w:t>
      </w:r>
      <w:r>
        <w:rPr>
          <w:rFonts w:hint="eastAsia" w:ascii="Times New Roman" w:hAnsi="Times New Roman" w:eastAsia="仿宋" w:cs="Times New Roman"/>
          <w:color w:val="000000" w:themeColor="text1"/>
          <w:sz w:val="24"/>
          <w:szCs w:val="24"/>
        </w:rPr>
        <w:t>年，教育部基础教育质量监测中心发布了《中国义务教育质量监测报告》，抽取了全国</w:t>
      </w:r>
      <w:r>
        <w:rPr>
          <w:rFonts w:ascii="Times New Roman" w:hAnsi="Times New Roman" w:eastAsia="仿宋" w:cs="Times New Roman"/>
          <w:color w:val="000000" w:themeColor="text1"/>
          <w:sz w:val="24"/>
          <w:szCs w:val="24"/>
        </w:rPr>
        <w:t>31</w:t>
      </w:r>
      <w:r>
        <w:rPr>
          <w:rFonts w:hint="eastAsia" w:ascii="Times New Roman" w:hAnsi="Times New Roman" w:eastAsia="仿宋" w:cs="Times New Roman"/>
          <w:color w:val="000000" w:themeColor="text1"/>
          <w:sz w:val="24"/>
          <w:szCs w:val="24"/>
        </w:rPr>
        <w:t>个省（自治区、直辖市）和新疆生产建设兵团共</w:t>
      </w:r>
      <w:r>
        <w:rPr>
          <w:rFonts w:ascii="Times New Roman" w:hAnsi="Times New Roman" w:eastAsia="仿宋" w:cs="Times New Roman"/>
          <w:color w:val="000000" w:themeColor="text1"/>
          <w:sz w:val="24"/>
          <w:szCs w:val="24"/>
        </w:rPr>
        <w:t>973</w:t>
      </w:r>
      <w:r>
        <w:rPr>
          <w:rFonts w:hint="eastAsia" w:ascii="Times New Roman" w:hAnsi="Times New Roman" w:eastAsia="仿宋" w:cs="Times New Roman"/>
          <w:color w:val="000000" w:themeColor="text1"/>
          <w:sz w:val="24"/>
          <w:szCs w:val="24"/>
        </w:rPr>
        <w:t>个县（市、区）的</w:t>
      </w:r>
      <w:r>
        <w:rPr>
          <w:rFonts w:ascii="Times New Roman" w:hAnsi="Times New Roman" w:eastAsia="仿宋" w:cs="Times New Roman"/>
          <w:color w:val="000000" w:themeColor="text1"/>
          <w:sz w:val="24"/>
          <w:szCs w:val="24"/>
        </w:rPr>
        <w:t>572314</w:t>
      </w:r>
      <w:r>
        <w:rPr>
          <w:rFonts w:hint="eastAsia" w:ascii="Times New Roman" w:hAnsi="Times New Roman" w:eastAsia="仿宋" w:cs="Times New Roman"/>
          <w:color w:val="000000" w:themeColor="text1"/>
          <w:sz w:val="24"/>
          <w:szCs w:val="24"/>
        </w:rPr>
        <w:t>名四、八年级学生进行体质健康状况调查，调查的指标包括肺活量和</w:t>
      </w:r>
      <w:r>
        <w:rPr>
          <w:rFonts w:ascii="Times New Roman" w:hAnsi="Times New Roman" w:eastAsia="仿宋" w:cs="Times New Roman"/>
          <w:color w:val="000000" w:themeColor="text1"/>
          <w:sz w:val="24"/>
          <w:szCs w:val="24"/>
        </w:rPr>
        <w:t>50</w:t>
      </w:r>
      <w:r>
        <w:rPr>
          <w:rFonts w:hint="eastAsia" w:ascii="Times New Roman" w:hAnsi="Times New Roman" w:eastAsia="仿宋" w:cs="Times New Roman"/>
          <w:color w:val="000000" w:themeColor="text1"/>
          <w:sz w:val="24"/>
          <w:szCs w:val="24"/>
        </w:rPr>
        <w:t>米跑的成绩等．本项调查结果表明：四年级学生肺活量达到及格标准的比例（以下简称“达标率”）为</w:t>
      </w:r>
      <w:r>
        <w:rPr>
          <w:rFonts w:hint="eastAsia" w:ascii="Times New Roman" w:hAnsi="Times New Roman" w:eastAsia="宋体" w:cs="Times New Roman"/>
          <w:sz w:val="24"/>
          <w:szCs w:val="24"/>
        </w:rPr>
        <w:t>98.1%</w:t>
      </w:r>
      <w:r>
        <w:rPr>
          <w:rFonts w:hint="eastAsia" w:ascii="Times New Roman" w:hAnsi="Times New Roman" w:eastAsia="仿宋" w:cs="Times New Roman"/>
          <w:color w:val="000000" w:themeColor="text1"/>
          <w:sz w:val="24"/>
          <w:szCs w:val="24"/>
        </w:rPr>
        <w:t>，优秀率为33</w:t>
      </w:r>
      <w:r>
        <w:rPr>
          <w:rFonts w:hint="eastAsia" w:ascii="Times New Roman" w:hAnsi="Times New Roman" w:eastAsia="仿宋" w:cs="Times New Roman"/>
          <w:color w:val="000000" w:themeColor="text1"/>
          <w:sz w:val="24"/>
          <w:szCs w:val="24"/>
          <w:lang w:val="en-US" w:eastAsia="zh-CN"/>
        </w:rPr>
        <w:t>.</w:t>
      </w:r>
      <w:r>
        <w:rPr>
          <w:rFonts w:hint="eastAsia" w:ascii="Times New Roman" w:hAnsi="Times New Roman" w:eastAsia="仿宋" w:cs="Times New Roman"/>
          <w:color w:val="000000" w:themeColor="text1"/>
          <w:sz w:val="24"/>
          <w:szCs w:val="24"/>
        </w:rPr>
        <w:t>4%；八年级学生肺活量达标率为95</w:t>
      </w:r>
      <w:r>
        <w:rPr>
          <w:rFonts w:hint="eastAsia" w:ascii="Times New Roman" w:hAnsi="Times New Roman" w:eastAsia="仿宋" w:cs="Times New Roman"/>
          <w:color w:val="000000" w:themeColor="text1"/>
          <w:sz w:val="24"/>
          <w:szCs w:val="24"/>
          <w:lang w:val="en-US" w:eastAsia="zh-CN"/>
        </w:rPr>
        <w:t>.</w:t>
      </w:r>
      <w:r>
        <w:rPr>
          <w:rFonts w:hint="eastAsia" w:ascii="Times New Roman" w:hAnsi="Times New Roman" w:eastAsia="仿宋" w:cs="Times New Roman"/>
          <w:color w:val="000000" w:themeColor="text1"/>
          <w:sz w:val="24"/>
          <w:szCs w:val="24"/>
        </w:rPr>
        <w:t>9%，优秀率为31</w:t>
      </w:r>
      <w:r>
        <w:rPr>
          <w:rFonts w:hint="eastAsia" w:ascii="Times New Roman" w:hAnsi="Times New Roman" w:eastAsia="仿宋" w:cs="Times New Roman"/>
          <w:color w:val="000000" w:themeColor="text1"/>
          <w:sz w:val="24"/>
          <w:szCs w:val="24"/>
          <w:lang w:val="en-US" w:eastAsia="zh-CN"/>
        </w:rPr>
        <w:t>.</w:t>
      </w:r>
      <w:r>
        <w:rPr>
          <w:rFonts w:hint="eastAsia" w:ascii="Times New Roman" w:hAnsi="Times New Roman" w:eastAsia="仿宋" w:cs="Times New Roman"/>
          <w:color w:val="000000" w:themeColor="text1"/>
          <w:sz w:val="24"/>
          <w:szCs w:val="24"/>
        </w:rPr>
        <w:t>0%．四年级学生</w:t>
      </w:r>
      <w:r>
        <w:rPr>
          <w:rFonts w:ascii="Times New Roman" w:hAnsi="Times New Roman" w:eastAsia="仿宋" w:cs="Times New Roman"/>
          <w:color w:val="000000" w:themeColor="text1"/>
          <w:sz w:val="24"/>
          <w:szCs w:val="24"/>
        </w:rPr>
        <w:t>50</w:t>
      </w:r>
      <w:r>
        <w:rPr>
          <w:rFonts w:hint="eastAsia" w:ascii="Times New Roman" w:hAnsi="Times New Roman" w:eastAsia="仿宋" w:cs="Times New Roman"/>
          <w:color w:val="000000" w:themeColor="text1"/>
          <w:sz w:val="24"/>
          <w:szCs w:val="24"/>
        </w:rPr>
        <w:t>米跑达标率为96</w:t>
      </w:r>
      <w:r>
        <w:rPr>
          <w:rFonts w:hint="eastAsia" w:ascii="Times New Roman" w:hAnsi="Times New Roman" w:eastAsia="仿宋" w:cs="Times New Roman"/>
          <w:color w:val="000000" w:themeColor="text1"/>
          <w:sz w:val="24"/>
          <w:szCs w:val="24"/>
          <w:lang w:val="en-US" w:eastAsia="zh-CN"/>
        </w:rPr>
        <w:t>.</w:t>
      </w:r>
      <w:r>
        <w:rPr>
          <w:rFonts w:hint="eastAsia" w:ascii="Times New Roman" w:hAnsi="Times New Roman" w:eastAsia="仿宋" w:cs="Times New Roman"/>
          <w:color w:val="000000" w:themeColor="text1"/>
          <w:sz w:val="24"/>
          <w:szCs w:val="24"/>
        </w:rPr>
        <w:t>3%，优秀率为18</w:t>
      </w:r>
      <w:r>
        <w:rPr>
          <w:rFonts w:hint="eastAsia" w:ascii="Times New Roman" w:hAnsi="Times New Roman" w:eastAsia="仿宋" w:cs="Times New Roman"/>
          <w:color w:val="000000" w:themeColor="text1"/>
          <w:sz w:val="24"/>
          <w:szCs w:val="24"/>
          <w:lang w:val="en-US" w:eastAsia="zh-CN"/>
        </w:rPr>
        <w:t>.</w:t>
      </w:r>
      <w:r>
        <w:rPr>
          <w:rFonts w:hint="eastAsia" w:ascii="Times New Roman" w:hAnsi="Times New Roman" w:eastAsia="仿宋" w:cs="Times New Roman"/>
          <w:color w:val="000000" w:themeColor="text1"/>
          <w:sz w:val="24"/>
          <w:szCs w:val="24"/>
        </w:rPr>
        <w:t>3%；八年级学生</w:t>
      </w:r>
      <w:r>
        <w:rPr>
          <w:rFonts w:ascii="Times New Roman" w:hAnsi="Times New Roman" w:eastAsia="仿宋" w:cs="Times New Roman"/>
          <w:color w:val="000000" w:themeColor="text1"/>
          <w:sz w:val="24"/>
          <w:szCs w:val="24"/>
        </w:rPr>
        <w:t>50</w:t>
      </w:r>
      <w:r>
        <w:rPr>
          <w:rFonts w:hint="eastAsia" w:ascii="Times New Roman" w:hAnsi="Times New Roman" w:eastAsia="仿宋" w:cs="Times New Roman"/>
          <w:color w:val="000000" w:themeColor="text1"/>
          <w:sz w:val="24"/>
          <w:szCs w:val="24"/>
        </w:rPr>
        <w:t>米跑达标率为</w:t>
      </w:r>
      <w:r>
        <w:rPr>
          <w:rFonts w:ascii="Times New Roman" w:hAnsi="Times New Roman" w:eastAsia="仿宋" w:cs="Times New Roman"/>
          <w:color w:val="000000" w:themeColor="text1"/>
          <w:sz w:val="24"/>
          <w:szCs w:val="24"/>
        </w:rPr>
        <w:t>94</w:t>
      </w:r>
      <w:r>
        <w:rPr>
          <w:rFonts w:hint="eastAsia" w:ascii="Times New Roman" w:hAnsi="Times New Roman" w:eastAsia="仿宋" w:cs="Times New Roman"/>
          <w:color w:val="000000" w:themeColor="text1"/>
          <w:sz w:val="24"/>
          <w:szCs w:val="24"/>
          <w:lang w:val="en-US" w:eastAsia="zh-CN"/>
        </w:rPr>
        <w:t>.</w:t>
      </w:r>
      <w:r>
        <w:rPr>
          <w:rFonts w:ascii="Times New Roman" w:hAnsi="Times New Roman" w:eastAsia="仿宋" w:cs="Times New Roman"/>
          <w:color w:val="000000" w:themeColor="text1"/>
          <w:sz w:val="24"/>
          <w:szCs w:val="24"/>
        </w:rPr>
        <w:t>7%</w:t>
      </w:r>
      <w:r>
        <w:rPr>
          <w:rFonts w:hint="eastAsia" w:ascii="Times New Roman" w:hAnsi="Times New Roman" w:eastAsia="仿宋" w:cs="Times New Roman"/>
          <w:color w:val="000000" w:themeColor="text1"/>
          <w:sz w:val="24"/>
          <w:szCs w:val="24"/>
        </w:rPr>
        <w:t>，优秀率为</w:t>
      </w:r>
      <w:r>
        <w:rPr>
          <w:rFonts w:ascii="Times New Roman" w:hAnsi="Times New Roman" w:eastAsia="仿宋" w:cs="Times New Roman"/>
          <w:color w:val="000000" w:themeColor="text1"/>
          <w:sz w:val="24"/>
          <w:szCs w:val="24"/>
        </w:rPr>
        <w:t>21</w:t>
      </w:r>
      <w:r>
        <w:rPr>
          <w:rFonts w:hint="eastAsia" w:ascii="Times New Roman" w:hAnsi="Times New Roman" w:eastAsia="仿宋" w:cs="Times New Roman"/>
          <w:color w:val="000000" w:themeColor="text1"/>
          <w:sz w:val="24"/>
          <w:szCs w:val="24"/>
          <w:lang w:val="en-US" w:eastAsia="zh-CN"/>
        </w:rPr>
        <w:t>.</w:t>
      </w:r>
      <w:r>
        <w:rPr>
          <w:rFonts w:ascii="Times New Roman" w:hAnsi="Times New Roman" w:eastAsia="仿宋" w:cs="Times New Roman"/>
          <w:color w:val="000000" w:themeColor="text1"/>
          <w:sz w:val="24"/>
          <w:szCs w:val="24"/>
        </w:rPr>
        <w:t>4%</w:t>
      </w:r>
      <w:r>
        <w:rPr>
          <w:rFonts w:hint="eastAsia" w:ascii="Times New Roman" w:hAnsi="Times New Roman" w:eastAsia="仿宋" w:cs="Times New Roman"/>
          <w:color w:val="000000" w:themeColor="text1"/>
          <w:sz w:val="24"/>
          <w:szCs w:val="24"/>
        </w:rPr>
        <w:t>．</w:t>
      </w:r>
    </w:p>
    <w:bookmarkEnd w:id="4"/>
    <w:p>
      <w:pPr>
        <w:spacing w:line="360" w:lineRule="auto"/>
        <w:ind w:firstLine="480" w:firstLineChars="200"/>
        <w:rPr>
          <w:rFonts w:ascii="Times New Roman" w:hAnsi="Times New Roman" w:eastAsia="仿宋" w:cs="Times New Roman"/>
          <w:color w:val="000000" w:themeColor="text1"/>
          <w:sz w:val="24"/>
          <w:szCs w:val="24"/>
        </w:rPr>
      </w:pPr>
      <w:bookmarkStart w:id="5" w:name="_Hlk79268409"/>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4]</w:t>
      </w:r>
      <w:r>
        <w:rPr>
          <w:rFonts w:hint="eastAsia" w:ascii="Times New Roman" w:hAnsi="Times New Roman" w:eastAsia="仿宋" w:cs="Times New Roman"/>
          <w:color w:val="000000" w:themeColor="text1"/>
          <w:sz w:val="24"/>
          <w:szCs w:val="24"/>
        </w:rPr>
        <w:t xml:space="preserve"> 在这项调查中，样本是什么？样本量是多少？</w:t>
      </w:r>
    </w:p>
    <w:p>
      <w:pPr>
        <w:spacing w:line="360" w:lineRule="auto"/>
        <w:rPr>
          <w:rFonts w:ascii="Times New Roman" w:hAnsi="Times New Roman" w:eastAsia="仿宋" w:cs="Times New Roman"/>
          <w:color w:val="000000" w:themeColor="text1"/>
          <w:sz w:val="24"/>
          <w:szCs w:val="24"/>
        </w:rPr>
      </w:pPr>
    </w:p>
    <w:bookmarkEnd w:id="5"/>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在这项研究中，“</w:t>
      </w:r>
      <w:r>
        <w:rPr>
          <w:rFonts w:ascii="Times New Roman" w:hAnsi="Times New Roman" w:eastAsia="仿宋" w:cs="Times New Roman"/>
          <w:color w:val="000000" w:themeColor="text1"/>
          <w:sz w:val="24"/>
          <w:szCs w:val="24"/>
        </w:rPr>
        <w:t>572314</w:t>
      </w:r>
      <w:r>
        <w:rPr>
          <w:rFonts w:hint="eastAsia" w:ascii="Times New Roman" w:hAnsi="Times New Roman" w:eastAsia="仿宋" w:cs="Times New Roman"/>
          <w:color w:val="000000" w:themeColor="text1"/>
          <w:sz w:val="24"/>
          <w:szCs w:val="24"/>
        </w:rPr>
        <w:t>名学生的肺活量”和“572314名学生的</w:t>
      </w:r>
      <w:r>
        <w:rPr>
          <w:rFonts w:ascii="Times New Roman" w:hAnsi="Times New Roman" w:eastAsia="仿宋" w:cs="Times New Roman"/>
          <w:color w:val="000000" w:themeColor="text1"/>
          <w:sz w:val="24"/>
          <w:szCs w:val="24"/>
        </w:rPr>
        <w:t>50</w:t>
      </w:r>
      <w:r>
        <w:rPr>
          <w:rFonts w:hint="eastAsia" w:ascii="Times New Roman" w:hAnsi="Times New Roman" w:eastAsia="仿宋" w:cs="Times New Roman"/>
          <w:color w:val="000000" w:themeColor="text1"/>
          <w:sz w:val="24"/>
          <w:szCs w:val="24"/>
        </w:rPr>
        <w:t>米跑成绩”分别是上述两个总体的样本，样本量是</w:t>
      </w:r>
      <w:r>
        <w:rPr>
          <w:rFonts w:ascii="Times New Roman" w:hAnsi="Times New Roman" w:eastAsia="仿宋" w:cs="Times New Roman"/>
          <w:color w:val="000000" w:themeColor="text1"/>
          <w:sz w:val="24"/>
          <w:szCs w:val="24"/>
        </w:rPr>
        <w:t>572314</w: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p>
    <w:p>
      <w:pPr>
        <w:spacing w:line="360" w:lineRule="auto"/>
        <w:ind w:firstLine="480" w:firstLineChars="200"/>
        <w:rPr>
          <w:rFonts w:ascii="Times New Roman" w:hAnsi="Times New Roman" w:eastAsia="仿宋" w:cs="Times New Roman"/>
          <w:color w:val="000000" w:themeColor="text1"/>
          <w:sz w:val="24"/>
          <w:szCs w:val="24"/>
        </w:rPr>
      </w:pPr>
      <w:bookmarkStart w:id="6" w:name="_Hlk79268666"/>
      <w:r>
        <w:rPr>
          <w:rFonts w:hint="eastAsia" w:ascii="Times New Roman" w:hAnsi="Times New Roman" w:eastAsia="仿宋" w:cs="Times New Roman"/>
          <w:color w:val="000000" w:themeColor="text1"/>
          <w:sz w:val="24"/>
          <w:szCs w:val="24"/>
        </w:rPr>
        <w:t>本调查结果中“达标率”“优秀率”等用来描述样本特征的概括性数字度量，称为</w:t>
      </w:r>
      <w:r>
        <w:rPr>
          <w:rFonts w:hint="eastAsia" w:ascii="Times New Roman" w:hAnsi="Times New Roman" w:eastAsia="仿宋" w:cs="Times New Roman"/>
          <w:b/>
          <w:bCs/>
          <w:color w:val="000000" w:themeColor="text1"/>
          <w:sz w:val="24"/>
          <w:szCs w:val="24"/>
        </w:rPr>
        <w:t>统计量</w:t>
      </w:r>
      <w:r>
        <w:rPr>
          <w:rFonts w:hint="eastAsia" w:ascii="Times New Roman" w:hAnsi="Times New Roman" w:eastAsia="仿宋" w:cs="Times New Roman"/>
          <w:color w:val="000000" w:themeColor="text1"/>
          <w:sz w:val="24"/>
          <w:szCs w:val="24"/>
        </w:rPr>
        <w:t>（statistic），我们可以用这些样本的统计量来推断总体的数字特征．</w:t>
      </w:r>
    </w:p>
    <w:bookmarkEnd w:id="6"/>
    <w:p>
      <w:pPr>
        <w:spacing w:line="360" w:lineRule="auto"/>
        <w:ind w:firstLine="480" w:firstLineChars="200"/>
        <w:rPr>
          <w:rFonts w:ascii="Times New Roman" w:hAnsi="Times New Roman" w:eastAsia="仿宋" w:cs="Times New Roman"/>
          <w:color w:val="000000" w:themeColor="text1"/>
          <w:sz w:val="24"/>
          <w:szCs w:val="24"/>
        </w:rPr>
      </w:pPr>
      <w:bookmarkStart w:id="7" w:name="_Hlk79268828"/>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5]</w:t>
      </w:r>
      <w:r>
        <w:rPr>
          <w:rFonts w:hint="eastAsia" w:ascii="Times New Roman" w:hAnsi="Times New Roman" w:eastAsia="仿宋" w:cs="Times New Roman"/>
          <w:color w:val="000000" w:themeColor="text1"/>
          <w:sz w:val="24"/>
          <w:szCs w:val="24"/>
        </w:rPr>
        <w:t xml:space="preserve"> 在这项调查中，能否用</w:t>
      </w:r>
      <w:r>
        <w:rPr>
          <w:rFonts w:ascii="Times New Roman" w:hAnsi="Times New Roman" w:eastAsia="仿宋" w:cs="Times New Roman"/>
          <w:color w:val="000000" w:themeColor="text1"/>
          <w:sz w:val="24"/>
          <w:szCs w:val="24"/>
        </w:rPr>
        <w:t>572314</w:t>
      </w:r>
      <w:r>
        <w:rPr>
          <w:rFonts w:hint="eastAsia" w:ascii="Times New Roman" w:hAnsi="Times New Roman" w:eastAsia="仿宋" w:cs="Times New Roman"/>
          <w:color w:val="000000" w:themeColor="text1"/>
          <w:sz w:val="24"/>
          <w:szCs w:val="24"/>
        </w:rPr>
        <w:t>名四、八年级学生的</w:t>
      </w:r>
      <w:r>
        <w:rPr>
          <w:rFonts w:ascii="Times New Roman" w:hAnsi="Times New Roman" w:eastAsia="仿宋" w:cs="Times New Roman"/>
          <w:color w:val="000000" w:themeColor="text1"/>
          <w:sz w:val="24"/>
          <w:szCs w:val="24"/>
        </w:rPr>
        <w:t>体质</w:t>
      </w:r>
      <w:r>
        <w:rPr>
          <w:rFonts w:hint="eastAsia" w:ascii="Times New Roman" w:hAnsi="Times New Roman" w:eastAsia="仿宋" w:cs="Times New Roman"/>
          <w:color w:val="000000" w:themeColor="text1"/>
          <w:sz w:val="24"/>
          <w:szCs w:val="24"/>
        </w:rPr>
        <w:t>健康情况来推断</w:t>
      </w:r>
      <w:r>
        <w:rPr>
          <w:rFonts w:ascii="Times New Roman" w:hAnsi="Times New Roman" w:eastAsia="仿宋" w:cs="Times New Roman"/>
          <w:color w:val="000000" w:themeColor="text1"/>
          <w:sz w:val="24"/>
          <w:szCs w:val="24"/>
        </w:rPr>
        <w:t>我国四年级、八年级学生体质健康状况</w: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p>
    <w:bookmarkEnd w:id="7"/>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本</w:t>
      </w:r>
      <w:r>
        <w:rPr>
          <w:rFonts w:ascii="Times New Roman" w:hAnsi="Times New Roman" w:eastAsia="仿宋" w:cs="Times New Roman"/>
          <w:color w:val="000000" w:themeColor="text1"/>
          <w:sz w:val="24"/>
          <w:szCs w:val="24"/>
        </w:rPr>
        <w:t>情境是关于我国四年级、八年级学生体质健康状况的调查，其结果具有普遍意义，从而可以作为一种标准．在这个问题中，总体的容量很大，为了提高效率、节约成本，研究者抽取了部分学生（</w:t>
      </w:r>
      <w:r>
        <w:rPr>
          <w:rFonts w:hint="eastAsia" w:ascii="Times New Roman" w:hAnsi="Times New Roman" w:eastAsia="仿宋" w:cs="Times New Roman"/>
          <w:color w:val="000000" w:themeColor="text1"/>
          <w:sz w:val="24"/>
          <w:szCs w:val="24"/>
        </w:rPr>
        <w:t>5</w:t>
      </w:r>
      <w:r>
        <w:rPr>
          <w:rFonts w:ascii="Times New Roman" w:hAnsi="Times New Roman" w:eastAsia="仿宋" w:cs="Times New Roman"/>
          <w:color w:val="000000" w:themeColor="text1"/>
          <w:sz w:val="24"/>
          <w:szCs w:val="24"/>
        </w:rPr>
        <w:t>72314名）进行调查．这里抽取的部分学生即是总体的一个样本，如果样本具有很好的代表性，就可能通过分析样本数据来推测总体的分布，从而制定我国学生的体质健康标准．用少量的样本数据推测总体的情况，正是统计的价值所在．</w:t>
      </w:r>
      <w:r>
        <w:rPr>
          <w:rFonts w:hint="eastAsia" w:ascii="Times New Roman" w:hAnsi="Times New Roman" w:eastAsia="仿宋" w:cs="Times New Roman"/>
          <w:color w:val="000000" w:themeColor="text1"/>
          <w:sz w:val="24"/>
          <w:szCs w:val="24"/>
        </w:rPr>
        <w:t>而这边</w:t>
      </w:r>
      <w:r>
        <w:rPr>
          <w:rFonts w:ascii="Times New Roman" w:hAnsi="Times New Roman" w:eastAsia="仿宋" w:cs="Times New Roman"/>
          <w:color w:val="000000" w:themeColor="text1"/>
          <w:sz w:val="24"/>
          <w:szCs w:val="24"/>
        </w:rPr>
        <w:t>抽取</w:t>
      </w:r>
      <w:r>
        <w:rPr>
          <w:rFonts w:hint="eastAsia" w:ascii="Times New Roman" w:hAnsi="Times New Roman" w:eastAsia="仿宋" w:cs="Times New Roman"/>
          <w:color w:val="000000" w:themeColor="text1"/>
          <w:sz w:val="24"/>
          <w:szCs w:val="24"/>
        </w:rPr>
        <w:t>的</w:t>
      </w:r>
      <w:r>
        <w:rPr>
          <w:rFonts w:ascii="Times New Roman" w:hAnsi="Times New Roman" w:eastAsia="仿宋" w:cs="Times New Roman"/>
          <w:color w:val="000000" w:themeColor="text1"/>
          <w:sz w:val="24"/>
          <w:szCs w:val="24"/>
        </w:rPr>
        <w:t>部分学生（</w:t>
      </w:r>
      <w:r>
        <w:rPr>
          <w:rFonts w:hint="eastAsia" w:ascii="Times New Roman" w:hAnsi="Times New Roman" w:eastAsia="仿宋" w:cs="Times New Roman"/>
          <w:color w:val="000000" w:themeColor="text1"/>
          <w:sz w:val="24"/>
          <w:szCs w:val="24"/>
        </w:rPr>
        <w:t>5</w:t>
      </w:r>
      <w:r>
        <w:rPr>
          <w:rFonts w:ascii="Times New Roman" w:hAnsi="Times New Roman" w:eastAsia="仿宋" w:cs="Times New Roman"/>
          <w:color w:val="000000" w:themeColor="text1"/>
          <w:sz w:val="24"/>
          <w:szCs w:val="24"/>
        </w:rPr>
        <w:t>72314名）</w:t>
      </w:r>
      <w:r>
        <w:rPr>
          <w:rFonts w:hint="eastAsia" w:ascii="Times New Roman" w:hAnsi="Times New Roman" w:eastAsia="仿宋" w:cs="Times New Roman"/>
          <w:color w:val="000000" w:themeColor="text1"/>
          <w:sz w:val="24"/>
          <w:szCs w:val="24"/>
        </w:rPr>
        <w:t>的方法，在1</w:t>
      </w: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抽样方法中会有具体的说明．</w:t>
      </w:r>
    </w:p>
    <w:p>
      <w:pPr>
        <w:spacing w:line="360" w:lineRule="auto"/>
        <w:ind w:firstLine="480" w:firstLineChars="200"/>
        <w:rPr>
          <w:rFonts w:ascii="Times New Roman" w:hAnsi="Times New Roman" w:eastAsia="仿宋" w:cs="Times New Roman"/>
          <w:color w:val="000000" w:themeColor="text1"/>
          <w:sz w:val="24"/>
          <w:szCs w:val="24"/>
        </w:rPr>
      </w:pPr>
      <w:bookmarkStart w:id="8" w:name="_Hlk79268891"/>
      <w:r>
        <w:rPr>
          <w:rFonts w:ascii="Times New Roman" w:hAnsi="Times New Roman" w:eastAsia="仿宋" w:cs="Times New Roman"/>
          <w:color w:val="000000" w:themeColor="text1"/>
          <w:sz w:val="24"/>
          <w:szCs w:val="24"/>
        </w:rPr>
        <w:t>[情境</w:t>
      </w:r>
      <w:r>
        <w:rPr>
          <w:rFonts w:hint="eastAsia" w:ascii="Times New Roman" w:hAnsi="Times New Roman" w:eastAsia="仿宋" w:cs="Times New Roman"/>
          <w:color w:val="000000" w:themeColor="text1"/>
          <w:sz w:val="24"/>
          <w:szCs w:val="24"/>
        </w:rPr>
        <w:t>3</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小明从家到学校有两种走法：乘坐公交车可以直达，乘坐地铁需要换乘．他想研究一下哪种方式更好，于是分别记录了50次乘坐公交车花费的时间和</w:t>
      </w:r>
      <w:r>
        <w:rPr>
          <w:rFonts w:ascii="Times New Roman" w:hAnsi="Times New Roman" w:eastAsia="仿宋" w:cs="Times New Roman"/>
          <w:color w:val="000000" w:themeColor="text1"/>
          <w:sz w:val="24"/>
          <w:szCs w:val="24"/>
        </w:rPr>
        <w:t>50</w:t>
      </w:r>
      <w:r>
        <w:rPr>
          <w:rFonts w:hint="eastAsia" w:ascii="Times New Roman" w:hAnsi="Times New Roman" w:eastAsia="仿宋" w:cs="Times New Roman"/>
          <w:color w:val="000000" w:themeColor="text1"/>
          <w:sz w:val="24"/>
          <w:szCs w:val="24"/>
        </w:rPr>
        <w:t>次乘坐地铁花费的时间．</w:t>
      </w:r>
    </w:p>
    <w:bookmarkEnd w:id="8"/>
    <w:p>
      <w:pPr>
        <w:spacing w:line="360" w:lineRule="auto"/>
        <w:ind w:firstLine="480" w:firstLineChars="200"/>
        <w:rPr>
          <w:rFonts w:ascii="Times New Roman" w:hAnsi="Times New Roman" w:eastAsia="仿宋" w:cs="Times New Roman"/>
          <w:color w:val="000000" w:themeColor="text1"/>
          <w:sz w:val="24"/>
          <w:szCs w:val="24"/>
        </w:rPr>
      </w:pPr>
      <w:bookmarkStart w:id="9" w:name="_Hlk79268928"/>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6]</w:t>
      </w:r>
      <w:r>
        <w:rPr>
          <w:rFonts w:hint="eastAsia" w:ascii="Times New Roman" w:hAnsi="Times New Roman" w:eastAsia="仿宋" w:cs="Times New Roman"/>
          <w:color w:val="000000" w:themeColor="text1"/>
          <w:sz w:val="24"/>
          <w:szCs w:val="24"/>
        </w:rPr>
        <w:t>在这项调查中，总体和样本分别是什么？样本量是多少？</w:t>
      </w:r>
    </w:p>
    <w:bookmarkEnd w:id="9"/>
    <w:p>
      <w:pPr>
        <w:spacing w:line="360" w:lineRule="auto"/>
        <w:ind w:firstLine="480" w:firstLineChars="200"/>
        <w:rPr>
          <w:rFonts w:ascii="Times New Roman" w:hAnsi="Times New Roman" w:eastAsia="仿宋" w:cs="Times New Roman"/>
          <w:color w:val="000000" w:themeColor="text1"/>
          <w:sz w:val="24"/>
          <w:szCs w:val="24"/>
        </w:rPr>
      </w:pPr>
      <w:bookmarkStart w:id="10" w:name="_Hlk79268961"/>
      <w:r>
        <w:rPr>
          <w:rFonts w:hint="eastAsia" w:ascii="Times New Roman" w:hAnsi="Times New Roman" w:eastAsia="仿宋" w:cs="Times New Roman"/>
          <w:color w:val="000000" w:themeColor="text1"/>
          <w:sz w:val="24"/>
          <w:szCs w:val="24"/>
        </w:rPr>
        <w:t>在这个问题中涉及两个总体：一个是“乘坐公交车从小明家到学校花费的时间”，另一个是“乘坐地铁从小明家到学校花费的时间”．小明记录的数据分别是它们的样本．样本量是5</w:t>
      </w:r>
      <w:r>
        <w:rPr>
          <w:rFonts w:ascii="Times New Roman" w:hAnsi="Times New Roman" w:eastAsia="仿宋" w:cs="Times New Roman"/>
          <w:color w:val="000000" w:themeColor="text1"/>
          <w:sz w:val="24"/>
          <w:szCs w:val="24"/>
        </w:rPr>
        <w:t>0</w:t>
      </w:r>
      <w:r>
        <w:rPr>
          <w:rFonts w:hint="eastAsia" w:ascii="Times New Roman" w:hAnsi="Times New Roman" w:eastAsia="仿宋" w:cs="Times New Roman"/>
          <w:color w:val="000000" w:themeColor="text1"/>
          <w:sz w:val="24"/>
          <w:szCs w:val="24"/>
        </w:rPr>
        <w:t>．</w:t>
      </w:r>
    </w:p>
    <w:bookmarkEnd w:id="10"/>
    <w:p>
      <w:pPr>
        <w:spacing w:line="360" w:lineRule="auto"/>
        <w:ind w:firstLine="480" w:firstLineChars="200"/>
        <w:rPr>
          <w:rFonts w:ascii="Times New Roman" w:hAnsi="Times New Roman" w:eastAsia="仿宋" w:cs="Times New Roman"/>
          <w:color w:val="000000" w:themeColor="text1"/>
          <w:sz w:val="24"/>
          <w:szCs w:val="24"/>
        </w:rPr>
      </w:pPr>
      <w:bookmarkStart w:id="11" w:name="_Hlk79269309"/>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7]</w:t>
      </w:r>
      <w:r>
        <w:rPr>
          <w:rFonts w:hint="eastAsia" w:ascii="Times New Roman" w:hAnsi="Times New Roman" w:eastAsia="仿宋" w:cs="Times New Roman"/>
          <w:color w:val="000000" w:themeColor="text1"/>
          <w:sz w:val="24"/>
          <w:szCs w:val="24"/>
        </w:rPr>
        <w:t>在这项调查中，如何比较两个总体间的优劣？</w:t>
      </w:r>
    </w:p>
    <w:bookmarkEnd w:id="11"/>
    <w:p>
      <w:pPr>
        <w:spacing w:line="360" w:lineRule="auto"/>
        <w:ind w:firstLine="480" w:firstLineChars="200"/>
        <w:rPr>
          <w:rFonts w:ascii="Times New Roman" w:hAnsi="Times New Roman" w:eastAsia="仿宋" w:cs="Times New Roman"/>
          <w:color w:val="000000" w:themeColor="text1"/>
          <w:sz w:val="24"/>
          <w:szCs w:val="24"/>
        </w:rPr>
      </w:pPr>
      <w:bookmarkStart w:id="12" w:name="_Hlk79269343"/>
      <w:r>
        <w:rPr>
          <w:rFonts w:hint="eastAsia" w:ascii="Times New Roman" w:hAnsi="Times New Roman" w:eastAsia="仿宋" w:cs="Times New Roman"/>
          <w:color w:val="000000" w:themeColor="text1"/>
          <w:sz w:val="24"/>
          <w:szCs w:val="24"/>
        </w:rPr>
        <w:t>可以通过样本的平均数来比较两种走法的平均用时</w:t>
      </w:r>
      <w:bookmarkEnd w:id="12"/>
      <w:r>
        <w:rPr>
          <w:rFonts w:hint="eastAsia" w:ascii="Times New Roman" w:hAnsi="Times New Roman" w:eastAsia="仿宋" w:cs="Times New Roman"/>
          <w:color w:val="000000" w:themeColor="text1"/>
          <w:sz w:val="24"/>
          <w:szCs w:val="24"/>
        </w:rPr>
        <w:t>；通过样本的最少花费时间、最多花费时间等来比较两个总体的优劣．</w:t>
      </w:r>
    </w:p>
    <w:p>
      <w:pPr>
        <w:spacing w:line="360" w:lineRule="auto"/>
        <w:ind w:firstLine="480" w:firstLineChars="200"/>
        <w:rPr>
          <w:rFonts w:ascii="Times New Roman" w:hAnsi="Times New Roman" w:eastAsia="仿宋" w:cs="Times New Roman"/>
          <w:color w:val="000000" w:themeColor="text1"/>
          <w:sz w:val="24"/>
          <w:szCs w:val="24"/>
        </w:rPr>
      </w:pPr>
      <w:bookmarkStart w:id="13" w:name="_Hlk79269625"/>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情境4</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银行为了调查客户对柜台服务的满意程度，请每位顾客在操作面板上选择一个数字，其中，数字1表示“非常满意”，</w:t>
      </w: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表示“比较满意”，3表示“一般”，4表示“不满意”，5表示“非常不满意”．</w:t>
      </w:r>
    </w:p>
    <w:bookmarkEnd w:id="13"/>
    <w:p>
      <w:pPr>
        <w:spacing w:line="360" w:lineRule="auto"/>
        <w:ind w:firstLine="480" w:firstLineChars="200"/>
        <w:rPr>
          <w:rFonts w:ascii="Times New Roman" w:hAnsi="Times New Roman" w:eastAsia="仿宋" w:cs="Times New Roman"/>
          <w:color w:val="000000" w:themeColor="text1"/>
          <w:sz w:val="24"/>
          <w:szCs w:val="24"/>
        </w:rPr>
      </w:pPr>
      <w:bookmarkStart w:id="14" w:name="_Hlk79269662"/>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8]</w:t>
      </w:r>
      <w:r>
        <w:rPr>
          <w:rFonts w:hint="eastAsia" w:ascii="Times New Roman" w:hAnsi="Times New Roman" w:eastAsia="仿宋" w:cs="Times New Roman"/>
          <w:color w:val="000000" w:themeColor="text1"/>
          <w:sz w:val="24"/>
          <w:szCs w:val="24"/>
        </w:rPr>
        <w:t>在这项调查中，总体和样本分别是什么？</w:t>
      </w:r>
      <w:bookmarkEnd w:id="14"/>
      <w:r>
        <w:rPr>
          <w:rFonts w:ascii="Times New Roman" w:hAnsi="Times New Roman" w:eastAsia="仿宋" w:cs="Times New Roman"/>
          <w:color w:val="000000" w:themeColor="text1"/>
          <w:sz w:val="24"/>
          <w:szCs w:val="24"/>
        </w:rPr>
        <w:t xml:space="preserve"> </w:t>
      </w:r>
    </w:p>
    <w:p>
      <w:pPr>
        <w:spacing w:line="360" w:lineRule="auto"/>
        <w:ind w:firstLine="480" w:firstLineChars="200"/>
        <w:rPr>
          <w:rFonts w:ascii="Times New Roman" w:hAnsi="Times New Roman" w:eastAsia="仿宋" w:cs="Times New Roman"/>
          <w:color w:val="000000" w:themeColor="text1"/>
          <w:sz w:val="24"/>
          <w:szCs w:val="24"/>
        </w:rPr>
      </w:pPr>
      <w:bookmarkStart w:id="15" w:name="_Hlk79269692"/>
      <w:r>
        <w:rPr>
          <w:rFonts w:hint="eastAsia" w:ascii="Times New Roman" w:hAnsi="Times New Roman" w:eastAsia="仿宋" w:cs="Times New Roman"/>
          <w:color w:val="000000" w:themeColor="text1"/>
          <w:sz w:val="24"/>
          <w:szCs w:val="24"/>
        </w:rPr>
        <w:t>在这项调查中，“顾客对柜台服务的满意程度”是总体，其中的数据都是</w:t>
      </w:r>
      <w:r>
        <w:rPr>
          <w:rFonts w:ascii="Times New Roman" w:hAnsi="Times New Roman" w:eastAsia="仿宋" w:cs="Times New Roman"/>
          <w:color w:val="000000" w:themeColor="text1"/>
          <w:sz w:val="24"/>
          <w:szCs w:val="24"/>
        </w:rPr>
        <w:t>1-5</w:t>
      </w:r>
      <w:r>
        <w:rPr>
          <w:rFonts w:hint="eastAsia" w:ascii="Times New Roman" w:hAnsi="Times New Roman" w:eastAsia="仿宋" w:cs="Times New Roman"/>
          <w:color w:val="000000" w:themeColor="text1"/>
          <w:sz w:val="24"/>
          <w:szCs w:val="24"/>
        </w:rPr>
        <w:t>中的某个数．如果某个营业日有</w:t>
      </w:r>
      <w:r>
        <w:rPr>
          <w:rFonts w:ascii="Times New Roman" w:hAnsi="Times New Roman" w:eastAsia="仿宋" w:cs="Times New Roman"/>
          <w:color w:val="000000" w:themeColor="text1"/>
          <w:sz w:val="24"/>
          <w:szCs w:val="24"/>
        </w:rPr>
        <w:t>100</w:t>
      </w:r>
      <w:r>
        <w:rPr>
          <w:rFonts w:hint="eastAsia" w:ascii="Times New Roman" w:hAnsi="Times New Roman" w:eastAsia="仿宋" w:cs="Times New Roman"/>
          <w:color w:val="000000" w:themeColor="text1"/>
          <w:sz w:val="24"/>
          <w:szCs w:val="24"/>
        </w:rPr>
        <w:t>名顾客对柜台服务进行了评价，那么当日所收集到的</w:t>
      </w:r>
      <w:r>
        <w:rPr>
          <w:rFonts w:ascii="Times New Roman" w:hAnsi="Times New Roman" w:eastAsia="仿宋" w:cs="Times New Roman"/>
          <w:color w:val="000000" w:themeColor="text1"/>
          <w:sz w:val="24"/>
          <w:szCs w:val="24"/>
        </w:rPr>
        <w:t>100</w:t>
      </w:r>
      <w:r>
        <w:rPr>
          <w:rFonts w:hint="eastAsia" w:ascii="Times New Roman" w:hAnsi="Times New Roman" w:eastAsia="仿宋" w:cs="Times New Roman"/>
          <w:color w:val="000000" w:themeColor="text1"/>
          <w:sz w:val="24"/>
          <w:szCs w:val="24"/>
        </w:rPr>
        <w:t>个数据就是其中的一个样本，样本量是</w:t>
      </w:r>
      <w:r>
        <w:rPr>
          <w:rFonts w:ascii="Times New Roman" w:hAnsi="Times New Roman" w:eastAsia="仿宋" w:cs="Times New Roman"/>
          <w:color w:val="000000" w:themeColor="text1"/>
          <w:sz w:val="24"/>
          <w:szCs w:val="24"/>
        </w:rPr>
        <w:t>100</w:t>
      </w:r>
      <w:r>
        <w:rPr>
          <w:rFonts w:hint="eastAsia" w:ascii="Times New Roman" w:hAnsi="Times New Roman" w:eastAsia="仿宋" w:cs="Times New Roman"/>
          <w:color w:val="000000" w:themeColor="text1"/>
          <w:sz w:val="24"/>
          <w:szCs w:val="24"/>
        </w:rPr>
        <w:t>．</w:t>
      </w:r>
    </w:p>
    <w:bookmarkEnd w:id="15"/>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lang w:val="en-US" w:eastAsia="zh-CN"/>
        </w:rPr>
        <w:t>在统计问题中，我们把研究对象的全体叫做总体，总体中的每一个对象叫做个体，总体中所含个体的数量，称为总体的容量</w: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lang w:val="en-US" w:eastAsia="zh-CN"/>
        </w:rPr>
        <w:t>从总体中抽取的一部分个体叫做这个总体的一个样本，样本所含个体的数量称为样本量，也称样本容量</w: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bookmarkStart w:id="16" w:name="_Hlk79270488"/>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9]</w:t>
      </w:r>
      <w:r>
        <w:rPr>
          <w:rFonts w:hint="eastAsia" w:ascii="Times New Roman" w:hAnsi="Times New Roman" w:eastAsia="仿宋" w:cs="Times New Roman"/>
          <w:color w:val="000000" w:themeColor="text1"/>
          <w:sz w:val="24"/>
          <w:szCs w:val="24"/>
        </w:rPr>
        <w:t>请举例说明生活中的一些统计案例．</w:t>
      </w:r>
    </w:p>
    <w:bookmarkEnd w:id="16"/>
    <w:p>
      <w:pPr>
        <w:spacing w:line="360" w:lineRule="auto"/>
        <w:ind w:firstLine="480" w:firstLineChars="200"/>
        <w:rPr>
          <w:rFonts w:ascii="Times New Roman" w:hAnsi="Times New Roman" w:eastAsia="仿宋" w:cs="Times New Roman"/>
          <w:color w:val="000000" w:themeColor="text1"/>
          <w:sz w:val="24"/>
          <w:szCs w:val="24"/>
        </w:rPr>
      </w:pPr>
      <w:bookmarkStart w:id="17" w:name="_Hlk79270523"/>
      <w:r>
        <w:rPr>
          <w:rFonts w:ascii="Times New Roman" w:hAnsi="Times New Roman" w:eastAsia="仿宋" w:cs="Times New Roman"/>
          <w:color w:val="000000" w:themeColor="text1"/>
          <w:sz w:val="24"/>
          <w:szCs w:val="24"/>
        </w:rPr>
        <w:t>从上海市A校高一年级的500名学生中抽取60名学生进行体重的统计分析</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在这项调查中，总体是500名学生的体重，个体是每个学生的体重，样本是抽取的60名学生的体重，样本量为60．</w:t>
      </w:r>
    </w:p>
    <w:bookmarkEnd w:id="17"/>
    <w:p>
      <w:pPr>
        <w:spacing w:line="360" w:lineRule="auto"/>
        <w:ind w:firstLine="480" w:firstLineChars="200"/>
        <w:rPr>
          <w:rFonts w:ascii="Times New Roman" w:hAnsi="Times New Roman" w:eastAsia="仿宋" w:cs="Times New Roman"/>
          <w:color w:val="000000" w:themeColor="text1"/>
          <w:sz w:val="24"/>
          <w:szCs w:val="24"/>
        </w:rPr>
      </w:pPr>
      <w:bookmarkStart w:id="18" w:name="_Hlk79270561"/>
      <w:r>
        <w:rPr>
          <w:rFonts w:ascii="Times New Roman" w:hAnsi="Times New Roman" w:eastAsia="仿宋" w:cs="Times New Roman"/>
          <w:color w:val="000000" w:themeColor="text1"/>
          <w:sz w:val="24"/>
          <w:szCs w:val="24"/>
        </w:rPr>
        <w:t>为了考察某超市一年中每天的营业额，从中抽取了30天的日营业额．在这项调查中，总体是该超市一年中每天的营业额，样本是抽取的30天的日营业额</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样本量为30．</w:t>
      </w:r>
    </w:p>
    <w:bookmarkEnd w:id="18"/>
    <w:p>
      <w:pPr>
        <w:spacing w:line="360" w:lineRule="auto"/>
        <w:ind w:firstLine="480" w:firstLineChars="200"/>
        <w:rPr>
          <w:rFonts w:ascii="Times New Roman" w:hAnsi="Times New Roman" w:eastAsia="仿宋" w:cs="Times New Roman"/>
          <w:color w:val="000000" w:themeColor="text1"/>
          <w:sz w:val="24"/>
          <w:szCs w:val="24"/>
        </w:rPr>
      </w:pPr>
      <w:bookmarkStart w:id="19" w:name="_Hlk79270598"/>
      <w:r>
        <w:rPr>
          <w:rFonts w:hint="eastAsia" w:ascii="Times New Roman" w:hAnsi="Times New Roman" w:eastAsia="仿宋" w:cs="Times New Roman"/>
          <w:color w:val="000000" w:themeColor="text1"/>
          <w:sz w:val="24"/>
          <w:szCs w:val="24"/>
        </w:rPr>
        <w:t>某电器厂开发研制了一种新型节能灯，年产量50万只，现打算了解这种型号节能灯的使用寿命，我们可以随机抽取</w:t>
      </w:r>
      <w:r>
        <w:rPr>
          <w:rFonts w:ascii="Times New Roman" w:hAnsi="Times New Roman" w:eastAsia="仿宋" w:cs="Times New Roman"/>
          <w:color w:val="000000" w:themeColor="text1"/>
          <w:sz w:val="24"/>
          <w:szCs w:val="24"/>
        </w:rPr>
        <w:t>500只节能灯进行试验</w:t>
      </w:r>
      <w:r>
        <w:rPr>
          <w:rFonts w:hint="eastAsia" w:ascii="Times New Roman" w:hAnsi="Times New Roman" w:eastAsia="仿宋" w:cs="Times New Roman"/>
          <w:color w:val="000000" w:themeColor="text1"/>
          <w:sz w:val="24"/>
          <w:szCs w:val="24"/>
        </w:rPr>
        <w:t>．那么</w:t>
      </w:r>
      <w:r>
        <w:rPr>
          <w:rFonts w:ascii="Times New Roman" w:hAnsi="Times New Roman" w:eastAsia="仿宋" w:cs="Times New Roman"/>
          <w:color w:val="000000" w:themeColor="text1"/>
          <w:sz w:val="24"/>
          <w:szCs w:val="24"/>
        </w:rPr>
        <w:t>这50万只节能灯的使用寿命是总体，其中每只节能灯的使用寿命是个体，所抽取的500只节能灯的使用寿命是总体中的一个样本，样本量是500</w: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 xml:space="preserve">[思考] </w:t>
      </w:r>
      <w:r>
        <w:rPr>
          <w:rFonts w:ascii="Times New Roman" w:hAnsi="Times New Roman" w:eastAsia="仿宋" w:cs="Times New Roman"/>
          <w:color w:val="000000" w:themeColor="text1"/>
          <w:sz w:val="24"/>
          <w:szCs w:val="24"/>
        </w:rPr>
        <w:t>请结合刚才课堂上介绍的一些数据统计情境说说你的感受与体会</w:t>
      </w:r>
      <w:r>
        <w:rPr>
          <w:rFonts w:hint="eastAsia" w:ascii="Times New Roman" w:hAnsi="Times New Roman" w:eastAsia="仿宋" w:cs="Times New Roman"/>
          <w:color w:val="000000" w:themeColor="text1"/>
          <w:sz w:val="24"/>
          <w:szCs w:val="24"/>
        </w:rPr>
        <w:t>．</w:t>
      </w:r>
    </w:p>
    <w:bookmarkEnd w:id="19"/>
    <w:p>
      <w:pPr>
        <w:spacing w:line="360" w:lineRule="auto"/>
        <w:ind w:firstLine="480" w:firstLineChars="200"/>
        <w:rPr>
          <w:rFonts w:ascii="Times New Roman" w:hAnsi="Times New Roman" w:eastAsia="仿宋" w:cs="Times New Roman"/>
          <w:b/>
          <w:bCs/>
          <w:color w:val="000000" w:themeColor="text1"/>
          <w:sz w:val="24"/>
          <w:szCs w:val="24"/>
        </w:rPr>
      </w:pPr>
      <w:r>
        <w:rPr>
          <w:rFonts w:hint="eastAsia" w:ascii="Times New Roman" w:hAnsi="Times New Roman" w:eastAsia="仿宋" w:cs="Times New Roman"/>
          <w:color w:val="000000" w:themeColor="text1"/>
          <w:sz w:val="24"/>
          <w:szCs w:val="24"/>
        </w:rPr>
        <w:t>[设计意图]通过引入生活情境，让学生感受到统计的价值就是以小见大，通过个体、总体和样本理解统计学的研究对象，感悟统计学中的广泛性与变异性</w:t>
      </w:r>
      <w:r>
        <w:rPr>
          <w:rFonts w:hint="eastAsia" w:ascii="仿宋" w:hAnsi="仿宋"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（环节三）例题讲解 巩固新知</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例 为客观了解上海市民家庭存书量，上海市统计局社情民意调查中心通过12340电话调查系统开展专项调查，成功访问了</w:t>
      </w:r>
      <w:r>
        <w:rPr>
          <w:rFonts w:ascii="Times New Roman" w:hAnsi="Times New Roman" w:eastAsia="仿宋" w:cs="Times New Roman"/>
          <w:color w:val="000000" w:themeColor="text1"/>
          <w:sz w:val="24"/>
          <w:szCs w:val="24"/>
        </w:rPr>
        <w:t>2007</w:t>
      </w:r>
      <w:r>
        <w:rPr>
          <w:rFonts w:hint="eastAsia" w:ascii="Times New Roman" w:hAnsi="Times New Roman" w:eastAsia="仿宋" w:cs="Times New Roman"/>
          <w:color w:val="000000" w:themeColor="text1"/>
          <w:sz w:val="24"/>
          <w:szCs w:val="24"/>
        </w:rPr>
        <w:t>位上海市民．在这项调查中，总体和样本分别是什么？样本量是多少？</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解　总体是上海市民家庭的存书量，样本是被成功访问的2007位上海市民家庭的存书量，样本量是2007．</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[设计意图]通过例题的讲解，结合具体问题，巩固和检测学生对于总体、样本和样本量等基本概念的理解</w:t>
      </w:r>
      <w:r>
        <w:rPr>
          <w:rFonts w:hint="eastAsia" w:ascii="仿宋" w:hAnsi="仿宋"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（环节四）课堂练习 迁移应用</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为了解上海市某区居民用户的月平均用水量，通过简单随机抽样获取了100户居民用户的月平均用水量</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在这个问题中</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总体和样本分别是什么？</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在下面两个问题中，总体和样本分别是什么，样本量是多少？</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）为了解大学四年级学生毕业后的就业意愿，一项调查联络了972名大学四年级学生，并询问他们：“你计划毕业后继续深造还是就业？”</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为了解各种品牌饼干的价格行情，一名学生在某超市挑选了10种品牌的饼干，并记录了它们的价格</w:t>
      </w:r>
      <w:r>
        <w:rPr>
          <w:rFonts w:hint="eastAsia" w:ascii="Times New Roman" w:hAnsi="Times New Roman" w:eastAsia="仿宋" w:cs="Times New Roman"/>
          <w:color w:val="000000" w:themeColor="text1"/>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在国际经合组织主持的国际学生评估项目(Program for International Student Assessment, 简称PISA)研究中</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上海15岁初中生于2009年和2012年两次获得全球第一</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2012年，上海155所学校的6374名学生代表全市各类中学约9万名15岁初中生参加测试，某研究人员想利用2012年PISA的数据库考察上海15岁初中生的数学成绩</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在该研究人员的研究中，总体和样本分别是什么？</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课堂练习答案</w:t>
      </w:r>
    </w:p>
    <w:p>
      <w:pPr>
        <w:spacing w:line="360"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w:t>
      </w:r>
      <w:r>
        <w:rPr>
          <w:rFonts w:hint="eastAsia" w:ascii="Times New Roman" w:hAnsi="Times New Roman" w:eastAsia="仿宋"/>
          <w:sz w:val="24"/>
          <w:szCs w:val="24"/>
        </w:rPr>
        <w:t>总体为某区居民用户的月平均用水量，样本为100户居民用户的月平均用水量</w:t>
      </w:r>
      <w:r>
        <w:rPr>
          <w:rFonts w:ascii="Times New Roman" w:hAnsi="Times New Roman" w:eastAsia="仿宋" w:cs="Times New Roman"/>
          <w:kern w:val="0"/>
          <w:sz w:val="24"/>
          <w:szCs w:val="24"/>
        </w:rPr>
        <w:t>．</w:t>
      </w:r>
    </w:p>
    <w:p>
      <w:pPr>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w:t>
      </w:r>
      <w:r>
        <w:rPr>
          <w:rFonts w:hint="eastAsia" w:ascii="Times New Roman" w:hAnsi="Times New Roman" w:eastAsia="仿宋"/>
          <w:sz w:val="24"/>
          <w:szCs w:val="24"/>
        </w:rPr>
        <w:t>总体为大学四年级学生毕业后的就业意愿，样本为972名大学四年级学生毕业后的就业意愿，样本量为972</w:t>
      </w:r>
      <w:r>
        <w:rPr>
          <w:rFonts w:hint="eastAsia" w:ascii="Times New Roman" w:hAnsi="Times New Roman" w:eastAsia="仿宋" w:cs="Times New Roman"/>
          <w:color w:val="000000" w:themeColor="text1"/>
          <w:sz w:val="24"/>
          <w:szCs w:val="24"/>
        </w:rPr>
        <w:t>．</w:t>
      </w:r>
    </w:p>
    <w:p>
      <w:pPr>
        <w:snapToGrid w:val="0"/>
        <w:spacing w:line="312" w:lineRule="auto"/>
        <w:ind w:firstLine="480" w:firstLineChars="200"/>
        <w:rPr>
          <w:rFonts w:ascii="Times New Roman" w:hAnsi="Times New Roman" w:eastAsia="仿宋" w:cs="Times New Roman"/>
          <w:kern w:val="0"/>
          <w:sz w:val="24"/>
          <w:szCs w:val="24"/>
        </w:rPr>
      </w:pPr>
      <w:r>
        <w:rPr>
          <w:rFonts w:hint="eastAsia" w:ascii="Times New Roman" w:hAnsi="Times New Roman" w:eastAsia="仿宋" w:cs="Times New Roman"/>
          <w:color w:val="000000" w:themeColor="text1"/>
          <w:sz w:val="24"/>
          <w:szCs w:val="24"/>
        </w:rPr>
        <w:t>（2）</w:t>
      </w:r>
      <w:r>
        <w:rPr>
          <w:rFonts w:hint="eastAsia" w:ascii="Times New Roman" w:hAnsi="Times New Roman" w:eastAsia="仿宋"/>
          <w:sz w:val="24"/>
          <w:szCs w:val="24"/>
        </w:rPr>
        <w:t>总体为各种品牌的饼干的价格，样本为某超市10种品牌的饼干的价格，样本量为10</w:t>
      </w:r>
      <w:r>
        <w:rPr>
          <w:rFonts w:ascii="Times New Roman" w:hAnsi="Times New Roman" w:eastAsia="仿宋" w:cs="Times New Roman"/>
          <w:kern w:val="0"/>
          <w:sz w:val="24"/>
          <w:szCs w:val="24"/>
        </w:rPr>
        <w:t>．</w:t>
      </w:r>
    </w:p>
    <w:p>
      <w:pPr>
        <w:snapToGrid w:val="0"/>
        <w:spacing w:line="312" w:lineRule="auto"/>
        <w:ind w:firstLine="480" w:firstLineChars="200"/>
        <w:rPr>
          <w:rFonts w:ascii="Times New Roman" w:hAnsi="Times New Roman" w:eastAsia="仿宋" w:cs="Times New Roman"/>
          <w:kern w:val="0"/>
          <w:sz w:val="24"/>
          <w:szCs w:val="24"/>
        </w:rPr>
      </w:pPr>
      <w:r>
        <w:rPr>
          <w:rFonts w:hint="eastAsia" w:ascii="Times New Roman" w:hAnsi="Times New Roman" w:eastAsia="仿宋" w:cs="Times New Roman"/>
          <w:color w:val="000000" w:themeColor="text1"/>
          <w:sz w:val="24"/>
          <w:szCs w:val="24"/>
        </w:rPr>
        <w:t>3．总体为上海 15岁初中生的数学成绩，样本为2012年上海155所学校的6</w:t>
      </w:r>
      <w:r>
        <w:rPr>
          <w:rFonts w:hint="eastAsia" w:ascii="Times New Roman" w:hAnsi="Times New Roman" w:eastAsia="仿宋" w:cs="Times New Roman"/>
          <w:color w:val="000000" w:themeColor="text1"/>
          <w:sz w:val="24"/>
          <w:szCs w:val="24"/>
          <w:lang w:val="en-US" w:eastAsia="zh-CN"/>
        </w:rPr>
        <w:t>374</w:t>
      </w:r>
      <w:r>
        <w:rPr>
          <w:rFonts w:hint="eastAsia" w:ascii="Times New Roman" w:hAnsi="Times New Roman" w:eastAsia="仿宋" w:cs="Times New Roman"/>
          <w:color w:val="000000" w:themeColor="text1"/>
          <w:sz w:val="24"/>
          <w:szCs w:val="24"/>
        </w:rPr>
        <w:t>学生的PISA数学成绩</w:t>
      </w:r>
      <w:r>
        <w:rPr>
          <w:rFonts w:ascii="Times New Roman" w:hAnsi="Times New Roman" w:eastAsia="仿宋" w:cs="Times New Roman"/>
          <w:kern w:val="0"/>
          <w:sz w:val="24"/>
          <w:szCs w:val="24"/>
        </w:rPr>
        <w:t>．</w:t>
      </w:r>
    </w:p>
    <w:p>
      <w:pPr>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[设计意图]巩固本节课所学知识，进一步掌握总体、样本和样本量的概念，理解总体和样本的关系．</w:t>
      </w:r>
    </w:p>
    <w:p>
      <w:pPr>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（环节五）课堂小结 布置作业</w:t>
      </w:r>
    </w:p>
    <w:p>
      <w:pPr>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 xml:space="preserve">课堂小结 </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本节课介绍了总体、样本等统计的核心概念．本节课是统计的第一节课，目的是明确研究对象．在统计活动中，首先要根据研究问题确定研究对象，当所有研究对象组成的总体容量比较大或者不确定时，需要从总体中抽取一部分样本，通过样本统计量去推断总体参数．因此，总体与样本是统计的核心概念，为之后的统计活动作为铺垫．</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统计学研究的问题是随机的、具有非确定性的，通过抽样的数据对总体进行推断，就是通过个别来推断一般，主要是一种归纳推理．因此，在学习本章内容时，要注意统计思维与确定性思维的差异，初步体会解决统计问题的一般过程与方法．</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知识：总体（含总体的容量）、个体、样本（含样本量）．</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思想方法：从特殊到一般．</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核心素养：数学建模、数据分析．</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课后作业</w:t>
      </w:r>
    </w:p>
    <w:p>
      <w:pPr>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某农业研究人员为考察三个品种的小麦发芽率，从中选取麦种若干，经检测得到数据如下表所示</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在这个问题中</w:t>
      </w:r>
      <w:r>
        <w:rPr>
          <w:rFonts w:hint="eastAsia" w:ascii="Times New Roman" w:hAnsi="Times New Roman" w:eastAsia="仿宋" w:cs="Times New Roman"/>
          <w:sz w:val="24"/>
          <w:szCs w:val="24"/>
        </w:rPr>
        <w:t>，</w:t>
      </w:r>
      <w:r>
        <w:rPr>
          <w:rFonts w:ascii="Times New Roman" w:hAnsi="Times New Roman" w:eastAsia="仿宋" w:cs="Times New Roman"/>
          <w:sz w:val="24"/>
          <w:szCs w:val="24"/>
        </w:rPr>
        <w:t>总体和样本分别是什么</w:t>
      </w:r>
      <w:r>
        <w:rPr>
          <w:rFonts w:hint="eastAsia" w:ascii="Times New Roman" w:hAnsi="Times New Roman" w:eastAsia="仿宋" w:cs="Times New Roman"/>
          <w:sz w:val="24"/>
          <w:szCs w:val="24"/>
        </w:rPr>
        <w:t>？</w:t>
      </w:r>
      <w:r>
        <w:rPr>
          <w:rFonts w:ascii="Times New Roman" w:hAnsi="Times New Roman" w:eastAsia="仿宋" w:cs="Times New Roman"/>
          <w:sz w:val="24"/>
          <w:szCs w:val="24"/>
        </w:rPr>
        <w:t>样本量是多少</w:t>
      </w:r>
      <w:r>
        <w:rPr>
          <w:rFonts w:hint="eastAsia" w:ascii="Times New Roman" w:hAnsi="Times New Roman" w:eastAsia="仿宋" w:cs="Times New Roman"/>
          <w:sz w:val="24"/>
          <w:szCs w:val="24"/>
        </w:rPr>
        <w:t>？</w:t>
      </w:r>
    </w:p>
    <w:tbl>
      <w:tblPr>
        <w:tblStyle w:val="9"/>
        <w:tblW w:w="271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501"/>
        <w:gridCol w:w="1502"/>
        <w:gridCol w:w="1502"/>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500" w:type="dxa"/>
            <w:tcMar>
              <w:left w:w="0" w:type="dxa"/>
              <w:right w:w="0" w:type="dxa"/>
            </w:tcMar>
            <w:vAlign w:val="center"/>
          </w:tcPr>
          <w:p>
            <w:pPr>
              <w:spacing w:beforeLines="20" w:afterLines="2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品种</w:t>
            </w:r>
          </w:p>
        </w:tc>
        <w:tc>
          <w:tcPr>
            <w:tcW w:w="1501" w:type="dxa"/>
            <w:tcMar>
              <w:left w:w="0" w:type="dxa"/>
              <w:right w:w="0" w:type="dxa"/>
            </w:tcMar>
            <w:vAlign w:val="center"/>
          </w:tcPr>
          <w:p>
            <w:pPr>
              <w:spacing w:beforeLines="20" w:afterLines="2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麦种数</w:t>
            </w:r>
          </w:p>
        </w:tc>
        <w:tc>
          <w:tcPr>
            <w:tcW w:w="1501" w:type="dxa"/>
            <w:tcMar>
              <w:left w:w="0" w:type="dxa"/>
              <w:right w:w="0" w:type="dxa"/>
            </w:tcMar>
            <w:vAlign w:val="center"/>
          </w:tcPr>
          <w:p>
            <w:pPr>
              <w:spacing w:beforeLines="20" w:afterLines="2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发芽数</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500" w:type="dxa"/>
            <w:tcMar>
              <w:left w:w="0" w:type="dxa"/>
              <w:right w:w="0" w:type="dxa"/>
            </w:tcMar>
            <w:vAlign w:val="center"/>
          </w:tcPr>
          <w:p>
            <w:pPr>
              <w:spacing w:beforeLines="20" w:afterLines="2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A</w:t>
            </w:r>
          </w:p>
        </w:tc>
        <w:tc>
          <w:tcPr>
            <w:tcW w:w="1501" w:type="dxa"/>
            <w:tcMar>
              <w:left w:w="0" w:type="dxa"/>
              <w:right w:w="0" w:type="dxa"/>
            </w:tcMar>
            <w:vAlign w:val="center"/>
          </w:tcPr>
          <w:p>
            <w:pPr>
              <w:spacing w:beforeLines="20" w:afterLines="2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100</w:t>
            </w:r>
          </w:p>
        </w:tc>
        <w:tc>
          <w:tcPr>
            <w:tcW w:w="1501" w:type="dxa"/>
            <w:tcMar>
              <w:left w:w="0" w:type="dxa"/>
              <w:right w:w="0" w:type="dxa"/>
            </w:tcMar>
            <w:vAlign w:val="center"/>
          </w:tcPr>
          <w:p>
            <w:pPr>
              <w:spacing w:beforeLines="20" w:afterLines="2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92</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500" w:type="dxa"/>
            <w:tcMar>
              <w:left w:w="0" w:type="dxa"/>
              <w:right w:w="0" w:type="dxa"/>
            </w:tcMar>
            <w:vAlign w:val="center"/>
          </w:tcPr>
          <w:p>
            <w:pPr>
              <w:spacing w:beforeLines="20" w:afterLines="2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B</w:t>
            </w:r>
          </w:p>
        </w:tc>
        <w:tc>
          <w:tcPr>
            <w:tcW w:w="1501" w:type="dxa"/>
            <w:tcMar>
              <w:left w:w="0" w:type="dxa"/>
              <w:right w:w="0" w:type="dxa"/>
            </w:tcMar>
            <w:vAlign w:val="center"/>
          </w:tcPr>
          <w:p>
            <w:pPr>
              <w:spacing w:beforeLines="20" w:afterLines="2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200</w:t>
            </w:r>
          </w:p>
        </w:tc>
        <w:tc>
          <w:tcPr>
            <w:tcW w:w="1501" w:type="dxa"/>
            <w:tcMar>
              <w:left w:w="0" w:type="dxa"/>
              <w:right w:w="0" w:type="dxa"/>
            </w:tcMar>
            <w:vAlign w:val="center"/>
          </w:tcPr>
          <w:p>
            <w:pPr>
              <w:spacing w:beforeLines="20" w:afterLines="2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189</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500" w:type="dxa"/>
            <w:tcMar>
              <w:left w:w="0" w:type="dxa"/>
              <w:right w:w="0" w:type="dxa"/>
            </w:tcMar>
            <w:vAlign w:val="center"/>
          </w:tcPr>
          <w:p>
            <w:pPr>
              <w:spacing w:beforeLines="20" w:afterLines="2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C</w:t>
            </w:r>
          </w:p>
        </w:tc>
        <w:tc>
          <w:tcPr>
            <w:tcW w:w="1501" w:type="dxa"/>
            <w:tcMar>
              <w:left w:w="0" w:type="dxa"/>
              <w:right w:w="0" w:type="dxa"/>
            </w:tcMar>
            <w:vAlign w:val="center"/>
          </w:tcPr>
          <w:p>
            <w:pPr>
              <w:spacing w:beforeLines="20" w:afterLines="2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200</w:t>
            </w:r>
          </w:p>
        </w:tc>
        <w:tc>
          <w:tcPr>
            <w:tcW w:w="1501" w:type="dxa"/>
            <w:tcMar>
              <w:left w:w="0" w:type="dxa"/>
              <w:right w:w="0" w:type="dxa"/>
            </w:tcMar>
            <w:vAlign w:val="center"/>
          </w:tcPr>
          <w:p>
            <w:pPr>
              <w:spacing w:beforeLines="20" w:afterLines="20"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182</w:t>
            </w:r>
          </w:p>
        </w:tc>
      </w:tr>
    </w:tbl>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小王和小张计划调查上海市新生儿的性别情况</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小王调查了最近一个月在A医院出生的320名新生儿</w:t>
      </w:r>
      <w:r>
        <w:rPr>
          <w:rFonts w:hint="eastAsia" w:ascii="Times New Roman" w:hAnsi="Times New Roman" w:eastAsia="仿宋" w:cs="Times New Roman"/>
          <w:sz w:val="24"/>
          <w:szCs w:val="24"/>
        </w:rPr>
        <w:t>，</w:t>
      </w:r>
      <w:r>
        <w:rPr>
          <w:rFonts w:ascii="Times New Roman" w:hAnsi="Times New Roman" w:eastAsia="仿宋" w:cs="Times New Roman"/>
          <w:sz w:val="24"/>
          <w:szCs w:val="24"/>
        </w:rPr>
        <w:t>其中有156名女孩</w:t>
      </w:r>
      <w:r>
        <w:rPr>
          <w:rFonts w:hint="eastAsia" w:ascii="Times New Roman" w:hAnsi="Times New Roman" w:eastAsia="仿宋" w:cs="Times New Roman"/>
          <w:sz w:val="24"/>
          <w:szCs w:val="24"/>
        </w:rPr>
        <w:t>，</w:t>
      </w:r>
      <w:r>
        <w:rPr>
          <w:rFonts w:ascii="Times New Roman" w:hAnsi="Times New Roman" w:eastAsia="仿宋" w:cs="Times New Roman"/>
          <w:sz w:val="24"/>
          <w:szCs w:val="24"/>
        </w:rPr>
        <w:t>小王由此推断</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上海市新生儿男女比例基本均衡</w:t>
      </w:r>
      <w:r>
        <w:rPr>
          <w:rFonts w:hint="eastAsia" w:ascii="Times New Roman" w:hAnsi="Times New Roman" w:eastAsia="仿宋" w:cs="Times New Roman"/>
          <w:sz w:val="24"/>
          <w:szCs w:val="24"/>
        </w:rPr>
        <w:t>．</w:t>
      </w:r>
      <w:r>
        <w:rPr>
          <w:rFonts w:ascii="Times New Roman" w:hAnsi="Times New Roman" w:eastAsia="仿宋" w:cs="Times New Roman"/>
          <w:sz w:val="24"/>
          <w:szCs w:val="24"/>
        </w:rPr>
        <w:t>小张的姐姐在B医院待产</w:t>
      </w:r>
      <w:r>
        <w:rPr>
          <w:rFonts w:hint="eastAsia" w:ascii="Times New Roman" w:hAnsi="Times New Roman" w:eastAsia="仿宋" w:cs="Times New Roman"/>
          <w:sz w:val="24"/>
          <w:szCs w:val="24"/>
        </w:rPr>
        <w:t>，</w:t>
      </w:r>
      <w:r>
        <w:rPr>
          <w:rFonts w:ascii="Times New Roman" w:hAnsi="Times New Roman" w:eastAsia="仿宋" w:cs="Times New Roman"/>
          <w:sz w:val="24"/>
          <w:szCs w:val="24"/>
        </w:rPr>
        <w:t>她告诉小张最近一周在B医院出生的18名新生儿中有13名女孩</w:t>
      </w:r>
      <w:r>
        <w:rPr>
          <w:rFonts w:hint="eastAsia" w:ascii="Times New Roman" w:hAnsi="Times New Roman" w:eastAsia="仿宋" w:cs="Times New Roman"/>
          <w:sz w:val="24"/>
          <w:szCs w:val="24"/>
        </w:rPr>
        <w:t>，</w:t>
      </w:r>
      <w:r>
        <w:rPr>
          <w:rFonts w:ascii="Times New Roman" w:hAnsi="Times New Roman" w:eastAsia="仿宋" w:cs="Times New Roman"/>
          <w:sz w:val="24"/>
          <w:szCs w:val="24"/>
        </w:rPr>
        <w:t>小张由此推断</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上海市新生儿男女比例严重失调</w:t>
      </w:r>
      <w:r>
        <w:rPr>
          <w:rFonts w:hint="eastAsia" w:ascii="Times New Roman" w:hAnsi="Times New Roman" w:eastAsia="仿宋" w:cs="Times New Roman"/>
          <w:sz w:val="24"/>
          <w:szCs w:val="24"/>
        </w:rPr>
        <w:t>．</w:t>
      </w:r>
      <w:r>
        <w:rPr>
          <w:rFonts w:ascii="Times New Roman" w:hAnsi="Times New Roman" w:eastAsia="仿宋" w:cs="Times New Roman"/>
          <w:sz w:val="24"/>
          <w:szCs w:val="24"/>
        </w:rPr>
        <w:t>考虑下面的问题</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在上面的统计活动中</w:t>
      </w:r>
      <w:r>
        <w:rPr>
          <w:rFonts w:hint="eastAsia" w:ascii="Times New Roman" w:hAnsi="Times New Roman" w:eastAsia="仿宋" w:cs="Times New Roman"/>
          <w:sz w:val="24"/>
          <w:szCs w:val="24"/>
        </w:rPr>
        <w:t>，</w:t>
      </w:r>
      <w:r>
        <w:rPr>
          <w:rFonts w:ascii="Times New Roman" w:hAnsi="Times New Roman" w:eastAsia="仿宋" w:cs="Times New Roman"/>
          <w:sz w:val="24"/>
          <w:szCs w:val="24"/>
        </w:rPr>
        <w:t>总体和样本分别是什么</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你同意小王和小张的推断吗</w:t>
      </w:r>
      <w:r>
        <w:rPr>
          <w:rFonts w:hint="eastAsia" w:ascii="Times New Roman" w:hAnsi="Times New Roman" w:eastAsia="仿宋" w:cs="Times New Roman"/>
          <w:sz w:val="24"/>
          <w:szCs w:val="24"/>
        </w:rPr>
        <w:t>？</w:t>
      </w:r>
      <w:r>
        <w:rPr>
          <w:rFonts w:ascii="Times New Roman" w:hAnsi="Times New Roman" w:eastAsia="仿宋" w:cs="Times New Roman"/>
          <w:sz w:val="24"/>
          <w:szCs w:val="24"/>
        </w:rPr>
        <w:t>请说一说你的理由</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你认为是否可以用上面的样本来推断上海市新生儿的男女比例</w:t>
      </w:r>
      <w:r>
        <w:rPr>
          <w:rFonts w:hint="eastAsia" w:ascii="Times New Roman" w:hAnsi="Times New Roman" w:eastAsia="仿宋" w:cs="Times New Roman"/>
          <w:sz w:val="24"/>
          <w:szCs w:val="24"/>
        </w:rPr>
        <w:t>？</w:t>
      </w:r>
      <w:r>
        <w:rPr>
          <w:rFonts w:ascii="Times New Roman" w:hAnsi="Times New Roman" w:eastAsia="仿宋" w:cs="Times New Roman"/>
          <w:sz w:val="24"/>
          <w:szCs w:val="24"/>
        </w:rPr>
        <w:t>请说一说你的理由</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测量队要测量一个池塘的平均深度，选择了池塘的150个不同的位置进行测量，得到了150个数据，然后用这150个数据的平均数来估计池塘的平均深度</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在这项统计活动中，总体和样本分别是什么</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在某校高一年级的期中数学测验中，很多学生在解决一道应用题时都出现了错误</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教师在试卷分析时说：</w:t>
      </w:r>
      <w:r>
        <w:rPr>
          <w:rFonts w:hint="eastAsia" w:ascii="Times New Roman" w:hAnsi="Times New Roman" w:eastAsia="仿宋" w:cs="Times New Roman"/>
          <w:sz w:val="24"/>
          <w:szCs w:val="24"/>
        </w:rPr>
        <w:t>“</w:t>
      </w:r>
      <w:r>
        <w:rPr>
          <w:rFonts w:ascii="Times New Roman" w:hAnsi="Times New Roman" w:eastAsia="仿宋" w:cs="Times New Roman"/>
          <w:sz w:val="24"/>
          <w:szCs w:val="24"/>
        </w:rPr>
        <w:t>看起来，我们高一（</w:t>
      </w:r>
      <w:r>
        <w:rPr>
          <w:rFonts w:hint="eastAsia" w:ascii="Times New Roman" w:hAnsi="Times New Roman" w:eastAsia="仿宋" w:cs="Times New Roman"/>
          <w:sz w:val="24"/>
          <w:szCs w:val="24"/>
        </w:rPr>
        <w:t>3</w:t>
      </w:r>
      <w:r>
        <w:rPr>
          <w:rFonts w:ascii="Times New Roman" w:hAnsi="Times New Roman" w:eastAsia="仿宋" w:cs="Times New Roman"/>
          <w:sz w:val="24"/>
          <w:szCs w:val="24"/>
        </w:rPr>
        <w:t>）班的同学解决应用问题比较薄弱</w:t>
      </w:r>
      <w:r>
        <w:rPr>
          <w:rFonts w:hint="eastAsia" w:ascii="Times New Roman" w:hAnsi="Times New Roman" w:eastAsia="仿宋" w:cs="Times New Roman"/>
          <w:sz w:val="24"/>
          <w:szCs w:val="24"/>
        </w:rPr>
        <w:t>．”</w:t>
      </w:r>
      <w:r>
        <w:rPr>
          <w:rFonts w:ascii="Times New Roman" w:hAnsi="Times New Roman" w:eastAsia="仿宋" w:cs="Times New Roman"/>
          <w:sz w:val="24"/>
          <w:szCs w:val="24"/>
        </w:rPr>
        <w:t>请你从统计的角度来讨论下面的问题：</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1</w:t>
      </w:r>
      <w:r>
        <w:rPr>
          <w:rFonts w:ascii="Times New Roman" w:hAnsi="Times New Roman" w:eastAsia="仿宋" w:cs="Times New Roman"/>
          <w:sz w:val="24"/>
          <w:szCs w:val="24"/>
        </w:rPr>
        <w:t>）在这个情境中</w:t>
      </w:r>
      <w:r>
        <w:rPr>
          <w:rFonts w:hint="eastAsia" w:ascii="Times New Roman" w:hAnsi="仿宋" w:eastAsia="仿宋" w:cs="Times New Roman"/>
          <w:sz w:val="24"/>
          <w:szCs w:val="24"/>
        </w:rPr>
        <w:t>，</w:t>
      </w:r>
      <w:r>
        <w:rPr>
          <w:rFonts w:ascii="Times New Roman" w:hAnsi="Times New Roman" w:eastAsia="仿宋" w:cs="Times New Roman"/>
          <w:sz w:val="24"/>
          <w:szCs w:val="24"/>
        </w:rPr>
        <w:t>总体和样本分别是什么</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）你同意教师的说法吗</w:t>
      </w:r>
      <w:r>
        <w:rPr>
          <w:rFonts w:hint="eastAsia" w:ascii="Times New Roman" w:hAnsi="Times New Roman" w:eastAsia="仿宋" w:cs="Times New Roman"/>
          <w:sz w:val="24"/>
          <w:szCs w:val="24"/>
        </w:rPr>
        <w:t>？</w:t>
      </w:r>
      <w:r>
        <w:rPr>
          <w:rFonts w:ascii="Times New Roman" w:hAnsi="Times New Roman" w:eastAsia="仿宋" w:cs="Times New Roman"/>
          <w:sz w:val="24"/>
          <w:szCs w:val="24"/>
        </w:rPr>
        <w:t>请说明理由</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统计在日常生活中有大量的应用，请收集2至3个统计案例，并说明其总体和样本分别是什么</w: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[能力拓展]（选做）</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sz w:val="24"/>
          <w:szCs w:val="24"/>
        </w:rPr>
        <w:t>为了调查2020年中央电视台春节联欢晚会</w:t>
      </w:r>
      <w:r>
        <w:rPr>
          <w:rFonts w:hint="eastAsia" w:ascii="Times New Roman" w:hAnsi="Times New Roman" w:eastAsia="仿宋" w:cs="Times New Roman"/>
          <w:color w:val="000000" w:themeColor="text1"/>
          <w:sz w:val="24"/>
          <w:szCs w:val="24"/>
        </w:rPr>
        <w:t>某地</w:t>
      </w:r>
      <w:r>
        <w:rPr>
          <w:rFonts w:ascii="Times New Roman" w:hAnsi="Times New Roman" w:eastAsia="仿宋" w:cs="Times New Roman"/>
          <w:color w:val="000000" w:themeColor="text1"/>
          <w:sz w:val="24"/>
          <w:szCs w:val="24"/>
        </w:rPr>
        <w:t>播出的收视率，节目组设置了《春节联欢晚会收视率调查表》，并向社会广泛征求调查意见．某校有两名同学为电视台设计了调查方案：</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同学</w:t>
      </w:r>
      <w:r>
        <w:rPr>
          <w:rFonts w:ascii="Times New Roman" w:hAnsi="Times New Roman" w:eastAsia="仿宋" w:cs="Times New Roman"/>
          <w:color w:val="000000" w:themeColor="text1"/>
          <w:sz w:val="24"/>
          <w:szCs w:val="24"/>
        </w:rPr>
        <w:t>A：我把《春节联欢晚会收视率调查表》放在互联网上，只要上网登录该网址的人就可以看到这张表，他们填表的信息可以很快反馈到我的电脑中．这样，我就可以很快统计出收视率了．</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同学</w:t>
      </w:r>
      <w:r>
        <w:rPr>
          <w:rFonts w:ascii="Times New Roman" w:hAnsi="Times New Roman" w:eastAsia="仿宋" w:cs="Times New Roman"/>
          <w:color w:val="000000" w:themeColor="text1"/>
          <w:sz w:val="24"/>
          <w:szCs w:val="24"/>
        </w:rPr>
        <w:t>B：我在电话号码本上随机地选出一定数量的电话号码，然后逐个给他们打电话，问一下他们是否收看了中央电视台春节联欢晚会，我不出家门就可以统计出中央电视台春节联欢晚会的收视率了．</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请问上述两名同学设计的调查方案能够获得比较准确的收视率吗？为什么？</w:t>
      </w:r>
    </w:p>
    <w:p>
      <w:pPr>
        <w:spacing w:line="360" w:lineRule="auto"/>
        <w:ind w:firstLine="480" w:firstLineChars="200"/>
        <w:rPr>
          <w:rFonts w:ascii="Times New Roman" w:hAnsi="Times New Roman" w:eastAsia="仿宋" w:cs="Times New Roman"/>
          <w:color w:val="000000" w:themeColor="text1"/>
          <w:sz w:val="24"/>
          <w:szCs w:val="24"/>
        </w:rPr>
      </w:pPr>
      <w:bookmarkStart w:id="20" w:name="_Hlk58532058"/>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人们常认为16°C是宜人的年平均温度，单纯根据平均气温的报告来选择野营地点是否恰当？为什么？</w:t>
      </w:r>
    </w:p>
    <w:bookmarkEnd w:id="20"/>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[设计意图]对本节课所涉及的知识和思想方法进行小结，布置本节课的课后作业，能力拓展题供学有余力的学生选做．</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（环节六）结束语</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 xml:space="preserve">列宁曾说“统计工作不是把数字随便填到几个格格里去，而应当是用数字来说明所研究现象在实际生活中已经呈现出来或正在呈现出来的各种社会类型． ” </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数据纷繁沙一盘，管窥蠡测理当然，</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总体抽样图良策，均值方差求指南．</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辨明真假成功路，分清主次艳阳天，</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国运民生关统计，知风知浪好行船．</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希望同学们在今后的学习中，能够用统计的眼光观察世界，运用统计的方法解决问题．</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[设计意图]融入学科德育，激发学生的学习兴趣，升华本节课的育人价值．</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课后作业答案</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[基础练习]</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总体为三个品种的小麦的发芽情况，样本为三个品种共500粒麦种的发芽情况，样本量为 500</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（1）总体为上海市新生儿的性别，小王的样本为最近一个月在A医院出生的320名新生儿的性别，小张的样本为最近一周在B医院出生的18名新生儿的性别</w:t>
      </w:r>
      <w:r>
        <w:rPr>
          <w:rFonts w:hint="eastAsia" w:ascii="Times New Roman" w:hAnsi="Times New Roman" w:eastAsia="仿宋" w:cs="Times New Roman"/>
          <w:sz w:val="24"/>
          <w:szCs w:val="24"/>
        </w:rPr>
        <w:t>．</w:t>
      </w:r>
      <w:r>
        <w:rPr>
          <w:rFonts w:ascii="Times New Roman" w:hAnsi="Times New Roman" w:eastAsia="仿宋" w:cs="Times New Roman"/>
          <w:sz w:val="24"/>
          <w:szCs w:val="24"/>
        </w:rPr>
        <w:t>（2）不同意，无论是小王选取的样本还是小张选取的样本都无法代表上海市新生儿的</w:t>
      </w:r>
      <w:r>
        <w:rPr>
          <w:rFonts w:hint="eastAsia" w:ascii="Times New Roman" w:hAnsi="Times New Roman" w:eastAsia="仿宋" w:cs="Times New Roman"/>
          <w:sz w:val="24"/>
          <w:szCs w:val="24"/>
        </w:rPr>
        <w:t>性别情况．</w:t>
      </w:r>
      <w:r>
        <w:rPr>
          <w:rFonts w:ascii="Times New Roman" w:hAnsi="Times New Roman" w:eastAsia="仿宋" w:cs="Times New Roman"/>
          <w:sz w:val="24"/>
          <w:szCs w:val="24"/>
        </w:rPr>
        <w:t>（3）不可以，小王和小张选取的样本都不具有代表性</w: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sz w:val="24"/>
          <w:szCs w:val="24"/>
        </w:rPr>
        <w:t>总体为池塘不同位置的深度，样本为池塘的150个测量点的深度</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ascii="Times New Roman" w:hAnsi="Times New Roman" w:eastAsia="仿宋" w:cs="Times New Roman"/>
          <w:sz w:val="24"/>
          <w:szCs w:val="24"/>
        </w:rPr>
        <w:t>（1）总体为高一（3）班学生的数学应用问题的解决能力，样本为高一（3）班学生</w:t>
      </w:r>
      <w:r>
        <w:rPr>
          <w:rFonts w:hint="eastAsia" w:ascii="Times New Roman" w:hAnsi="Times New Roman" w:eastAsia="仿宋" w:cs="Times New Roman"/>
          <w:sz w:val="24"/>
          <w:szCs w:val="24"/>
        </w:rPr>
        <w:t>的期中数学测验中一道应用题的答题情况．</w:t>
      </w:r>
      <w:r>
        <w:rPr>
          <w:rFonts w:ascii="Times New Roman" w:hAnsi="Times New Roman" w:eastAsia="仿宋" w:cs="Times New Roman"/>
          <w:sz w:val="24"/>
          <w:szCs w:val="24"/>
        </w:rPr>
        <w:t>（2）可以引导同学们讨论一道应用题的答</w:t>
      </w:r>
      <w:r>
        <w:rPr>
          <w:rFonts w:hint="eastAsia" w:ascii="Times New Roman" w:hAnsi="Times New Roman" w:eastAsia="仿宋" w:cs="Times New Roman"/>
          <w:sz w:val="24"/>
          <w:szCs w:val="24"/>
        </w:rPr>
        <w:t>题情况能否代表学生的数学应用问题的解决能力．</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．例如，统计案例</w:t>
      </w:r>
      <w:r>
        <w:rPr>
          <w:rFonts w:ascii="Times New Roman" w:hAnsi="Times New Roman" w:eastAsia="仿宋" w:cs="Times New Roman"/>
          <w:sz w:val="24"/>
          <w:szCs w:val="24"/>
        </w:rPr>
        <w:t>（1）从上海市A校高一年级的500名学生中抽取60名学生进行体重的统计分析</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在这项调查中，总体是500名学生的体重，样本是抽取的60名学生的体重</w:t>
      </w:r>
      <w:r>
        <w:rPr>
          <w:rFonts w:hint="eastAsia" w:ascii="Times New Roman" w:hAnsi="Times New Roman" w:eastAsia="仿宋" w:cs="Times New Roman"/>
          <w:sz w:val="24"/>
          <w:szCs w:val="24"/>
        </w:rPr>
        <w:t>．统计案例</w:t>
      </w:r>
      <w:r>
        <w:rPr>
          <w:rFonts w:ascii="Times New Roman" w:hAnsi="Times New Roman" w:eastAsia="仿宋" w:cs="Times New Roman"/>
          <w:sz w:val="24"/>
          <w:szCs w:val="24"/>
        </w:rPr>
        <w:t>（2）为了考</w:t>
      </w:r>
      <w:r>
        <w:rPr>
          <w:rFonts w:hint="eastAsia" w:ascii="Times New Roman" w:hAnsi="Times New Roman" w:eastAsia="仿宋" w:cs="Times New Roman"/>
          <w:sz w:val="24"/>
          <w:szCs w:val="24"/>
        </w:rPr>
        <w:t>查</w:t>
      </w:r>
      <w:r>
        <w:rPr>
          <w:rFonts w:ascii="Times New Roman" w:hAnsi="Times New Roman" w:eastAsia="仿宋" w:cs="Times New Roman"/>
          <w:sz w:val="24"/>
          <w:szCs w:val="24"/>
        </w:rPr>
        <w:t>某超市一年中每天的营业额</w:t>
      </w:r>
      <w:r>
        <w:rPr>
          <w:rFonts w:hint="eastAsia" w:ascii="Times New Roman" w:hAnsi="Times New Roman" w:eastAsia="仿宋" w:cs="Times New Roman"/>
          <w:sz w:val="24"/>
          <w:szCs w:val="24"/>
        </w:rPr>
        <w:t>，</w:t>
      </w:r>
      <w:r>
        <w:rPr>
          <w:rFonts w:ascii="Times New Roman" w:hAnsi="Times New Roman" w:eastAsia="仿宋" w:cs="Times New Roman"/>
          <w:sz w:val="24"/>
          <w:szCs w:val="24"/>
        </w:rPr>
        <w:t>从中抽取了30天的日营业额</w:t>
      </w:r>
      <w:r>
        <w:rPr>
          <w:rFonts w:hint="eastAsia" w:ascii="Times New Roman" w:hAnsi="Times New Roman" w:eastAsia="仿宋" w:cs="Times New Roman"/>
          <w:sz w:val="24"/>
          <w:szCs w:val="24"/>
        </w:rPr>
        <w:t>．</w:t>
      </w:r>
      <w:r>
        <w:rPr>
          <w:rFonts w:ascii="Times New Roman" w:hAnsi="Times New Roman" w:eastAsia="仿宋" w:cs="Times New Roman"/>
          <w:sz w:val="24"/>
          <w:szCs w:val="24"/>
        </w:rPr>
        <w:t>在这项调查中，总体是该超市一年中每天的营业额，样本是抽取的30天的日营业额</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调查的总体是所有可能看电视的人群．同学A的设计方案考虑的人群是：上网而且登录某网址的人群，那些不能上网的人群，或者不登录该网址的人群就被排除在外了．因此同学A设计的方案抽取样本数据的代表性较差，不能较好地推断总体的统计特征．</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同学B的设计方案考虑的人群是：在电话号码本上登记过电话的人群，也有一定的片面性．因此同学B设计的方案抽取样本数据的代表性较差，不能较好地推断总体的统计特征．</w:t>
      </w:r>
    </w:p>
    <w:p>
      <w:pPr>
        <w:spacing w:line="360"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2．因为总体的平均数受个别数据影响比较大，所以单纯根据平均气温的报告来选择野营地点不恰当．要衡量一个地区的气温，应从已有的气温数据的众数、中位数、方差等多种数据进行综合衡量．另外，选择野营地点的影响因素有很多，除了气温，还有是否降雨、风力、人流量和安全性等各种因素．</w:t>
      </w:r>
    </w:p>
    <w:p>
      <w:pPr>
        <w:ind w:firstLine="480" w:firstLineChars="200"/>
        <w:rPr>
          <w:rFonts w:ascii="Times New Roman" w:hAnsi="Times New Roman" w:eastAsia="仿宋" w:cs="Times New Roman"/>
          <w:color w:val="000000" w:themeColor="text1"/>
          <w:sz w:val="24"/>
          <w:szCs w:val="24"/>
        </w:rPr>
      </w:pPr>
    </w:p>
    <w:p>
      <w:pPr>
        <w:widowControl/>
        <w:jc w:val="left"/>
        <w:rPr>
          <w:rFonts w:ascii="Times New Roman" w:hAnsi="Times New Roman" w:eastAsia="仿宋" w:cs="Times New Roman"/>
          <w:sz w:val="24"/>
          <w:szCs w:val="24"/>
        </w:rPr>
      </w:pP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pacing w:line="360" w:lineRule="auto"/>
        <w:ind w:firstLine="480" w:firstLineChars="200"/>
        <w:rPr>
          <w:rFonts w:ascii="Times New Roman" w:hAnsi="Times New Roman" w:eastAsia="仿宋" w:cs="Times New Roman"/>
          <w:sz w:val="24"/>
          <w:szCs w:val="24"/>
        </w:rPr>
      </w:pPr>
      <w:bookmarkStart w:id="21" w:name="_GoBack"/>
      <w:bookmarkEnd w:id="21"/>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NEU-BZ-S92">
    <w:altName w:val="微软雅黑"/>
    <w:panose1 w:val="00000000000000000000"/>
    <w:charset w:val="86"/>
    <w:family w:val="script"/>
    <w:pitch w:val="default"/>
    <w:sig w:usb0="00000000" w:usb1="00000000" w:usb2="000A005E" w:usb3="00000000" w:csb0="003C0041" w:csb1="00000000"/>
  </w:font>
  <w:font w:name="方正书宋_GBK">
    <w:altName w:val="微软雅黑"/>
    <w:panose1 w:val="00000000000000000000"/>
    <w:charset w:val="86"/>
    <w:family w:val="script"/>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12890266"/>
    </w:sdtPr>
    <w:sdtContent>
      <w:p>
        <w:pPr>
          <w:pStyle w:val="5"/>
          <w:jc w:val="center"/>
        </w:pPr>
        <w:r>
          <w:fldChar w:fldCharType="begin"/>
        </w:r>
        <w:r>
          <w:instrText xml:space="preserve"> PAGE   \* MERGEFORMAT </w:instrText>
        </w:r>
        <w:r>
          <w:fldChar w:fldCharType="separate"/>
        </w:r>
        <w:r>
          <w:rPr>
            <w:lang w:val="zh-CN"/>
          </w:rPr>
          <w:t>6</w:t>
        </w:r>
        <w:r>
          <w:rPr>
            <w:lang w:val="zh-CN"/>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0004098F"/>
    <w:rsid w:val="00005D59"/>
    <w:rsid w:val="00007F2D"/>
    <w:rsid w:val="0001046E"/>
    <w:rsid w:val="0001208B"/>
    <w:rsid w:val="00012E70"/>
    <w:rsid w:val="000142E6"/>
    <w:rsid w:val="00014E76"/>
    <w:rsid w:val="0001501A"/>
    <w:rsid w:val="0001752F"/>
    <w:rsid w:val="00020D17"/>
    <w:rsid w:val="00025678"/>
    <w:rsid w:val="00030235"/>
    <w:rsid w:val="00037B56"/>
    <w:rsid w:val="00040973"/>
    <w:rsid w:val="0004098F"/>
    <w:rsid w:val="00056FBC"/>
    <w:rsid w:val="00060E4D"/>
    <w:rsid w:val="00063B71"/>
    <w:rsid w:val="00064065"/>
    <w:rsid w:val="00073F3F"/>
    <w:rsid w:val="00086853"/>
    <w:rsid w:val="00090DEA"/>
    <w:rsid w:val="000A1791"/>
    <w:rsid w:val="000A293C"/>
    <w:rsid w:val="000A2EB0"/>
    <w:rsid w:val="000A5693"/>
    <w:rsid w:val="000B195E"/>
    <w:rsid w:val="000B3BFA"/>
    <w:rsid w:val="000B67A5"/>
    <w:rsid w:val="000C05FD"/>
    <w:rsid w:val="000D3F58"/>
    <w:rsid w:val="000D5BCA"/>
    <w:rsid w:val="000E1E9B"/>
    <w:rsid w:val="000F1B57"/>
    <w:rsid w:val="00105623"/>
    <w:rsid w:val="001077A5"/>
    <w:rsid w:val="00111C60"/>
    <w:rsid w:val="00112A20"/>
    <w:rsid w:val="00113906"/>
    <w:rsid w:val="00114BB5"/>
    <w:rsid w:val="001155B5"/>
    <w:rsid w:val="001242B1"/>
    <w:rsid w:val="001278DB"/>
    <w:rsid w:val="00142215"/>
    <w:rsid w:val="001427C2"/>
    <w:rsid w:val="001446E6"/>
    <w:rsid w:val="00151FCB"/>
    <w:rsid w:val="00162BC9"/>
    <w:rsid w:val="00170DD9"/>
    <w:rsid w:val="001730BD"/>
    <w:rsid w:val="00185DB5"/>
    <w:rsid w:val="001953C3"/>
    <w:rsid w:val="00197FEE"/>
    <w:rsid w:val="001A74B4"/>
    <w:rsid w:val="001B137D"/>
    <w:rsid w:val="001C3AEB"/>
    <w:rsid w:val="001C7C76"/>
    <w:rsid w:val="001D47F5"/>
    <w:rsid w:val="001D58B3"/>
    <w:rsid w:val="001E41D3"/>
    <w:rsid w:val="001F27FC"/>
    <w:rsid w:val="001F4103"/>
    <w:rsid w:val="001F6E84"/>
    <w:rsid w:val="0021258D"/>
    <w:rsid w:val="00223C92"/>
    <w:rsid w:val="00224297"/>
    <w:rsid w:val="00227156"/>
    <w:rsid w:val="00232C0F"/>
    <w:rsid w:val="00242551"/>
    <w:rsid w:val="00245062"/>
    <w:rsid w:val="0025036A"/>
    <w:rsid w:val="00281827"/>
    <w:rsid w:val="00281D39"/>
    <w:rsid w:val="002936BC"/>
    <w:rsid w:val="002A422B"/>
    <w:rsid w:val="002A4E5B"/>
    <w:rsid w:val="002B17C9"/>
    <w:rsid w:val="002B3735"/>
    <w:rsid w:val="002B433A"/>
    <w:rsid w:val="002B5168"/>
    <w:rsid w:val="002C0449"/>
    <w:rsid w:val="002C10CC"/>
    <w:rsid w:val="002C383B"/>
    <w:rsid w:val="002C47A0"/>
    <w:rsid w:val="002C6BCD"/>
    <w:rsid w:val="002C6FE9"/>
    <w:rsid w:val="002C7DA1"/>
    <w:rsid w:val="002D1AEC"/>
    <w:rsid w:val="002D6E30"/>
    <w:rsid w:val="002E061B"/>
    <w:rsid w:val="002E2594"/>
    <w:rsid w:val="002E2C8D"/>
    <w:rsid w:val="002E616D"/>
    <w:rsid w:val="002E767E"/>
    <w:rsid w:val="002F5F4F"/>
    <w:rsid w:val="00305019"/>
    <w:rsid w:val="00305FFD"/>
    <w:rsid w:val="00311003"/>
    <w:rsid w:val="00312229"/>
    <w:rsid w:val="00315381"/>
    <w:rsid w:val="00315BEB"/>
    <w:rsid w:val="0032065B"/>
    <w:rsid w:val="00320D35"/>
    <w:rsid w:val="00322977"/>
    <w:rsid w:val="00342D87"/>
    <w:rsid w:val="003522A4"/>
    <w:rsid w:val="0035289C"/>
    <w:rsid w:val="0035299E"/>
    <w:rsid w:val="003547B6"/>
    <w:rsid w:val="003549E4"/>
    <w:rsid w:val="00360AE6"/>
    <w:rsid w:val="00381D29"/>
    <w:rsid w:val="003934FA"/>
    <w:rsid w:val="003951D9"/>
    <w:rsid w:val="003A61E6"/>
    <w:rsid w:val="003B3A4B"/>
    <w:rsid w:val="003B6DA1"/>
    <w:rsid w:val="003C0E6A"/>
    <w:rsid w:val="003C39E3"/>
    <w:rsid w:val="003D3338"/>
    <w:rsid w:val="003D70D3"/>
    <w:rsid w:val="003F2B87"/>
    <w:rsid w:val="003F34F7"/>
    <w:rsid w:val="003F6E4E"/>
    <w:rsid w:val="00401916"/>
    <w:rsid w:val="00410AC6"/>
    <w:rsid w:val="004148AD"/>
    <w:rsid w:val="004219E0"/>
    <w:rsid w:val="00424928"/>
    <w:rsid w:val="00434418"/>
    <w:rsid w:val="00434AA8"/>
    <w:rsid w:val="00442CEF"/>
    <w:rsid w:val="004472F3"/>
    <w:rsid w:val="00460F7B"/>
    <w:rsid w:val="00463E6A"/>
    <w:rsid w:val="00464317"/>
    <w:rsid w:val="004661EE"/>
    <w:rsid w:val="004671B0"/>
    <w:rsid w:val="004751AB"/>
    <w:rsid w:val="00484B21"/>
    <w:rsid w:val="004868E0"/>
    <w:rsid w:val="004964A5"/>
    <w:rsid w:val="004A06F6"/>
    <w:rsid w:val="004A522B"/>
    <w:rsid w:val="004B2253"/>
    <w:rsid w:val="004B2530"/>
    <w:rsid w:val="004C5715"/>
    <w:rsid w:val="004D3894"/>
    <w:rsid w:val="004D4C0B"/>
    <w:rsid w:val="004D53C8"/>
    <w:rsid w:val="004D6538"/>
    <w:rsid w:val="004E0307"/>
    <w:rsid w:val="004E0616"/>
    <w:rsid w:val="004E0EC0"/>
    <w:rsid w:val="004E3897"/>
    <w:rsid w:val="004E5F88"/>
    <w:rsid w:val="004F541D"/>
    <w:rsid w:val="004F76B8"/>
    <w:rsid w:val="00506F43"/>
    <w:rsid w:val="005161E6"/>
    <w:rsid w:val="0052586E"/>
    <w:rsid w:val="0053113E"/>
    <w:rsid w:val="005324DF"/>
    <w:rsid w:val="00535B88"/>
    <w:rsid w:val="005433FA"/>
    <w:rsid w:val="00546DE2"/>
    <w:rsid w:val="005509DE"/>
    <w:rsid w:val="00553EEB"/>
    <w:rsid w:val="005617B5"/>
    <w:rsid w:val="005640AD"/>
    <w:rsid w:val="0056440E"/>
    <w:rsid w:val="0057359E"/>
    <w:rsid w:val="00591D70"/>
    <w:rsid w:val="005A0C88"/>
    <w:rsid w:val="005A397B"/>
    <w:rsid w:val="005A5B72"/>
    <w:rsid w:val="005B0ABF"/>
    <w:rsid w:val="005B6EDD"/>
    <w:rsid w:val="005C0053"/>
    <w:rsid w:val="005C4C5C"/>
    <w:rsid w:val="005C55AB"/>
    <w:rsid w:val="005D39B1"/>
    <w:rsid w:val="005D3F75"/>
    <w:rsid w:val="005D5C22"/>
    <w:rsid w:val="005D6A47"/>
    <w:rsid w:val="005E21AD"/>
    <w:rsid w:val="005E27E9"/>
    <w:rsid w:val="005F4169"/>
    <w:rsid w:val="005F43BF"/>
    <w:rsid w:val="005F4AFC"/>
    <w:rsid w:val="005F5826"/>
    <w:rsid w:val="0060023F"/>
    <w:rsid w:val="0061116E"/>
    <w:rsid w:val="006126EB"/>
    <w:rsid w:val="0061574E"/>
    <w:rsid w:val="00620DF7"/>
    <w:rsid w:val="006323F4"/>
    <w:rsid w:val="00636CAC"/>
    <w:rsid w:val="006616F8"/>
    <w:rsid w:val="00662D2C"/>
    <w:rsid w:val="00690708"/>
    <w:rsid w:val="00695F85"/>
    <w:rsid w:val="00696B06"/>
    <w:rsid w:val="006A172B"/>
    <w:rsid w:val="006A2FC7"/>
    <w:rsid w:val="006B0335"/>
    <w:rsid w:val="006C248E"/>
    <w:rsid w:val="006D142E"/>
    <w:rsid w:val="006D680F"/>
    <w:rsid w:val="006E15DA"/>
    <w:rsid w:val="006E2FE9"/>
    <w:rsid w:val="006E3D48"/>
    <w:rsid w:val="006E676C"/>
    <w:rsid w:val="006E780C"/>
    <w:rsid w:val="006F0325"/>
    <w:rsid w:val="006F6E85"/>
    <w:rsid w:val="007003CC"/>
    <w:rsid w:val="0070241F"/>
    <w:rsid w:val="00707A73"/>
    <w:rsid w:val="00717358"/>
    <w:rsid w:val="007229F7"/>
    <w:rsid w:val="0074287B"/>
    <w:rsid w:val="007634FC"/>
    <w:rsid w:val="00765603"/>
    <w:rsid w:val="007731C7"/>
    <w:rsid w:val="00776B5E"/>
    <w:rsid w:val="00787ED7"/>
    <w:rsid w:val="007A1BF6"/>
    <w:rsid w:val="007A6E6D"/>
    <w:rsid w:val="007B4D00"/>
    <w:rsid w:val="007B4D2C"/>
    <w:rsid w:val="007C64BC"/>
    <w:rsid w:val="007C66A0"/>
    <w:rsid w:val="007E1414"/>
    <w:rsid w:val="007E7487"/>
    <w:rsid w:val="00801EFE"/>
    <w:rsid w:val="00802244"/>
    <w:rsid w:val="00803FD6"/>
    <w:rsid w:val="008071F7"/>
    <w:rsid w:val="008157A6"/>
    <w:rsid w:val="008356EC"/>
    <w:rsid w:val="0084493E"/>
    <w:rsid w:val="008477D2"/>
    <w:rsid w:val="00851336"/>
    <w:rsid w:val="008540F9"/>
    <w:rsid w:val="0085474B"/>
    <w:rsid w:val="00861A34"/>
    <w:rsid w:val="008661E8"/>
    <w:rsid w:val="00871A5B"/>
    <w:rsid w:val="0087675C"/>
    <w:rsid w:val="00877890"/>
    <w:rsid w:val="00884270"/>
    <w:rsid w:val="00885A11"/>
    <w:rsid w:val="0088643C"/>
    <w:rsid w:val="0089655C"/>
    <w:rsid w:val="008B242A"/>
    <w:rsid w:val="008B2954"/>
    <w:rsid w:val="008D4305"/>
    <w:rsid w:val="008D447A"/>
    <w:rsid w:val="008E6D50"/>
    <w:rsid w:val="009008D1"/>
    <w:rsid w:val="00903714"/>
    <w:rsid w:val="00912CAC"/>
    <w:rsid w:val="00914BD4"/>
    <w:rsid w:val="009228F5"/>
    <w:rsid w:val="00927515"/>
    <w:rsid w:val="00932280"/>
    <w:rsid w:val="00944CA7"/>
    <w:rsid w:val="009576C0"/>
    <w:rsid w:val="009627D0"/>
    <w:rsid w:val="00964549"/>
    <w:rsid w:val="00967650"/>
    <w:rsid w:val="00970737"/>
    <w:rsid w:val="00971765"/>
    <w:rsid w:val="009838E3"/>
    <w:rsid w:val="00993773"/>
    <w:rsid w:val="00997595"/>
    <w:rsid w:val="009A7CEB"/>
    <w:rsid w:val="009C20FA"/>
    <w:rsid w:val="009D0EE7"/>
    <w:rsid w:val="009E1DBD"/>
    <w:rsid w:val="009E2D35"/>
    <w:rsid w:val="009F2BC1"/>
    <w:rsid w:val="00A018DF"/>
    <w:rsid w:val="00A02F40"/>
    <w:rsid w:val="00A0579F"/>
    <w:rsid w:val="00A115AB"/>
    <w:rsid w:val="00A206C4"/>
    <w:rsid w:val="00A229A3"/>
    <w:rsid w:val="00A24981"/>
    <w:rsid w:val="00A3248D"/>
    <w:rsid w:val="00A342C3"/>
    <w:rsid w:val="00A402EA"/>
    <w:rsid w:val="00A40C88"/>
    <w:rsid w:val="00A460F2"/>
    <w:rsid w:val="00A477F6"/>
    <w:rsid w:val="00A564F3"/>
    <w:rsid w:val="00A637F1"/>
    <w:rsid w:val="00A65A74"/>
    <w:rsid w:val="00A73934"/>
    <w:rsid w:val="00A73CD1"/>
    <w:rsid w:val="00A77470"/>
    <w:rsid w:val="00A80F16"/>
    <w:rsid w:val="00A816CF"/>
    <w:rsid w:val="00AA1F49"/>
    <w:rsid w:val="00AB14FC"/>
    <w:rsid w:val="00AB46E1"/>
    <w:rsid w:val="00AC6784"/>
    <w:rsid w:val="00AC7435"/>
    <w:rsid w:val="00AE2EF7"/>
    <w:rsid w:val="00AF0071"/>
    <w:rsid w:val="00AF238C"/>
    <w:rsid w:val="00AF395D"/>
    <w:rsid w:val="00AF5342"/>
    <w:rsid w:val="00B0441E"/>
    <w:rsid w:val="00B0654E"/>
    <w:rsid w:val="00B10A23"/>
    <w:rsid w:val="00B11A87"/>
    <w:rsid w:val="00B124AB"/>
    <w:rsid w:val="00B137AF"/>
    <w:rsid w:val="00B1698D"/>
    <w:rsid w:val="00B26DE5"/>
    <w:rsid w:val="00B2776D"/>
    <w:rsid w:val="00B30DAA"/>
    <w:rsid w:val="00B35197"/>
    <w:rsid w:val="00B36AD5"/>
    <w:rsid w:val="00B628DD"/>
    <w:rsid w:val="00B63DBC"/>
    <w:rsid w:val="00B71D39"/>
    <w:rsid w:val="00B72F9B"/>
    <w:rsid w:val="00B7454B"/>
    <w:rsid w:val="00B779A3"/>
    <w:rsid w:val="00B805E7"/>
    <w:rsid w:val="00B873B4"/>
    <w:rsid w:val="00B87DF1"/>
    <w:rsid w:val="00B87FAC"/>
    <w:rsid w:val="00B9398C"/>
    <w:rsid w:val="00BA6215"/>
    <w:rsid w:val="00BA65DF"/>
    <w:rsid w:val="00BB2E68"/>
    <w:rsid w:val="00BC1C43"/>
    <w:rsid w:val="00BD6ADC"/>
    <w:rsid w:val="00BE3E6B"/>
    <w:rsid w:val="00BE5252"/>
    <w:rsid w:val="00BF2BAC"/>
    <w:rsid w:val="00BF4F1A"/>
    <w:rsid w:val="00C023D3"/>
    <w:rsid w:val="00C21873"/>
    <w:rsid w:val="00C33F16"/>
    <w:rsid w:val="00C44F12"/>
    <w:rsid w:val="00C55EB0"/>
    <w:rsid w:val="00C66C8E"/>
    <w:rsid w:val="00C74E4A"/>
    <w:rsid w:val="00C75875"/>
    <w:rsid w:val="00C769AE"/>
    <w:rsid w:val="00C76A85"/>
    <w:rsid w:val="00C8341E"/>
    <w:rsid w:val="00C9141A"/>
    <w:rsid w:val="00CA4523"/>
    <w:rsid w:val="00CB5741"/>
    <w:rsid w:val="00CC297F"/>
    <w:rsid w:val="00CD57F3"/>
    <w:rsid w:val="00CF0D92"/>
    <w:rsid w:val="00CF596F"/>
    <w:rsid w:val="00CF5D00"/>
    <w:rsid w:val="00D00525"/>
    <w:rsid w:val="00D00AED"/>
    <w:rsid w:val="00D046C7"/>
    <w:rsid w:val="00D06913"/>
    <w:rsid w:val="00D0697C"/>
    <w:rsid w:val="00D33FC9"/>
    <w:rsid w:val="00D34203"/>
    <w:rsid w:val="00D35DBD"/>
    <w:rsid w:val="00D47D35"/>
    <w:rsid w:val="00D52E30"/>
    <w:rsid w:val="00D65F9E"/>
    <w:rsid w:val="00D758B0"/>
    <w:rsid w:val="00D80892"/>
    <w:rsid w:val="00D84923"/>
    <w:rsid w:val="00D86157"/>
    <w:rsid w:val="00D904BE"/>
    <w:rsid w:val="00D914E9"/>
    <w:rsid w:val="00D95300"/>
    <w:rsid w:val="00D974D8"/>
    <w:rsid w:val="00DA077D"/>
    <w:rsid w:val="00DA3B64"/>
    <w:rsid w:val="00DB3F0E"/>
    <w:rsid w:val="00DB432B"/>
    <w:rsid w:val="00DC6A75"/>
    <w:rsid w:val="00DE0F39"/>
    <w:rsid w:val="00DF426D"/>
    <w:rsid w:val="00DF6EC0"/>
    <w:rsid w:val="00E074F3"/>
    <w:rsid w:val="00E14D0C"/>
    <w:rsid w:val="00E14F2C"/>
    <w:rsid w:val="00E21996"/>
    <w:rsid w:val="00E3261A"/>
    <w:rsid w:val="00E36146"/>
    <w:rsid w:val="00E42D2B"/>
    <w:rsid w:val="00E46F2F"/>
    <w:rsid w:val="00E52590"/>
    <w:rsid w:val="00E61783"/>
    <w:rsid w:val="00E6238A"/>
    <w:rsid w:val="00E722E3"/>
    <w:rsid w:val="00E750EE"/>
    <w:rsid w:val="00E90621"/>
    <w:rsid w:val="00E91DA6"/>
    <w:rsid w:val="00EA1D0F"/>
    <w:rsid w:val="00EA5B6E"/>
    <w:rsid w:val="00EA5D2D"/>
    <w:rsid w:val="00EA75E9"/>
    <w:rsid w:val="00EB6E94"/>
    <w:rsid w:val="00EC4897"/>
    <w:rsid w:val="00EC4AE2"/>
    <w:rsid w:val="00EC6A28"/>
    <w:rsid w:val="00ED1A5E"/>
    <w:rsid w:val="00ED6262"/>
    <w:rsid w:val="00EE7BDB"/>
    <w:rsid w:val="00EE7FEC"/>
    <w:rsid w:val="00F30210"/>
    <w:rsid w:val="00F31A05"/>
    <w:rsid w:val="00F566A0"/>
    <w:rsid w:val="00F63BAB"/>
    <w:rsid w:val="00F63E0F"/>
    <w:rsid w:val="00F84A3D"/>
    <w:rsid w:val="00F84C2A"/>
    <w:rsid w:val="00F92166"/>
    <w:rsid w:val="00F97258"/>
    <w:rsid w:val="00FA5429"/>
    <w:rsid w:val="00FB7061"/>
    <w:rsid w:val="00FC1A77"/>
    <w:rsid w:val="00FC6202"/>
    <w:rsid w:val="00FE1427"/>
    <w:rsid w:val="00FE1CCE"/>
    <w:rsid w:val="00FE7CF7"/>
    <w:rsid w:val="00FF0186"/>
    <w:rsid w:val="00FF0BD9"/>
    <w:rsid w:val="05022B36"/>
    <w:rsid w:val="11EF50F4"/>
    <w:rsid w:val="271E29FA"/>
    <w:rsid w:val="32790947"/>
    <w:rsid w:val="379D53EB"/>
    <w:rsid w:val="463B55F8"/>
    <w:rsid w:val="48CA3CB9"/>
    <w:rsid w:val="4BDA5C54"/>
    <w:rsid w:val="57094504"/>
    <w:rsid w:val="5C475B3F"/>
    <w:rsid w:val="6F9C4E58"/>
    <w:rsid w:val="720D2951"/>
    <w:rsid w:val="79F95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unhideWhenUsed/>
    <w:qFormat/>
    <w:uiPriority w:val="99"/>
    <w:pPr>
      <w:jc w:val="left"/>
    </w:pPr>
  </w:style>
  <w:style w:type="paragraph" w:styleId="3">
    <w:name w:val="Plain Text"/>
    <w:basedOn w:val="1"/>
    <w:link w:val="23"/>
    <w:qFormat/>
    <w:uiPriority w:val="99"/>
    <w:rPr>
      <w:rFonts w:ascii="宋体" w:hAnsi="Courier New" w:eastAsia="宋体" w:cs="Courier New"/>
      <w:szCs w:val="21"/>
    </w:rPr>
  </w:style>
  <w:style w:type="paragraph" w:styleId="4">
    <w:name w:val="Balloon Text"/>
    <w:basedOn w:val="1"/>
    <w:link w:val="19"/>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annotation subject"/>
    <w:basedOn w:val="2"/>
    <w:next w:val="2"/>
    <w:link w:val="18"/>
    <w:unhideWhenUsed/>
    <w:qFormat/>
    <w:uiPriority w:val="99"/>
    <w:rPr>
      <w:b/>
      <w:bCs/>
    </w:rPr>
  </w:style>
  <w:style w:type="character" w:styleId="11">
    <w:name w:val="FollowedHyperlink"/>
    <w:basedOn w:val="10"/>
    <w:semiHidden/>
    <w:unhideWhenUsed/>
    <w:qFormat/>
    <w:uiPriority w:val="99"/>
    <w:rPr>
      <w:color w:val="954F72" w:themeColor="followedHyperlink"/>
      <w:u w:val="single"/>
    </w:rPr>
  </w:style>
  <w:style w:type="character" w:styleId="12">
    <w:name w:val="Hyperlink"/>
    <w:basedOn w:val="10"/>
    <w:unhideWhenUsed/>
    <w:qFormat/>
    <w:uiPriority w:val="99"/>
    <w:rPr>
      <w:color w:val="0563C1" w:themeColor="hyperlink"/>
      <w:u w:val="single"/>
    </w:rPr>
  </w:style>
  <w:style w:type="character" w:styleId="13">
    <w:name w:val="annotation reference"/>
    <w:basedOn w:val="10"/>
    <w:unhideWhenUsed/>
    <w:qFormat/>
    <w:uiPriority w:val="99"/>
    <w:rPr>
      <w:sz w:val="21"/>
      <w:szCs w:val="21"/>
    </w:rPr>
  </w:style>
  <w:style w:type="paragraph" w:customStyle="1" w:styleId="14">
    <w:name w:val="列表段落1"/>
    <w:basedOn w:val="1"/>
    <w:qFormat/>
    <w:uiPriority w:val="34"/>
    <w:pPr>
      <w:ind w:firstLine="420" w:firstLineChars="200"/>
    </w:pPr>
  </w:style>
  <w:style w:type="character" w:customStyle="1" w:styleId="15">
    <w:name w:val="页眉 Char"/>
    <w:basedOn w:val="10"/>
    <w:link w:val="6"/>
    <w:qFormat/>
    <w:uiPriority w:val="99"/>
    <w:rPr>
      <w:sz w:val="18"/>
      <w:szCs w:val="18"/>
    </w:rPr>
  </w:style>
  <w:style w:type="character" w:customStyle="1" w:styleId="16">
    <w:name w:val="页脚 Char"/>
    <w:basedOn w:val="10"/>
    <w:link w:val="5"/>
    <w:qFormat/>
    <w:uiPriority w:val="99"/>
    <w:rPr>
      <w:sz w:val="18"/>
      <w:szCs w:val="18"/>
    </w:rPr>
  </w:style>
  <w:style w:type="character" w:customStyle="1" w:styleId="17">
    <w:name w:val="批注文字 Char"/>
    <w:basedOn w:val="10"/>
    <w:link w:val="2"/>
    <w:qFormat/>
    <w:uiPriority w:val="99"/>
  </w:style>
  <w:style w:type="character" w:customStyle="1" w:styleId="18">
    <w:name w:val="批注主题 Char"/>
    <w:basedOn w:val="17"/>
    <w:link w:val="8"/>
    <w:semiHidden/>
    <w:qFormat/>
    <w:uiPriority w:val="99"/>
    <w:rPr>
      <w:b/>
      <w:bCs/>
    </w:rPr>
  </w:style>
  <w:style w:type="character" w:customStyle="1" w:styleId="19">
    <w:name w:val="批注框文本 Char"/>
    <w:basedOn w:val="10"/>
    <w:link w:val="4"/>
    <w:semiHidden/>
    <w:qFormat/>
    <w:uiPriority w:val="99"/>
    <w:rPr>
      <w:sz w:val="18"/>
      <w:szCs w:val="18"/>
    </w:rPr>
  </w:style>
  <w:style w:type="paragraph" w:styleId="20">
    <w:name w:val="List Paragraph"/>
    <w:basedOn w:val="1"/>
    <w:qFormat/>
    <w:uiPriority w:val="34"/>
    <w:pPr>
      <w:ind w:firstLine="420" w:firstLineChars="200"/>
    </w:pPr>
  </w:style>
  <w:style w:type="paragraph" w:customStyle="1" w:styleId="21">
    <w:name w:val="三级章节"/>
    <w:basedOn w:val="1"/>
    <w:qFormat/>
    <w:uiPriority w:val="0"/>
    <w:pPr>
      <w:widowControl/>
      <w:spacing w:line="379" w:lineRule="exact"/>
      <w:jc w:val="left"/>
      <w:outlineLvl w:val="3"/>
    </w:pPr>
    <w:rPr>
      <w:rFonts w:ascii="NEU-BZ-S92" w:hAnsi="NEU-BZ-S92" w:eastAsia="方正书宋_GBK"/>
      <w:color w:val="000000"/>
      <w:kern w:val="0"/>
      <w:sz w:val="24"/>
    </w:rPr>
  </w:style>
  <w:style w:type="character" w:customStyle="1" w:styleId="22">
    <w:name w:val="纯文本 字符"/>
    <w:basedOn w:val="10"/>
    <w:semiHidden/>
    <w:qFormat/>
    <w:uiPriority w:val="99"/>
    <w:rPr>
      <w:rFonts w:hAnsi="Courier New" w:cs="Courier New" w:asciiTheme="minorEastAsia" w:eastAsiaTheme="minorEastAsia"/>
      <w:kern w:val="2"/>
      <w:sz w:val="21"/>
      <w:szCs w:val="22"/>
    </w:rPr>
  </w:style>
  <w:style w:type="character" w:customStyle="1" w:styleId="23">
    <w:name w:val="纯文本 Char"/>
    <w:link w:val="3"/>
    <w:qFormat/>
    <w:locked/>
    <w:uiPriority w:val="0"/>
    <w:rPr>
      <w:rFonts w:ascii="宋体" w:hAnsi="Courier New" w:cs="Courier New"/>
      <w:kern w:val="2"/>
      <w:sz w:val="21"/>
      <w:szCs w:val="21"/>
    </w:rPr>
  </w:style>
  <w:style w:type="table" w:customStyle="1" w:styleId="24">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5">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78F93-63A4-4770-9B46-CCB8984776E7}">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1072</Words>
  <Characters>6115</Characters>
  <Lines>50</Lines>
  <Paragraphs>14</Paragraphs>
  <TotalTime>0</TotalTime>
  <ScaleCrop>false</ScaleCrop>
  <LinksUpToDate>false</LinksUpToDate>
  <CharactersWithSpaces>7173</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2021-07-25T01:58:00Z</dcterms:created>
  <dc:creator>Jielan Xu</dc:creator>
  <cp:lastModifiedBy>Administrator</cp:lastModifiedBy>
  <cp:lastPrinted>2021-07-25T08:40:00Z</cp:lastPrinted>
  <dcterms:modified xsi:type="dcterms:W3CDTF">2023-11-24T06:24:39Z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2052-12.1.0.15712</vt:lpwstr>
  </property>
  <property fmtid="{D5CDD505-2E9C-101B-9397-08002B2CF9AE}" pid="9" name="ICV">
    <vt:lpwstr>BA2C9C2EB8B74D4DB61F1A0225850C17_12</vt:lpwstr>
  </property>
</Properties>
</file>