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第05</w:t>
      </w:r>
      <w:r>
        <w:rPr>
          <w:rFonts w:hint="eastAsia" w:ascii="Times New Roman" w:hAnsi="Times New Roman" w:eastAsia="仿宋" w:cs="Times New Roman"/>
          <w:sz w:val="24"/>
          <w:szCs w:val="24"/>
        </w:rPr>
        <w:t>课时</w:t>
      </w:r>
    </w:p>
    <w:p>
      <w:pPr>
        <w:snapToGrid w:val="0"/>
        <w:spacing w:line="312" w:lineRule="auto"/>
        <w:jc w:val="center"/>
        <w:rPr>
          <w:rFonts w:ascii="Times New Roman" w:hAnsi="Times New Roman" w:eastAsia="仿宋" w:cs="Times New Roman"/>
          <w:sz w:val="28"/>
          <w:szCs w:val="24"/>
        </w:rPr>
      </w:pPr>
      <w:r>
        <w:rPr>
          <w:rFonts w:ascii="Times New Roman" w:hAnsi="Times New Roman" w:eastAsia="仿宋" w:cs="Times New Roman"/>
          <w:sz w:val="28"/>
          <w:szCs w:val="24"/>
        </w:rPr>
        <w:t>1</w:t>
      </w:r>
      <w:r>
        <w:rPr>
          <w:rFonts w:hint="eastAsia" w:ascii="Times New Roman" w:hAnsi="Times New Roman" w:eastAsia="仿宋" w:cs="Times New Roman"/>
          <w:sz w:val="28"/>
          <w:szCs w:val="24"/>
        </w:rPr>
        <w:t>3</w:t>
      </w:r>
      <w:r>
        <w:rPr>
          <w:rFonts w:ascii="Times New Roman" w:hAnsi="Times New Roman" w:eastAsia="仿宋" w:cs="Times New Roman"/>
          <w:sz w:val="28"/>
          <w:szCs w:val="24"/>
        </w:rPr>
        <w:t>.</w:t>
      </w:r>
      <w:r>
        <w:rPr>
          <w:rFonts w:hint="eastAsia" w:ascii="Times New Roman" w:hAnsi="Times New Roman" w:eastAsia="仿宋" w:cs="Times New Roman"/>
          <w:sz w:val="28"/>
          <w:szCs w:val="24"/>
        </w:rPr>
        <w:t>4</w:t>
      </w:r>
      <w:r>
        <w:rPr>
          <w:rFonts w:ascii="Times New Roman" w:hAnsi="Times New Roman" w:eastAsia="仿宋" w:cs="Times New Roman"/>
          <w:sz w:val="28"/>
          <w:szCs w:val="24"/>
        </w:rPr>
        <w:t xml:space="preserve"> </w:t>
      </w:r>
      <w:r>
        <w:rPr>
          <w:rFonts w:hint="eastAsia" w:ascii="Times New Roman" w:hAnsi="Times New Roman" w:eastAsia="仿宋" w:cs="Times New Roman"/>
          <w:sz w:val="28"/>
          <w:szCs w:val="24"/>
        </w:rPr>
        <w:t>统计图表</w:t>
      </w:r>
      <w:r>
        <w:rPr>
          <w:rFonts w:ascii="Times New Roman" w:hAnsi="Times New Roman" w:eastAsia="仿宋" w:cs="Times New Roman"/>
          <w:sz w:val="28"/>
          <w:szCs w:val="24"/>
        </w:rPr>
        <w:t>（</w:t>
      </w:r>
      <w:r>
        <w:rPr>
          <w:rFonts w:hint="eastAsia" w:ascii="Times New Roman" w:hAnsi="Times New Roman" w:eastAsia="仿宋" w:cs="Times New Roman"/>
          <w:sz w:val="28"/>
          <w:szCs w:val="24"/>
        </w:rPr>
        <w:t>1</w:t>
      </w:r>
      <w:r>
        <w:rPr>
          <w:rFonts w:ascii="Times New Roman" w:hAnsi="Times New Roman" w:eastAsia="仿宋" w:cs="Times New Roman"/>
          <w:sz w:val="28"/>
          <w:szCs w:val="24"/>
        </w:rPr>
        <w:t>）</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本节课是上教版普通高中教科书数学必修第三册第13章第四节统计图表第一课时</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在第13章第一节“总体与样本”、第二节“数据的获取”、第三节“抽样方法”的基础上，学习制作统计图表以提取数据中有用的信息，并通过图表直观、准确地理解数据</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通过一个实际情景，将其中的复杂数据进绘制成频率分布表、频率分布直方图以及频率分布折线图，使得学生掌握这三种图表，发展其数据分析素养．</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在实际情境中，会将未经处理的统计数据制作成频率分布表，进而根据频率分布表制作频率分布直方图以及频率分布折线图，</w:t>
      </w:r>
      <w:r>
        <w:rPr>
          <w:rFonts w:ascii="Times New Roman" w:hAnsi="Times New Roman" w:eastAsia="仿宋" w:cs="Times New Roman"/>
          <w:sz w:val="24"/>
          <w:szCs w:val="24"/>
        </w:rPr>
        <w:t>会</w:t>
      </w:r>
      <w:r>
        <w:rPr>
          <w:rFonts w:hint="eastAsia" w:ascii="Times New Roman" w:hAnsi="Times New Roman" w:eastAsia="仿宋" w:cs="SSJ-PK7482000075a-Identity-H"/>
          <w:kern w:val="0"/>
          <w:sz w:val="24"/>
          <w:szCs w:val="24"/>
        </w:rPr>
        <w:t>用简单的语言描述统计图表呈现的信息</w:t>
      </w:r>
      <w:r>
        <w:rPr>
          <w:rFonts w:hint="eastAsia" w:ascii="Times New Roman" w:hAnsi="Times New Roman" w:eastAsia="仿宋" w:cs="E-BX9-PK748522-Identity-H"/>
          <w:kern w:val="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kern w:val="0"/>
          <w:sz w:val="24"/>
          <w:szCs w:val="24"/>
        </w:rPr>
        <w:t>知道统计图表是数据组织的一种可视化工具，</w:t>
      </w:r>
      <w:r>
        <w:rPr>
          <w:rFonts w:ascii="Times New Roman" w:hAnsi="Times New Roman" w:eastAsia="仿宋" w:cs="Times New Roman"/>
          <w:sz w:val="24"/>
          <w:szCs w:val="24"/>
        </w:rPr>
        <w:t>掌握通过制作统计图表来展现样本数据分布情况的方法，发展数据分析素养</w:t>
      </w:r>
      <w:r>
        <w:rPr>
          <w:rFonts w:hint="eastAsia" w:ascii="Times New Roman" w:hAnsi="Times New Roman" w:eastAsia="仿宋" w:cs="Times New Roman"/>
          <w:sz w:val="24"/>
          <w:szCs w:val="24"/>
        </w:rPr>
        <w:t>．</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教学重点：频率分布表的制作方法和频率分布直方图的绘制方法．</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制作频率分布表如何对数据进行分组．</w:t>
      </w:r>
    </w:p>
    <w:p>
      <w:pPr>
        <w:snapToGrid w:val="0"/>
        <w:spacing w:line="312" w:lineRule="auto"/>
        <w:ind w:firstLine="482" w:firstLineChars="200"/>
        <w:rPr>
          <w:rFonts w:ascii="Times New Roman" w:hAnsi="Times New Roman" w:eastAsia="仿宋" w:cs="Times New Roman"/>
          <w:b/>
          <w:bCs/>
          <w:sz w:val="24"/>
          <w:szCs w:val="24"/>
        </w:rPr>
      </w:pP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同学们，大家好．今天这节课，我们将学习13.4统计图表的第一课时．</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在上一节中，我们学习了如何通过随机抽样获取数据．然而所收集的数据往往庞杂凌乱，无法直接从中获得有用的结论．需要用统计图表来对数据进行整理．</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b/>
          <w:bCs/>
          <w:sz w:val="24"/>
          <w:szCs w:val="24"/>
        </w:rPr>
        <w:t>（环节一）</w:t>
      </w:r>
      <w:r>
        <w:rPr>
          <w:rFonts w:hint="eastAsia" w:ascii="Times New Roman" w:hAnsi="Times New Roman" w:eastAsia="仿宋" w:cs="Times New Roman"/>
          <w:b/>
          <w:bCs/>
          <w:sz w:val="24"/>
          <w:szCs w:val="24"/>
        </w:rPr>
        <w:t>复习旧知 温故求新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回顾初中已经学习过的统计图表内容．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扇形统计图：主要描述某个整体的各个部分所占的百分比．</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折线统计图：可以直观地反映统计数据的变化趋势．</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条形统计图：有利于比较统计数据的差异．</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频数分布表和频数分布直方图可以用来展现数据分布在各组的个数，而想要知道各组的数据在样本容量中所占比例的大小，则可以采用本节课中将要学习的频率分布表和频率分布直方图．它们能够清晰地呈现出样本数据的整体频率分布情况．</w:t>
      </w:r>
    </w:p>
    <w:p>
      <w:pPr>
        <w:ind w:firstLine="480" w:firstLineChars="200"/>
      </w:pPr>
      <w:r>
        <w:rPr>
          <w:rFonts w:hint="eastAsia" w:ascii="Times New Roman" w:hAnsi="Times New Roman" w:eastAsia="仿宋"/>
          <w:sz w:val="24"/>
          <w:szCs w:val="24"/>
        </w:rPr>
        <w:t>[</w:t>
      </w:r>
      <w:r>
        <w:rPr>
          <w:rFonts w:hint="eastAsia" w:ascii="仿宋" w:hAnsi="仿宋"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通过回顾初中所学统计图的作用，引出本节课所学统计图表的名称和作用．</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b/>
          <w:bCs/>
          <w:sz w:val="24"/>
          <w:szCs w:val="24"/>
        </w:rPr>
        <w:t>（环节二）</w:t>
      </w:r>
      <w:r>
        <w:rPr>
          <w:rFonts w:hint="eastAsia" w:ascii="Times New Roman" w:hAnsi="Times New Roman" w:eastAsia="仿宋" w:cs="Times New Roman"/>
          <w:b/>
          <w:bCs/>
          <w:sz w:val="24"/>
          <w:szCs w:val="24"/>
        </w:rPr>
        <w:t>解读数据 绘制图表</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1．频率分布表</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仿宋"/>
          <w:sz w:val="24"/>
          <w:szCs w:val="24"/>
        </w:rPr>
        <w:t xml:space="preserve">[引例] </w:t>
      </w:r>
      <w:r>
        <w:rPr>
          <w:rFonts w:hint="eastAsia" w:ascii="Times New Roman" w:hAnsi="Times New Roman" w:eastAsia="仿宋" w:cs="Times New Roman"/>
          <w:sz w:val="24"/>
          <w:szCs w:val="24"/>
        </w:rPr>
        <w:t>A校高一年级共有学生330名，为了解该校高一年级学生的身高和体重情况，学校决定做一次抽样调查．按照性别分层随机抽样的方法抽取66名学生，测量他们的身高（单位：cm）及体重（单位：kg）并记录在表中．</w:t>
      </w:r>
    </w:p>
    <w:p>
      <w:pPr>
        <w:snapToGrid w:val="0"/>
        <w:spacing w:line="312" w:lineRule="auto"/>
        <w:jc w:val="center"/>
        <w:rPr>
          <w:rFonts w:ascii="Times New Roman" w:hAnsi="Times New Roman" w:eastAsia="仿宋" w:cs="宋体"/>
          <w:sz w:val="24"/>
          <w:szCs w:val="24"/>
        </w:rPr>
      </w:pPr>
      <w:r>
        <w:rPr>
          <w:rFonts w:hint="eastAsia" w:ascii="Times New Roman" w:hAnsi="Times New Roman" w:eastAsia="仿宋" w:cs="宋体"/>
          <w:sz w:val="24"/>
          <w:szCs w:val="24"/>
        </w:rPr>
        <w:t>表13-2  A校66名高一年级学生身高、体重数据</w:t>
      </w:r>
    </w:p>
    <w:tbl>
      <w:tblPr>
        <w:tblStyle w:val="8"/>
        <w:tblW w:w="5670" w:type="dxa"/>
        <w:jc w:val="center"/>
        <w:tblLayout w:type="autofit"/>
        <w:tblCellMar>
          <w:top w:w="0" w:type="dxa"/>
          <w:left w:w="0" w:type="dxa"/>
          <w:bottom w:w="0" w:type="dxa"/>
          <w:right w:w="0" w:type="dxa"/>
        </w:tblCellMar>
      </w:tblPr>
      <w:tblGrid>
        <w:gridCol w:w="465"/>
        <w:gridCol w:w="735"/>
        <w:gridCol w:w="690"/>
        <w:gridCol w:w="465"/>
        <w:gridCol w:w="735"/>
        <w:gridCol w:w="690"/>
        <w:gridCol w:w="465"/>
        <w:gridCol w:w="735"/>
        <w:gridCol w:w="690"/>
      </w:tblGrid>
      <w:tr>
        <w:tblPrEx>
          <w:tblCellMar>
            <w:top w:w="0" w:type="dxa"/>
            <w:left w:w="0" w:type="dxa"/>
            <w:bottom w:w="0" w:type="dxa"/>
            <w:right w:w="0" w:type="dxa"/>
          </w:tblCellMar>
        </w:tblPrEx>
        <w:trPr>
          <w:trHeight w:val="300" w:hRule="atLeast"/>
          <w:jc w:val="center"/>
        </w:trPr>
        <w:tc>
          <w:tcPr>
            <w:tcW w:w="46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性别</w:t>
            </w:r>
          </w:p>
        </w:tc>
        <w:tc>
          <w:tcPr>
            <w:tcW w:w="735" w:type="dxa"/>
            <w:tcBorders>
              <w:top w:val="single" w:color="000000" w:sz="8" w:space="0"/>
              <w:left w:val="nil"/>
              <w:bottom w:val="single" w:color="000000" w:sz="8" w:space="0"/>
              <w:right w:val="nil"/>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身高/cm</w:t>
            </w:r>
          </w:p>
        </w:tc>
        <w:tc>
          <w:tcPr>
            <w:tcW w:w="690" w:type="dxa"/>
            <w:tcBorders>
              <w:top w:val="single" w:color="000000" w:sz="8" w:space="0"/>
              <w:left w:val="single" w:color="000000" w:sz="8" w:space="0"/>
              <w:bottom w:val="single" w:color="000000" w:sz="8" w:space="0"/>
              <w:right w:val="double" w:color="000000" w:sz="4" w:space="0"/>
            </w:tcBorders>
            <w:shd w:val="clear" w:color="auto" w:fill="FEDCBD"/>
            <w:tcMar>
              <w:top w:w="15" w:type="dxa"/>
              <w:left w:w="15" w:type="dxa"/>
              <w:right w:w="15" w:type="dxa"/>
            </w:tcMar>
          </w:tcPr>
          <w:p>
            <w:pPr>
              <w:widowControl/>
              <w:adjustRightInd w:val="0"/>
              <w:snapToGrid w:val="0"/>
              <w:spacing w:line="312" w:lineRule="auto"/>
              <w:jc w:val="left"/>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体重/kg</w:t>
            </w:r>
          </w:p>
        </w:tc>
        <w:tc>
          <w:tcPr>
            <w:tcW w:w="46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性别</w:t>
            </w:r>
          </w:p>
        </w:tc>
        <w:tc>
          <w:tcPr>
            <w:tcW w:w="73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身高/cm</w:t>
            </w:r>
          </w:p>
        </w:tc>
        <w:tc>
          <w:tcPr>
            <w:tcW w:w="690" w:type="dxa"/>
            <w:tcBorders>
              <w:top w:val="single" w:color="000000" w:sz="8" w:space="0"/>
              <w:left w:val="nil"/>
              <w:bottom w:val="single" w:color="000000" w:sz="8" w:space="0"/>
              <w:right w:val="double" w:color="000000" w:sz="4" w:space="0"/>
            </w:tcBorders>
            <w:shd w:val="clear" w:color="auto" w:fill="FEDCBD"/>
            <w:tcMar>
              <w:top w:w="15" w:type="dxa"/>
              <w:left w:w="15" w:type="dxa"/>
              <w:right w:w="15" w:type="dxa"/>
            </w:tcMar>
          </w:tcPr>
          <w:p>
            <w:pPr>
              <w:widowControl/>
              <w:adjustRightInd w:val="0"/>
              <w:snapToGrid w:val="0"/>
              <w:spacing w:line="312" w:lineRule="auto"/>
              <w:jc w:val="left"/>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体重/kg</w:t>
            </w:r>
          </w:p>
        </w:tc>
        <w:tc>
          <w:tcPr>
            <w:tcW w:w="46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性别</w:t>
            </w:r>
          </w:p>
        </w:tc>
        <w:tc>
          <w:tcPr>
            <w:tcW w:w="73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身高/cm</w:t>
            </w:r>
          </w:p>
        </w:tc>
        <w:tc>
          <w:tcPr>
            <w:tcW w:w="690"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adjustRightInd w:val="0"/>
              <w:snapToGrid w:val="0"/>
              <w:spacing w:line="312" w:lineRule="auto"/>
              <w:jc w:val="left"/>
              <w:textAlignment w:val="top"/>
              <w:rPr>
                <w:rFonts w:ascii="Times New Roman" w:hAnsi="Times New Roman" w:eastAsia="仿宋" w:cs="Times New Roman"/>
                <w:color w:val="21140A"/>
                <w:sz w:val="24"/>
                <w:szCs w:val="24"/>
              </w:rPr>
            </w:pPr>
            <w:r>
              <w:rPr>
                <w:rFonts w:ascii="Times New Roman" w:hAnsi="Times New Roman" w:eastAsia="仿宋" w:cs="Times New Roman"/>
                <w:color w:val="21140A"/>
                <w:kern w:val="0"/>
                <w:sz w:val="24"/>
                <w:szCs w:val="24"/>
              </w:rPr>
              <w:t>体重/kg</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152</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46</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164</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52</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172</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92</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153</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47</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172</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64</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154</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172</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69</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155</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48</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173</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75</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156</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48</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51</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173</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72</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156</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55</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174</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55</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156</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51</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58</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174</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56</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157</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51</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165</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174</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157</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166</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174</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74</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159</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49</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167</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175</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53</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159</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51</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167</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52</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176</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64</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160</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47</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167</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176</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60</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160</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62</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167</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69</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177</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160</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167</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61</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177</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75</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160</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168</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97</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178</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62</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161</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168</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60</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178</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60</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162</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84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168</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178</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73</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163</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66</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170</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178</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68</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163</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170</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54</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179</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78</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164</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63</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170</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57</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181</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80</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164</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68</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170</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47</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182</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92</w:t>
            </w:r>
          </w:p>
        </w:tc>
      </w:tr>
      <w:tr>
        <w:tblPrEx>
          <w:tblCellMar>
            <w:top w:w="0" w:type="dxa"/>
            <w:left w:w="0" w:type="dxa"/>
            <w:bottom w:w="0" w:type="dxa"/>
            <w:right w:w="0" w:type="dxa"/>
          </w:tblCellMar>
        </w:tblPrEx>
        <w:trPr>
          <w:trHeight w:val="300" w:hRule="atLeast"/>
          <w:jc w:val="center"/>
        </w:trPr>
        <w:tc>
          <w:tcPr>
            <w:tcW w:w="4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女</w:t>
            </w:r>
          </w:p>
        </w:tc>
        <w:tc>
          <w:tcPr>
            <w:tcW w:w="735" w:type="dxa"/>
            <w:tcBorders>
              <w:top w:val="nil"/>
              <w:left w:val="nil"/>
              <w:bottom w:val="single" w:color="000000" w:sz="8" w:space="0"/>
              <w:right w:val="nil"/>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164</w:t>
            </w:r>
          </w:p>
        </w:tc>
        <w:tc>
          <w:tcPr>
            <w:tcW w:w="690" w:type="dxa"/>
            <w:tcBorders>
              <w:top w:val="single" w:color="000000" w:sz="8" w:space="0"/>
              <w:left w:val="single" w:color="000000" w:sz="8" w:space="0"/>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52</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170</w:t>
            </w:r>
          </w:p>
        </w:tc>
        <w:tc>
          <w:tcPr>
            <w:tcW w:w="690" w:type="dxa"/>
            <w:tcBorders>
              <w:top w:val="nil"/>
              <w:left w:val="nil"/>
              <w:bottom w:val="single" w:color="000000" w:sz="8" w:space="0"/>
              <w:right w:val="double" w:color="000000" w:sz="4"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69</w:t>
            </w:r>
          </w:p>
        </w:tc>
        <w:tc>
          <w:tcPr>
            <w:tcW w:w="46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男</w:t>
            </w:r>
          </w:p>
        </w:tc>
        <w:tc>
          <w:tcPr>
            <w:tcW w:w="735"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184</w:t>
            </w:r>
          </w:p>
        </w:tc>
        <w:tc>
          <w:tcPr>
            <w:tcW w:w="690"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adjustRightInd w:val="0"/>
              <w:snapToGrid w:val="0"/>
              <w:spacing w:line="312" w:lineRule="auto"/>
              <w:jc w:val="center"/>
              <w:textAlignment w:val="top"/>
              <w:rPr>
                <w:rFonts w:ascii="Times New Roman" w:hAnsi="Times New Roman" w:eastAsia="仿宋" w:cs="Times New Roman"/>
                <w:color w:val="000000"/>
                <w:sz w:val="24"/>
                <w:szCs w:val="24"/>
              </w:rPr>
            </w:pPr>
            <w:r>
              <w:rPr>
                <w:rFonts w:ascii="Times New Roman" w:hAnsi="Times New Roman" w:eastAsia="仿宋" w:cs="Times New Roman"/>
                <w:color w:val="000000"/>
                <w:kern w:val="0"/>
                <w:sz w:val="24"/>
                <w:szCs w:val="24"/>
              </w:rPr>
              <w:t>78</w:t>
            </w:r>
          </w:p>
        </w:tc>
      </w:tr>
    </w:tbl>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该表，我们想要了解该校学生的身高数值落在不同范围内的人数情况，分析他们的身高分布，并依此推测该校高一年级全体330名学生的身高分布情况．为了解数据分布在各组的情况，可采用频率分布表和频率分布直方图．它们能够清晰地呈现样本数据的整体频率分布情况．</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先以身高为例，制作身高频率分布表．步骤如下：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（1）求极差</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绘制频率分布表最重要的就是分组．要对数据进行分组，首先要找出这一组数据的最大值和最小值，最大值与最小值的差称为极差，又称全距．这组身高数据中最大值为</w:t>
      </w:r>
      <w:r>
        <w:rPr>
          <w:rFonts w:hint="eastAsia" w:ascii="Times New Roman" w:hAnsi="Times New Roman" w:eastAsia="仿宋" w:cs="宋体"/>
          <w:position w:val="-6"/>
          <w:sz w:val="24"/>
          <w:szCs w:val="24"/>
        </w:rPr>
        <w:object>
          <v:shape id="_x0000_i1025" o:spt="75" type="#_x0000_t75" style="height:14.5pt;width:20.5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仿宋" w:cs="Times New Roman"/>
          <w:sz w:val="24"/>
          <w:szCs w:val="24"/>
        </w:rPr>
        <w:t>，最小值为</w:t>
      </w:r>
      <w:r>
        <w:rPr>
          <w:rFonts w:hint="eastAsia" w:ascii="Times New Roman" w:hAnsi="Times New Roman" w:eastAsia="仿宋" w:cs="宋体"/>
          <w:position w:val="-6"/>
          <w:sz w:val="24"/>
          <w:szCs w:val="24"/>
        </w:rPr>
        <w:object>
          <v:shape id="_x0000_i1026" o:spt="75" type="#_x0000_t75" style="height:14.5pt;width:20.55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hint="eastAsia" w:ascii="Times New Roman" w:hAnsi="Times New Roman" w:eastAsia="仿宋" w:cs="Times New Roman"/>
          <w:sz w:val="24"/>
          <w:szCs w:val="24"/>
        </w:rPr>
        <w:t>，极差为</w:t>
      </w:r>
      <w:r>
        <w:rPr>
          <w:rFonts w:hint="eastAsia" w:ascii="Times New Roman" w:hAnsi="Times New Roman" w:eastAsia="仿宋" w:cs="宋体"/>
          <w:position w:val="-6"/>
          <w:sz w:val="24"/>
          <w:szCs w:val="24"/>
        </w:rPr>
        <w:object>
          <v:shape id="_x0000_i1027" o:spt="75" type="#_x0000_t75" style="height:14.5pt;width:71.55pt;" o:ole="t" filled="f" o:preferrelative="t" stroked="f" coordsize="21600,21600">
            <v:path/>
            <v:fill on="f" focussize="0,0"/>
            <v:stroke on="f" joinstyle="miter"/>
            <v:imagedata r:id="rId10" o:title=""/>
            <o:lock v:ext="edit" aspectratio="t"/>
            <w10:wrap type="none"/>
            <w10:anchorlock/>
          </v:shape>
          <o:OLEObject Type="Embed" ProgID="Equation.3" ShapeID="_x0000_i1027" DrawAspect="Content" ObjectID="_1468075727" r:id="rId9">
            <o:LockedField>false</o:LockedField>
          </o:OLEObject>
        </w:object>
      </w:r>
      <w:r>
        <w:rPr>
          <w:rFonts w:hint="eastAsia" w:ascii="Times New Roman" w:hAnsi="Times New Roman" w:eastAsia="仿宋" w:cs="Times New Roman"/>
          <w:sz w:val="24"/>
          <w:szCs w:val="24"/>
        </w:rPr>
        <w:t>，它表示这组数据的波动范围大小．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（2）确定组距与组数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组距是指每个小组的区间端点之间的距离，组距的选取决定了组数的多少，组数、组距和极差之间的关系为：</w:t>
      </w:r>
    </w:p>
    <w:p>
      <w:pPr>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26"/>
          <w:sz w:val="24"/>
          <w:szCs w:val="24"/>
        </w:rPr>
        <w:object>
          <v:shape id="_x0000_i1028" o:spt="75" type="#_x0000_t75" style="height:33.2pt;width:64.05pt;" o:ole="t" filled="f" o:preferrelative="t" stroked="f" coordsize="21600,21600">
            <v:path/>
            <v:fill on="f" focussize="0,0"/>
            <v:stroke on="f" joinstyle="miter"/>
            <v:imagedata r:id="rId12" o:title=""/>
            <o:lock v:ext="edit" aspectratio="t"/>
            <w10:wrap type="none"/>
            <w10:anchorlock/>
          </v:shape>
          <o:OLEObject Type="Embed" ProgID="Equation.3" ShapeID="_x0000_i1028" DrawAspect="Content" ObjectID="_1468075728" r:id="rId11">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一般地，第一组的下限应低于最小值，最后一组的上限应高于最大值．所以针对这组身高数据，可取所有样本数据均在区间</w:t>
      </w:r>
      <w:r>
        <w:rPr>
          <w:rFonts w:hint="eastAsia" w:ascii="Times New Roman" w:hAnsi="Times New Roman" w:eastAsia="仿宋" w:cs="宋体"/>
          <w:position w:val="-10"/>
          <w:sz w:val="24"/>
          <w:szCs w:val="24"/>
        </w:rPr>
        <w:object>
          <v:shape id="_x0000_i1029" o:spt="75" type="#_x0000_t75" style="height:15.45pt;width:64.05pt;" o:ole="t" filled="f" o:preferrelative="t" stroked="f" coordsize="21600,21600">
            <v:path/>
            <v:fill on="f" focussize="0,0"/>
            <v:stroke on="f" joinstyle="miter"/>
            <v:imagedata r:id="rId14" o:title=""/>
            <o:lock v:ext="edit" aspectratio="t"/>
            <w10:wrap type="none"/>
            <w10:anchorlock/>
          </v:shape>
          <o:OLEObject Type="Embed" ProgID="Equation.3" ShapeID="_x0000_i1029" DrawAspect="Content" ObjectID="_1468075729" r:id="rId13">
            <o:LockedField>false</o:LockedField>
          </o:OLEObject>
        </w:object>
      </w:r>
      <w:r>
        <w:rPr>
          <w:rFonts w:hint="eastAsia" w:ascii="Times New Roman" w:hAnsi="Times New Roman" w:eastAsia="仿宋" w:cs="Times New Roman"/>
          <w:sz w:val="24"/>
          <w:szCs w:val="24"/>
        </w:rPr>
        <w:t>内．</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取组距为3，将区间</w:t>
      </w:r>
      <w:r>
        <w:rPr>
          <w:rFonts w:hint="eastAsia" w:ascii="Times New Roman" w:hAnsi="Times New Roman" w:eastAsia="仿宋" w:cs="宋体"/>
          <w:position w:val="-10"/>
          <w:sz w:val="24"/>
          <w:szCs w:val="24"/>
        </w:rPr>
        <w:object>
          <v:shape id="_x0000_i1030" o:spt="75" type="#_x0000_t75" style="height:15.45pt;width:64.05pt;" o:ole="t" filled="f" o:preferrelative="t" stroked="f" coordsize="21600,21600">
            <v:path/>
            <v:fill on="f" focussize="0,0"/>
            <v:stroke on="f" joinstyle="miter"/>
            <v:imagedata r:id="rId14" o:title=""/>
            <o:lock v:ext="edit" aspectratio="t"/>
            <w10:wrap type="none"/>
            <w10:anchorlock/>
          </v:shape>
          <o:OLEObject Type="Embed" ProgID="Equation.3" ShapeID="_x0000_i1030" DrawAspect="Content" ObjectID="_1468075730" r:id="rId15">
            <o:LockedField>false</o:LockedField>
          </o:OLEObject>
        </w:object>
      </w:r>
      <w:r>
        <w:rPr>
          <w:rFonts w:hint="eastAsia" w:ascii="Times New Roman" w:hAnsi="Times New Roman" w:eastAsia="仿宋" w:cs="Times New Roman"/>
          <w:sz w:val="24"/>
          <w:szCs w:val="24"/>
        </w:rPr>
        <w:t>分为11组．通常对组内数值所在区间取左闭右开区间，最后一组取闭区间，于是将样本数据分为如下11组：</w:t>
      </w:r>
      <w:r>
        <w:rPr>
          <w:rFonts w:hint="eastAsia" w:ascii="Times New Roman" w:hAnsi="Times New Roman" w:eastAsia="仿宋" w:cs="宋体"/>
          <w:position w:val="-10"/>
          <w:sz w:val="24"/>
          <w:szCs w:val="24"/>
        </w:rPr>
        <w:object>
          <v:shape id="_x0000_i1031" o:spt="75" type="#_x0000_t75" style="height:15.45pt;width:64.05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宋体"/>
          <w:position w:val="-10"/>
          <w:sz w:val="24"/>
          <w:szCs w:val="24"/>
        </w:rPr>
        <w:object>
          <v:shape id="_x0000_i1032" o:spt="75" type="#_x0000_t75" style="height:15.45pt;width:64.05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宋体"/>
          <w:position w:val="-10"/>
          <w:sz w:val="24"/>
          <w:szCs w:val="24"/>
        </w:rPr>
        <w:object>
          <v:shape id="_x0000_i1033" o:spt="75" type="#_x0000_t75" style="height:15.45pt;width:64.0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由于样本数据都是整数，所以所取的区间端点都不是整数，这样就不会出现样本数据落在区间端点处的情况．</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（3）统计每组的频数及频率</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将样本数据分好组以后，每个小组内的数据个数称为频数，频数与样本容量的比值叫做这一小组的频率．统计每个小组的频数，再计算各组的频率．</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（4）制作频率分布表</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将分组、频数及频率填入表．</w:t>
      </w:r>
    </w:p>
    <w:p>
      <w:pPr>
        <w:snapToGrid w:val="0"/>
        <w:spacing w:line="312" w:lineRule="auto"/>
        <w:jc w:val="center"/>
        <w:rPr>
          <w:rFonts w:ascii="Times New Roman" w:hAnsi="Times New Roman" w:eastAsia="仿宋" w:cs="仿宋"/>
          <w:sz w:val="24"/>
          <w:szCs w:val="24"/>
        </w:rPr>
      </w:pPr>
      <w:r>
        <w:rPr>
          <w:rFonts w:ascii="Times New Roman" w:hAnsi="Times New Roman" w:eastAsia="仿宋"/>
          <w:sz w:val="24"/>
          <w:szCs w:val="24"/>
        </w:rPr>
        <w:drawing>
          <wp:inline distT="0" distB="0" distL="114300" distR="114300">
            <wp:extent cx="3070860" cy="2462530"/>
            <wp:effectExtent l="0" t="0" r="762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cstate="print"/>
                    <a:srcRect r="4619"/>
                    <a:stretch>
                      <a:fillRect/>
                    </a:stretch>
                  </pic:blipFill>
                  <pic:spPr>
                    <a:xfrm>
                      <a:off x="0" y="0"/>
                      <a:ext cx="3070860" cy="2462530"/>
                    </a:xfrm>
                    <a:prstGeom prst="rect">
                      <a:avLst/>
                    </a:prstGeom>
                  </pic:spPr>
                </pic:pic>
              </a:graphicData>
            </a:graphic>
          </wp:inline>
        </w:drawing>
      </w:r>
    </w:p>
    <w:p>
      <w:pPr>
        <w:snapToGrid w:val="0"/>
        <w:spacing w:line="312" w:lineRule="auto"/>
        <w:ind w:firstLine="42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 根据频率分布表，能否得到身高数值低于160.5cm的学生的频率？</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通过频率分布表，想要得到身高数值低于160.5的学生的频率，只需将[151.5,154.5)、[154.5,157.5)及[157.5,160.5)的频数相加，求其累积频数，为3+6+6=15，再计算其频率，为0.23．</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在表中还加了一列累积频数，由样本数值低的组向高的组逐组累计频数称为向上累积频数，而由样本数值高的组向低的组逐组累计频数则称为向下累积频数．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 通过频率分布表，我们可以就学生的身高得出怎样的结论？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通过频率分布表，能直观地看出：在分得的这些组中，身高在163.5cm到166.5cm之间的学生人数最多，而在178.5cm到181.5cm、181.5cm到184.5cm之间的学生人数最少．</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2.频率分布直方图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依据上述频率分布表，可以制作频率分布直方图．在直角坐标系中将横轴分为若干段，每一段对应一个组距，然后以组距形成的线段为底作一矩形，矩形的高为小组的</w:t>
      </w:r>
      <w:r>
        <w:rPr>
          <w:rFonts w:hint="eastAsia" w:ascii="Times New Roman" w:hAnsi="Times New Roman" w:eastAsia="仿宋" w:cs="Times New Roman"/>
          <w:position w:val="-26"/>
          <w:sz w:val="24"/>
          <w:szCs w:val="24"/>
        </w:rPr>
        <w:object>
          <v:shape id="_x0000_i1034" o:spt="75" type="#_x0000_t75" style="height:33.2pt;width:29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ascii="Times New Roman" w:hAnsi="Times New Roman" w:eastAsia="仿宋" w:cs="Times New Roman"/>
          <w:sz w:val="24"/>
          <w:szCs w:val="24"/>
        </w:rPr>
        <w:t>，就得到如图所示的频率分布直方图．</w:t>
      </w:r>
    </w:p>
    <w:p>
      <w:pPr>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114300" distR="114300">
            <wp:extent cx="3581400" cy="2288540"/>
            <wp:effectExtent l="0" t="0" r="0" b="12700"/>
            <wp:docPr id="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pic:cNvPicPr>
                      <a:picLocks noChangeAspect="1"/>
                    </pic:cNvPicPr>
                  </pic:nvPicPr>
                  <pic:blipFill>
                    <a:blip r:embed="rId25" cstate="print"/>
                    <a:stretch>
                      <a:fillRect/>
                    </a:stretch>
                  </pic:blipFill>
                  <pic:spPr>
                    <a:xfrm>
                      <a:off x="0" y="0"/>
                      <a:ext cx="3581400" cy="2288540"/>
                    </a:xfrm>
                    <a:prstGeom prst="rect">
                      <a:avLst/>
                    </a:prstGeom>
                    <a:noFill/>
                    <a:ln>
                      <a:noFill/>
                    </a:ln>
                  </pic:spPr>
                </pic:pic>
              </a:graphicData>
            </a:graphic>
          </wp:inline>
        </w:drawing>
      </w:r>
    </w:p>
    <w:p>
      <w:pPr>
        <w:snapToGrid w:val="0"/>
        <w:spacing w:line="312" w:lineRule="auto"/>
        <w:ind w:firstLine="480" w:firstLineChars="200"/>
        <w:jc w:val="center"/>
        <w:rPr>
          <w:rFonts w:ascii="Times New Roman" w:hAnsi="Times New Roman" w:eastAsia="仿宋" w:cs="仿宋"/>
          <w:sz w:val="24"/>
          <w:szCs w:val="24"/>
        </w:rPr>
      </w:pPr>
      <w:r>
        <w:rPr>
          <w:rFonts w:hint="eastAsia" w:ascii="Times New Roman" w:hAnsi="Times New Roman" w:eastAsia="仿宋" w:cs="仿宋"/>
          <w:sz w:val="24"/>
          <w:szCs w:val="24"/>
        </w:rPr>
        <w:t xml:space="preserve">  A校66名高一年级学生身高的频率分布直方图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在绘制统计图时应该注意以下几点：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（1）标题：统计图一般要有标题，用以说明统计图的内容．如果可能的话，列出数据来源．</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（2）坐标的刻度和名称：一般纵轴和横轴也需要有名称，纵轴应清楚地标明刻度，横轴应标明类别或刻度．</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（3）标注：如果要在一张图中呈现多元数据，应使用一些标注来识别单个数据．</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 根据频率分布直方图，A校高一年级学生身高分布有哪些特点？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从频率分布直方图中我们可以看出，身高在163.5cm到166.5cm这个范围内的学生人数最多，特别高或特别矮的学生都很少．</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[问题4] 频率分布表与频率分布直方图与初中学习过的频数分布表和频数分布直方图相比有什么区别？</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频数分布表（频数分布直方图）是统计数据落在各个小区间的频数（</w:t>
      </w:r>
      <w:r>
        <w:rPr>
          <w:rFonts w:hint="eastAsia" w:ascii="Times New Roman" w:hAnsi="Times New Roman" w:eastAsia="仿宋" w:cs="Times New Roman"/>
          <w:position w:val="-26"/>
          <w:sz w:val="24"/>
          <w:szCs w:val="24"/>
        </w:rPr>
        <w:object>
          <v:shape id="_x0000_i1035" o:spt="75" type="#_x0000_t75" style="height:33.2pt;width:29pt;" o:ole="t" filled="f" o:preferrelative="t" stroked="f" coordsize="21600,21600">
            <v:path/>
            <v:fill on="f" focussize="0,0"/>
            <v:stroke on="f" joinstyle="miter"/>
            <v:imagedata r:id="rId27" o:title=""/>
            <o:lock v:ext="edit" aspectratio="t"/>
            <w10:wrap type="none"/>
            <w10:anchorlock/>
          </v:shape>
          <o:OLEObject Type="Embed" ProgID="Equation.3" ShapeID="_x0000_i1035" DrawAspect="Content" ObjectID="_1468075735" r:id="rId26">
            <o:LockedField>false</o:LockedField>
          </o:OLEObject>
        </w:object>
      </w:r>
      <w:r>
        <w:rPr>
          <w:rFonts w:hint="eastAsia" w:ascii="Times New Roman" w:hAnsi="Times New Roman" w:eastAsia="仿宋" w:cs="Times New Roman"/>
          <w:sz w:val="24"/>
          <w:szCs w:val="24"/>
        </w:rPr>
        <w:t>），并将其可视化，而频率分布表（频率分布直方图）是统计数据落在各个小区间的频率（</w:t>
      </w:r>
      <w:r>
        <w:rPr>
          <w:rFonts w:hint="eastAsia" w:ascii="Times New Roman" w:hAnsi="Times New Roman" w:eastAsia="仿宋" w:cs="Times New Roman"/>
          <w:position w:val="-26"/>
          <w:sz w:val="24"/>
          <w:szCs w:val="24"/>
        </w:rPr>
        <w:object>
          <v:shape id="_x0000_i1036" o:spt="75" type="#_x0000_t75" style="height:33.2pt;width:29pt;" o:ole="t" filled="f" o:preferrelative="t" stroked="f" coordsize="21600,21600">
            <v:path/>
            <v:fill on="f" focussize="0,0"/>
            <v:stroke on="f" joinstyle="miter"/>
            <v:imagedata r:id="rId24" o:title=""/>
            <o:lock v:ext="edit" aspectratio="t"/>
            <w10:wrap type="none"/>
            <w10:anchorlock/>
          </v:shape>
          <o:OLEObject Type="Embed" ProgID="Equation.3" ShapeID="_x0000_i1036" DrawAspect="Content" ObjectID="_1468075736" r:id="rId28">
            <o:LockedField>false</o:LockedField>
          </o:OLEObject>
        </w:object>
      </w:r>
      <w:r>
        <w:rPr>
          <w:rFonts w:hint="eastAsia" w:ascii="Times New Roman" w:hAnsi="Times New Roman" w:eastAsia="仿宋" w:cs="Times New Roman"/>
          <w:sz w:val="24"/>
          <w:szCs w:val="24"/>
        </w:rPr>
        <w:t>）并将其可视化．我们可以用样本在某个区间内的频率来估计总体在相应区间内的比例．但是无法用样本在某区间的频数直接估计总体在相应区间内的频数，这需要将样本在某区间的频数乘以总体容量与样本容量的比值来得到，而总体的容量往往是不知道的．</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[问题5] 频率分布直方图中每一个小矩形的面积表示什么？所有小矩形的面积总和为多少？</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在频率分布直方图中，数据落在各小组内的频率可以用小矩形的面积来表示，这些面积的总和为1．</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[问题6] 如果选取的组数太多或太少，那么得到的频率分布直方图会如何？</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仿宋"/>
          <w:sz w:val="24"/>
          <w:szCs w:val="24"/>
        </w:rPr>
        <w:drawing>
          <wp:anchor distT="0" distB="0" distL="114300" distR="114300" simplePos="0" relativeHeight="251659264" behindDoc="1" locked="0" layoutInCell="1" allowOverlap="1">
            <wp:simplePos x="0" y="0"/>
            <wp:positionH relativeFrom="column">
              <wp:posOffset>2571750</wp:posOffset>
            </wp:positionH>
            <wp:positionV relativeFrom="paragraph">
              <wp:posOffset>476885</wp:posOffset>
            </wp:positionV>
            <wp:extent cx="2906395" cy="2039620"/>
            <wp:effectExtent l="0" t="0" r="0" b="0"/>
            <wp:wrapTight wrapText="bothSides">
              <wp:wrapPolygon>
                <wp:start x="0" y="0"/>
                <wp:lineTo x="0" y="21385"/>
                <wp:lineTo x="21520" y="21385"/>
                <wp:lineTo x="21520" y="0"/>
                <wp:lineTo x="0" y="0"/>
              </wp:wrapPolygon>
            </wp:wrapTight>
            <wp:docPr id="4" name="图片 4" descr="2021121919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11219193527"/>
                    <pic:cNvPicPr>
                      <a:picLocks noChangeAspect="1"/>
                    </pic:cNvPicPr>
                  </pic:nvPicPr>
                  <pic:blipFill>
                    <a:blip r:embed="rId29" cstate="print"/>
                    <a:stretch>
                      <a:fillRect/>
                    </a:stretch>
                  </pic:blipFill>
                  <pic:spPr>
                    <a:xfrm>
                      <a:off x="0" y="0"/>
                      <a:ext cx="2906395" cy="2039620"/>
                    </a:xfrm>
                    <a:prstGeom prst="rect">
                      <a:avLst/>
                    </a:prstGeom>
                  </pic:spPr>
                </pic:pic>
              </a:graphicData>
            </a:graphic>
          </wp:anchor>
        </w:drawing>
      </w:r>
      <w:r>
        <w:rPr>
          <w:rFonts w:hint="eastAsia" w:ascii="Times New Roman" w:hAnsi="Times New Roman" w:eastAsia="仿宋" w:cs="Times New Roman"/>
          <w:sz w:val="24"/>
          <w:szCs w:val="24"/>
        </w:rPr>
        <w:t>学生活动：尝试将教材P142表13-2中66名学生身高分别分为3组和33组，制作相应的频率分布直方图．</w:t>
      </w:r>
    </w:p>
    <w:tbl>
      <w:tblPr>
        <w:tblStyle w:val="8"/>
        <w:tblW w:w="3798" w:type="dxa"/>
        <w:tblCellSpacing w:w="0" w:type="dxa"/>
        <w:tblInd w:w="10" w:type="dxa"/>
        <w:tblLayout w:type="autofit"/>
        <w:tblCellMar>
          <w:top w:w="0" w:type="dxa"/>
          <w:left w:w="0" w:type="dxa"/>
          <w:bottom w:w="0" w:type="dxa"/>
          <w:right w:w="0" w:type="dxa"/>
        </w:tblCellMar>
      </w:tblPr>
      <w:tblGrid>
        <w:gridCol w:w="1493"/>
        <w:gridCol w:w="611"/>
        <w:gridCol w:w="812"/>
        <w:gridCol w:w="882"/>
      </w:tblGrid>
      <w:tr>
        <w:tblPrEx>
          <w:tblCellMar>
            <w:top w:w="0" w:type="dxa"/>
            <w:left w:w="0" w:type="dxa"/>
            <w:bottom w:w="0" w:type="dxa"/>
            <w:right w:w="0" w:type="dxa"/>
          </w:tblCellMar>
        </w:tblPrEx>
        <w:trPr>
          <w:trHeight w:val="252" w:hRule="atLeast"/>
          <w:tblCellSpacing w:w="0" w:type="dxa"/>
        </w:trPr>
        <w:tc>
          <w:tcPr>
            <w:tcW w:w="1493" w:type="dxa"/>
            <w:tcBorders>
              <w:top w:val="single" w:color="000000" w:sz="4" w:space="0"/>
              <w:left w:val="single" w:color="000000" w:sz="4" w:space="0"/>
              <w:bottom w:val="single" w:color="000000" w:sz="4" w:space="0"/>
              <w:right w:val="single" w:color="000000" w:sz="4" w:space="0"/>
            </w:tcBorders>
            <w:shd w:val="clear" w:color="auto" w:fill="FEDCBD"/>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ascii="Times New Roman" w:hAnsi="Times New Roman" w:eastAsia="仿宋" w:cs="仿宋"/>
                <w:color w:val="21140A"/>
                <w:szCs w:val="24"/>
              </w:rPr>
              <w:t>身高分组区间</w:t>
            </w:r>
          </w:p>
        </w:tc>
        <w:tc>
          <w:tcPr>
            <w:tcW w:w="611" w:type="dxa"/>
            <w:tcBorders>
              <w:top w:val="single" w:color="000000" w:sz="4" w:space="0"/>
              <w:left w:val="single" w:color="000000" w:sz="4" w:space="0"/>
              <w:bottom w:val="single" w:color="000000" w:sz="4" w:space="0"/>
              <w:right w:val="single" w:color="000000" w:sz="4" w:space="0"/>
            </w:tcBorders>
            <w:shd w:val="clear" w:color="auto" w:fill="FEDCBD"/>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21140A"/>
                <w:szCs w:val="24"/>
              </w:rPr>
              <w:t>频数</w:t>
            </w:r>
          </w:p>
        </w:tc>
        <w:tc>
          <w:tcPr>
            <w:tcW w:w="812" w:type="dxa"/>
            <w:tcBorders>
              <w:top w:val="single" w:color="000000" w:sz="4" w:space="0"/>
              <w:left w:val="single" w:color="000000" w:sz="4" w:space="0"/>
              <w:bottom w:val="single" w:color="000000" w:sz="4" w:space="0"/>
              <w:right w:val="single" w:color="000000" w:sz="4" w:space="0"/>
            </w:tcBorders>
            <w:shd w:val="clear" w:color="auto" w:fill="FEDCBD"/>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21140A"/>
                <w:szCs w:val="24"/>
              </w:rPr>
              <w:t>频率</w:t>
            </w:r>
          </w:p>
        </w:tc>
        <w:tc>
          <w:tcPr>
            <w:tcW w:w="882" w:type="dxa"/>
            <w:tcBorders>
              <w:top w:val="single" w:color="000000" w:sz="4" w:space="0"/>
              <w:left w:val="single" w:color="000000" w:sz="4" w:space="0"/>
              <w:bottom w:val="single" w:color="000000" w:sz="4" w:space="0"/>
              <w:right w:val="single" w:color="000000" w:sz="4" w:space="0"/>
            </w:tcBorders>
            <w:shd w:val="clear" w:color="auto" w:fill="FEDCBD"/>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21140A"/>
                <w:szCs w:val="24"/>
              </w:rPr>
              <w:t>累积频数</w:t>
            </w:r>
          </w:p>
        </w:tc>
      </w:tr>
      <w:tr>
        <w:tblPrEx>
          <w:tblCellMar>
            <w:top w:w="0" w:type="dxa"/>
            <w:left w:w="0" w:type="dxa"/>
            <w:bottom w:w="0" w:type="dxa"/>
            <w:right w:w="0" w:type="dxa"/>
          </w:tblCellMar>
        </w:tblPrEx>
        <w:trPr>
          <w:trHeight w:val="252" w:hRule="atLeast"/>
          <w:tblCellSpacing w:w="0" w:type="dxa"/>
        </w:trPr>
        <w:tc>
          <w:tcPr>
            <w:tcW w:w="149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[151.5,162.5)</w:t>
            </w:r>
          </w:p>
        </w:tc>
        <w:tc>
          <w:tcPr>
            <w:tcW w:w="61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17</w:t>
            </w:r>
          </w:p>
        </w:tc>
        <w:tc>
          <w:tcPr>
            <w:tcW w:w="81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0.26</w:t>
            </w:r>
          </w:p>
        </w:tc>
        <w:tc>
          <w:tcPr>
            <w:tcW w:w="8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17</w:t>
            </w:r>
          </w:p>
        </w:tc>
      </w:tr>
      <w:tr>
        <w:tblPrEx>
          <w:tblCellMar>
            <w:top w:w="0" w:type="dxa"/>
            <w:left w:w="0" w:type="dxa"/>
            <w:bottom w:w="0" w:type="dxa"/>
            <w:right w:w="0" w:type="dxa"/>
          </w:tblCellMar>
        </w:tblPrEx>
        <w:trPr>
          <w:trHeight w:val="252" w:hRule="atLeast"/>
          <w:tblCellSpacing w:w="0" w:type="dxa"/>
        </w:trPr>
        <w:tc>
          <w:tcPr>
            <w:tcW w:w="149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[162.5,173.5)</w:t>
            </w:r>
          </w:p>
        </w:tc>
        <w:tc>
          <w:tcPr>
            <w:tcW w:w="61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32</w:t>
            </w:r>
          </w:p>
        </w:tc>
        <w:tc>
          <w:tcPr>
            <w:tcW w:w="81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0.48</w:t>
            </w:r>
          </w:p>
        </w:tc>
        <w:tc>
          <w:tcPr>
            <w:tcW w:w="8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49</w:t>
            </w:r>
          </w:p>
        </w:tc>
      </w:tr>
      <w:tr>
        <w:tblPrEx>
          <w:tblCellMar>
            <w:top w:w="0" w:type="dxa"/>
            <w:left w:w="0" w:type="dxa"/>
            <w:bottom w:w="0" w:type="dxa"/>
            <w:right w:w="0" w:type="dxa"/>
          </w:tblCellMar>
        </w:tblPrEx>
        <w:trPr>
          <w:trHeight w:val="252" w:hRule="atLeast"/>
          <w:tblCellSpacing w:w="0" w:type="dxa"/>
        </w:trPr>
        <w:tc>
          <w:tcPr>
            <w:tcW w:w="149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[173.5,184.5)</w:t>
            </w:r>
          </w:p>
        </w:tc>
        <w:tc>
          <w:tcPr>
            <w:tcW w:w="61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17</w:t>
            </w:r>
          </w:p>
        </w:tc>
        <w:tc>
          <w:tcPr>
            <w:tcW w:w="81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0.26</w:t>
            </w:r>
          </w:p>
        </w:tc>
        <w:tc>
          <w:tcPr>
            <w:tcW w:w="8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tcPr>
          <w:p>
            <w:pPr>
              <w:pStyle w:val="6"/>
              <w:widowControl/>
              <w:snapToGrid w:val="0"/>
              <w:spacing w:line="312" w:lineRule="auto"/>
              <w:rPr>
                <w:rFonts w:ascii="Times New Roman" w:hAnsi="Times New Roman" w:eastAsia="仿宋"/>
                <w:szCs w:val="24"/>
              </w:rPr>
            </w:pPr>
            <w:r>
              <w:rPr>
                <w:rFonts w:hint="eastAsia" w:ascii="Times New Roman" w:hAnsi="Times New Roman" w:eastAsia="仿宋" w:cs="仿宋"/>
                <w:color w:val="000000"/>
                <w:szCs w:val="24"/>
              </w:rPr>
              <w:t>66</w:t>
            </w:r>
          </w:p>
        </w:tc>
      </w:tr>
    </w:tbl>
    <w:p>
      <w:pPr>
        <w:snapToGrid w:val="0"/>
        <w:spacing w:line="312" w:lineRule="auto"/>
        <w:ind w:firstLine="480" w:firstLineChars="200"/>
        <w:rPr>
          <w:rFonts w:ascii="Times New Roman" w:hAnsi="Times New Roman" w:eastAsia="仿宋" w:cs="仿宋"/>
          <w:sz w:val="24"/>
          <w:szCs w:val="24"/>
        </w:rPr>
      </w:pPr>
    </w:p>
    <w:p>
      <w:pPr>
        <w:snapToGrid w:val="0"/>
        <w:spacing w:line="312" w:lineRule="auto"/>
        <w:ind w:firstLine="480" w:firstLineChars="200"/>
        <w:rPr>
          <w:rFonts w:ascii="Times New Roman" w:hAnsi="Times New Roman" w:eastAsia="仿宋" w:cs="仿宋"/>
          <w:sz w:val="24"/>
          <w:szCs w:val="24"/>
        </w:rPr>
      </w:pPr>
    </w:p>
    <w:p>
      <w:pPr>
        <w:snapToGrid w:val="0"/>
        <w:spacing w:line="312" w:lineRule="auto"/>
        <w:ind w:firstLine="480" w:firstLineChars="200"/>
        <w:rPr>
          <w:rFonts w:ascii="Times New Roman" w:hAnsi="Times New Roman" w:eastAsia="仿宋" w:cs="仿宋"/>
          <w:sz w:val="24"/>
          <w:szCs w:val="24"/>
        </w:rPr>
      </w:pPr>
    </w:p>
    <w:p>
      <w:pPr>
        <w:snapToGrid w:val="0"/>
        <w:spacing w:line="312" w:lineRule="auto"/>
        <w:ind w:firstLine="480" w:firstLineChars="200"/>
        <w:rPr>
          <w:rFonts w:ascii="Times New Roman" w:hAnsi="Times New Roman" w:eastAsia="仿宋" w:cs="仿宋"/>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仿宋"/>
          <w:sz w:val="24"/>
          <w:szCs w:val="24"/>
        </w:rPr>
        <w:t>A校66名高一年级学生身高的频率分布直方图（左图为3组，右图为33组）</w:t>
      </w:r>
    </w:p>
    <w:p>
      <w:pPr>
        <w:snapToGrid w:val="0"/>
        <w:spacing w:line="312" w:lineRule="auto"/>
        <w:rPr>
          <w:rFonts w:ascii="Times New Roman" w:hAnsi="Times New Roman" w:eastAsia="仿宋" w:cs="Times New Roman"/>
          <w:sz w:val="24"/>
          <w:szCs w:val="24"/>
        </w:rPr>
      </w:pPr>
      <w:r>
        <w:rPr>
          <w:rFonts w:ascii="Times New Roman" w:hAnsi="Times New Roman" w:eastAsia="仿宋"/>
          <w:sz w:val="24"/>
          <w:szCs w:val="24"/>
        </w:rPr>
        <w:drawing>
          <wp:inline distT="0" distB="0" distL="114300" distR="114300">
            <wp:extent cx="2562860" cy="1623695"/>
            <wp:effectExtent l="0" t="0" r="12700" b="698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30" cstate="print"/>
                    <a:stretch>
                      <a:fillRect/>
                    </a:stretch>
                  </pic:blipFill>
                  <pic:spPr>
                    <a:xfrm>
                      <a:off x="0" y="0"/>
                      <a:ext cx="2562860" cy="1623695"/>
                    </a:xfrm>
                    <a:prstGeom prst="rect">
                      <a:avLst/>
                    </a:prstGeom>
                  </pic:spPr>
                </pic:pic>
              </a:graphicData>
            </a:graphic>
          </wp:inline>
        </w:drawing>
      </w:r>
      <w:r>
        <w:rPr>
          <w:rFonts w:ascii="Times New Roman" w:hAnsi="Times New Roman" w:eastAsia="仿宋"/>
          <w:sz w:val="24"/>
          <w:szCs w:val="24"/>
        </w:rPr>
        <w:drawing>
          <wp:inline distT="0" distB="0" distL="114300" distR="114300">
            <wp:extent cx="2672715" cy="1671320"/>
            <wp:effectExtent l="0" t="0" r="9525"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1" cstate="print"/>
                    <a:stretch>
                      <a:fillRect/>
                    </a:stretch>
                  </pic:blipFill>
                  <pic:spPr>
                    <a:xfrm>
                      <a:off x="0" y="0"/>
                      <a:ext cx="2672715" cy="1671320"/>
                    </a:xfrm>
                    <a:prstGeom prst="rect">
                      <a:avLst/>
                    </a:prstGeom>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仿宋"/>
          <w:sz w:val="24"/>
          <w:szCs w:val="24"/>
        </w:rPr>
        <w:t>A校66名高一年级学生身高的频率分布直方图（左图为3组</w:t>
      </w:r>
      <w:r>
        <w:rPr>
          <w:rFonts w:hint="eastAsia" w:ascii="Times New Roman" w:hAnsi="Times New Roman" w:eastAsia="仿宋" w:cs="仿宋"/>
          <w:sz w:val="24"/>
          <w:szCs w:val="24"/>
        </w:rPr>
        <w:drawing>
          <wp:inline distT="0" distB="0" distL="114300" distR="114300">
            <wp:extent cx="0" cy="0"/>
            <wp:effectExtent l="0" t="0" r="0" b="0"/>
            <wp:docPr id="3" name="图片 3" descr="2021121919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11219193527"/>
                    <pic:cNvPicPr>
                      <a:picLocks noChangeAspect="1"/>
                    </pic:cNvPicPr>
                  </pic:nvPicPr>
                  <pic:blipFill>
                    <a:blip r:embed="rId29"/>
                    <a:stretch>
                      <a:fillRect/>
                    </a:stretch>
                  </pic:blipFill>
                  <pic:spPr>
                    <a:xfrm>
                      <a:off x="0" y="0"/>
                      <a:ext cx="0" cy="0"/>
                    </a:xfrm>
                    <a:prstGeom prst="rect">
                      <a:avLst/>
                    </a:prstGeom>
                  </pic:spPr>
                </pic:pic>
              </a:graphicData>
            </a:graphic>
          </wp:inline>
        </w:drawing>
      </w:r>
      <w:r>
        <w:rPr>
          <w:rFonts w:hint="eastAsia" w:ascii="Times New Roman" w:hAnsi="Times New Roman" w:eastAsia="仿宋" w:cs="仿宋"/>
          <w:sz w:val="24"/>
          <w:szCs w:val="24"/>
        </w:rPr>
        <w:t>，右图为33组）</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组数太多，那么大部分的组中只有少数的数据或者没有数据；而如果组数太少，所有数据就会落在少数几个组里．两种情况均无法有效呈现数据的分布．一般地，当数据在120个以内时，通常按数据的多少分为5~12组．</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3.频率分布折线图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在频率分布直方图中，按照分组原则，将最右边一组改为左闭右开区间</w:t>
      </w:r>
      <w:r>
        <w:rPr>
          <w:rFonts w:hint="eastAsia" w:ascii="Times New Roman" w:hAnsi="Times New Roman" w:eastAsia="仿宋" w:cs="宋体"/>
          <w:position w:val="-10"/>
          <w:sz w:val="24"/>
          <w:szCs w:val="24"/>
        </w:rPr>
        <w:object>
          <v:shape id="_x0000_i1037" o:spt="75" type="#_x0000_t75" style="height:15.45pt;width:64.05pt;" o:ole="t" filled="f" o:preferrelative="t" stroked="f" coordsize="21600,21600">
            <v:path/>
            <v:fill on="f" focussize="0,0"/>
            <v:stroke on="f" joinstyle="miter"/>
            <v:imagedata r:id="rId33" o:title=""/>
            <o:lock v:ext="edit" aspectratio="t"/>
            <w10:wrap type="none"/>
            <w10:anchorlock/>
          </v:shape>
          <o:OLEObject Type="Embed" ProgID="Equation.3" ShapeID="_x0000_i1037" DrawAspect="Content" ObjectID="_1468075737" r:id="rId32">
            <o:LockedField>false</o:LockedField>
          </o:OLEObject>
        </w:object>
      </w:r>
      <w:r>
        <w:rPr>
          <w:rFonts w:hint="eastAsia" w:ascii="Times New Roman" w:hAnsi="Times New Roman" w:eastAsia="仿宋" w:cs="Times New Roman"/>
          <w:sz w:val="24"/>
          <w:szCs w:val="24"/>
        </w:rPr>
        <w:t>，再在左边和右边各加一个区间</w:t>
      </w:r>
      <w:r>
        <w:rPr>
          <w:rFonts w:hint="eastAsia" w:ascii="Times New Roman" w:hAnsi="Times New Roman" w:eastAsia="仿宋" w:cs="宋体"/>
          <w:position w:val="-10"/>
          <w:sz w:val="24"/>
          <w:szCs w:val="24"/>
        </w:rPr>
        <w:object>
          <v:shape id="_x0000_i1038" o:spt="75" type="#_x0000_t75" style="height:15.45pt;width:64.05pt;" o:ole="t" filled="f" o:preferrelative="t" stroked="f" coordsize="21600,21600">
            <v:path/>
            <v:fill on="f" focussize="0,0"/>
            <v:stroke on="f" joinstyle="miter"/>
            <v:imagedata r:id="rId35" o:title=""/>
            <o:lock v:ext="edit" aspectratio="t"/>
            <w10:wrap type="none"/>
            <w10:anchorlock/>
          </v:shape>
          <o:OLEObject Type="Embed" ProgID="Equation.3" ShapeID="_x0000_i1038" DrawAspect="Content" ObjectID="_1468075738" r:id="rId34">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宋体"/>
          <w:position w:val="-10"/>
          <w:sz w:val="24"/>
          <w:szCs w:val="24"/>
        </w:rPr>
        <w:object>
          <v:shape id="_x0000_i1039" o:spt="75" type="#_x0000_t75" style="height:15.45pt;width:64.05pt;" o:ole="t" filled="f" o:preferrelative="t" stroked="f" coordsize="21600,21600">
            <v:path/>
            <v:fill on="f" focussize="0,0"/>
            <v:stroke on="f" joinstyle="miter"/>
            <v:imagedata r:id="rId37" o:title=""/>
            <o:lock v:ext="edit" aspectratio="t"/>
            <w10:wrap type="none"/>
            <w10:anchorlock/>
          </v:shape>
          <o:OLEObject Type="Embed" ProgID="Equation.3" ShapeID="_x0000_i1039" DrawAspect="Content" ObjectID="_1468075739" r:id="rId36">
            <o:LockedField>false</o:LockedField>
          </o:OLEObject>
        </w:object>
      </w:r>
      <w:r>
        <w:rPr>
          <w:rFonts w:hint="eastAsia" w:ascii="Times New Roman" w:hAnsi="Times New Roman" w:eastAsia="仿宋" w:cs="Times New Roman"/>
          <w:sz w:val="24"/>
          <w:szCs w:val="24"/>
        </w:rPr>
        <w:t>．这两个组的频率取值为0，然后从所加的左边的区间的中点（称为组中值）开始，从左至右依次连接各矩形上底边的中点，直至右边所加区间的中点，再将矩形的边去除，就可以得到一条折线，称为频率分布折线图，简称频率折线图．</w:t>
      </w:r>
    </w:p>
    <w:p>
      <w:pPr>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114300" distR="114300">
            <wp:extent cx="3934460" cy="2322830"/>
            <wp:effectExtent l="0" t="0" r="12700" b="8890"/>
            <wp:docPr id="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pic:cNvPicPr>
                  </pic:nvPicPr>
                  <pic:blipFill>
                    <a:blip r:embed="rId38" cstate="print"/>
                    <a:stretch>
                      <a:fillRect/>
                    </a:stretch>
                  </pic:blipFill>
                  <pic:spPr>
                    <a:xfrm>
                      <a:off x="0" y="0"/>
                      <a:ext cx="3934460" cy="2322830"/>
                    </a:xfrm>
                    <a:prstGeom prst="rect">
                      <a:avLst/>
                    </a:prstGeom>
                    <a:noFill/>
                    <a:ln>
                      <a:noFill/>
                    </a:ln>
                  </pic:spPr>
                </pic:pic>
              </a:graphicData>
            </a:graphic>
          </wp:inline>
        </w:drawing>
      </w:r>
    </w:p>
    <w:p>
      <w:pPr>
        <w:snapToGrid w:val="0"/>
        <w:spacing w:line="312" w:lineRule="auto"/>
        <w:jc w:val="center"/>
        <w:rPr>
          <w:rFonts w:ascii="Times New Roman" w:hAnsi="Times New Roman" w:eastAsia="仿宋" w:cs="仿宋"/>
          <w:sz w:val="24"/>
          <w:szCs w:val="24"/>
        </w:rPr>
      </w:pPr>
      <w:r>
        <w:rPr>
          <w:rFonts w:hint="eastAsia" w:ascii="Times New Roman" w:hAnsi="Times New Roman" w:eastAsia="仿宋" w:cs="仿宋"/>
          <w:sz w:val="24"/>
          <w:szCs w:val="24"/>
        </w:rPr>
        <w:t xml:space="preserve">     A校66名高一年级学生身高的频率分布折线图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[问题7] 绘制频率分布折线图时，在两侧各加了一个虚设的附加组，这样会不会对统计的结果造成影响？</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绘制频率分布折线图时，在两侧各加了一个虚设的附加组，但由于这两个组的频率都是零，所以不会对统计的结果造成影响．</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sz w:val="24"/>
          <w:szCs w:val="24"/>
        </w:rPr>
        <w:drawing>
          <wp:anchor distT="0" distB="0" distL="114300" distR="114300" simplePos="0" relativeHeight="251660288" behindDoc="1" locked="0" layoutInCell="1" allowOverlap="1">
            <wp:simplePos x="0" y="0"/>
            <wp:positionH relativeFrom="column">
              <wp:posOffset>3421380</wp:posOffset>
            </wp:positionH>
            <wp:positionV relativeFrom="paragraph">
              <wp:posOffset>285115</wp:posOffset>
            </wp:positionV>
            <wp:extent cx="1869440" cy="1183640"/>
            <wp:effectExtent l="0" t="0" r="5080" b="5080"/>
            <wp:wrapTight wrapText="bothSides">
              <wp:wrapPolygon>
                <wp:start x="0" y="0"/>
                <wp:lineTo x="0" y="21415"/>
                <wp:lineTo x="21483" y="21415"/>
                <wp:lineTo x="2148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9" cstate="print"/>
                    <a:stretch>
                      <a:fillRect/>
                    </a:stretch>
                  </pic:blipFill>
                  <pic:spPr>
                    <a:xfrm>
                      <a:off x="0" y="0"/>
                      <a:ext cx="1869440" cy="1183640"/>
                    </a:xfrm>
                    <a:prstGeom prst="rect">
                      <a:avLst/>
                    </a:prstGeom>
                  </pic:spPr>
                </pic:pic>
              </a:graphicData>
            </a:graphic>
          </wp:anchor>
        </w:drawing>
      </w:r>
      <w:r>
        <w:rPr>
          <w:rFonts w:hint="eastAsia" w:ascii="Times New Roman" w:hAnsi="Times New Roman" w:eastAsia="仿宋" w:cs="Times New Roman"/>
          <w:sz w:val="24"/>
          <w:szCs w:val="24"/>
        </w:rPr>
        <w:t>如图，将频率分布折线图与频率分布直方图放在同一个坐标系内，可以证明频率分布折线图中的折线与</w:t>
      </w:r>
      <w:r>
        <w:rPr>
          <w:rFonts w:ascii="Times New Roman" w:hAnsi="Times New Roman" w:eastAsia="仿宋"/>
          <w:position w:val="-6"/>
          <w:sz w:val="24"/>
          <w:szCs w:val="24"/>
        </w:rPr>
        <w:object>
          <v:shape id="_x0000_i1040" o:spt="75" type="#_x0000_t75" style="height:11.7pt;width:9.8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r>
        <w:rPr>
          <w:rFonts w:hint="eastAsia" w:ascii="Times New Roman" w:hAnsi="Times New Roman" w:eastAsia="仿宋" w:cs="Times New Roman"/>
          <w:sz w:val="24"/>
          <w:szCs w:val="24"/>
        </w:rPr>
        <w:t>轴围成的封闭图形的面积等于频率分布直方图中所有小矩形的面积的和，其数值为1．</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jc w:val="left"/>
        <w:rPr>
          <w:rFonts w:ascii="Times New Roman" w:hAnsi="Times New Roman" w:eastAsia="仿宋" w:cs="仿宋"/>
          <w:sz w:val="24"/>
          <w:szCs w:val="24"/>
        </w:rPr>
      </w:pPr>
      <w:r>
        <w:rPr>
          <w:rFonts w:hint="eastAsia" w:ascii="Times New Roman" w:hAnsi="Times New Roman" w:eastAsia="仿宋" w:cs="Times New Roman"/>
          <w:sz w:val="24"/>
          <w:szCs w:val="24"/>
        </w:rPr>
        <w:t>如果样本容量足够大，且分组的组距足够小，那么频率分布折线图将趋于一条光滑的曲线，如图所示．</w:t>
      </w:r>
    </w:p>
    <w:p>
      <w:pPr>
        <w:snapToGrid w:val="0"/>
        <w:spacing w:line="312" w:lineRule="auto"/>
        <w:jc w:val="center"/>
        <w:rPr>
          <w:rFonts w:ascii="Times New Roman" w:hAnsi="Times New Roman" w:eastAsia="仿宋" w:cs="仿宋"/>
          <w:sz w:val="24"/>
          <w:szCs w:val="24"/>
        </w:rPr>
      </w:pPr>
      <w:r>
        <w:rPr>
          <w:rFonts w:ascii="Times New Roman" w:hAnsi="Times New Roman" w:eastAsia="仿宋"/>
          <w:sz w:val="24"/>
          <w:szCs w:val="24"/>
        </w:rPr>
        <w:drawing>
          <wp:inline distT="0" distB="0" distL="114300" distR="114300">
            <wp:extent cx="3243580" cy="1871345"/>
            <wp:effectExtent l="0" t="0" r="2540" b="3175"/>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pic:cNvPicPr>
                  </pic:nvPicPr>
                  <pic:blipFill>
                    <a:blip r:embed="rId42" cstate="print"/>
                    <a:stretch>
                      <a:fillRect/>
                    </a:stretch>
                  </pic:blipFill>
                  <pic:spPr>
                    <a:xfrm>
                      <a:off x="0" y="0"/>
                      <a:ext cx="3243580" cy="1871345"/>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w:t>
      </w:r>
      <w:r>
        <w:rPr>
          <w:rFonts w:hint="eastAsia" w:ascii="仿宋" w:hAnsi="仿宋"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通过对具体实例的分析，演示</w:t>
      </w:r>
      <w:r>
        <w:rPr>
          <w:rFonts w:hint="eastAsia" w:ascii="Times New Roman" w:hAnsi="Times New Roman" w:eastAsia="仿宋" w:cs="Times New Roman"/>
          <w:sz w:val="24"/>
          <w:szCs w:val="24"/>
        </w:rPr>
        <w:t>频率分布表、频率分布直方图以及频率分布折线图的绘制过程，强调绘制要点，加深对该三图表的认识．</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b/>
          <w:bCs/>
          <w:sz w:val="24"/>
          <w:szCs w:val="24"/>
        </w:rPr>
        <w:t>（环节三）</w:t>
      </w:r>
      <w:r>
        <w:rPr>
          <w:rFonts w:hint="eastAsia" w:ascii="Times New Roman" w:hAnsi="Times New Roman" w:eastAsia="仿宋" w:cs="Times New Roman"/>
          <w:b/>
          <w:bCs/>
          <w:sz w:val="24"/>
          <w:szCs w:val="24"/>
        </w:rPr>
        <w:t>实例分析 巩固新知</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 某区通过分层随机抽样得到400名高三年级学生的身高（单位：cm）数据，制作了如下的频数分布表．请根据频数分布表制作频率分布表，并绘制频率分布直方图．</w:t>
      </w:r>
    </w:p>
    <w:p>
      <w:pPr>
        <w:snapToGrid w:val="0"/>
        <w:spacing w:line="312" w:lineRule="auto"/>
        <w:jc w:val="center"/>
        <w:rPr>
          <w:rFonts w:ascii="Times New Roman" w:hAnsi="Times New Roman" w:eastAsia="仿宋" w:cs="仿宋"/>
          <w:sz w:val="24"/>
          <w:szCs w:val="24"/>
        </w:rPr>
      </w:pPr>
      <w:r>
        <w:rPr>
          <w:rFonts w:hint="eastAsia" w:ascii="Times New Roman" w:hAnsi="Times New Roman" w:eastAsia="仿宋" w:cs="仿宋"/>
          <w:sz w:val="24"/>
          <w:szCs w:val="24"/>
        </w:rPr>
        <w:t>某区400名高三年级学生身高的频数分布表</w:t>
      </w:r>
    </w:p>
    <w:tbl>
      <w:tblPr>
        <w:tblStyle w:val="8"/>
        <w:tblW w:w="6069" w:type="dxa"/>
        <w:jc w:val="center"/>
        <w:tblLayout w:type="autofit"/>
        <w:tblCellMar>
          <w:top w:w="0" w:type="dxa"/>
          <w:left w:w="0" w:type="dxa"/>
          <w:bottom w:w="0" w:type="dxa"/>
          <w:right w:w="0" w:type="dxa"/>
        </w:tblCellMar>
      </w:tblPr>
      <w:tblGrid>
        <w:gridCol w:w="1011"/>
        <w:gridCol w:w="1011"/>
        <w:gridCol w:w="1011"/>
        <w:gridCol w:w="1011"/>
        <w:gridCol w:w="1011"/>
        <w:gridCol w:w="1014"/>
      </w:tblGrid>
      <w:tr>
        <w:tblPrEx>
          <w:tblCellMar>
            <w:top w:w="0" w:type="dxa"/>
            <w:left w:w="0" w:type="dxa"/>
            <w:bottom w:w="0" w:type="dxa"/>
            <w:right w:w="0" w:type="dxa"/>
          </w:tblCellMar>
        </w:tblPrEx>
        <w:trPr>
          <w:trHeight w:val="294"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身高</w:t>
            </w:r>
          </w:p>
        </w:tc>
        <w:tc>
          <w:tcPr>
            <w:tcW w:w="1011"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Style w:val="18"/>
                <w:rFonts w:hint="default" w:ascii="Times New Roman" w:hAnsi="Times New Roman" w:eastAsia="仿宋" w:cs="仿宋"/>
                <w:sz w:val="24"/>
                <w:szCs w:val="24"/>
              </w:rPr>
            </w:pPr>
            <w:r>
              <w:rPr>
                <w:rStyle w:val="18"/>
                <w:rFonts w:hint="default" w:ascii="Times New Roman" w:hAnsi="Times New Roman" w:eastAsia="仿宋" w:cs="仿宋"/>
                <w:sz w:val="24"/>
                <w:szCs w:val="24"/>
              </w:rPr>
              <w:t>频数</w:t>
            </w:r>
          </w:p>
        </w:tc>
        <w:tc>
          <w:tcPr>
            <w:tcW w:w="1011"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累积频数</w:t>
            </w:r>
          </w:p>
        </w:tc>
        <w:tc>
          <w:tcPr>
            <w:tcW w:w="1011"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身高</w:t>
            </w:r>
          </w:p>
        </w:tc>
        <w:tc>
          <w:tcPr>
            <w:tcW w:w="1011"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频数</w:t>
            </w:r>
          </w:p>
        </w:tc>
        <w:tc>
          <w:tcPr>
            <w:tcW w:w="1014" w:type="dxa"/>
            <w:tcBorders>
              <w:top w:val="single" w:color="auto" w:sz="4" w:space="0"/>
              <w:left w:val="single" w:color="auto" w:sz="4" w:space="0"/>
              <w:bottom w:val="single" w:color="auto" w:sz="4" w:space="0"/>
              <w:right w:val="single" w:color="auto"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累积频数</w:t>
            </w:r>
          </w:p>
        </w:tc>
      </w:tr>
      <w:tr>
        <w:tblPrEx>
          <w:tblCellMar>
            <w:top w:w="0" w:type="dxa"/>
            <w:left w:w="0" w:type="dxa"/>
            <w:bottom w:w="0" w:type="dxa"/>
            <w:right w:w="0" w:type="dxa"/>
          </w:tblCellMar>
        </w:tblPrEx>
        <w:trPr>
          <w:trHeight w:val="300"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169</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10</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120</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135</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19</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154</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23</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177</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21</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198</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25</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223</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29</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252</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27</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279</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28</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307</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159</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23</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330</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179</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345</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360</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369</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382</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63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391</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76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184</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396</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185</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399</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186</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0</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399</w:t>
            </w:r>
          </w:p>
        </w:tc>
      </w:tr>
      <w:tr>
        <w:tblPrEx>
          <w:tblCellMar>
            <w:top w:w="0" w:type="dxa"/>
            <w:left w:w="0" w:type="dxa"/>
            <w:bottom w:w="0" w:type="dxa"/>
            <w:right w:w="0" w:type="dxa"/>
          </w:tblCellMar>
        </w:tblPrEx>
        <w:trPr>
          <w:trHeight w:val="285" w:hRule="atLeast"/>
          <w:jc w:val="center"/>
        </w:trPr>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168</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12</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110</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187</w:t>
            </w:r>
          </w:p>
        </w:tc>
        <w:tc>
          <w:tcPr>
            <w:tcW w:w="1011"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w:t>
            </w:r>
          </w:p>
        </w:tc>
        <w:tc>
          <w:tcPr>
            <w:tcW w:w="1014"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400</w:t>
            </w:r>
          </w:p>
        </w:tc>
      </w:tr>
    </w:tbl>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由频数分布表可知数据最大值为187，最小值为150，极差为</w:t>
      </w:r>
      <w:r>
        <w:rPr>
          <w:rFonts w:hint="eastAsia" w:ascii="Times New Roman" w:hAnsi="Times New Roman" w:eastAsia="仿宋" w:cs="Times New Roman"/>
          <w:position w:val="-6"/>
          <w:sz w:val="24"/>
          <w:szCs w:val="24"/>
        </w:rPr>
        <w:object>
          <v:shape id="_x0000_i1041" o:spt="75" type="#_x0000_t75" style="height:14.5pt;width:71.55pt;" o:ole="t" filled="f" o:preferrelative="t" stroked="f" coordsize="21600,21600">
            <v:path/>
            <v:fill on="f" focussize="0,0"/>
            <v:stroke on="f" joinstyle="miter"/>
            <v:imagedata r:id="rId44" o:title=""/>
            <o:lock v:ext="edit" aspectratio="t"/>
            <w10:wrap type="none"/>
            <w10:anchorlock/>
          </v:shape>
          <o:OLEObject Type="Embed" ProgID="Equation.3" ShapeID="_x0000_i1041" DrawAspect="Content" ObjectID="_1468075741" r:id="rId43">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所有数据均在区间</w:t>
      </w:r>
      <w:r>
        <w:rPr>
          <w:rFonts w:hint="eastAsia" w:ascii="Times New Roman" w:hAnsi="Times New Roman" w:eastAsia="仿宋" w:cs="宋体"/>
          <w:position w:val="-10"/>
          <w:sz w:val="24"/>
          <w:szCs w:val="24"/>
        </w:rPr>
        <w:object>
          <v:shape id="_x0000_i1042" o:spt="75" type="#_x0000_t75" style="height:15.45pt;width:64.05pt;" o:ole="t" filled="f" o:preferrelative="t" stroked="f" coordsize="21600,21600">
            <v:path/>
            <v:fill on="f" focussize="0,0"/>
            <v:stroke on="f" joinstyle="miter"/>
            <v:imagedata r:id="rId46" o:title=""/>
            <o:lock v:ext="edit" aspectratio="t"/>
            <w10:wrap type="none"/>
            <w10:anchorlock/>
          </v:shape>
          <o:OLEObject Type="Embed" ProgID="Equation.3" ShapeID="_x0000_i1042" DrawAspect="Content" ObjectID="_1468075742" r:id="rId45">
            <o:LockedField>false</o:LockedField>
          </o:OLEObject>
        </w:object>
      </w:r>
      <w:r>
        <w:rPr>
          <w:rFonts w:hint="eastAsia" w:ascii="Times New Roman" w:hAnsi="Times New Roman" w:eastAsia="仿宋" w:cs="Times New Roman"/>
          <w:sz w:val="24"/>
          <w:szCs w:val="24"/>
        </w:rPr>
        <w:t>内，由于数据总量较大，所以我们可以取组距为1，将区间</w:t>
      </w:r>
      <w:r>
        <w:rPr>
          <w:rFonts w:hint="eastAsia" w:ascii="Times New Roman" w:hAnsi="Times New Roman" w:eastAsia="仿宋" w:cs="宋体"/>
          <w:position w:val="-10"/>
          <w:sz w:val="24"/>
          <w:szCs w:val="24"/>
        </w:rPr>
        <w:object>
          <v:shape id="_x0000_i1043" o:spt="75" type="#_x0000_t75" style="height:15.45pt;width:64.05pt;" o:ole="t" filled="f" o:preferrelative="t" stroked="f" coordsize="21600,21600">
            <v:path/>
            <v:fill on="f" focussize="0,0"/>
            <v:stroke on="f" joinstyle="miter"/>
            <v:imagedata r:id="rId46" o:title=""/>
            <o:lock v:ext="edit" aspectratio="t"/>
            <w10:wrap type="none"/>
            <w10:anchorlock/>
          </v:shape>
          <o:OLEObject Type="Embed" ProgID="Equation.3" ShapeID="_x0000_i1043" DrawAspect="Content" ObjectID="_1468075743" r:id="rId47">
            <o:LockedField>false</o:LockedField>
          </o:OLEObject>
        </w:object>
      </w:r>
      <w:r>
        <w:rPr>
          <w:rFonts w:hint="eastAsia" w:ascii="Times New Roman" w:hAnsi="Times New Roman" w:eastAsia="仿宋" w:cs="Times New Roman"/>
          <w:sz w:val="24"/>
          <w:szCs w:val="24"/>
        </w:rPr>
        <w:t>分为38组：</w:t>
      </w:r>
      <w:r>
        <w:rPr>
          <w:rFonts w:hint="eastAsia" w:ascii="Times New Roman" w:hAnsi="Times New Roman" w:eastAsia="仿宋" w:cs="宋体"/>
          <w:position w:val="-10"/>
          <w:sz w:val="24"/>
          <w:szCs w:val="24"/>
        </w:rPr>
        <w:object>
          <v:shape id="_x0000_i1044" o:spt="75" type="#_x0000_t75" style="height:15.45pt;width:64.05pt;" o:ole="t" filled="f" o:preferrelative="t" stroked="f" coordsize="21600,21600">
            <v:path/>
            <v:fill on="f" focussize="0,0"/>
            <v:stroke on="f" joinstyle="miter"/>
            <v:imagedata r:id="rId49" o:title=""/>
            <o:lock v:ext="edit" aspectratio="t"/>
            <w10:wrap type="none"/>
            <w10:anchorlock/>
          </v:shape>
          <o:OLEObject Type="Embed" ProgID="Equation.3" ShapeID="_x0000_i1044" DrawAspect="Content" ObjectID="_1468075744" r:id="rId4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宋体"/>
          <w:position w:val="-10"/>
          <w:sz w:val="24"/>
          <w:szCs w:val="24"/>
        </w:rPr>
        <w:object>
          <v:shape id="_x0000_i1045" o:spt="75" type="#_x0000_t75" style="height:15.45pt;width:64.05pt;" o:ole="t" filled="f" o:preferrelative="t" stroked="f" coordsize="21600,21600">
            <v:path/>
            <v:fill on="f" focussize="0,0"/>
            <v:stroke on="f" joinstyle="miter"/>
            <v:imagedata r:id="rId51" o:title=""/>
            <o:lock v:ext="edit" aspectratio="t"/>
            <w10:wrap type="none"/>
            <w10:anchorlock/>
          </v:shape>
          <o:OLEObject Type="Embed" ProgID="Equation.3" ShapeID="_x0000_i1045" DrawAspect="Content" ObjectID="_1468075745" r:id="rId5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宋体"/>
          <w:position w:val="-10"/>
          <w:sz w:val="24"/>
          <w:szCs w:val="24"/>
        </w:rPr>
        <w:object>
          <v:shape id="_x0000_i1046" o:spt="75" type="#_x0000_t75" style="height:15.45pt;width:64.05pt;" o:ole="t" filled="f" o:preferrelative="t" stroked="f" coordsize="21600,21600">
            <v:path/>
            <v:fill on="f" focussize="0,0"/>
            <v:stroke on="f" joinstyle="miter"/>
            <v:imagedata r:id="rId53" o:title=""/>
            <o:lock v:ext="edit" aspectratio="t"/>
            <w10:wrap type="none"/>
            <w10:anchorlock/>
          </v:shape>
          <o:OLEObject Type="Embed" ProgID="Equation.3" ShapeID="_x0000_i1046" DrawAspect="Content" ObjectID="_1468075746" r:id="rId5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计算各组的频率之后可以制作频率分布表：</w:t>
      </w:r>
    </w:p>
    <w:p>
      <w:pPr>
        <w:snapToGrid w:val="0"/>
        <w:spacing w:line="312" w:lineRule="auto"/>
        <w:jc w:val="center"/>
        <w:rPr>
          <w:rFonts w:ascii="Times New Roman" w:hAnsi="Times New Roman" w:eastAsia="仿宋" w:cs="仿宋"/>
          <w:sz w:val="24"/>
          <w:szCs w:val="24"/>
        </w:rPr>
      </w:pPr>
      <w:r>
        <w:rPr>
          <w:rFonts w:hint="eastAsia" w:ascii="Times New Roman" w:hAnsi="Times New Roman" w:eastAsia="仿宋" w:cs="仿宋"/>
          <w:sz w:val="24"/>
          <w:szCs w:val="24"/>
        </w:rPr>
        <w:t>某区400名高三年级学生身高的频率分布表</w:t>
      </w:r>
    </w:p>
    <w:tbl>
      <w:tblPr>
        <w:tblStyle w:val="8"/>
        <w:tblpPr w:leftFromText="180" w:rightFromText="180" w:vertAnchor="text" w:horzAnchor="page" w:tblpX="1922" w:tblpY="79"/>
        <w:tblOverlap w:val="never"/>
        <w:tblW w:w="8349" w:type="dxa"/>
        <w:tblInd w:w="0" w:type="dxa"/>
        <w:tblLayout w:type="autofit"/>
        <w:tblCellMar>
          <w:top w:w="0" w:type="dxa"/>
          <w:left w:w="0" w:type="dxa"/>
          <w:bottom w:w="0" w:type="dxa"/>
          <w:right w:w="0" w:type="dxa"/>
        </w:tblCellMar>
      </w:tblPr>
      <w:tblGrid>
        <w:gridCol w:w="1590"/>
        <w:gridCol w:w="658"/>
        <w:gridCol w:w="865"/>
        <w:gridCol w:w="1106"/>
        <w:gridCol w:w="1590"/>
        <w:gridCol w:w="613"/>
        <w:gridCol w:w="850"/>
        <w:gridCol w:w="1077"/>
      </w:tblGrid>
      <w:tr>
        <w:tblPrEx>
          <w:tblCellMar>
            <w:top w:w="0" w:type="dxa"/>
            <w:left w:w="0" w:type="dxa"/>
            <w:bottom w:w="0" w:type="dxa"/>
            <w:right w:w="0" w:type="dxa"/>
          </w:tblCellMar>
        </w:tblPrEx>
        <w:trPr>
          <w:trHeight w:val="294" w:hRule="atLeast"/>
        </w:trPr>
        <w:tc>
          <w:tcPr>
            <w:tcW w:w="1590"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身高分组区间</w:t>
            </w:r>
          </w:p>
        </w:tc>
        <w:tc>
          <w:tcPr>
            <w:tcW w:w="658"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Style w:val="18"/>
                <w:rFonts w:hint="default" w:ascii="Times New Roman" w:hAnsi="Times New Roman" w:eastAsia="仿宋" w:cs="仿宋"/>
                <w:sz w:val="24"/>
                <w:szCs w:val="24"/>
              </w:rPr>
            </w:pPr>
            <w:r>
              <w:rPr>
                <w:rStyle w:val="18"/>
                <w:rFonts w:hint="default" w:ascii="Times New Roman" w:hAnsi="Times New Roman" w:eastAsia="仿宋" w:cs="仿宋"/>
                <w:sz w:val="24"/>
                <w:szCs w:val="24"/>
              </w:rPr>
              <w:t>频数</w:t>
            </w:r>
          </w:p>
        </w:tc>
        <w:tc>
          <w:tcPr>
            <w:tcW w:w="86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Style w:val="18"/>
                <w:rFonts w:hint="default" w:ascii="Times New Roman" w:hAnsi="Times New Roman" w:eastAsia="仿宋" w:cs="仿宋"/>
                <w:sz w:val="24"/>
                <w:szCs w:val="24"/>
              </w:rPr>
            </w:pPr>
            <w:r>
              <w:rPr>
                <w:rStyle w:val="18"/>
                <w:rFonts w:hint="default" w:ascii="Times New Roman" w:hAnsi="Times New Roman" w:eastAsia="仿宋" w:cs="仿宋"/>
                <w:sz w:val="24"/>
                <w:szCs w:val="24"/>
              </w:rPr>
              <w:t>频率</w:t>
            </w:r>
          </w:p>
        </w:tc>
        <w:tc>
          <w:tcPr>
            <w:tcW w:w="1106" w:type="dxa"/>
            <w:tcBorders>
              <w:top w:val="single" w:color="000000" w:sz="8" w:space="0"/>
              <w:left w:val="single" w:color="000000" w:sz="8" w:space="0"/>
              <w:bottom w:val="single" w:color="000000" w:sz="8" w:space="0"/>
              <w:right w:val="double" w:color="000000" w:sz="4"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累积频数</w:t>
            </w:r>
          </w:p>
        </w:tc>
        <w:tc>
          <w:tcPr>
            <w:tcW w:w="1590" w:type="dxa"/>
            <w:tcBorders>
              <w:top w:val="single" w:color="000000" w:sz="8" w:space="0"/>
              <w:left w:val="double" w:color="000000" w:sz="4" w:space="0"/>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身高分组区间</w:t>
            </w:r>
          </w:p>
        </w:tc>
        <w:tc>
          <w:tcPr>
            <w:tcW w:w="613"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频数</w:t>
            </w:r>
          </w:p>
        </w:tc>
        <w:tc>
          <w:tcPr>
            <w:tcW w:w="850"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Style w:val="18"/>
                <w:rFonts w:hint="default" w:ascii="Times New Roman" w:hAnsi="Times New Roman" w:eastAsia="仿宋" w:cs="仿宋"/>
                <w:sz w:val="24"/>
                <w:szCs w:val="24"/>
              </w:rPr>
            </w:pPr>
            <w:r>
              <w:rPr>
                <w:rStyle w:val="18"/>
                <w:rFonts w:hint="default" w:ascii="Times New Roman" w:hAnsi="Times New Roman" w:eastAsia="仿宋" w:cs="仿宋"/>
                <w:sz w:val="24"/>
                <w:szCs w:val="24"/>
              </w:rPr>
              <w:t>频率</w:t>
            </w:r>
          </w:p>
        </w:tc>
        <w:tc>
          <w:tcPr>
            <w:tcW w:w="1077"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21140A"/>
                <w:sz w:val="24"/>
                <w:szCs w:val="24"/>
              </w:rPr>
            </w:pPr>
            <w:r>
              <w:rPr>
                <w:rStyle w:val="18"/>
                <w:rFonts w:hint="default" w:ascii="Times New Roman" w:hAnsi="Times New Roman" w:eastAsia="仿宋" w:cs="仿宋"/>
                <w:sz w:val="24"/>
                <w:szCs w:val="24"/>
              </w:rPr>
              <w:t>累积频数</w:t>
            </w:r>
          </w:p>
        </w:tc>
      </w:tr>
      <w:tr>
        <w:tblPrEx>
          <w:tblCellMar>
            <w:top w:w="0" w:type="dxa"/>
            <w:left w:w="0" w:type="dxa"/>
            <w:bottom w:w="0" w:type="dxa"/>
            <w:right w:w="0" w:type="dxa"/>
          </w:tblCellMar>
        </w:tblPrEx>
        <w:trPr>
          <w:trHeight w:val="300"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[149.5,150.5)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0.0025</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[168.5,169.5)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10</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0.0250</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120</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[150.5,151.5)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0</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0.0000</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[169.5,170.5)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0.0375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135</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[151.5,152.5)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0.0050</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[170.5,171.5)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19</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0.0475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154</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[152.5,153.5)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0.0075</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6</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[171.5,172.5)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23</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0.0575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177</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[153.5,154.5)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0.0050</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8</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[172.5,173.5)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21</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0.0525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198</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[154.5,155.5)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0.0100</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12</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[173.5,174.5)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25</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0.0625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223</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[155.5,156.5)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0.0125</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17</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[174.5,175.5)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29</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0.0725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252</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[156.5,157.5)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0.0125</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22</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[175.5,176.5)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27</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0.0675</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279</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[157.5,158.5)</w:t>
            </w:r>
          </w:p>
        </w:tc>
        <w:tc>
          <w:tcPr>
            <w:tcW w:w="658" w:type="dxa"/>
            <w:tcBorders>
              <w:top w:val="nil"/>
              <w:left w:val="nil"/>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0.0125</w:t>
            </w:r>
          </w:p>
        </w:tc>
        <w:tc>
          <w:tcPr>
            <w:tcW w:w="1106" w:type="dxa"/>
            <w:tcBorders>
              <w:top w:val="nil"/>
              <w:left w:val="single" w:color="000000" w:sz="8" w:space="0"/>
              <w:bottom w:val="single" w:color="000000" w:sz="8"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27</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[176.5,177.5)</w:t>
            </w:r>
          </w:p>
        </w:tc>
        <w:tc>
          <w:tcPr>
            <w:tcW w:w="613"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28</w:t>
            </w:r>
          </w:p>
        </w:tc>
        <w:tc>
          <w:tcPr>
            <w:tcW w:w="850"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0.0700</w:t>
            </w:r>
          </w:p>
        </w:tc>
        <w:tc>
          <w:tcPr>
            <w:tcW w:w="1077" w:type="dxa"/>
            <w:tcBorders>
              <w:top w:val="nil"/>
              <w:left w:val="nil"/>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307</w:t>
            </w:r>
          </w:p>
        </w:tc>
      </w:tr>
      <w:tr>
        <w:tblPrEx>
          <w:tblCellMar>
            <w:top w:w="0" w:type="dxa"/>
            <w:left w:w="0" w:type="dxa"/>
            <w:bottom w:w="0" w:type="dxa"/>
            <w:right w:w="0" w:type="dxa"/>
          </w:tblCellMar>
        </w:tblPrEx>
        <w:trPr>
          <w:trHeight w:val="285" w:hRule="atLeast"/>
        </w:trPr>
        <w:tc>
          <w:tcPr>
            <w:tcW w:w="1590" w:type="dxa"/>
            <w:tcBorders>
              <w:top w:val="nil"/>
              <w:left w:val="single" w:color="000000" w:sz="8"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[158.5,159.5)</w:t>
            </w:r>
          </w:p>
        </w:tc>
        <w:tc>
          <w:tcPr>
            <w:tcW w:w="658" w:type="dxa"/>
            <w:tcBorders>
              <w:top w:val="nil"/>
              <w:left w:val="nil"/>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0.0200</w:t>
            </w:r>
          </w:p>
        </w:tc>
        <w:tc>
          <w:tcPr>
            <w:tcW w:w="1106" w:type="dxa"/>
            <w:tcBorders>
              <w:top w:val="nil"/>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35</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[177.5,178.5)</w:t>
            </w:r>
          </w:p>
        </w:tc>
        <w:tc>
          <w:tcPr>
            <w:tcW w:w="613" w:type="dxa"/>
            <w:tcBorders>
              <w:top w:val="nil"/>
              <w:left w:val="single" w:color="000000" w:sz="8"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23</w:t>
            </w:r>
          </w:p>
        </w:tc>
        <w:tc>
          <w:tcPr>
            <w:tcW w:w="850" w:type="dxa"/>
            <w:tcBorders>
              <w:top w:val="nil"/>
              <w:left w:val="nil"/>
              <w:bottom w:val="single" w:color="auto" w:sz="4"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0.0575</w:t>
            </w:r>
          </w:p>
        </w:tc>
        <w:tc>
          <w:tcPr>
            <w:tcW w:w="1077" w:type="dxa"/>
            <w:tcBorders>
              <w:top w:val="nil"/>
              <w:left w:val="nil"/>
              <w:bottom w:val="single" w:color="auto" w:sz="4"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330</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[159.5,160.5)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0.0075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38</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[178.5,179.5)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0.0375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345</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[160.5,161.5)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0.0125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43</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[179.5,180.5)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15</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0.0375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360</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[161.5,162.5)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0.0200</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51</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[180.5,181.5)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0.0225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369</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[162.5,163.5)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0.0075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54</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[181.5,182.5)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0.0325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382</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[163.5,164.5)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0.0225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63</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[182.5,183.5)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0.0225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391</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[164.5,165.5)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0.0325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76</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[183.5,184.5)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5</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0.0125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396</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[165.5,166.5)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0.0275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87</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[184.5,185.5)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0.0075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399</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[166.5,167.5)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0.0275</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98</w:t>
            </w:r>
          </w:p>
        </w:tc>
        <w:tc>
          <w:tcPr>
            <w:tcW w:w="1590" w:type="dxa"/>
            <w:tcBorders>
              <w:top w:val="single" w:color="000000" w:sz="8" w:space="0"/>
              <w:left w:val="double" w:color="000000" w:sz="4" w:space="0"/>
              <w:bottom w:val="single" w:color="000000" w:sz="8"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[185.5,186.5)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0</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0.0000</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399</w:t>
            </w:r>
          </w:p>
        </w:tc>
      </w:tr>
      <w:tr>
        <w:tblPrEx>
          <w:tblCellMar>
            <w:top w:w="0" w:type="dxa"/>
            <w:left w:w="0" w:type="dxa"/>
            <w:bottom w:w="0" w:type="dxa"/>
            <w:right w:w="0" w:type="dxa"/>
          </w:tblCellMar>
        </w:tblPrEx>
        <w:trPr>
          <w:trHeight w:val="285" w:hRule="atLeast"/>
        </w:trPr>
        <w:tc>
          <w:tcPr>
            <w:tcW w:w="159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[167.5,168.5)</w:t>
            </w:r>
          </w:p>
        </w:tc>
        <w:tc>
          <w:tcPr>
            <w:tcW w:w="658" w:type="dxa"/>
            <w:tcBorders>
              <w:top w:val="single" w:color="auto" w:sz="4" w:space="0"/>
              <w:left w:val="single" w:color="auto"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12</w:t>
            </w:r>
          </w:p>
        </w:tc>
        <w:tc>
          <w:tcPr>
            <w:tcW w:w="865" w:type="dxa"/>
            <w:tcBorders>
              <w:top w:val="single" w:color="000000" w:sz="8" w:space="0"/>
              <w:left w:val="single" w:color="000000" w:sz="8" w:space="0"/>
              <w:bottom w:val="single" w:color="auto" w:sz="4" w:space="0"/>
              <w:right w:val="single" w:color="000000" w:sz="8"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0.0300</w:t>
            </w:r>
          </w:p>
        </w:tc>
        <w:tc>
          <w:tcPr>
            <w:tcW w:w="1106" w:type="dxa"/>
            <w:tcBorders>
              <w:top w:val="single" w:color="auto" w:sz="4" w:space="0"/>
              <w:left w:val="single" w:color="000000" w:sz="8" w:space="0"/>
              <w:bottom w:val="single" w:color="auto" w:sz="4" w:space="0"/>
              <w:right w:val="double" w:color="000000"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110</w:t>
            </w:r>
          </w:p>
        </w:tc>
        <w:tc>
          <w:tcPr>
            <w:tcW w:w="1590" w:type="dxa"/>
            <w:tcBorders>
              <w:top w:val="single" w:color="000000" w:sz="8" w:space="0"/>
              <w:left w:val="double" w:color="000000" w:sz="4" w:space="0"/>
              <w:bottom w:val="single" w:color="auto" w:sz="4" w:space="0"/>
              <w:right w:val="single" w:color="000000" w:sz="8"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[186.5,187.5)</w:t>
            </w:r>
          </w:p>
        </w:tc>
        <w:tc>
          <w:tcPr>
            <w:tcW w:w="613" w:type="dxa"/>
            <w:tcBorders>
              <w:top w:val="single" w:color="auto" w:sz="4" w:space="0"/>
              <w:left w:val="single" w:color="000000" w:sz="8" w:space="0"/>
              <w:bottom w:val="single" w:color="auto" w:sz="4" w:space="0"/>
              <w:right w:val="single" w:color="auto" w:sz="4" w:space="0"/>
            </w:tcBorders>
            <w:shd w:val="clear" w:color="auto" w:fill="auto"/>
            <w:tcMar>
              <w:top w:w="15" w:type="dxa"/>
              <w:left w:w="15" w:type="dxa"/>
              <w:right w:w="15" w:type="dxa"/>
            </w:tcMar>
          </w:tcPr>
          <w:p>
            <w:pPr>
              <w:widowControl/>
              <w:snapToGrid w:val="0"/>
              <w:spacing w:line="312" w:lineRule="auto"/>
              <w:jc w:val="center"/>
              <w:textAlignment w:val="top"/>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1</w:t>
            </w:r>
          </w:p>
        </w:tc>
        <w:tc>
          <w:tcPr>
            <w:tcW w:w="85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ascii="Times New Roman" w:hAnsi="Times New Roman" w:eastAsia="仿宋" w:cs="Arial"/>
                <w:color w:val="000000"/>
                <w:kern w:val="0"/>
                <w:sz w:val="24"/>
                <w:szCs w:val="24"/>
              </w:rPr>
              <w:t>0.0025</w:t>
            </w:r>
          </w:p>
        </w:tc>
        <w:tc>
          <w:tcPr>
            <w:tcW w:w="1077"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bottom"/>
          </w:tcPr>
          <w:p>
            <w:pPr>
              <w:widowControl/>
              <w:snapToGrid w:val="0"/>
              <w:spacing w:line="312" w:lineRule="auto"/>
              <w:jc w:val="center"/>
              <w:textAlignment w:val="bottom"/>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400</w:t>
            </w:r>
          </w:p>
        </w:tc>
      </w:tr>
    </w:tbl>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绘制频率分布直方图可得：</w:t>
      </w:r>
    </w:p>
    <w:p>
      <w:pPr>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object>
          <v:shape id="_x0000_i1047" o:spt="75" type="#_x0000_t75" style="height:171.1pt;width:359.55pt;" o:ole="t" filled="f" o:preferrelative="t" stroked="f" coordsize="21600,21600">
            <v:path/>
            <v:fill on="f" focussize="0,0"/>
            <v:stroke on="f" joinstyle="miter"/>
            <v:imagedata r:id="rId55" o:title=""/>
            <o:lock v:ext="edit" aspectratio="f"/>
            <w10:wrap type="none"/>
            <w10:anchorlock/>
          </v:shape>
          <o:OLEObject Type="Embed" ProgID="PBrush" ShapeID="_x0000_i1047" DrawAspect="Content" ObjectID="_1468075747" r:id="rId54">
            <o:LockedField>false</o:LockedField>
          </o:OLEObject>
        </w:object>
      </w:r>
    </w:p>
    <w:p>
      <w:pPr>
        <w:snapToGrid w:val="0"/>
        <w:spacing w:line="312" w:lineRule="auto"/>
        <w:ind w:firstLine="480" w:firstLineChars="200"/>
        <w:jc w:val="center"/>
        <w:rPr>
          <w:rFonts w:ascii="Times New Roman" w:hAnsi="Times New Roman" w:eastAsia="仿宋"/>
          <w:sz w:val="24"/>
          <w:szCs w:val="24"/>
        </w:rPr>
      </w:pPr>
      <w:r>
        <w:rPr>
          <w:rFonts w:hint="eastAsia" w:ascii="Times New Roman" w:hAnsi="Times New Roman" w:eastAsia="仿宋" w:cs="仿宋"/>
          <w:sz w:val="24"/>
          <w:szCs w:val="24"/>
        </w:rPr>
        <w:t>某区400名高三年级学生身高的频率分布直方图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再绘制频率分布折线图可得：</w:t>
      </w:r>
    </w:p>
    <w:p>
      <w:pPr>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object>
          <v:shape id="_x0000_i1048" o:spt="75" type="#_x0000_t75" style="height:158.5pt;width:330.55pt;" o:ole="t" filled="f" o:preferrelative="t" stroked="f" coordsize="21600,21600">
            <v:path/>
            <v:fill on="f" focussize="0,0"/>
            <v:stroke on="f" joinstyle="miter"/>
            <v:imagedata r:id="rId57" o:title=""/>
            <o:lock v:ext="edit" aspectratio="f"/>
            <w10:wrap type="none"/>
            <w10:anchorlock/>
          </v:shape>
          <o:OLEObject Type="Embed" ProgID="PBrush" ShapeID="_x0000_i1048" DrawAspect="Content" ObjectID="_1468075748" r:id="rId56">
            <o:LockedField>false</o:LockedField>
          </o:OLEObject>
        </w:object>
      </w:r>
    </w:p>
    <w:p>
      <w:pPr>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仿宋"/>
          <w:sz w:val="24"/>
          <w:szCs w:val="24"/>
        </w:rPr>
        <w:t>某区400名高三年级学生身高的频率分布折线图</w:t>
      </w:r>
    </w:p>
    <w:p>
      <w:pPr>
        <w:ind w:firstLine="420"/>
      </w:pPr>
      <w:r>
        <w:rPr>
          <w:rFonts w:hint="eastAsia" w:ascii="Times New Roman" w:hAnsi="Times New Roman" w:eastAsia="仿宋"/>
          <w:sz w:val="24"/>
          <w:szCs w:val="24"/>
        </w:rPr>
        <w:t>[</w:t>
      </w:r>
      <w:r>
        <w:rPr>
          <w:rFonts w:hint="eastAsia" w:ascii="仿宋" w:hAnsi="仿宋"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通过具体的例子，进一步巩固</w:t>
      </w:r>
      <w:r>
        <w:rPr>
          <w:rFonts w:hint="eastAsia" w:ascii="Times New Roman" w:hAnsi="Times New Roman" w:eastAsia="仿宋" w:cs="Times New Roman"/>
          <w:sz w:val="24"/>
          <w:szCs w:val="24"/>
        </w:rPr>
        <w:t>频率分布表、频率分布直方图以及频率分布折线图的绘制．</w:t>
      </w:r>
    </w:p>
    <w:p>
      <w:pPr>
        <w:snapToGrid w:val="0"/>
        <w:spacing w:line="312" w:lineRule="auto"/>
        <w:rPr>
          <w:rFonts w:ascii="Times New Roman" w:hAnsi="Times New Roman" w:eastAsia="仿宋" w:cs="Times New Roman"/>
          <w:b/>
          <w:bCs/>
          <w:sz w:val="24"/>
          <w:szCs w:val="24"/>
        </w:rPr>
      </w:pP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b/>
          <w:bCs/>
          <w:sz w:val="24"/>
          <w:szCs w:val="24"/>
        </w:rPr>
        <w:t>（环节四）</w:t>
      </w:r>
      <w:r>
        <w:rPr>
          <w:rFonts w:hint="eastAsia" w:ascii="Times New Roman" w:hAnsi="Times New Roman" w:eastAsia="仿宋" w:cs="Times New Roman"/>
          <w:b/>
          <w:bCs/>
          <w:sz w:val="24"/>
          <w:szCs w:val="24"/>
        </w:rPr>
        <w:t>课堂练习 迁移应用</w:t>
      </w:r>
    </w:p>
    <w:p>
      <w:pPr>
        <w:snapToGrid w:val="0"/>
        <w:spacing w:line="312" w:lineRule="auto"/>
        <w:ind w:firstLine="480" w:firstLineChars="200"/>
        <w:rPr>
          <w:rFonts w:ascii="Times New Roman" w:hAnsi="Times New Roman" w:eastAsia="仿宋"/>
          <w:sz w:val="24"/>
          <w:szCs w:val="24"/>
        </w:rPr>
      </w:pPr>
      <w:bookmarkStart w:id="0" w:name="_Hlk46071011"/>
      <w:r>
        <w:rPr>
          <w:rFonts w:hint="eastAsia" w:ascii="Times New Roman" w:hAnsi="Times New Roman" w:eastAsia="仿宋"/>
          <w:sz w:val="24"/>
          <w:szCs w:val="24"/>
        </w:rPr>
        <w:t>课堂</w:t>
      </w:r>
      <w:r>
        <w:rPr>
          <w:rFonts w:ascii="Times New Roman" w:hAnsi="Times New Roman" w:eastAsia="仿宋"/>
          <w:sz w:val="24"/>
          <w:szCs w:val="24"/>
        </w:rPr>
        <w:t>练习</w:t>
      </w:r>
      <w:r>
        <w:rPr>
          <w:rFonts w:hint="eastAsia" w:ascii="Times New Roman" w:hAnsi="Times New Roman" w:eastAsia="仿宋"/>
          <w:sz w:val="24"/>
          <w:szCs w:val="24"/>
        </w:rPr>
        <w:t>：</w:t>
      </w:r>
    </w:p>
    <w:p>
      <w:pPr>
        <w:tabs>
          <w:tab w:val="left" w:pos="420"/>
        </w:tabs>
        <w:adjustRightInd w:val="0"/>
        <w:snapToGrid w:val="0"/>
        <w:spacing w:line="312" w:lineRule="auto"/>
        <w:ind w:firstLine="600" w:firstLineChars="250"/>
        <w:rPr>
          <w:rFonts w:ascii="Times New Roman" w:hAnsi="Times New Roman" w:eastAsia="仿宋"/>
          <w:sz w:val="24"/>
          <w:szCs w:val="24"/>
        </w:rPr>
      </w:pPr>
      <w:r>
        <w:rPr>
          <w:rFonts w:hint="eastAsia" w:ascii="Times New Roman" w:hAnsi="Times New Roman" w:eastAsia="仿宋"/>
          <w:sz w:val="24"/>
          <w:szCs w:val="24"/>
        </w:rPr>
        <w:t>1．根据表13-1中所调查的60名学生的每周运动时间（单位：h），制作频率分布表，并绘制频率分布直方图．</w:t>
      </w:r>
    </w:p>
    <w:p>
      <w:pPr>
        <w:tabs>
          <w:tab w:val="left" w:pos="420"/>
        </w:tabs>
        <w:adjustRightInd w:val="0"/>
        <w:snapToGrid w:val="0"/>
        <w:spacing w:line="312" w:lineRule="auto"/>
        <w:ind w:firstLine="600" w:firstLineChars="250"/>
        <w:rPr>
          <w:rFonts w:ascii="Times New Roman" w:hAnsi="Times New Roman" w:eastAsia="仿宋"/>
          <w:sz w:val="24"/>
          <w:szCs w:val="24"/>
        </w:rPr>
      </w:pPr>
      <w:r>
        <w:rPr>
          <w:rFonts w:hint="eastAsia" w:ascii="Times New Roman" w:hAnsi="Times New Roman" w:eastAsia="仿宋" w:cs="Times New Roman"/>
          <w:sz w:val="24"/>
          <w:szCs w:val="24"/>
        </w:rPr>
        <w:t>2．根据表13-2中的数据，制作66名学生的体重频率分布表，并绘制频率分布直方图．</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课堂练习答案</w:t>
      </w:r>
    </w:p>
    <w:p>
      <w:pPr>
        <w:tabs>
          <w:tab w:val="left" w:pos="420"/>
        </w:tabs>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（参考）通过收集数据，得到所调查的60名学生的每周运动时间的频率分布表如下：</w:t>
      </w:r>
    </w:p>
    <w:tbl>
      <w:tblPr>
        <w:tblStyle w:val="8"/>
        <w:tblW w:w="5595" w:type="dxa"/>
        <w:jc w:val="center"/>
        <w:tblLayout w:type="fixed"/>
        <w:tblCellMar>
          <w:top w:w="0" w:type="dxa"/>
          <w:left w:w="0" w:type="dxa"/>
          <w:bottom w:w="0" w:type="dxa"/>
          <w:right w:w="0" w:type="dxa"/>
        </w:tblCellMar>
      </w:tblPr>
      <w:tblGrid>
        <w:gridCol w:w="2745"/>
        <w:gridCol w:w="844"/>
        <w:gridCol w:w="865"/>
        <w:gridCol w:w="1141"/>
      </w:tblGrid>
      <w:tr>
        <w:tblPrEx>
          <w:tblCellMar>
            <w:top w:w="0" w:type="dxa"/>
            <w:left w:w="0" w:type="dxa"/>
            <w:bottom w:w="0" w:type="dxa"/>
            <w:right w:w="0" w:type="dxa"/>
          </w:tblCellMar>
        </w:tblPrEx>
        <w:trPr>
          <w:trHeight w:val="294" w:hRule="atLeast"/>
          <w:jc w:val="center"/>
        </w:trPr>
        <w:tc>
          <w:tcPr>
            <w:tcW w:w="274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Style w:val="19"/>
                <w:rFonts w:hint="default" w:ascii="Times New Roman" w:hAnsi="Times New Roman" w:eastAsia="仿宋" w:cs="Times New Roman"/>
                <w:sz w:val="24"/>
                <w:szCs w:val="24"/>
              </w:rPr>
              <w:t>周运动时间分组</w:t>
            </w:r>
          </w:p>
        </w:tc>
        <w:tc>
          <w:tcPr>
            <w:tcW w:w="844" w:type="dxa"/>
            <w:tcBorders>
              <w:top w:val="single" w:color="000000" w:sz="8" w:space="0"/>
              <w:left w:val="nil"/>
              <w:bottom w:val="single" w:color="000000" w:sz="8" w:space="0"/>
              <w:right w:val="nil"/>
            </w:tcBorders>
            <w:shd w:val="clear" w:color="auto" w:fill="FEDCBD"/>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Style w:val="19"/>
                <w:rFonts w:hint="default" w:ascii="Times New Roman" w:hAnsi="Times New Roman" w:eastAsia="仿宋" w:cs="Times New Roman"/>
                <w:sz w:val="24"/>
                <w:szCs w:val="24"/>
              </w:rPr>
              <w:t>频数</w:t>
            </w:r>
          </w:p>
        </w:tc>
        <w:tc>
          <w:tcPr>
            <w:tcW w:w="86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Style w:val="19"/>
                <w:rFonts w:hint="default" w:ascii="Times New Roman" w:hAnsi="Times New Roman" w:eastAsia="仿宋" w:cs="Times New Roman"/>
                <w:sz w:val="24"/>
                <w:szCs w:val="24"/>
              </w:rPr>
              <w:t>频率</w:t>
            </w:r>
          </w:p>
        </w:tc>
        <w:tc>
          <w:tcPr>
            <w:tcW w:w="1141" w:type="dxa"/>
            <w:tcBorders>
              <w:top w:val="single" w:color="000000" w:sz="8" w:space="0"/>
              <w:left w:val="single" w:color="000000" w:sz="8" w:space="0"/>
              <w:bottom w:val="single" w:color="000000" w:sz="8" w:space="0"/>
              <w:right w:val="single" w:color="000000" w:sz="8" w:space="0"/>
            </w:tcBorders>
            <w:shd w:val="clear" w:color="auto" w:fill="FEDCBD"/>
          </w:tcPr>
          <w:p>
            <w:pPr>
              <w:kinsoku w:val="0"/>
              <w:autoSpaceDE w:val="0"/>
              <w:autoSpaceDN w:val="0"/>
              <w:adjustRightInd w:val="0"/>
              <w:snapToGrid w:val="0"/>
              <w:spacing w:line="312" w:lineRule="auto"/>
              <w:jc w:val="center"/>
              <w:textAlignment w:val="top"/>
              <w:rPr>
                <w:rStyle w:val="19"/>
                <w:rFonts w:hint="default" w:ascii="Times New Roman" w:hAnsi="Times New Roman" w:eastAsia="仿宋" w:cs="Times New Roman"/>
                <w:sz w:val="24"/>
                <w:szCs w:val="24"/>
              </w:rPr>
            </w:pPr>
            <w:r>
              <w:rPr>
                <w:rStyle w:val="19"/>
                <w:rFonts w:hint="default" w:ascii="Times New Roman" w:hAnsi="Times New Roman" w:eastAsia="仿宋" w:cs="Times New Roman"/>
                <w:sz w:val="24"/>
                <w:szCs w:val="24"/>
              </w:rPr>
              <w:t>累积频数</w:t>
            </w:r>
          </w:p>
        </w:tc>
      </w:tr>
      <w:tr>
        <w:tblPrEx>
          <w:tblCellMar>
            <w:top w:w="0" w:type="dxa"/>
            <w:left w:w="0" w:type="dxa"/>
            <w:bottom w:w="0" w:type="dxa"/>
            <w:right w:w="0" w:type="dxa"/>
          </w:tblCellMar>
        </w:tblPrEx>
        <w:trPr>
          <w:trHeight w:val="300"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21</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0.35</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21</w:t>
            </w:r>
          </w:p>
        </w:tc>
      </w:tr>
      <w:tr>
        <w:tblPrEx>
          <w:tblCellMar>
            <w:top w:w="0" w:type="dxa"/>
            <w:left w:w="0" w:type="dxa"/>
            <w:bottom w:w="0" w:type="dxa"/>
            <w:right w:w="0" w:type="dxa"/>
          </w:tblCellMar>
        </w:tblPrEx>
        <w:trPr>
          <w:trHeight w:val="285"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16</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0.27</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37</w:t>
            </w:r>
          </w:p>
        </w:tc>
      </w:tr>
      <w:tr>
        <w:tblPrEx>
          <w:tblCellMar>
            <w:top w:w="0" w:type="dxa"/>
            <w:left w:w="0" w:type="dxa"/>
            <w:bottom w:w="0" w:type="dxa"/>
            <w:right w:w="0" w:type="dxa"/>
          </w:tblCellMar>
        </w:tblPrEx>
        <w:trPr>
          <w:trHeight w:val="285"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[2,3)</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0.13</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45</w:t>
            </w:r>
          </w:p>
        </w:tc>
      </w:tr>
      <w:tr>
        <w:tblPrEx>
          <w:tblCellMar>
            <w:top w:w="0" w:type="dxa"/>
            <w:left w:w="0" w:type="dxa"/>
            <w:bottom w:w="0" w:type="dxa"/>
            <w:right w:w="0" w:type="dxa"/>
          </w:tblCellMar>
        </w:tblPrEx>
        <w:trPr>
          <w:trHeight w:val="285"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[3,4)</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51</w:t>
            </w:r>
          </w:p>
        </w:tc>
      </w:tr>
      <w:tr>
        <w:tblPrEx>
          <w:tblCellMar>
            <w:top w:w="0" w:type="dxa"/>
            <w:left w:w="0" w:type="dxa"/>
            <w:bottom w:w="0" w:type="dxa"/>
            <w:right w:w="0" w:type="dxa"/>
          </w:tblCellMar>
        </w:tblPrEx>
        <w:trPr>
          <w:trHeight w:val="285"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[4,5)</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57</w:t>
            </w:r>
          </w:p>
        </w:tc>
      </w:tr>
      <w:tr>
        <w:tblPrEx>
          <w:tblCellMar>
            <w:top w:w="0" w:type="dxa"/>
            <w:left w:w="0" w:type="dxa"/>
            <w:bottom w:w="0" w:type="dxa"/>
            <w:right w:w="0" w:type="dxa"/>
          </w:tblCellMar>
        </w:tblPrEx>
        <w:trPr>
          <w:trHeight w:val="285" w:hRule="atLeast"/>
          <w:jc w:val="center"/>
        </w:trPr>
        <w:tc>
          <w:tcPr>
            <w:tcW w:w="2745" w:type="dxa"/>
            <w:tcBorders>
              <w:top w:val="nil"/>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[5,6)</w:t>
            </w:r>
          </w:p>
        </w:tc>
        <w:tc>
          <w:tcPr>
            <w:tcW w:w="844" w:type="dxa"/>
            <w:tcBorders>
              <w:top w:val="nil"/>
              <w:left w:val="nil"/>
              <w:bottom w:val="single" w:color="000000" w:sz="8" w:space="0"/>
              <w:right w:val="nil"/>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865" w:type="dxa"/>
            <w:tcBorders>
              <w:top w:val="single" w:color="000000" w:sz="8" w:space="0"/>
              <w:left w:val="single" w:color="000000" w:sz="8" w:space="0"/>
              <w:bottom w:val="single" w:color="000000" w:sz="8" w:space="0"/>
              <w:right w:val="single" w:color="000000" w:sz="8" w:space="0"/>
            </w:tcBorders>
            <w:tcMar>
              <w:top w:w="15" w:type="dxa"/>
              <w:left w:w="15" w:type="dxa"/>
              <w:bottom w:w="0" w:type="dxa"/>
              <w:right w:w="15" w:type="dxa"/>
            </w:tcMar>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0.05</w:t>
            </w:r>
          </w:p>
        </w:tc>
        <w:tc>
          <w:tcPr>
            <w:tcW w:w="1141" w:type="dxa"/>
            <w:tcBorders>
              <w:top w:val="single" w:color="000000" w:sz="8" w:space="0"/>
              <w:left w:val="single" w:color="000000" w:sz="8" w:space="0"/>
              <w:bottom w:val="single" w:color="000000" w:sz="8" w:space="0"/>
              <w:right w:val="single" w:color="000000" w:sz="8" w:space="0"/>
            </w:tcBorders>
          </w:tcPr>
          <w:p>
            <w:pPr>
              <w:kinsoku w:val="0"/>
              <w:autoSpaceDE w:val="0"/>
              <w:autoSpaceDN w:val="0"/>
              <w:adjustRightInd w:val="0"/>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60</w:t>
            </w:r>
          </w:p>
        </w:tc>
      </w:tr>
    </w:tbl>
    <w:p>
      <w:pPr>
        <w:tabs>
          <w:tab w:val="left" w:pos="420"/>
        </w:tabs>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制作的频率分布直方图如下：</w:t>
      </w:r>
    </w:p>
    <w:p>
      <w:pPr>
        <w:tabs>
          <w:tab w:val="left" w:pos="420"/>
        </w:tabs>
        <w:adjustRightInd w:val="0"/>
        <w:snapToGrid w:val="0"/>
        <w:spacing w:line="312" w:lineRule="auto"/>
        <w:ind w:firstLine="480"/>
        <w:jc w:val="center"/>
        <w:rPr>
          <w:rFonts w:ascii="Times New Roman" w:hAnsi="Times New Roman" w:eastAsia="仿宋"/>
          <w:sz w:val="24"/>
          <w:szCs w:val="24"/>
        </w:rPr>
      </w:pPr>
      <w:r>
        <w:drawing>
          <wp:inline distT="0" distB="0" distL="0" distR="0">
            <wp:extent cx="4074160" cy="1402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8" cstate="print"/>
                    <a:stretch>
                      <a:fillRect/>
                    </a:stretch>
                  </pic:blipFill>
                  <pic:spPr>
                    <a:xfrm>
                      <a:off x="0" y="0"/>
                      <a:ext cx="4073998" cy="1402324"/>
                    </a:xfrm>
                    <a:prstGeom prst="rect">
                      <a:avLst/>
                    </a:prstGeom>
                  </pic:spPr>
                </pic:pic>
              </a:graphicData>
            </a:graphic>
          </wp:inline>
        </w:drawing>
      </w:r>
    </w:p>
    <w:p>
      <w:pPr>
        <w:snapToGrid w:val="0"/>
        <w:spacing w:line="312" w:lineRule="auto"/>
        <w:ind w:firstLine="42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这组数据的最大值为9</w:t>
      </w:r>
      <w:r>
        <w:rPr>
          <w:rFonts w:ascii="Times New Roman" w:hAnsi="Times New Roman" w:eastAsia="仿宋"/>
          <w:sz w:val="24"/>
          <w:szCs w:val="24"/>
        </w:rPr>
        <w:t>7</w:t>
      </w:r>
      <w:r>
        <w:rPr>
          <w:rFonts w:hint="eastAsia" w:ascii="Times New Roman" w:hAnsi="Times New Roman" w:eastAsia="仿宋"/>
          <w:sz w:val="24"/>
          <w:szCs w:val="24"/>
        </w:rPr>
        <w:t>，最小值为4</w:t>
      </w:r>
      <w:r>
        <w:rPr>
          <w:rFonts w:ascii="Times New Roman" w:hAnsi="Times New Roman" w:eastAsia="仿宋"/>
          <w:sz w:val="24"/>
          <w:szCs w:val="24"/>
        </w:rPr>
        <w:t>4</w:t>
      </w:r>
      <w:r>
        <w:rPr>
          <w:rFonts w:hint="eastAsia" w:ascii="Times New Roman" w:hAnsi="Times New Roman" w:eastAsia="仿宋"/>
          <w:sz w:val="24"/>
          <w:szCs w:val="24"/>
        </w:rPr>
        <w:t>，极差为5</w:t>
      </w:r>
      <w:r>
        <w:rPr>
          <w:rFonts w:ascii="Times New Roman" w:hAnsi="Times New Roman" w:eastAsia="仿宋"/>
          <w:sz w:val="24"/>
          <w:szCs w:val="24"/>
        </w:rPr>
        <w:t>3</w:t>
      </w:r>
      <w:r>
        <w:rPr>
          <w:rFonts w:hint="eastAsia" w:ascii="Times New Roman" w:hAnsi="Times New Roman" w:eastAsia="仿宋"/>
          <w:sz w:val="24"/>
          <w:szCs w:val="24"/>
        </w:rPr>
        <w:t>，选取组距为8，制作频率分布表如下．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体重分组</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频数</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[44,52)</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16</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[52,60)</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16</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[60,68)</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17</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[68,76)</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10</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[76,84)</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3</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[84,92)</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1</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[92,100)</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3</w:t>
            </w:r>
          </w:p>
        </w:tc>
        <w:tc>
          <w:tcPr>
            <w:tcW w:w="2841" w:type="dxa"/>
          </w:tcPr>
          <w:p>
            <w:pPr>
              <w:snapToGrid w:val="0"/>
              <w:spacing w:line="312" w:lineRule="auto"/>
              <w:jc w:val="center"/>
              <w:rPr>
                <w:rFonts w:ascii="Times New Roman" w:hAnsi="Times New Roman" w:eastAsia="仿宋"/>
                <w:sz w:val="24"/>
                <w:szCs w:val="24"/>
              </w:rPr>
            </w:pPr>
            <w:r>
              <w:rPr>
                <w:rFonts w:hint="eastAsia" w:ascii="Times New Roman" w:hAnsi="Times New Roman" w:eastAsia="仿宋"/>
                <w:sz w:val="24"/>
                <w:szCs w:val="24"/>
              </w:rPr>
              <w:t>0.05</w:t>
            </w:r>
          </w:p>
        </w:tc>
      </w:tr>
    </w:tbl>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绘制频率分布直方图如下：</w:t>
      </w:r>
    </w:p>
    <w:p>
      <w:pPr>
        <w:snapToGrid w:val="0"/>
        <w:spacing w:line="312" w:lineRule="auto"/>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4323080" cy="2230120"/>
            <wp:effectExtent l="0" t="0" r="1270" b="0"/>
            <wp:docPr id="1554260096" name="图片 1554260096" descr="C:\Users\Administrator\Desktop\图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0096" name="图片 1554260096" descr="C:\Users\Administrator\Desktop\图片.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4327529" cy="2232739"/>
                    </a:xfrm>
                    <a:prstGeom prst="rect">
                      <a:avLst/>
                    </a:prstGeom>
                    <a:noFill/>
                    <a:ln>
                      <a:noFill/>
                    </a:ln>
                  </pic:spPr>
                </pic:pic>
              </a:graphicData>
            </a:graphic>
          </wp:inline>
        </w:drawing>
      </w:r>
    </w:p>
    <w:bookmarkEnd w:id="0"/>
    <w:p>
      <w:pPr>
        <w:ind w:firstLine="420"/>
      </w:pPr>
      <w:r>
        <w:rPr>
          <w:rFonts w:ascii="Times New Roman" w:hAnsi="Times New Roman" w:eastAsia="仿宋"/>
          <w:sz w:val="24"/>
          <w:szCs w:val="24"/>
        </w:rPr>
        <w:t>[</w:t>
      </w:r>
      <w:r>
        <w:rPr>
          <w:rFonts w:ascii="仿宋" w:hAnsi="仿宋" w:eastAsia="仿宋"/>
          <w:sz w:val="24"/>
          <w:szCs w:val="24"/>
        </w:rPr>
        <w:t>设计意图</w:t>
      </w:r>
      <w:r>
        <w:rPr>
          <w:rFonts w:ascii="Times New Roman" w:hAnsi="Times New Roman" w:eastAsia="仿宋"/>
          <w:sz w:val="24"/>
          <w:szCs w:val="24"/>
        </w:rPr>
        <w:t xml:space="preserve">] </w:t>
      </w:r>
      <w:r>
        <w:rPr>
          <w:rFonts w:ascii="仿宋" w:hAnsi="仿宋" w:eastAsia="仿宋"/>
          <w:sz w:val="24"/>
          <w:szCs w:val="24"/>
        </w:rPr>
        <w:t>通过课堂练习，巩固本节课所学的知识，</w:t>
      </w:r>
      <w:r>
        <w:rPr>
          <w:rFonts w:hint="eastAsia" w:ascii="仿宋" w:hAnsi="仿宋" w:eastAsia="仿宋"/>
          <w:sz w:val="24"/>
          <w:szCs w:val="24"/>
        </w:rPr>
        <w:t>会制作</w:t>
      </w:r>
      <w:r>
        <w:rPr>
          <w:rFonts w:hint="eastAsia" w:ascii="Times New Roman" w:hAnsi="Times New Roman" w:eastAsia="仿宋" w:cs="Times New Roman"/>
          <w:sz w:val="24"/>
          <w:szCs w:val="24"/>
        </w:rPr>
        <w:t>频率分布表、频率分布直方图．</w:t>
      </w:r>
    </w:p>
    <w:p>
      <w:pPr>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前一节课中，我们学习了如何通过随机抽样获得统计数据．这节课我们学习了频率分布表和频率分布直方图．通过制作频率分布表和频率分布直方图，我们可以将统计数据可视化，用于掌握样本数据的分布规律，进而估计总体的分布，发展数据分析素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知识：频率分布表（含极差、组距等概念）、频率分布直方图（含极差、组距等概念）、频率分布折线图．</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思想方法：数形结合、化归．</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核心素养：数据分析、数学运算．</w:t>
      </w:r>
    </w:p>
    <w:p>
      <w:pPr>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下列哪些统计图可用于表示数据随着时间变化的趋势？请选择并说明理由</w:t>
      </w:r>
      <w:r>
        <w:rPr>
          <w:rFonts w:hint="eastAsia" w:ascii="Times New Roman" w:hAnsi="Times New Roman" w:eastAsia="仿宋" w:cs="Times New Roman"/>
          <w:sz w:val="24"/>
          <w:szCs w:val="24"/>
        </w:rPr>
        <w:t>．</w:t>
      </w:r>
    </w:p>
    <w:p>
      <w:pPr>
        <w:tabs>
          <w:tab w:val="left" w:pos="3960"/>
        </w:tabs>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（1）条形图；</w:t>
      </w:r>
      <w:r>
        <w:rPr>
          <w:rFonts w:ascii="Times New Roman" w:hAnsi="Times New Roman" w:eastAsia="仿宋" w:cs="Times New Roman"/>
          <w:sz w:val="24"/>
          <w:szCs w:val="24"/>
        </w:rPr>
        <w:tab/>
      </w:r>
      <w:r>
        <w:rPr>
          <w:rFonts w:ascii="Times New Roman" w:hAnsi="Times New Roman" w:eastAsia="仿宋" w:cs="Times New Roman"/>
          <w:sz w:val="24"/>
          <w:szCs w:val="24"/>
        </w:rPr>
        <w:t>（2）散点图；</w:t>
      </w:r>
    </w:p>
    <w:p>
      <w:pPr>
        <w:tabs>
          <w:tab w:val="left" w:pos="4200"/>
        </w:tabs>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（3）折线图；</w:t>
      </w:r>
      <w:r>
        <w:rPr>
          <w:rFonts w:ascii="Times New Roman" w:hAnsi="Times New Roman" w:eastAsia="仿宋" w:cs="Times New Roman"/>
          <w:sz w:val="24"/>
          <w:szCs w:val="24"/>
        </w:rPr>
        <w:tab/>
      </w:r>
      <w:r>
        <w:rPr>
          <w:rFonts w:ascii="Times New Roman" w:hAnsi="Times New Roman" w:eastAsia="仿宋" w:cs="Times New Roman"/>
          <w:sz w:val="24"/>
          <w:szCs w:val="24"/>
        </w:rPr>
        <w:t>（4）扇形图</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2．某医学研究团队为了研究一种降血脂新药的有效性，给50名患者服用该药，一周后测得低密度脂蛋白的含量（单位：mmol/L）如下：</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2.80  3.54  3.02  3.43  3.69  2.46  3.03  3.06  3.35  3.57</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3.72  4.36  2.56  4.11  2.81  2.77  5.32  3.34  3.68  3.95</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2.98  3.63  3.65  3.22  3.90  3.97  3.86  3.93  3.17  3.72</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3.36  3.56  3.80  4.57  5.02  3.31  3.52  3.27  3.98  4.72</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3.03  4.09  2.14  2.06  3.00  2.75  3.84  2.16  2.09  2.81</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（1）制作频率分布表；</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（2）绘制频率分布直方图和频率分布折线图．</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ascii="Times New Roman" w:hAnsi="Times New Roman" w:eastAsia="仿宋"/>
          <w:sz w:val="24"/>
          <w:szCs w:val="24"/>
        </w:rPr>
        <w:t>某口腔医师对本月门诊龋齿病患者的年龄（单位：岁）情况进行了统计，得到如下数据：</w:t>
      </w:r>
    </w:p>
    <w:tbl>
      <w:tblPr>
        <w:tblStyle w:val="8"/>
        <w:tblW w:w="2567" w:type="dxa"/>
        <w:jc w:val="center"/>
        <w:tblLayout w:type="fixed"/>
        <w:tblCellMar>
          <w:top w:w="0" w:type="dxa"/>
          <w:left w:w="0" w:type="dxa"/>
          <w:bottom w:w="0" w:type="dxa"/>
          <w:right w:w="0" w:type="dxa"/>
        </w:tblCellMar>
      </w:tblPr>
      <w:tblGrid>
        <w:gridCol w:w="1508"/>
        <w:gridCol w:w="1059"/>
      </w:tblGrid>
      <w:tr>
        <w:tblPrEx>
          <w:tblCellMar>
            <w:top w:w="0" w:type="dxa"/>
            <w:left w:w="0" w:type="dxa"/>
            <w:bottom w:w="0" w:type="dxa"/>
            <w:right w:w="0" w:type="dxa"/>
          </w:tblCellMar>
        </w:tblPrEx>
        <w:trPr>
          <w:trHeight w:val="270" w:hRule="atLeast"/>
          <w:jc w:val="center"/>
        </w:trPr>
        <w:tc>
          <w:tcPr>
            <w:tcW w:w="1508"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年龄分组区间</w:t>
            </w:r>
          </w:p>
        </w:tc>
        <w:tc>
          <w:tcPr>
            <w:tcW w:w="1059"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患者人数</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7</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[10,20)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35</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[20,30)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34</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[30,40)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46</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[40,50)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39</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[50,60)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30</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[60,70)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12</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[70,80]</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w:t>
            </w:r>
          </w:p>
        </w:tc>
      </w:tr>
      <w:tr>
        <w:tblPrEx>
          <w:tblCellMar>
            <w:top w:w="0" w:type="dxa"/>
            <w:left w:w="0" w:type="dxa"/>
            <w:bottom w:w="0" w:type="dxa"/>
            <w:right w:w="0" w:type="dxa"/>
          </w:tblCellMar>
        </w:tblPrEx>
        <w:trPr>
          <w:trHeight w:val="270" w:hRule="atLeast"/>
          <w:jc w:val="center"/>
        </w:trPr>
        <w:tc>
          <w:tcPr>
            <w:tcW w:w="1508"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合计</w:t>
            </w:r>
          </w:p>
        </w:tc>
        <w:tc>
          <w:tcPr>
            <w:tcW w:w="1059"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beforeLines="10" w:afterLines="10"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206</w:t>
            </w:r>
          </w:p>
        </w:tc>
      </w:tr>
    </w:tbl>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绘制频率分布直方图，并分析龋齿病患者的年龄构成</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4．</w:t>
      </w:r>
      <w:r>
        <w:rPr>
          <w:rFonts w:hint="eastAsia" w:ascii="Times New Roman" w:hAnsi="Times New Roman" w:eastAsia="仿宋"/>
          <w:sz w:val="24"/>
          <w:szCs w:val="24"/>
        </w:rPr>
        <w:t>某外国电视台主播在介绍所在城市的犯罪率情况时，展示了下面的统计图，并说该城市近年来的犯罪率“急剧上升”．你同意该主播的观点吗？请说明理由</w:t>
      </w:r>
      <w:r>
        <w:rPr>
          <w:rFonts w:hint="eastAsia" w:ascii="Times New Roman" w:hAnsi="Times New Roman" w:eastAsia="仿宋" w:cs="Times New Roman"/>
          <w:sz w:val="24"/>
          <w:szCs w:val="24"/>
        </w:rPr>
        <w:t>．</w:t>
      </w:r>
    </w:p>
    <w:p>
      <w:pPr>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114300" distR="114300">
            <wp:extent cx="2121535" cy="1444625"/>
            <wp:effectExtent l="0" t="0" r="12065" b="3175"/>
            <wp:docPr id="1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pic:cNvPicPr>
                      <a:picLocks noChangeAspect="1"/>
                    </pic:cNvPicPr>
                  </pic:nvPicPr>
                  <pic:blipFill>
                    <a:blip r:embed="rId60" cstate="print"/>
                    <a:stretch>
                      <a:fillRect/>
                    </a:stretch>
                  </pic:blipFill>
                  <pic:spPr>
                    <a:xfrm>
                      <a:off x="0" y="0"/>
                      <a:ext cx="2121535" cy="1444625"/>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1．收集数据并制作一份你所在班级学生的体重频率分布直方图．并根据频率分布直方图分析班级学生的体重分布情况．</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请尝试设计并绘制一份可以反映教材</w:t>
      </w:r>
      <w:r>
        <w:rPr>
          <w:rFonts w:ascii="Times New Roman" w:hAnsi="Times New Roman" w:eastAsia="仿宋" w:cs="Times New Roman"/>
          <w:sz w:val="24"/>
          <w:szCs w:val="24"/>
        </w:rPr>
        <w:t>P1</w:t>
      </w:r>
      <w:r>
        <w:rPr>
          <w:rFonts w:hint="eastAsia" w:ascii="Times New Roman" w:hAnsi="Times New Roman" w:eastAsia="仿宋" w:cs="Times New Roman"/>
          <w:sz w:val="24"/>
          <w:szCs w:val="24"/>
        </w:rPr>
        <w:t>38表13-2中</w:t>
      </w:r>
      <w:r>
        <w:rPr>
          <w:rFonts w:hint="eastAsia" w:ascii="Times New Roman" w:hAnsi="Times New Roman" w:eastAsia="仿宋"/>
          <w:sz w:val="24"/>
          <w:szCs w:val="24"/>
        </w:rPr>
        <w:t>高一年级男女生体重分布的差异性的统计图</w:t>
      </w:r>
      <w:r>
        <w:rPr>
          <w:rFonts w:hint="eastAsia" w:ascii="Times New Roman" w:hAnsi="Times New Roman" w:eastAsia="仿宋" w:cs="Times New Roman"/>
          <w:sz w:val="24"/>
          <w:szCs w:val="24"/>
        </w:rPr>
        <w:t>．</w:t>
      </w:r>
    </w:p>
    <w:p>
      <w:pPr>
        <w:ind w:firstLine="480" w:firstLineChars="200"/>
      </w:pPr>
      <w:r>
        <w:rPr>
          <w:rFonts w:ascii="Times New Roman" w:hAnsi="Times New Roman" w:eastAsia="仿宋"/>
          <w:sz w:val="24"/>
          <w:szCs w:val="24"/>
        </w:rPr>
        <w:t>[设计意图]</w:t>
      </w:r>
      <w:r>
        <w:rPr>
          <w:rFonts w:ascii="仿宋" w:hAnsi="仿宋" w:eastAsia="仿宋"/>
          <w:sz w:val="24"/>
          <w:szCs w:val="24"/>
        </w:rPr>
        <w:t xml:space="preserve"> 对本节课所涉及的知识和思想方法进行小结，布置本节课的课后作业，能力拓展题供学有余力的学生选做</w:t>
      </w:r>
      <w:r>
        <w:rPr>
          <w:rFonts w:hint="eastAsia" w:ascii="仿宋" w:hAnsi="仿宋" w:eastAsia="仿宋"/>
          <w:sz w:val="24"/>
          <w:szCs w:val="24"/>
        </w:rPr>
        <w:t>．</w:t>
      </w:r>
    </w:p>
    <w:p>
      <w:pPr>
        <w:snapToGrid w:val="0"/>
        <w:spacing w:line="312" w:lineRule="auto"/>
        <w:ind w:firstLine="420"/>
        <w:rPr>
          <w:rFonts w:ascii="Times New Roman" w:hAnsi="Times New Roman" w:eastAsia="仿宋" w:cs="Times New Roman"/>
          <w:sz w:val="24"/>
          <w:szCs w:val="24"/>
        </w:rPr>
      </w:pPr>
    </w:p>
    <w:p>
      <w:pPr>
        <w:snapToGrid w:val="0"/>
        <w:spacing w:line="312" w:lineRule="auto"/>
        <w:ind w:firstLine="241" w:firstLineChars="1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同学们，麦克·克劳德斯说：“数据科学家收集数据，把数据融入到易懂的形式中，让数据讲故事，并且把故事讲给别人听．”</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在这节课中，我们学习了频率分布表和频率分布直方图的制作方法，学会了将数据的分布情况放入“易懂的形式”中，让数据本身“讲故事”．</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w:t>
      </w:r>
      <w:r>
        <w:rPr>
          <w:rFonts w:hint="eastAsia" w:ascii="Times New Roman" w:hAnsi="Times New Roman" w:eastAsia="仿宋"/>
          <w:sz w:val="24"/>
          <w:szCs w:val="24"/>
        </w:rPr>
        <w:t>融入学科德育，升华本节课的育人价值．</w:t>
      </w:r>
    </w:p>
    <w:p>
      <w:pPr>
        <w:snapToGrid w:val="0"/>
        <w:spacing w:line="312" w:lineRule="auto"/>
        <w:ind w:firstLine="480" w:firstLineChars="20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课后作业答案</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hint="eastAsia" w:ascii="Times New Roman" w:hAnsi="Times New Roman" w:eastAsia="仿宋" w:cs="Times New Roman"/>
          <w:sz w:val="24"/>
          <w:szCs w:val="24"/>
        </w:rPr>
        <w:t>和（3）．</w:t>
      </w:r>
    </w:p>
    <w:p>
      <w:pPr>
        <w:snapToGrid w:val="0"/>
        <w:spacing w:line="312" w:lineRule="auto"/>
        <w:ind w:firstLine="480" w:firstLineChars="200"/>
        <w:rPr>
          <w:rFonts w:ascii="Times New Roman" w:hAnsi="Times New Roman" w:eastAsia="仿宋" w:cs="宋体"/>
          <w:sz w:val="24"/>
          <w:szCs w:val="24"/>
        </w:rPr>
      </w:pPr>
      <w:r>
        <w:rPr>
          <w:rFonts w:ascii="Times New Roman" w:hAnsi="Times New Roman" w:eastAsia="仿宋"/>
          <w:sz w:val="24"/>
          <w:szCs w:val="24"/>
        </w:rPr>
        <w:drawing>
          <wp:anchor distT="0" distB="0" distL="114300" distR="114300" simplePos="0" relativeHeight="251662336" behindDoc="0" locked="0" layoutInCell="1" allowOverlap="1">
            <wp:simplePos x="0" y="0"/>
            <wp:positionH relativeFrom="column">
              <wp:posOffset>0</wp:posOffset>
            </wp:positionH>
            <wp:positionV relativeFrom="paragraph">
              <wp:posOffset>548640</wp:posOffset>
            </wp:positionV>
            <wp:extent cx="5273040" cy="995680"/>
            <wp:effectExtent l="0" t="0" r="3810" b="0"/>
            <wp:wrapSquare wrapText="bothSides"/>
            <wp:docPr id="11" name="图片 1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表格&#10;&#10;描述已自动生成"/>
                    <pic:cNvPicPr>
                      <a:picLocks noChangeAspect="1" noChangeArrowheads="1"/>
                    </pic:cNvPicPr>
                  </pic:nvPicPr>
                  <pic:blipFill>
                    <a:blip r:embed="rId61" cstate="print">
                      <a:extLst>
                        <a:ext uri="{28A0092B-C50C-407E-A947-70E740481C1C}">
                          <a14:useLocalDpi xmlns:a14="http://schemas.microsoft.com/office/drawing/2010/main" val="0"/>
                        </a:ext>
                      </a:extLst>
                    </a:blip>
                    <a:srcRect t="45037"/>
                    <a:stretch>
                      <a:fillRect/>
                    </a:stretch>
                  </pic:blipFill>
                  <pic:spPr>
                    <a:xfrm>
                      <a:off x="0" y="0"/>
                      <a:ext cx="5273040" cy="995680"/>
                    </a:xfrm>
                    <a:prstGeom prst="rect">
                      <a:avLst/>
                    </a:prstGeom>
                    <a:noFill/>
                    <a:ln>
                      <a:noFill/>
                    </a:ln>
                  </pic:spPr>
                </pic:pic>
              </a:graphicData>
            </a:graphic>
          </wp:anchor>
        </w:drawing>
      </w:r>
      <w:r>
        <w:rPr>
          <w:rFonts w:hint="eastAsia" w:ascii="Times New Roman" w:hAnsi="Times New Roman" w:eastAsia="仿宋" w:cs="Times New Roman"/>
          <w:sz w:val="24"/>
          <w:szCs w:val="24"/>
        </w:rPr>
        <w:t>2．（1）这组数据的最大值为5.32，最小值为2.06，极差为3.26，选取组距为0.5，制作频率分布表如下：</w:t>
      </w:r>
    </w:p>
    <w:p>
      <w:pPr>
        <w:snapToGrid w:val="0"/>
        <w:spacing w:line="312" w:lineRule="auto"/>
        <w:rPr>
          <w:rFonts w:ascii="Times New Roman" w:hAnsi="Times New Roman" w:eastAsia="仿宋"/>
          <w:sz w:val="24"/>
          <w:szCs w:val="24"/>
        </w:rPr>
      </w:pPr>
      <w:r>
        <w:rPr>
          <w:rFonts w:ascii="Times New Roman" w:hAnsi="Times New Roman" w:eastAsia="仿宋"/>
          <w:sz w:val="24"/>
          <w:szCs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1006475</wp:posOffset>
            </wp:positionV>
            <wp:extent cx="5274310" cy="669290"/>
            <wp:effectExtent l="0" t="0" r="2540" b="0"/>
            <wp:wrapSquare wrapText="bothSides"/>
            <wp:docPr id="1091669724" name="图片 1091669724"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9724" name="图片 1091669724" descr="表格&#10;&#10;中度可信度描述已自动生成"/>
                    <pic:cNvPicPr>
                      <a:picLocks noChangeAspect="1" noChangeArrowheads="1"/>
                    </pic:cNvPicPr>
                  </pic:nvPicPr>
                  <pic:blipFill>
                    <a:blip r:embed="rId62" cstate="print">
                      <a:extLst>
                        <a:ext uri="{28A0092B-C50C-407E-A947-70E740481C1C}">
                          <a14:useLocalDpi xmlns:a14="http://schemas.microsoft.com/office/drawing/2010/main" val="0"/>
                        </a:ext>
                      </a:extLst>
                    </a:blip>
                    <a:srcRect t="16657" b="21742"/>
                    <a:stretch>
                      <a:fillRect/>
                    </a:stretch>
                  </pic:blipFill>
                  <pic:spPr>
                    <a:xfrm>
                      <a:off x="0" y="0"/>
                      <a:ext cx="5274310" cy="669290"/>
                    </a:xfrm>
                    <a:prstGeom prst="rect">
                      <a:avLst/>
                    </a:prstGeom>
                    <a:noFill/>
                    <a:ln>
                      <a:noFill/>
                    </a:ln>
                  </pic:spPr>
                </pic:pic>
              </a:graphicData>
            </a:graphic>
          </wp:anchor>
        </w:drawing>
      </w:r>
    </w:p>
    <w:p>
      <w:pPr>
        <w:snapToGrid w:val="0"/>
        <w:spacing w:line="312"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（2）绘制频率分布直方图及频率分布折线图如下：</w:t>
      </w:r>
    </w:p>
    <w:p>
      <w:pPr>
        <w:snapToGrid w:val="0"/>
        <w:spacing w:line="312" w:lineRule="auto"/>
        <w:jc w:val="center"/>
        <w:rPr>
          <w:rFonts w:ascii="Times New Roman" w:hAnsi="Times New Roman" w:eastAsia="仿宋" w:cs="宋体"/>
          <w:sz w:val="24"/>
          <w:szCs w:val="24"/>
        </w:rPr>
      </w:pPr>
      <w:r>
        <w:rPr>
          <w:rFonts w:ascii="Times New Roman" w:hAnsi="Times New Roman" w:eastAsia="仿宋"/>
          <w:sz w:val="24"/>
          <w:szCs w:val="24"/>
        </w:rPr>
        <w:drawing>
          <wp:inline distT="0" distB="0" distL="0" distR="0">
            <wp:extent cx="4472940" cy="2659380"/>
            <wp:effectExtent l="0" t="0" r="7620" b="7620"/>
            <wp:docPr id="477150635" name="图片 477150635"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0635" name="图片 477150635" descr="图表, 直方图&#10;&#10;描述已自动生成"/>
                    <pic:cNvPicPr>
                      <a:picLocks noChangeAspect="1" noChangeArrowheads="1"/>
                    </pic:cNvPicPr>
                  </pic:nvPicPr>
                  <pic:blipFill>
                    <a:blip r:embed="rId63" cstate="print"/>
                    <a:srcRect/>
                    <a:stretch>
                      <a:fillRect/>
                    </a:stretch>
                  </pic:blipFill>
                  <pic:spPr>
                    <a:xfrm>
                      <a:off x="0" y="0"/>
                      <a:ext cx="4472940" cy="2659380"/>
                    </a:xfrm>
                    <a:prstGeom prst="rect">
                      <a:avLst/>
                    </a:prstGeom>
                    <a:noFill/>
                    <a:ln w="9525">
                      <a:noFill/>
                      <a:miter lim="800000"/>
                      <a:headEnd/>
                      <a:tailEnd/>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3．绘制频率分布直方图如下：</w:t>
      </w:r>
    </w:p>
    <w:p>
      <w:pPr>
        <w:snapToGrid w:val="0"/>
        <w:spacing w:line="312" w:lineRule="auto"/>
        <w:jc w:val="center"/>
        <w:rPr>
          <w:rFonts w:ascii="Times New Roman" w:hAnsi="Times New Roman" w:eastAsia="仿宋"/>
          <w:sz w:val="24"/>
          <w:szCs w:val="24"/>
        </w:rPr>
      </w:pPr>
      <w:r>
        <w:rPr>
          <w:rFonts w:ascii="Times New Roman" w:hAnsi="Times New Roman" w:eastAsia="仿宋"/>
          <w:sz w:val="24"/>
          <w:szCs w:val="24"/>
        </w:rPr>
        <w:drawing>
          <wp:inline distT="0" distB="0" distL="114300" distR="114300">
            <wp:extent cx="4579620" cy="1821180"/>
            <wp:effectExtent l="0" t="0" r="7620" b="7620"/>
            <wp:docPr id="8" name="图片 2"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图表, 直方图&#10;&#10;描述已自动生成"/>
                    <pic:cNvPicPr>
                      <a:picLocks noChangeAspect="1"/>
                    </pic:cNvPicPr>
                  </pic:nvPicPr>
                  <pic:blipFill>
                    <a:blip r:embed="rId64" cstate="print"/>
                    <a:srcRect t="10746" b="17910"/>
                    <a:stretch>
                      <a:fillRect/>
                    </a:stretch>
                  </pic:blipFill>
                  <pic:spPr>
                    <a:xfrm>
                      <a:off x="0" y="0"/>
                      <a:ext cx="4579620" cy="1821180"/>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从上图可以看出，龋齿病患者较少发于10岁以下的儿童及60岁以上的老人，在10到60岁之间均易患病，在30到40岁之间患病率最高．</w:t>
      </w:r>
    </w:p>
    <w:p>
      <w:pPr>
        <w:snapToGrid w:val="0"/>
        <w:spacing w:line="312" w:lineRule="auto"/>
        <w:ind w:firstLine="480" w:firstLineChars="200"/>
        <w:rPr>
          <w:rFonts w:ascii="Times New Roman" w:hAnsi="Times New Roman" w:eastAsia="仿宋" w:cs="宋体"/>
          <w:sz w:val="24"/>
          <w:szCs w:val="24"/>
        </w:rPr>
      </w:pPr>
      <w:r>
        <w:rPr>
          <w:rFonts w:hint="eastAsia" w:ascii="Times New Roman" w:hAnsi="Times New Roman" w:eastAsia="仿宋" w:cs="Times New Roman"/>
          <w:sz w:val="24"/>
          <w:szCs w:val="24"/>
        </w:rPr>
        <w:t>4．不同意，两年的犯罪案件数只提升了10件，虽有上升，但不能说“急剧上升”．</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1．（参考）</w:t>
      </w:r>
      <w:r>
        <w:rPr>
          <w:rFonts w:ascii="Times New Roman" w:hAnsi="Times New Roman" w:eastAsia="仿宋" w:cs="Times New Roman"/>
          <w:sz w:val="24"/>
          <w:szCs w:val="24"/>
        </w:rPr>
        <w:t>通过收集数据，得到所在班级学生的体重频率分布表如下</w:t>
      </w:r>
    </w:p>
    <w:p>
      <w:pPr>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某班40名学生体重的频率分布表</w:t>
      </w:r>
    </w:p>
    <w:tbl>
      <w:tblPr>
        <w:tblStyle w:val="8"/>
        <w:tblW w:w="4294" w:type="dxa"/>
        <w:jc w:val="center"/>
        <w:tblLayout w:type="fixed"/>
        <w:tblCellMar>
          <w:top w:w="0" w:type="dxa"/>
          <w:left w:w="0" w:type="dxa"/>
          <w:bottom w:w="0" w:type="dxa"/>
          <w:right w:w="0" w:type="dxa"/>
        </w:tblCellMar>
      </w:tblPr>
      <w:tblGrid>
        <w:gridCol w:w="1590"/>
        <w:gridCol w:w="844"/>
        <w:gridCol w:w="865"/>
        <w:gridCol w:w="995"/>
      </w:tblGrid>
      <w:tr>
        <w:tblPrEx>
          <w:tblCellMar>
            <w:top w:w="0" w:type="dxa"/>
            <w:left w:w="0" w:type="dxa"/>
            <w:bottom w:w="0" w:type="dxa"/>
            <w:right w:w="0" w:type="dxa"/>
          </w:tblCellMar>
        </w:tblPrEx>
        <w:trPr>
          <w:trHeight w:val="294" w:hRule="atLeast"/>
          <w:jc w:val="center"/>
        </w:trPr>
        <w:tc>
          <w:tcPr>
            <w:tcW w:w="1590"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Style w:val="18"/>
                <w:rFonts w:hint="default" w:ascii="Times New Roman" w:hAnsi="Times New Roman" w:eastAsia="仿宋" w:cs="Times New Roman"/>
                <w:sz w:val="24"/>
                <w:szCs w:val="24"/>
              </w:rPr>
              <w:t>体重分组区间</w:t>
            </w:r>
          </w:p>
        </w:tc>
        <w:tc>
          <w:tcPr>
            <w:tcW w:w="844" w:type="dxa"/>
            <w:tcBorders>
              <w:top w:val="single" w:color="000000" w:sz="8" w:space="0"/>
              <w:left w:val="nil"/>
              <w:bottom w:val="single" w:color="000000" w:sz="8" w:space="0"/>
              <w:right w:val="nil"/>
            </w:tcBorders>
            <w:shd w:val="clear" w:color="auto" w:fill="FEDCBD"/>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Style w:val="18"/>
                <w:rFonts w:hint="default" w:ascii="Times New Roman" w:hAnsi="Times New Roman" w:eastAsia="仿宋" w:cs="Times New Roman"/>
                <w:sz w:val="24"/>
                <w:szCs w:val="24"/>
              </w:rPr>
              <w:t>频数</w:t>
            </w:r>
          </w:p>
        </w:tc>
        <w:tc>
          <w:tcPr>
            <w:tcW w:w="865" w:type="dxa"/>
            <w:tcBorders>
              <w:top w:val="single" w:color="000000" w:sz="8" w:space="0"/>
              <w:left w:val="single" w:color="000000" w:sz="8" w:space="0"/>
              <w:bottom w:val="single" w:color="000000" w:sz="8" w:space="0"/>
              <w:right w:val="single" w:color="000000" w:sz="8" w:space="0"/>
            </w:tcBorders>
            <w:shd w:val="clear" w:color="auto" w:fill="FEDCBD"/>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Style w:val="18"/>
                <w:rFonts w:hint="default" w:ascii="Times New Roman" w:hAnsi="Times New Roman" w:eastAsia="仿宋" w:cs="Times New Roman"/>
                <w:sz w:val="24"/>
                <w:szCs w:val="24"/>
              </w:rPr>
              <w:t>频率</w:t>
            </w:r>
          </w:p>
        </w:tc>
        <w:tc>
          <w:tcPr>
            <w:tcW w:w="995" w:type="dxa"/>
            <w:tcBorders>
              <w:top w:val="single" w:color="000000" w:sz="8" w:space="0"/>
              <w:left w:val="nil"/>
              <w:bottom w:val="single" w:color="000000" w:sz="8" w:space="0"/>
              <w:right w:val="single" w:color="000000" w:sz="8" w:space="0"/>
            </w:tcBorders>
            <w:shd w:val="clear" w:color="auto" w:fill="FEDCBD"/>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Style w:val="18"/>
                <w:rFonts w:hint="default" w:ascii="Times New Roman" w:hAnsi="Times New Roman" w:eastAsia="仿宋" w:cs="Times New Roman"/>
                <w:sz w:val="24"/>
                <w:szCs w:val="24"/>
              </w:rPr>
              <w:t>累积频数</w:t>
            </w:r>
          </w:p>
        </w:tc>
      </w:tr>
      <w:tr>
        <w:tblPrEx>
          <w:tblCellMar>
            <w:top w:w="0" w:type="dxa"/>
            <w:left w:w="0" w:type="dxa"/>
            <w:bottom w:w="0" w:type="dxa"/>
            <w:right w:w="0" w:type="dxa"/>
          </w:tblCellMar>
        </w:tblPrEx>
        <w:trPr>
          <w:trHeight w:val="300"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[44,52)</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0.025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[52,60)</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5</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[60,68)</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0.225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14</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[68,76)</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24</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[76,84)</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0.225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33</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[84,92)</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0.1</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37</w:t>
            </w:r>
          </w:p>
        </w:tc>
      </w:tr>
      <w:tr>
        <w:tblPrEx>
          <w:tblCellMar>
            <w:top w:w="0" w:type="dxa"/>
            <w:left w:w="0" w:type="dxa"/>
            <w:bottom w:w="0" w:type="dxa"/>
            <w:right w:w="0" w:type="dxa"/>
          </w:tblCellMar>
        </w:tblPrEx>
        <w:trPr>
          <w:trHeight w:val="285" w:hRule="atLeast"/>
          <w:jc w:val="center"/>
        </w:trPr>
        <w:tc>
          <w:tcPr>
            <w:tcW w:w="159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[92,100]</w:t>
            </w:r>
          </w:p>
        </w:tc>
        <w:tc>
          <w:tcPr>
            <w:tcW w:w="844" w:type="dxa"/>
            <w:tcBorders>
              <w:top w:val="nil"/>
              <w:left w:val="nil"/>
              <w:bottom w:val="single" w:color="000000" w:sz="8" w:space="0"/>
              <w:right w:val="nil"/>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865"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0.075</w:t>
            </w:r>
          </w:p>
        </w:tc>
        <w:tc>
          <w:tcPr>
            <w:tcW w:w="995" w:type="dxa"/>
            <w:tcBorders>
              <w:top w:val="nil"/>
              <w:left w:val="nil"/>
              <w:bottom w:val="single" w:color="000000" w:sz="8" w:space="0"/>
              <w:right w:val="single" w:color="000000" w:sz="8" w:space="0"/>
            </w:tcBorders>
            <w:shd w:val="clear" w:color="auto" w:fill="auto"/>
            <w:tcMar>
              <w:top w:w="15" w:type="dxa"/>
              <w:left w:w="15" w:type="dxa"/>
              <w:right w:w="15" w:type="dxa"/>
            </w:tcMar>
          </w:tcPr>
          <w:p>
            <w:pPr>
              <w:snapToGrid w:val="0"/>
              <w:spacing w:line="312" w:lineRule="auto"/>
              <w:jc w:val="center"/>
              <w:textAlignment w:val="top"/>
              <w:rPr>
                <w:rFonts w:ascii="Times New Roman" w:hAnsi="Times New Roman" w:eastAsia="仿宋" w:cs="Times New Roman"/>
                <w:sz w:val="24"/>
                <w:szCs w:val="24"/>
              </w:rPr>
            </w:pPr>
            <w:r>
              <w:rPr>
                <w:rFonts w:ascii="Times New Roman" w:hAnsi="Times New Roman" w:eastAsia="仿宋" w:cs="Times New Roman"/>
                <w:sz w:val="24"/>
                <w:szCs w:val="24"/>
              </w:rPr>
              <w:t>40</w:t>
            </w:r>
          </w:p>
        </w:tc>
      </w:tr>
    </w:tbl>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制作频率分布直方图如下：</w:t>
      </w:r>
    </w:p>
    <w:p>
      <w:pPr>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114300" distR="114300">
            <wp:extent cx="3360420" cy="1744980"/>
            <wp:effectExtent l="0" t="0" r="7620" b="7620"/>
            <wp:docPr id="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pic:cNvPicPr>
                      <a:picLocks noChangeAspect="1"/>
                    </pic:cNvPicPr>
                  </pic:nvPicPr>
                  <pic:blipFill>
                    <a:blip r:embed="rId65" cstate="print"/>
                    <a:stretch>
                      <a:fillRect/>
                    </a:stretch>
                  </pic:blipFill>
                  <pic:spPr>
                    <a:xfrm>
                      <a:off x="0" y="0"/>
                      <a:ext cx="3360420" cy="1744980"/>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根据频率分布直方图可以看出，班级学生的体重数据主要分布在60-84之间，有一部分同学体重较大，有极少一部分同学体重数据明显低于其他同学．</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2．提示：可以在同一个坐标系中，将男生和女生体重的频率分布折线图用不同颜色的线条表示出来，就可以清晰地反映两者身高分布的差异性．</w:t>
      </w:r>
    </w:p>
    <w:p>
      <w:pPr>
        <w:tabs>
          <w:tab w:val="left" w:pos="420"/>
        </w:tabs>
        <w:snapToGrid w:val="0"/>
        <w:spacing w:line="312" w:lineRule="auto"/>
        <w:jc w:val="center"/>
        <w:rPr>
          <w:rFonts w:ascii="Times New Roman" w:hAnsi="Times New Roman" w:eastAsia="仿宋"/>
          <w:sz w:val="24"/>
          <w:szCs w:val="24"/>
        </w:rPr>
      </w:pPr>
      <w:r>
        <w:rPr>
          <w:rFonts w:ascii="Times New Roman" w:hAnsi="Times New Roman" w:eastAsia="仿宋"/>
          <w:sz w:val="24"/>
          <w:szCs w:val="24"/>
        </w:rPr>
        <w:drawing>
          <wp:inline distT="0" distB="0" distL="114300" distR="114300">
            <wp:extent cx="4510405" cy="2889250"/>
            <wp:effectExtent l="0" t="0" r="635" b="6350"/>
            <wp:docPr id="652429254" name="图片 6524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9254" name="图片 652429254"/>
                    <pic:cNvPicPr>
                      <a:picLocks noChangeAspect="1"/>
                    </pic:cNvPicPr>
                  </pic:nvPicPr>
                  <pic:blipFill>
                    <a:blip r:embed="rId66" cstate="print"/>
                    <a:stretch>
                      <a:fillRect/>
                    </a:stretch>
                  </pic:blipFill>
                  <pic:spPr>
                    <a:xfrm>
                      <a:off x="0" y="0"/>
                      <a:ext cx="4510405" cy="2889250"/>
                    </a:xfrm>
                    <a:prstGeom prst="rect">
                      <a:avLst/>
                    </a:prstGeom>
                    <a:noFill/>
                    <a:ln>
                      <a:noFill/>
                    </a:ln>
                  </pic:spPr>
                </pic:pic>
              </a:graphicData>
            </a:graphic>
          </wp:inline>
        </w:drawing>
      </w:r>
    </w:p>
    <w:p>
      <w:pPr>
        <w:tabs>
          <w:tab w:val="left" w:pos="420"/>
        </w:tabs>
        <w:snapToGrid w:val="0"/>
        <w:spacing w:line="312"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如图可以看出女生的体重普遍较轻，而男生的体重分布较为平均，其中有一些人的体重数值较大．</w:t>
      </w:r>
    </w:p>
    <w:p>
      <w:pPr>
        <w:tabs>
          <w:tab w:val="left" w:pos="420"/>
        </w:tabs>
        <w:snapToGrid w:val="0"/>
        <w:spacing w:line="312" w:lineRule="auto"/>
        <w:ind w:firstLine="480" w:firstLineChars="200"/>
        <w:rPr>
          <w:rFonts w:hint="eastAsia" w:ascii="Times New Roman" w:hAnsi="Times New Roman" w:eastAsia="仿宋" w:cs="Times New Roman"/>
          <w:sz w:val="24"/>
          <w:szCs w:val="24"/>
        </w:rPr>
      </w:pPr>
    </w:p>
    <w:p>
      <w:pPr>
        <w:tabs>
          <w:tab w:val="left" w:pos="420"/>
        </w:tabs>
        <w:snapToGrid w:val="0"/>
        <w:spacing w:line="312" w:lineRule="auto"/>
        <w:ind w:firstLine="480" w:firstLineChars="200"/>
        <w:rPr>
          <w:rFonts w:hint="eastAsia" w:ascii="Times New Roman" w:hAnsi="Times New Roman" w:eastAsia="仿宋" w:cs="Times New Roman"/>
          <w:sz w:val="24"/>
          <w:szCs w:val="24"/>
        </w:rPr>
      </w:pPr>
    </w:p>
    <w:p>
      <w:pPr>
        <w:tabs>
          <w:tab w:val="left" w:pos="420"/>
        </w:tabs>
        <w:snapToGrid w:val="0"/>
        <w:spacing w:line="312" w:lineRule="auto"/>
        <w:ind w:firstLine="480" w:firstLineChars="200"/>
        <w:rPr>
          <w:rFonts w:hint="eastAsia"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tabs>
          <w:tab w:val="left" w:pos="420"/>
        </w:tabs>
        <w:snapToGrid w:val="0"/>
        <w:spacing w:line="312" w:lineRule="auto"/>
        <w:ind w:firstLine="480" w:firstLineChars="200"/>
        <w:rPr>
          <w:rFonts w:hint="eastAsia" w:ascii="Times New Roman" w:hAnsi="Times New Roman" w:eastAsia="仿宋" w:cs="Times New Roman"/>
          <w:sz w:val="24"/>
          <w:szCs w:val="24"/>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SJ-PK7482000075a-Identity-H">
    <w:altName w:val="等线"/>
    <w:panose1 w:val="00000000000000000000"/>
    <w:charset w:val="86"/>
    <w:family w:val="auto"/>
    <w:pitch w:val="default"/>
    <w:sig w:usb0="00000000" w:usb1="00000000" w:usb2="00000010" w:usb3="00000000" w:csb0="00040000" w:csb1="00000000"/>
  </w:font>
  <w:font w:name="E-BX9-PK748522-Identity-H">
    <w:altName w:val="等线"/>
    <w:panose1 w:val="00000000000000000000"/>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10221"/>
    </w:sdtPr>
    <w:sdtContent>
      <w:p>
        <w:pPr>
          <w:pStyle w:val="4"/>
          <w:jc w:val="center"/>
        </w:pPr>
        <w:r>
          <w:fldChar w:fldCharType="begin"/>
        </w:r>
        <w:r>
          <w:instrText xml:space="preserve"> PAGE   \* MERGEFORMAT </w:instrText>
        </w:r>
        <w:r>
          <w:fldChar w:fldCharType="separate"/>
        </w:r>
        <w:r>
          <w:rPr>
            <w:lang w:val="zh-CN"/>
          </w:rPr>
          <w:t>15</w:t>
        </w:r>
        <w:r>
          <w:rPr>
            <w:lang w:val="zh-C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24801"/>
    <w:rsid w:val="00031C37"/>
    <w:rsid w:val="0004098F"/>
    <w:rsid w:val="00075809"/>
    <w:rsid w:val="000B1BE2"/>
    <w:rsid w:val="000C70EA"/>
    <w:rsid w:val="00147F6B"/>
    <w:rsid w:val="00164DBF"/>
    <w:rsid w:val="001915C8"/>
    <w:rsid w:val="001B3DF9"/>
    <w:rsid w:val="001C4B13"/>
    <w:rsid w:val="00210663"/>
    <w:rsid w:val="00237DC3"/>
    <w:rsid w:val="0028559B"/>
    <w:rsid w:val="002A671D"/>
    <w:rsid w:val="00303CC1"/>
    <w:rsid w:val="00383873"/>
    <w:rsid w:val="003D15E9"/>
    <w:rsid w:val="003E6266"/>
    <w:rsid w:val="00423F96"/>
    <w:rsid w:val="00460ACD"/>
    <w:rsid w:val="00470376"/>
    <w:rsid w:val="00481AB4"/>
    <w:rsid w:val="00481C40"/>
    <w:rsid w:val="004935D9"/>
    <w:rsid w:val="004B434B"/>
    <w:rsid w:val="00524770"/>
    <w:rsid w:val="005370EB"/>
    <w:rsid w:val="00546B56"/>
    <w:rsid w:val="005538C7"/>
    <w:rsid w:val="00567278"/>
    <w:rsid w:val="005802DE"/>
    <w:rsid w:val="005C7344"/>
    <w:rsid w:val="005D2CAE"/>
    <w:rsid w:val="005F19CB"/>
    <w:rsid w:val="0060306E"/>
    <w:rsid w:val="00607A6C"/>
    <w:rsid w:val="0061091A"/>
    <w:rsid w:val="0062236E"/>
    <w:rsid w:val="0065047E"/>
    <w:rsid w:val="00737DC0"/>
    <w:rsid w:val="00737E7D"/>
    <w:rsid w:val="007E2067"/>
    <w:rsid w:val="007E7447"/>
    <w:rsid w:val="00817AB0"/>
    <w:rsid w:val="00830FA8"/>
    <w:rsid w:val="008A3300"/>
    <w:rsid w:val="008B12FA"/>
    <w:rsid w:val="008B416F"/>
    <w:rsid w:val="008C28C5"/>
    <w:rsid w:val="008D4305"/>
    <w:rsid w:val="008F0E24"/>
    <w:rsid w:val="008F2840"/>
    <w:rsid w:val="008F5DE3"/>
    <w:rsid w:val="00924EE8"/>
    <w:rsid w:val="00930A26"/>
    <w:rsid w:val="00961712"/>
    <w:rsid w:val="00966F66"/>
    <w:rsid w:val="009922F6"/>
    <w:rsid w:val="009A06EE"/>
    <w:rsid w:val="009C6F8A"/>
    <w:rsid w:val="009D2162"/>
    <w:rsid w:val="009F568B"/>
    <w:rsid w:val="009F5BCF"/>
    <w:rsid w:val="009F6BC8"/>
    <w:rsid w:val="00A0579F"/>
    <w:rsid w:val="00A063A5"/>
    <w:rsid w:val="00A1759D"/>
    <w:rsid w:val="00A311DC"/>
    <w:rsid w:val="00AA0DB0"/>
    <w:rsid w:val="00AB29A2"/>
    <w:rsid w:val="00AB41BC"/>
    <w:rsid w:val="00AF68EA"/>
    <w:rsid w:val="00B3017D"/>
    <w:rsid w:val="00B5182A"/>
    <w:rsid w:val="00B60ADC"/>
    <w:rsid w:val="00B90F43"/>
    <w:rsid w:val="00B92AF1"/>
    <w:rsid w:val="00BB5D73"/>
    <w:rsid w:val="00BB705C"/>
    <w:rsid w:val="00BC5604"/>
    <w:rsid w:val="00BD7803"/>
    <w:rsid w:val="00BE526D"/>
    <w:rsid w:val="00BF3DFA"/>
    <w:rsid w:val="00BF4547"/>
    <w:rsid w:val="00C0617A"/>
    <w:rsid w:val="00C12B01"/>
    <w:rsid w:val="00C46997"/>
    <w:rsid w:val="00C55EB0"/>
    <w:rsid w:val="00C74E4A"/>
    <w:rsid w:val="00C870F3"/>
    <w:rsid w:val="00CF5D53"/>
    <w:rsid w:val="00D25E5A"/>
    <w:rsid w:val="00D52F4C"/>
    <w:rsid w:val="00D83927"/>
    <w:rsid w:val="00DE27EC"/>
    <w:rsid w:val="00E03C2D"/>
    <w:rsid w:val="00E115B8"/>
    <w:rsid w:val="00E16B8C"/>
    <w:rsid w:val="00E22250"/>
    <w:rsid w:val="00E50BAE"/>
    <w:rsid w:val="00E60E3F"/>
    <w:rsid w:val="00F31DA3"/>
    <w:rsid w:val="00F474E4"/>
    <w:rsid w:val="00FA7282"/>
    <w:rsid w:val="00FB74C2"/>
    <w:rsid w:val="00FC6441"/>
    <w:rsid w:val="012059BD"/>
    <w:rsid w:val="01B40473"/>
    <w:rsid w:val="01B855F7"/>
    <w:rsid w:val="0201343C"/>
    <w:rsid w:val="023106C1"/>
    <w:rsid w:val="028A1486"/>
    <w:rsid w:val="02A94D94"/>
    <w:rsid w:val="02CB0D93"/>
    <w:rsid w:val="0360600B"/>
    <w:rsid w:val="03E82B05"/>
    <w:rsid w:val="040A2FC9"/>
    <w:rsid w:val="05A95B81"/>
    <w:rsid w:val="06253D77"/>
    <w:rsid w:val="0661175E"/>
    <w:rsid w:val="06FF0661"/>
    <w:rsid w:val="07B30D12"/>
    <w:rsid w:val="07BC5DA1"/>
    <w:rsid w:val="080416EB"/>
    <w:rsid w:val="080710D7"/>
    <w:rsid w:val="08121E8E"/>
    <w:rsid w:val="08DE7B86"/>
    <w:rsid w:val="09A75EB8"/>
    <w:rsid w:val="09AA11C8"/>
    <w:rsid w:val="09AF46E3"/>
    <w:rsid w:val="09C359E4"/>
    <w:rsid w:val="0A897D32"/>
    <w:rsid w:val="0AC24E9A"/>
    <w:rsid w:val="0BE56432"/>
    <w:rsid w:val="0BF2498F"/>
    <w:rsid w:val="0C231872"/>
    <w:rsid w:val="0CF0073E"/>
    <w:rsid w:val="0DD11C17"/>
    <w:rsid w:val="0E4B7CDB"/>
    <w:rsid w:val="0F1A36E4"/>
    <w:rsid w:val="0F4B0B11"/>
    <w:rsid w:val="0F4F7C73"/>
    <w:rsid w:val="1006301E"/>
    <w:rsid w:val="10841C5A"/>
    <w:rsid w:val="113118F5"/>
    <w:rsid w:val="118F4C5F"/>
    <w:rsid w:val="11CF3F9C"/>
    <w:rsid w:val="11EC5BA0"/>
    <w:rsid w:val="11EF50F4"/>
    <w:rsid w:val="123621F2"/>
    <w:rsid w:val="123C7968"/>
    <w:rsid w:val="12D516CB"/>
    <w:rsid w:val="12DB2E9D"/>
    <w:rsid w:val="135323A5"/>
    <w:rsid w:val="13847F25"/>
    <w:rsid w:val="139B2538"/>
    <w:rsid w:val="13CB371E"/>
    <w:rsid w:val="13D47083"/>
    <w:rsid w:val="15A66763"/>
    <w:rsid w:val="15BC0CB5"/>
    <w:rsid w:val="15D27F69"/>
    <w:rsid w:val="161025B3"/>
    <w:rsid w:val="1644667F"/>
    <w:rsid w:val="16523EF9"/>
    <w:rsid w:val="169C3B90"/>
    <w:rsid w:val="16A036DD"/>
    <w:rsid w:val="16F81D85"/>
    <w:rsid w:val="177031FE"/>
    <w:rsid w:val="17C46062"/>
    <w:rsid w:val="188C7D69"/>
    <w:rsid w:val="189846F0"/>
    <w:rsid w:val="18F978EE"/>
    <w:rsid w:val="19565C0A"/>
    <w:rsid w:val="19C83784"/>
    <w:rsid w:val="1A36433B"/>
    <w:rsid w:val="1A444609"/>
    <w:rsid w:val="1B437A20"/>
    <w:rsid w:val="1B757987"/>
    <w:rsid w:val="1B9E0289"/>
    <w:rsid w:val="1BC952F2"/>
    <w:rsid w:val="1BD75D83"/>
    <w:rsid w:val="1C5E5882"/>
    <w:rsid w:val="1D2121DF"/>
    <w:rsid w:val="1E6E481C"/>
    <w:rsid w:val="1E857483"/>
    <w:rsid w:val="1E9245D8"/>
    <w:rsid w:val="1F771F2B"/>
    <w:rsid w:val="1F7A7695"/>
    <w:rsid w:val="1FBA0A56"/>
    <w:rsid w:val="20485C25"/>
    <w:rsid w:val="20DF5379"/>
    <w:rsid w:val="21BE6948"/>
    <w:rsid w:val="22656DC1"/>
    <w:rsid w:val="22B71C70"/>
    <w:rsid w:val="23333F70"/>
    <w:rsid w:val="239945BF"/>
    <w:rsid w:val="23CC2CF8"/>
    <w:rsid w:val="240108CC"/>
    <w:rsid w:val="240366BB"/>
    <w:rsid w:val="24163A12"/>
    <w:rsid w:val="24706F41"/>
    <w:rsid w:val="247B1E1B"/>
    <w:rsid w:val="24C919D7"/>
    <w:rsid w:val="256271E0"/>
    <w:rsid w:val="25C514B3"/>
    <w:rsid w:val="25C90FB7"/>
    <w:rsid w:val="260F6071"/>
    <w:rsid w:val="26277722"/>
    <w:rsid w:val="263F4401"/>
    <w:rsid w:val="264107BC"/>
    <w:rsid w:val="26CE2A20"/>
    <w:rsid w:val="26D0028B"/>
    <w:rsid w:val="26D53F36"/>
    <w:rsid w:val="26D9317B"/>
    <w:rsid w:val="279177EC"/>
    <w:rsid w:val="27CD277E"/>
    <w:rsid w:val="27ED7F9F"/>
    <w:rsid w:val="289016B2"/>
    <w:rsid w:val="295C47A9"/>
    <w:rsid w:val="299E26D4"/>
    <w:rsid w:val="2A6C7AF5"/>
    <w:rsid w:val="2A8369DA"/>
    <w:rsid w:val="2A867256"/>
    <w:rsid w:val="2A9D77B0"/>
    <w:rsid w:val="2AB77990"/>
    <w:rsid w:val="2B0E0335"/>
    <w:rsid w:val="2BD733FB"/>
    <w:rsid w:val="2D614A85"/>
    <w:rsid w:val="2D7C2E09"/>
    <w:rsid w:val="2E941B37"/>
    <w:rsid w:val="301A09A8"/>
    <w:rsid w:val="303F1585"/>
    <w:rsid w:val="31160D0C"/>
    <w:rsid w:val="318849E3"/>
    <w:rsid w:val="32342607"/>
    <w:rsid w:val="32467B73"/>
    <w:rsid w:val="342B0793"/>
    <w:rsid w:val="3438121A"/>
    <w:rsid w:val="34454FC0"/>
    <w:rsid w:val="34821E68"/>
    <w:rsid w:val="34B85110"/>
    <w:rsid w:val="34D236F1"/>
    <w:rsid w:val="351736FC"/>
    <w:rsid w:val="353B4B9F"/>
    <w:rsid w:val="35504719"/>
    <w:rsid w:val="35C84AFA"/>
    <w:rsid w:val="3624660D"/>
    <w:rsid w:val="36E832CA"/>
    <w:rsid w:val="37074D6D"/>
    <w:rsid w:val="37461A6D"/>
    <w:rsid w:val="379D53EB"/>
    <w:rsid w:val="387D57D9"/>
    <w:rsid w:val="38E90EC7"/>
    <w:rsid w:val="390C05A7"/>
    <w:rsid w:val="39C71B5A"/>
    <w:rsid w:val="39E86B20"/>
    <w:rsid w:val="3AB32C94"/>
    <w:rsid w:val="3AF46882"/>
    <w:rsid w:val="3B2F04F9"/>
    <w:rsid w:val="3B3944BA"/>
    <w:rsid w:val="3B482138"/>
    <w:rsid w:val="3B6E3392"/>
    <w:rsid w:val="3BA11C0E"/>
    <w:rsid w:val="3BD02A25"/>
    <w:rsid w:val="3BD117F8"/>
    <w:rsid w:val="3CDE5229"/>
    <w:rsid w:val="3D790292"/>
    <w:rsid w:val="3EC34AEF"/>
    <w:rsid w:val="3EE674E3"/>
    <w:rsid w:val="3F032D2B"/>
    <w:rsid w:val="3F607583"/>
    <w:rsid w:val="3F890029"/>
    <w:rsid w:val="401B3ECC"/>
    <w:rsid w:val="404B6F77"/>
    <w:rsid w:val="418C125A"/>
    <w:rsid w:val="41A207A2"/>
    <w:rsid w:val="41B63164"/>
    <w:rsid w:val="421C2FCF"/>
    <w:rsid w:val="422C5A61"/>
    <w:rsid w:val="43264DC5"/>
    <w:rsid w:val="43CF2E5D"/>
    <w:rsid w:val="43DC0DD9"/>
    <w:rsid w:val="45835DFE"/>
    <w:rsid w:val="459473CF"/>
    <w:rsid w:val="463B55F8"/>
    <w:rsid w:val="46BA258E"/>
    <w:rsid w:val="46E44B0F"/>
    <w:rsid w:val="47074424"/>
    <w:rsid w:val="47467F2D"/>
    <w:rsid w:val="47DA06D3"/>
    <w:rsid w:val="48267981"/>
    <w:rsid w:val="485F28BC"/>
    <w:rsid w:val="48CA3CB9"/>
    <w:rsid w:val="48E977A7"/>
    <w:rsid w:val="49711E80"/>
    <w:rsid w:val="49AF3512"/>
    <w:rsid w:val="49C961A6"/>
    <w:rsid w:val="49D56228"/>
    <w:rsid w:val="49EF38D0"/>
    <w:rsid w:val="4A012CEC"/>
    <w:rsid w:val="4A3657D6"/>
    <w:rsid w:val="4A761049"/>
    <w:rsid w:val="4A832C0C"/>
    <w:rsid w:val="4AD7344A"/>
    <w:rsid w:val="4B2054AE"/>
    <w:rsid w:val="4B456688"/>
    <w:rsid w:val="4B4F788F"/>
    <w:rsid w:val="4B785BBA"/>
    <w:rsid w:val="4C1D016D"/>
    <w:rsid w:val="4D1801DB"/>
    <w:rsid w:val="4D1A3031"/>
    <w:rsid w:val="4D212AF5"/>
    <w:rsid w:val="4D351E1A"/>
    <w:rsid w:val="4D777863"/>
    <w:rsid w:val="4EC252B6"/>
    <w:rsid w:val="4F2C7350"/>
    <w:rsid w:val="4FB6498F"/>
    <w:rsid w:val="4FDE70BA"/>
    <w:rsid w:val="502C3B44"/>
    <w:rsid w:val="50356932"/>
    <w:rsid w:val="505D3D29"/>
    <w:rsid w:val="50925C93"/>
    <w:rsid w:val="509F0A36"/>
    <w:rsid w:val="50D54B4C"/>
    <w:rsid w:val="512C2953"/>
    <w:rsid w:val="51F2496B"/>
    <w:rsid w:val="523B40BA"/>
    <w:rsid w:val="525413BF"/>
    <w:rsid w:val="53290B32"/>
    <w:rsid w:val="53CD0A27"/>
    <w:rsid w:val="53FF7E98"/>
    <w:rsid w:val="542D6D1F"/>
    <w:rsid w:val="542E0257"/>
    <w:rsid w:val="54C24633"/>
    <w:rsid w:val="557F6DE0"/>
    <w:rsid w:val="55963C32"/>
    <w:rsid w:val="55AC05D0"/>
    <w:rsid w:val="563D68EE"/>
    <w:rsid w:val="566D49BA"/>
    <w:rsid w:val="569509F5"/>
    <w:rsid w:val="56D90DD0"/>
    <w:rsid w:val="57682BBF"/>
    <w:rsid w:val="57687DB4"/>
    <w:rsid w:val="577D00FD"/>
    <w:rsid w:val="57AC0EBD"/>
    <w:rsid w:val="57AF53D4"/>
    <w:rsid w:val="57E030A8"/>
    <w:rsid w:val="584E7B07"/>
    <w:rsid w:val="58572018"/>
    <w:rsid w:val="58583D37"/>
    <w:rsid w:val="58B06164"/>
    <w:rsid w:val="595C350F"/>
    <w:rsid w:val="59BD4A3F"/>
    <w:rsid w:val="59CD1C6B"/>
    <w:rsid w:val="5A11773A"/>
    <w:rsid w:val="5AD926EE"/>
    <w:rsid w:val="5B110A2D"/>
    <w:rsid w:val="5B416C36"/>
    <w:rsid w:val="5B724CC8"/>
    <w:rsid w:val="5BC60BF4"/>
    <w:rsid w:val="5C3804AE"/>
    <w:rsid w:val="5C740AC6"/>
    <w:rsid w:val="5C96390C"/>
    <w:rsid w:val="5D321698"/>
    <w:rsid w:val="5E0A2757"/>
    <w:rsid w:val="5E28052E"/>
    <w:rsid w:val="5E457A7B"/>
    <w:rsid w:val="6008227F"/>
    <w:rsid w:val="60354F80"/>
    <w:rsid w:val="6092155F"/>
    <w:rsid w:val="615B7A14"/>
    <w:rsid w:val="61786B4E"/>
    <w:rsid w:val="620F5C49"/>
    <w:rsid w:val="62AA6AD4"/>
    <w:rsid w:val="62B00D76"/>
    <w:rsid w:val="62E473C8"/>
    <w:rsid w:val="63887265"/>
    <w:rsid w:val="63B42945"/>
    <w:rsid w:val="63C2308B"/>
    <w:rsid w:val="63C943FE"/>
    <w:rsid w:val="64070DD3"/>
    <w:rsid w:val="649015CE"/>
    <w:rsid w:val="64997626"/>
    <w:rsid w:val="64AF1F1D"/>
    <w:rsid w:val="64CE1E66"/>
    <w:rsid w:val="64CF4F48"/>
    <w:rsid w:val="65243696"/>
    <w:rsid w:val="65914D33"/>
    <w:rsid w:val="65A96740"/>
    <w:rsid w:val="65B63EA4"/>
    <w:rsid w:val="65E8386A"/>
    <w:rsid w:val="65EA292A"/>
    <w:rsid w:val="65FB412A"/>
    <w:rsid w:val="663F2D4E"/>
    <w:rsid w:val="66881B55"/>
    <w:rsid w:val="66E36315"/>
    <w:rsid w:val="671010FF"/>
    <w:rsid w:val="67245FC3"/>
    <w:rsid w:val="67C403CA"/>
    <w:rsid w:val="67DF5288"/>
    <w:rsid w:val="68B446C6"/>
    <w:rsid w:val="692B21A4"/>
    <w:rsid w:val="696B2D6B"/>
    <w:rsid w:val="696C75A1"/>
    <w:rsid w:val="6C5213A6"/>
    <w:rsid w:val="6CC54E16"/>
    <w:rsid w:val="6D6830E8"/>
    <w:rsid w:val="6DC76E79"/>
    <w:rsid w:val="6ED956C5"/>
    <w:rsid w:val="6F222FBD"/>
    <w:rsid w:val="6F9D3E4A"/>
    <w:rsid w:val="6F9F25D5"/>
    <w:rsid w:val="6FB11EE8"/>
    <w:rsid w:val="6FC31F02"/>
    <w:rsid w:val="70E5229A"/>
    <w:rsid w:val="70FB4D39"/>
    <w:rsid w:val="711B02C8"/>
    <w:rsid w:val="7152340D"/>
    <w:rsid w:val="7164165B"/>
    <w:rsid w:val="717240D0"/>
    <w:rsid w:val="720D2951"/>
    <w:rsid w:val="7261284C"/>
    <w:rsid w:val="72AE1513"/>
    <w:rsid w:val="731A2087"/>
    <w:rsid w:val="7341575F"/>
    <w:rsid w:val="74155017"/>
    <w:rsid w:val="744E4BD3"/>
    <w:rsid w:val="74531964"/>
    <w:rsid w:val="7472002C"/>
    <w:rsid w:val="74BA6ECE"/>
    <w:rsid w:val="76525838"/>
    <w:rsid w:val="76A448A0"/>
    <w:rsid w:val="76F84074"/>
    <w:rsid w:val="77C17D81"/>
    <w:rsid w:val="78227C02"/>
    <w:rsid w:val="78347057"/>
    <w:rsid w:val="797E1E5D"/>
    <w:rsid w:val="79806799"/>
    <w:rsid w:val="7A242F1B"/>
    <w:rsid w:val="7ABB1CCB"/>
    <w:rsid w:val="7B632F70"/>
    <w:rsid w:val="7BF1420F"/>
    <w:rsid w:val="7BFA2994"/>
    <w:rsid w:val="7C4503B7"/>
    <w:rsid w:val="7C491DCA"/>
    <w:rsid w:val="7D1038E4"/>
    <w:rsid w:val="7D2D768C"/>
    <w:rsid w:val="7D552160"/>
    <w:rsid w:val="7DEC4AF4"/>
    <w:rsid w:val="7E1E0CB5"/>
    <w:rsid w:val="7E40249D"/>
    <w:rsid w:val="7EAB56FB"/>
    <w:rsid w:val="7EAE5910"/>
    <w:rsid w:val="7EC83C80"/>
    <w:rsid w:val="7F931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7"/>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paragraph" w:styleId="7">
    <w:name w:val="annotation subject"/>
    <w:basedOn w:val="2"/>
    <w:next w:val="2"/>
    <w:link w:val="16"/>
    <w:unhideWhenUsed/>
    <w:qFormat/>
    <w:uiPriority w:val="99"/>
    <w:rPr>
      <w:b/>
      <w:bCs/>
    </w:rPr>
  </w:style>
  <w:style w:type="table" w:styleId="9">
    <w:name w:val="Table Grid"/>
    <w:basedOn w:val="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unhideWhenUsed/>
    <w:qFormat/>
    <w:uiPriority w:val="99"/>
    <w:rPr>
      <w:sz w:val="21"/>
      <w:szCs w:val="21"/>
    </w:rPr>
  </w:style>
  <w:style w:type="paragraph" w:customStyle="1" w:styleId="12">
    <w:name w:val="列表段落1"/>
    <w:basedOn w:val="1"/>
    <w:qFormat/>
    <w:uiPriority w:val="34"/>
    <w:pPr>
      <w:ind w:firstLine="420" w:firstLineChars="200"/>
    </w:pPr>
  </w:style>
  <w:style w:type="character" w:customStyle="1" w:styleId="13">
    <w:name w:val="页眉 Char"/>
    <w:basedOn w:val="10"/>
    <w:link w:val="5"/>
    <w:qFormat/>
    <w:uiPriority w:val="99"/>
    <w:rPr>
      <w:sz w:val="18"/>
      <w:szCs w:val="18"/>
    </w:rPr>
  </w:style>
  <w:style w:type="character" w:customStyle="1" w:styleId="14">
    <w:name w:val="页脚 Char"/>
    <w:basedOn w:val="10"/>
    <w:link w:val="4"/>
    <w:qFormat/>
    <w:uiPriority w:val="99"/>
    <w:rPr>
      <w:sz w:val="18"/>
      <w:szCs w:val="18"/>
    </w:rPr>
  </w:style>
  <w:style w:type="character" w:customStyle="1" w:styleId="15">
    <w:name w:val="批注文字 Char"/>
    <w:basedOn w:val="10"/>
    <w:link w:val="2"/>
    <w:qFormat/>
    <w:uiPriority w:val="99"/>
  </w:style>
  <w:style w:type="character" w:customStyle="1" w:styleId="16">
    <w:name w:val="批注主题 Char"/>
    <w:basedOn w:val="15"/>
    <w:link w:val="7"/>
    <w:semiHidden/>
    <w:qFormat/>
    <w:uiPriority w:val="99"/>
    <w:rPr>
      <w:b/>
      <w:bCs/>
    </w:rPr>
  </w:style>
  <w:style w:type="character" w:customStyle="1" w:styleId="17">
    <w:name w:val="批注框文本 Char"/>
    <w:basedOn w:val="10"/>
    <w:link w:val="3"/>
    <w:semiHidden/>
    <w:qFormat/>
    <w:uiPriority w:val="99"/>
    <w:rPr>
      <w:sz w:val="18"/>
      <w:szCs w:val="18"/>
    </w:rPr>
  </w:style>
  <w:style w:type="character" w:customStyle="1" w:styleId="18">
    <w:name w:val="font41"/>
    <w:basedOn w:val="10"/>
    <w:qFormat/>
    <w:uiPriority w:val="0"/>
    <w:rPr>
      <w:rFonts w:hint="eastAsia" w:ascii="宋体" w:hAnsi="宋体" w:eastAsia="宋体" w:cs="宋体"/>
      <w:color w:val="21140A"/>
      <w:sz w:val="20"/>
      <w:szCs w:val="20"/>
      <w:u w:val="none"/>
    </w:rPr>
  </w:style>
  <w:style w:type="character" w:customStyle="1" w:styleId="19">
    <w:name w:val="15"/>
    <w:basedOn w:val="10"/>
    <w:qFormat/>
    <w:uiPriority w:val="0"/>
    <w:rPr>
      <w:rFonts w:hint="eastAsia" w:ascii="宋体" w:hAnsi="宋体" w:eastAsia="宋体"/>
      <w:color w:val="21140A"/>
      <w:sz w:val="20"/>
      <w:szCs w:val="20"/>
    </w:r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38.pn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image" Target="media/image1.wmf"/><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oleObject" Target="embeddings/oleObject24.bin"/><Relationship Id="rId55" Type="http://schemas.openxmlformats.org/officeDocument/2006/relationships/image" Target="media/image28.png"/><Relationship Id="rId54" Type="http://schemas.openxmlformats.org/officeDocument/2006/relationships/oleObject" Target="embeddings/oleObject23.bin"/><Relationship Id="rId53" Type="http://schemas.openxmlformats.org/officeDocument/2006/relationships/image" Target="media/image27.wmf"/><Relationship Id="rId52" Type="http://schemas.openxmlformats.org/officeDocument/2006/relationships/oleObject" Target="embeddings/oleObject22.bin"/><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oleObject" Target="embeddings/oleObject1.bin"/><Relationship Id="rId49" Type="http://schemas.openxmlformats.org/officeDocument/2006/relationships/image" Target="media/image25.wmf"/><Relationship Id="rId48" Type="http://schemas.openxmlformats.org/officeDocument/2006/relationships/oleObject" Target="embeddings/oleObject20.bin"/><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png"/><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theme" Target="theme/theme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png"/><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png"/><Relationship Id="rId21" Type="http://schemas.openxmlformats.org/officeDocument/2006/relationships/image" Target="media/image8.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8.bin"/><Relationship Id="rId17" Type="http://schemas.openxmlformats.org/officeDocument/2006/relationships/image" Target="media/image6.wmf"/><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9699FF-8642-464E-A8BE-2FBA6866F1B8}">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15</Pages>
  <Words>1329</Words>
  <Characters>7580</Characters>
  <Lines>63</Lines>
  <Paragraphs>17</Paragraphs>
  <TotalTime>0</TotalTime>
  <ScaleCrop>false</ScaleCrop>
  <LinksUpToDate>false</LinksUpToDate>
  <CharactersWithSpaces>8892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2023-10-15T13:36:00Z</dcterms:created>
  <dc:creator>admin</dc:creator>
  <cp:lastModifiedBy>Administrator</cp:lastModifiedBy>
  <cp:lastPrinted>2023-11-11T04:41:00Z</cp:lastPrinted>
  <dcterms:modified xsi:type="dcterms:W3CDTF">2023-11-24T06:29:46Z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B4A2D58A8BC74AF2B671DD3335E8FB19</vt:lpwstr>
  </property>
</Properties>
</file>