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ind w:firstLine="560"/>
        <w:jc w:val="center"/>
        <w:rPr>
          <w:rStyle w:val="10"/>
          <w:rFonts w:ascii="仿宋" w:hAnsi="仿宋" w:cs="仿宋"/>
          <w:i w:val="0"/>
          <w:iCs w:val="0"/>
          <w:color w:val="000000" w:themeColor="text1"/>
          <w:sz w:val="28"/>
          <w:szCs w:val="28"/>
        </w:rPr>
      </w:pPr>
      <w:bookmarkStart w:id="0" w:name="_Hlk75089952"/>
      <w:bookmarkEnd w:id="0"/>
      <w:r>
        <w:rPr>
          <w:rStyle w:val="10"/>
          <w:rFonts w:hint="eastAsia" w:ascii="仿宋" w:hAnsi="仿宋" w:cs="仿宋"/>
          <w:i w:val="0"/>
          <w:iCs w:val="0"/>
          <w:color w:val="000000" w:themeColor="text1"/>
          <w:sz w:val="28"/>
          <w:szCs w:val="28"/>
        </w:rPr>
        <w:t>第09课时</w:t>
      </w:r>
    </w:p>
    <w:p>
      <w:pPr>
        <w:pStyle w:val="14"/>
        <w:ind w:firstLine="560"/>
        <w:jc w:val="center"/>
        <w:rPr>
          <w:rStyle w:val="10"/>
          <w:rFonts w:ascii="仿宋" w:hAnsi="仿宋" w:cs="仿宋"/>
          <w:i w:val="0"/>
          <w:iCs w:val="0"/>
          <w:color w:val="000000" w:themeColor="text1"/>
          <w:sz w:val="28"/>
          <w:szCs w:val="28"/>
        </w:rPr>
      </w:pPr>
      <w:r>
        <w:rPr>
          <w:rStyle w:val="10"/>
          <w:rFonts w:hint="eastAsia" w:ascii="仿宋" w:hAnsi="仿宋" w:cs="仿宋"/>
          <w:i w:val="0"/>
          <w:iCs w:val="0"/>
          <w:color w:val="000000" w:themeColor="text1"/>
          <w:sz w:val="28"/>
          <w:szCs w:val="28"/>
        </w:rPr>
        <w:t>7.3 常用分布（3）</w:t>
      </w:r>
    </w:p>
    <w:p>
      <w:pPr>
        <w:pStyle w:val="14"/>
        <w:ind w:firstLine="480"/>
      </w:pPr>
      <w:bookmarkStart w:id="1" w:name="_Hlk107858135"/>
      <w:r>
        <w:t>【</w:t>
      </w:r>
      <w:r>
        <w:rPr>
          <w:b/>
        </w:rPr>
        <w:t>教学内容分析</w:t>
      </w:r>
      <w:r>
        <w:t>】</w:t>
      </w:r>
    </w:p>
    <w:p>
      <w:pPr>
        <w:pStyle w:val="14"/>
        <w:ind w:firstLine="480"/>
      </w:pPr>
      <w:bookmarkStart w:id="2" w:name="_Hlk107760409"/>
      <w:r>
        <w:t>本节课是上教版普通高中教科书数学</w:t>
      </w:r>
      <w:r>
        <w:rPr>
          <w:rFonts w:hint="eastAsia"/>
        </w:rPr>
        <w:t>选择性必修</w:t>
      </w:r>
      <w:r>
        <w:t>第</w:t>
      </w:r>
      <w:r>
        <w:rPr>
          <w:rFonts w:hint="eastAsia"/>
        </w:rPr>
        <w:t>二</w:t>
      </w:r>
      <w:r>
        <w:t>册第</w:t>
      </w:r>
      <w:r>
        <w:rPr>
          <w:rFonts w:hint="eastAsia"/>
        </w:rPr>
        <w:t>七</w:t>
      </w:r>
      <w:r>
        <w:t>章第</w:t>
      </w:r>
      <w:r>
        <w:rPr>
          <w:rFonts w:hint="eastAsia"/>
        </w:rPr>
        <w:t>三</w:t>
      </w:r>
      <w:r>
        <w:t>节</w:t>
      </w:r>
      <w:r>
        <w:rPr>
          <w:rFonts w:hint="eastAsia"/>
        </w:rPr>
        <w:t>常用分布</w:t>
      </w:r>
      <w:r>
        <w:t>的第</w:t>
      </w:r>
      <w:r>
        <w:rPr>
          <w:rFonts w:hint="eastAsia"/>
        </w:rPr>
        <w:t>三</w:t>
      </w:r>
      <w:r>
        <w:t>课时．</w:t>
      </w:r>
      <w:r>
        <w:rPr>
          <w:rFonts w:hint="eastAsia"/>
        </w:rPr>
        <w:t>本节课通过误差模型，结合具体实例，借助频率直方图的几何直观，引导学生了解服从正态分布的随机变量和正态分布的特征，了解正态分布的期望、方差及其含义</w:t>
      </w:r>
      <w:r>
        <w:t>．</w:t>
      </w:r>
      <w:r>
        <w:rPr>
          <w:rFonts w:hint="eastAsia"/>
        </w:rPr>
        <w:t>通过把正态分布转化为标准正态分布，利用</w:t>
      </w:r>
      <w:r>
        <w:t>标准正态分布函数</w:t>
      </w:r>
      <w:r>
        <w:rPr>
          <w:rFonts w:hint="eastAsia"/>
        </w:rPr>
        <w:t>来</w:t>
      </w:r>
      <w:r>
        <w:rPr>
          <w:szCs w:val="21"/>
        </w:rPr>
        <w:t>解决</w:t>
      </w:r>
      <w:r>
        <w:rPr>
          <w:rFonts w:hint="eastAsia"/>
          <w:szCs w:val="21"/>
        </w:rPr>
        <w:t>简单</w:t>
      </w:r>
      <w:r>
        <w:rPr>
          <w:szCs w:val="21"/>
        </w:rPr>
        <w:t>实际问</w:t>
      </w:r>
      <w:r>
        <w:rPr>
          <w:rFonts w:hint="eastAsia"/>
          <w:szCs w:val="21"/>
        </w:rPr>
        <w:t>题</w:t>
      </w:r>
      <w:r>
        <w:rPr>
          <w:rStyle w:val="10"/>
          <w:rFonts w:hint="eastAsia"/>
          <w:i w:val="0"/>
          <w:iCs w:val="0"/>
          <w:color w:val="000000" w:themeColor="text1"/>
          <w:szCs w:val="24"/>
        </w:rPr>
        <w:t>，了解正态分布的</w:t>
      </w:r>
      <w:r>
        <w:rPr>
          <w:position w:val="-6"/>
        </w:rPr>
        <w:object>
          <v:shape id="_x0000_i1025" o:spt="75" type="#_x0000_t75" style="height:14.5pt;width:1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>原则，</w:t>
      </w:r>
      <w:r>
        <w:rPr>
          <w:rStyle w:val="10"/>
          <w:rFonts w:hint="eastAsia"/>
          <w:i w:val="0"/>
          <w:iCs w:val="0"/>
          <w:color w:val="000000" w:themeColor="text1"/>
          <w:szCs w:val="24"/>
        </w:rPr>
        <w:t>发展</w:t>
      </w:r>
      <w:r>
        <w:rPr>
          <w:rFonts w:hint="eastAsia"/>
        </w:rPr>
        <w:t>数据分析、数学建模和数学运算等方面的素养</w:t>
      </w:r>
      <w:r>
        <w:t>．</w:t>
      </w:r>
      <w:r>
        <w:rPr>
          <w:rFonts w:hint="eastAsia" w:cs="E-BX9-PK748522-Identity-H"/>
          <w:kern w:val="0"/>
        </w:rPr>
        <w:t>本节课和前两个课时的内容，</w:t>
      </w:r>
      <w:r>
        <w:rPr>
          <w:szCs w:val="21"/>
        </w:rPr>
        <w:t>通过二项分布、超几何分布、正态分布的学习，</w:t>
      </w:r>
      <w:bookmarkStart w:id="3" w:name="_Hlk107679063"/>
      <w:r>
        <w:rPr>
          <w:rFonts w:hint="eastAsia"/>
          <w:szCs w:val="21"/>
        </w:rPr>
        <w:t>引导学生进一步</w:t>
      </w:r>
      <w:r>
        <w:rPr>
          <w:szCs w:val="21"/>
        </w:rPr>
        <w:t>理解随机变量及其分布</w:t>
      </w:r>
      <w:bookmarkEnd w:id="3"/>
      <w:r>
        <w:rPr>
          <w:rFonts w:hint="eastAsia"/>
          <w:szCs w:val="21"/>
        </w:rPr>
        <w:t>，并</w:t>
      </w:r>
      <w:r>
        <w:rPr>
          <w:szCs w:val="21"/>
        </w:rPr>
        <w:t>结合具体实例</w:t>
      </w:r>
      <w:r>
        <w:rPr>
          <w:rFonts w:hint="eastAsia"/>
          <w:szCs w:val="21"/>
        </w:rPr>
        <w:t>，</w:t>
      </w:r>
      <w:r>
        <w:rPr>
          <w:szCs w:val="21"/>
        </w:rPr>
        <w:t>深入理解随机思想在解决实际问题中的作用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通过现实中米包质量误差的具体情境，借助频率分布直方图的几何直观，让学生初步感受正态分布的特征，引出正态密度函数的表达式与正态分布的概念，了解服从正态分布的随机变量和正态分布的期望、方差及其含义</w:t>
      </w:r>
      <w:r>
        <w:t>．</w:t>
      </w:r>
      <w:r>
        <w:rPr>
          <w:rFonts w:hint="eastAsia"/>
        </w:rPr>
        <w:t>通过讨论标准正态分布的密度函数图像特征，让学生进一步了解</w:t>
      </w:r>
      <w:r>
        <w:t>正态密度函数</w:t>
      </w:r>
      <w:r>
        <w:rPr>
          <w:rFonts w:hint="eastAsia"/>
        </w:rPr>
        <w:t>，得出标准正态分布函数的一些性质，进而从特殊到一般，得出一般正态密度函数的图像特征．通过例</w:t>
      </w:r>
      <w:r>
        <w:t>1</w:t>
      </w:r>
      <w:r>
        <w:rPr>
          <w:rFonts w:hint="eastAsia"/>
        </w:rPr>
        <w:t>、例</w:t>
      </w:r>
      <w:r>
        <w:t>2</w:t>
      </w:r>
      <w:r>
        <w:rPr>
          <w:rFonts w:hint="eastAsia"/>
        </w:rPr>
        <w:t>，运用</w:t>
      </w:r>
      <w:bookmarkStart w:id="4" w:name="OLE_LINK1"/>
      <w:r>
        <w:rPr>
          <w:rFonts w:hint="eastAsia"/>
        </w:rPr>
        <w:t>正态分布的密度函数图像的对称性来实现问题的转化</w:t>
      </w:r>
      <w:bookmarkEnd w:id="4"/>
      <w:r>
        <w:rPr>
          <w:rFonts w:hint="eastAsia"/>
        </w:rPr>
        <w:t>，其中例</w:t>
      </w:r>
      <w:r>
        <w:t>2</w:t>
      </w:r>
      <w:r>
        <w:rPr>
          <w:rFonts w:hint="eastAsia"/>
        </w:rPr>
        <w:t>将正态分布转化为标准正态分布，解决问题后进一步指出正态分布的</w:t>
      </w:r>
      <w:r>
        <w:rPr>
          <w:position w:val="-6"/>
        </w:rPr>
        <w:object>
          <v:shape id="_x0000_i1026" o:spt="75" type="#_x0000_t75" style="height:14.5pt;width:1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>原则，体现应用性</w:t>
      </w:r>
      <w:r>
        <w:t>．</w:t>
      </w:r>
    </w:p>
    <w:p>
      <w:pPr>
        <w:pStyle w:val="14"/>
        <w:ind w:firstLine="480"/>
      </w:pPr>
    </w:p>
    <w:p>
      <w:pPr>
        <w:pStyle w:val="14"/>
        <w:ind w:firstLine="480"/>
      </w:pPr>
      <w:r>
        <w:t>【</w:t>
      </w:r>
      <w:r>
        <w:rPr>
          <w:b/>
        </w:rPr>
        <w:t>教学目标设置</w:t>
      </w:r>
      <w:r>
        <w:t>】</w:t>
      </w:r>
    </w:p>
    <w:p>
      <w:pPr>
        <w:pStyle w:val="14"/>
        <w:ind w:firstLine="480"/>
        <w:rPr>
          <w:snapToGrid w:val="0"/>
          <w:color w:val="000000"/>
        </w:rPr>
      </w:pPr>
      <w:r>
        <w:rPr>
          <w:snapToGrid w:val="0"/>
          <w:color w:val="000000"/>
        </w:rPr>
        <w:t>1．</w:t>
      </w:r>
      <w:r>
        <w:rPr>
          <w:rFonts w:hint="eastAsia"/>
          <w:snapToGrid w:val="0"/>
          <w:color w:val="000000"/>
        </w:rPr>
        <w:t>通过误差模型，</w:t>
      </w:r>
      <w:r>
        <w:rPr>
          <w:snapToGrid w:val="0"/>
          <w:color w:val="000000"/>
        </w:rPr>
        <w:t>了解服从正态分布的随机变量</w:t>
      </w:r>
      <w:r>
        <w:rPr>
          <w:rFonts w:hint="eastAsia"/>
          <w:snapToGrid w:val="0"/>
          <w:color w:val="000000"/>
        </w:rPr>
        <w:t>；</w:t>
      </w:r>
      <w:r>
        <w:rPr>
          <w:snapToGrid w:val="0"/>
          <w:color w:val="000000"/>
        </w:rPr>
        <w:t>通过具体实例</w:t>
      </w:r>
      <w:r>
        <w:rPr>
          <w:rFonts w:hint="eastAsia"/>
          <w:snapToGrid w:val="0"/>
          <w:color w:val="000000"/>
        </w:rPr>
        <w:t>，</w:t>
      </w:r>
      <w:r>
        <w:rPr>
          <w:snapToGrid w:val="0"/>
          <w:color w:val="000000"/>
        </w:rPr>
        <w:t>借助频率直方图的几何直观，了解正态分布的特征、</w:t>
      </w:r>
      <w:r>
        <w:rPr>
          <w:rFonts w:hint="eastAsia"/>
          <w:snapToGrid w:val="0"/>
          <w:color w:val="000000"/>
        </w:rPr>
        <w:t>期望、方差及其含义，发展数据分析和数学建模素养</w:t>
      </w:r>
      <w:r>
        <w:rPr>
          <w:snapToGrid w:val="0"/>
          <w:color w:val="000000"/>
        </w:rPr>
        <w:t>．</w:t>
      </w:r>
    </w:p>
    <w:p>
      <w:pPr>
        <w:pStyle w:val="14"/>
        <w:ind w:firstLine="480"/>
        <w:rPr>
          <w:snapToGrid w:val="0"/>
          <w:color w:val="000000"/>
        </w:rPr>
      </w:pPr>
      <w:r>
        <w:rPr>
          <w:snapToGrid w:val="0"/>
          <w:color w:val="000000"/>
        </w:rPr>
        <w:t>2．</w:t>
      </w:r>
      <w:r>
        <w:rPr>
          <w:rFonts w:hint="eastAsia"/>
          <w:snapToGrid w:val="0"/>
          <w:color w:val="000000"/>
        </w:rPr>
        <w:t>通过把一般正态分布转化为标准正态分布，利用</w:t>
      </w:r>
      <w:r>
        <w:rPr>
          <w:snapToGrid w:val="0"/>
          <w:color w:val="000000"/>
        </w:rPr>
        <w:t>标准正态分布函数</w:t>
      </w:r>
      <w:r>
        <w:rPr>
          <w:rFonts w:hint="eastAsia"/>
          <w:snapToGrid w:val="0"/>
          <w:color w:val="000000"/>
        </w:rPr>
        <w:t>来</w:t>
      </w:r>
      <w:r>
        <w:rPr>
          <w:snapToGrid w:val="0"/>
          <w:color w:val="000000"/>
        </w:rPr>
        <w:t>解决</w:t>
      </w:r>
      <w:r>
        <w:rPr>
          <w:rFonts w:hint="eastAsia"/>
          <w:snapToGrid w:val="0"/>
          <w:color w:val="000000"/>
        </w:rPr>
        <w:t>简单</w:t>
      </w:r>
      <w:r>
        <w:rPr>
          <w:snapToGrid w:val="0"/>
          <w:color w:val="000000"/>
        </w:rPr>
        <w:t>实际问</w:t>
      </w:r>
      <w:r>
        <w:rPr>
          <w:rFonts w:hint="eastAsia"/>
          <w:snapToGrid w:val="0"/>
          <w:color w:val="000000"/>
        </w:rPr>
        <w:t>题，</w:t>
      </w:r>
      <w:bookmarkStart w:id="5" w:name="_Hlk107678778"/>
      <w:r>
        <w:rPr>
          <w:snapToGrid w:val="0"/>
          <w:color w:val="000000"/>
        </w:rPr>
        <w:t>进一步深入理解随机思想在解决实际问题中的作用</w:t>
      </w:r>
      <w:bookmarkEnd w:id="5"/>
      <w:r>
        <w:rPr>
          <w:rFonts w:hint="eastAsia"/>
          <w:snapToGrid w:val="0"/>
          <w:color w:val="000000"/>
        </w:rPr>
        <w:t>，发展数学运算素养</w:t>
      </w:r>
      <w:r>
        <w:rPr>
          <w:snapToGrid w:val="0"/>
          <w:color w:val="000000"/>
        </w:rPr>
        <w:t>．</w:t>
      </w:r>
    </w:p>
    <w:p>
      <w:pPr>
        <w:pStyle w:val="14"/>
        <w:ind w:firstLine="480"/>
      </w:pPr>
      <w:r>
        <w:t>【</w:t>
      </w:r>
      <w:r>
        <w:rPr>
          <w:b/>
        </w:rPr>
        <w:t>教学重点</w:t>
      </w:r>
      <w:r>
        <w:rPr>
          <w:rFonts w:hint="eastAsia"/>
          <w:b/>
        </w:rPr>
        <w:t>与</w:t>
      </w:r>
      <w:r>
        <w:rPr>
          <w:b/>
        </w:rPr>
        <w:t>学习难点</w:t>
      </w:r>
      <w:r>
        <w:t>】</w:t>
      </w:r>
    </w:p>
    <w:p>
      <w:pPr>
        <w:pStyle w:val="14"/>
        <w:ind w:firstLine="480"/>
      </w:pPr>
      <w:r>
        <w:rPr>
          <w:rFonts w:hint="eastAsia"/>
        </w:rPr>
        <w:t>教学重点：</w:t>
      </w:r>
      <w:r>
        <w:rPr>
          <w:szCs w:val="21"/>
        </w:rPr>
        <w:t>正态分布的特征</w:t>
      </w:r>
      <w:r>
        <w:rPr>
          <w:rFonts w:hint="eastAsia"/>
          <w:szCs w:val="21"/>
        </w:rPr>
        <w:t>及简单应用</w:t>
      </w:r>
      <w:r>
        <w:rPr>
          <w:rFonts w:hint="eastAsia"/>
        </w:rPr>
        <w:t>．</w:t>
      </w:r>
    </w:p>
    <w:p>
      <w:pPr>
        <w:pStyle w:val="14"/>
        <w:ind w:firstLine="480"/>
      </w:pPr>
      <w:r>
        <w:rPr>
          <w:rFonts w:hint="eastAsia"/>
        </w:rPr>
        <w:t>学习难点：</w:t>
      </w:r>
      <w:r>
        <w:rPr>
          <w:rStyle w:val="10"/>
          <w:rFonts w:hint="eastAsia"/>
          <w:i w:val="0"/>
          <w:iCs w:val="0"/>
          <w:color w:val="000000" w:themeColor="text1"/>
          <w:szCs w:val="24"/>
        </w:rPr>
        <w:t>了解</w:t>
      </w:r>
      <w:r>
        <w:rPr>
          <w:szCs w:val="21"/>
        </w:rPr>
        <w:t>正态分布的特征</w:t>
      </w:r>
      <w:r>
        <w:rPr>
          <w:rFonts w:hint="eastAsia"/>
          <w:szCs w:val="21"/>
        </w:rPr>
        <w:t>及其简单应用</w:t>
      </w:r>
      <w:r>
        <w:rPr>
          <w:rFonts w:hint="eastAsia"/>
        </w:rPr>
        <w:t>．</w:t>
      </w:r>
    </w:p>
    <w:bookmarkEnd w:id="1"/>
    <w:bookmarkEnd w:id="2"/>
    <w:p>
      <w:pPr>
        <w:pStyle w:val="14"/>
        <w:ind w:firstLine="480"/>
      </w:pPr>
      <w:r>
        <w:t>【</w:t>
      </w:r>
      <w:r>
        <w:rPr>
          <w:b/>
        </w:rPr>
        <w:t>教学过程设计</w:t>
      </w:r>
      <w:r>
        <w:t>】</w:t>
      </w:r>
    </w:p>
    <w:p>
      <w:pPr>
        <w:pStyle w:val="14"/>
        <w:ind w:firstLine="480"/>
      </w:pPr>
      <w:r>
        <w:rPr>
          <w:rFonts w:hint="eastAsia" w:hAnsi="仿宋"/>
          <w:szCs w:val="24"/>
        </w:rPr>
        <w:t>（</w:t>
      </w:r>
      <w:r>
        <w:rPr>
          <w:rFonts w:hint="eastAsia"/>
        </w:rPr>
        <w:t>环节</w:t>
      </w:r>
      <w:r>
        <w:rPr>
          <w:rFonts w:hint="eastAsia" w:hAnsi="仿宋"/>
          <w:szCs w:val="24"/>
        </w:rPr>
        <w:t>一）</w:t>
      </w:r>
      <w:r>
        <w:rPr>
          <w:rFonts w:hint="eastAsia"/>
        </w:rPr>
        <w:t>创设情境 温故求新</w:t>
      </w:r>
    </w:p>
    <w:p>
      <w:pPr>
        <w:pStyle w:val="14"/>
        <w:ind w:firstLine="480"/>
      </w:pPr>
      <w:r>
        <w:t>现今的信息时代，数据</w:t>
      </w:r>
      <w:r>
        <w:rPr>
          <w:rFonts w:hint="eastAsia"/>
        </w:rPr>
        <w:t>无处不在</w:t>
      </w:r>
      <w:r>
        <w:t>，因此正确地理解数据成为非常重要的事．正态分布已经是生活中一个常用的词了，例如，我们常提起学生的考试成绩是不是正态分布，某个城市的家庭收入是不是正态分布，</w:t>
      </w:r>
      <w:r>
        <w:rPr>
          <w:rFonts w:hint="eastAsia"/>
        </w:rPr>
        <w:t>某地同龄儿童的身高</w:t>
      </w:r>
      <w:r>
        <w:t>是不是正态分布</w:t>
      </w:r>
      <w:r>
        <w:rPr>
          <w:rFonts w:hint="eastAsia"/>
        </w:rPr>
        <w:t>，</w:t>
      </w:r>
      <w:r>
        <w:t>等等．那么，究竟什么是正态分布呢？</w:t>
      </w:r>
    </w:p>
    <w:p>
      <w:pPr>
        <w:pStyle w:val="14"/>
        <w:ind w:firstLine="480"/>
      </w:pPr>
      <w:r>
        <w:t>平</w:t>
      </w:r>
      <w:r>
        <w:rPr>
          <w:rFonts w:hint="eastAsia"/>
        </w:rPr>
        <w:t>日</w:t>
      </w:r>
      <w:r>
        <w:t>所说的正态分布，大体上是指数据对称地分布在某个中心值两边，且离中心值越远，分布得越少．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情境</w:t>
      </w:r>
      <w:r>
        <w:t>] 一包米</w:t>
      </w:r>
      <w:r>
        <w:rPr>
          <w:rFonts w:hint="eastAsia"/>
        </w:rPr>
        <w:t>的外包装上</w:t>
      </w:r>
      <w:r>
        <w:t>标示的质量是</w:t>
      </w:r>
      <w:r>
        <w:rPr>
          <w:rFonts w:hint="eastAsia"/>
        </w:rPr>
        <w:t>5</w:t>
      </w:r>
      <w:r>
        <w:t>000</w:t>
      </w:r>
      <w:r>
        <w:rPr>
          <w:rFonts w:hint="eastAsia"/>
        </w:rPr>
        <w:t>g</w:t>
      </w:r>
      <w:r>
        <w:t>，但实际上是有误差的．假设包装米的公司没有偷工减料，计量员精确地检测</w:t>
      </w:r>
      <w:r>
        <w:rPr>
          <w:rFonts w:hint="eastAsia"/>
        </w:rPr>
        <w:t>所有在售的该种米</w:t>
      </w:r>
      <w:r>
        <w:t>，把米包质量的频率分布直方图画出来，</w:t>
      </w:r>
      <w:r>
        <w:rPr>
          <w:rFonts w:hint="eastAsia"/>
        </w:rPr>
        <w:t>如图</w:t>
      </w:r>
      <w:r>
        <w:t>1</w:t>
      </w:r>
      <w:r>
        <w:rPr>
          <w:rFonts w:hint="eastAsia"/>
        </w:rPr>
        <w:t>所示</w:t>
      </w:r>
      <w:r>
        <w:rPr>
          <w:color w:val="4472C4" w:themeColor="accent1"/>
        </w:rPr>
        <w:t>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252980" cy="21596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图1</w:t>
      </w:r>
    </w:p>
    <w:p>
      <w:pPr>
        <w:pStyle w:val="14"/>
        <w:ind w:firstLine="480"/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3623945</wp:posOffset>
            </wp:positionH>
            <wp:positionV relativeFrom="paragraph">
              <wp:posOffset>603250</wp:posOffset>
            </wp:positionV>
            <wp:extent cx="861060" cy="1162685"/>
            <wp:effectExtent l="0" t="0" r="0" b="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57" cy="116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256790" cy="215963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224405" cy="2159635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图2</w:t>
      </w:r>
    </w:p>
    <w:p>
      <w:pPr>
        <w:pStyle w:val="14"/>
        <w:ind w:firstLine="480"/>
      </w:pPr>
      <w:r>
        <w:rPr>
          <w:rFonts w:hint="eastAsia"/>
        </w:rPr>
        <w:t>随着样本数据量越来越大，让分组越来越多，组距越来越小（如图</w:t>
      </w:r>
      <w:r>
        <w:t>2</w:t>
      </w:r>
      <w:r>
        <w:rPr>
          <w:rFonts w:hint="eastAsia"/>
        </w:rPr>
        <w:t>所示），由频率的稳定性可知，频率分布直方图的轮廓就越来越稳定，接近一条光滑的钟形曲线</w:t>
      </w:r>
      <w:r>
        <w:t>．</w:t>
      </w:r>
      <w:r>
        <w:rPr>
          <w:rFonts w:hint="eastAsia"/>
        </w:rPr>
        <w:t>在频率分布直方图中，各个小矩形的面积总和为1，我们可以认为这条曲线</w:t>
      </w:r>
      <w:r>
        <w:t>与</w:t>
      </w:r>
      <w:r>
        <w:rPr>
          <w:position w:val="-6"/>
        </w:rPr>
        <w:object>
          <v:shape id="_x0000_i1027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轴所夹部分的面积等于</w:t>
      </w:r>
      <w:r>
        <w:rPr>
          <w:rFonts w:hint="eastAsia"/>
        </w:rPr>
        <w:t>1</w:t>
      </w:r>
      <w:r>
        <w:t>．</w:t>
      </w:r>
      <w:r>
        <w:rPr>
          <w:rFonts w:hint="eastAsia"/>
        </w:rPr>
        <w:t>根据频率与概率的关系，可用该钟形曲线来描述袋装大米质量的概率分布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中的钟形曲线</w:t>
      </w:r>
      <w:r>
        <w:t>是一</w:t>
      </w:r>
      <w:r>
        <w:rPr>
          <w:rFonts w:hint="eastAsia"/>
        </w:rPr>
        <w:t>条</w:t>
      </w:r>
      <w:r>
        <w:t>峰值在</w:t>
      </w:r>
      <w:r>
        <w:rPr>
          <w:rFonts w:hint="eastAsia"/>
        </w:rPr>
        <w:t>5</w:t>
      </w:r>
      <w:r>
        <w:t>000</w:t>
      </w:r>
      <w:r>
        <w:rPr>
          <w:rFonts w:hint="eastAsia"/>
        </w:rPr>
        <w:t>g</w:t>
      </w:r>
      <w:r>
        <w:t>左右</w:t>
      </w:r>
      <w:r>
        <w:rPr>
          <w:rFonts w:hint="eastAsia"/>
        </w:rPr>
        <w:t>达到</w:t>
      </w:r>
      <w:r>
        <w:t>的</w:t>
      </w:r>
      <w:r>
        <w:rPr>
          <w:rFonts w:hint="eastAsia"/>
        </w:rPr>
        <w:t>曲线，它具有一个</w:t>
      </w:r>
      <w:r>
        <w:t>单峰，粗略展示了一个正态分布的形状．实际上，很多测量数据的分布都呈现出这样的形状．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设计意图</w:t>
      </w:r>
      <w:r>
        <w:t xml:space="preserve">] </w:t>
      </w:r>
      <w:r>
        <w:rPr>
          <w:rFonts w:hint="eastAsia"/>
        </w:rPr>
        <w:t>通过具体情境，借助频率直方图的几何直观，让学生初步感受正态分布的特征</w:t>
      </w:r>
    </w:p>
    <w:p>
      <w:pPr>
        <w:pStyle w:val="14"/>
        <w:ind w:firstLine="480"/>
        <w:rPr>
          <w:bCs/>
        </w:rPr>
      </w:pPr>
      <w:r>
        <w:rPr>
          <w:rFonts w:hint="eastAsia"/>
          <w:bCs/>
        </w:rPr>
        <w:t>（环节二）形成概念 理解辨析</w:t>
      </w:r>
    </w:p>
    <w:p>
      <w:pPr>
        <w:pStyle w:val="14"/>
        <w:ind w:firstLine="480"/>
        <w:rPr>
          <w:bCs/>
        </w:rPr>
      </w:pPr>
      <w:r>
        <w:rPr>
          <w:bCs/>
        </w:rPr>
        <w:t>1．</w:t>
      </w:r>
      <w:r>
        <w:rPr>
          <w:rFonts w:hint="eastAsia"/>
          <w:bCs/>
        </w:rPr>
        <w:t>正态分布的定义</w:t>
      </w:r>
    </w:p>
    <w:p>
      <w:pPr>
        <w:pStyle w:val="14"/>
        <w:ind w:firstLine="480"/>
      </w:pPr>
      <w:r>
        <w:rPr>
          <w:rFonts w:hint="eastAsia"/>
        </w:rPr>
        <w:t>由函数知识可知，图</w:t>
      </w:r>
      <w:r>
        <w:t>2</w:t>
      </w:r>
      <w:r>
        <w:rPr>
          <w:rFonts w:hint="eastAsia"/>
        </w:rPr>
        <w:t>中的钟形曲线</w:t>
      </w:r>
      <w:r>
        <w:t>是</w:t>
      </w:r>
      <w:r>
        <w:rPr>
          <w:rFonts w:hint="eastAsia"/>
        </w:rPr>
        <w:t>一个函数的图像，那么这个函数是否有表达式呢？如果有，它的表达式是怎样的？</w:t>
      </w:r>
    </w:p>
    <w:p>
      <w:pPr>
        <w:pStyle w:val="14"/>
        <w:ind w:firstLine="480"/>
      </w:pPr>
      <w:r>
        <w:rPr>
          <w:rFonts w:hint="eastAsia"/>
        </w:rPr>
        <w:t>这个函数是有表达式的，通过数学家的不断研究，找到了刻画上述分布的表达式：</w:t>
      </w:r>
      <w:r>
        <w:rPr>
          <w:position w:val="-30"/>
        </w:rPr>
        <w:object>
          <v:shape id="_x0000_i1028" o:spt="75" type="#_x0000_t75" style="height:40pt;width:12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，其中有两个参数：</w:t>
      </w:r>
    </w:p>
    <w:p>
      <w:pPr>
        <w:pStyle w:val="14"/>
        <w:ind w:firstLine="480"/>
      </w:pPr>
      <w:r>
        <w:rPr>
          <w:rFonts w:hint="eastAsia"/>
        </w:rPr>
        <w:t>（1）</w:t>
      </w:r>
      <w:r>
        <w:rPr>
          <w:position w:val="-10"/>
        </w:rPr>
        <w:object>
          <v:shape id="_x0000_i1029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是该分布的期望</w:t>
      </w:r>
      <w:r>
        <w:rPr>
          <w:rFonts w:hint="eastAsia"/>
        </w:rPr>
        <w:t>（</w:t>
      </w:r>
      <w:r>
        <w:t>或均值</w:t>
      </w:r>
      <w:r>
        <w:rPr>
          <w:rFonts w:hint="eastAsia"/>
        </w:rPr>
        <w:t>）</w:t>
      </w:r>
      <w:r>
        <w:t>；</w:t>
      </w:r>
    </w:p>
    <w:p>
      <w:pPr>
        <w:pStyle w:val="14"/>
        <w:ind w:firstLine="480"/>
      </w:pPr>
      <w:r>
        <w:rPr>
          <w:rFonts w:hint="eastAsia"/>
        </w:rPr>
        <w:t>（2）</w:t>
      </w:r>
      <w:r>
        <w:rPr>
          <w:position w:val="-6"/>
        </w:rPr>
        <w:object>
          <v:shape id="_x0000_i1030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是该分布的方差，且总是假设</w:t>
      </w:r>
      <w:r>
        <w:rPr>
          <w:position w:val="-6"/>
        </w:rPr>
        <w:object>
          <v:shape id="_x0000_i1031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数学中</w:t>
      </w:r>
      <w:r>
        <w:t>的正态分布是指</w:t>
      </w:r>
      <w:r>
        <w:rPr>
          <w:rFonts w:hint="eastAsia"/>
        </w:rPr>
        <w:t>由函数</w:t>
      </w:r>
      <w:r>
        <w:rPr>
          <w:b/>
          <w:bCs/>
          <w:color w:val="FF0000"/>
          <w:position w:val="-18"/>
        </w:rPr>
        <w:object>
          <v:shape id="_x0000_i1032" o:spt="75" type="#_x0000_t75" style="height:22pt;width:6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所表达的分布．这个函数的图像如同钟形，</w:t>
      </w:r>
      <w:r>
        <w:rPr>
          <w:rFonts w:hint="eastAsia"/>
        </w:rPr>
        <w:t>如</w:t>
      </w:r>
      <w:r>
        <w:t>图3</w:t>
      </w:r>
      <w:r>
        <w:rPr>
          <w:rFonts w:hint="eastAsia"/>
        </w:rPr>
        <w:t>所示</w:t>
      </w:r>
      <w:r>
        <w:t>．该函数在数学上称为正态密度函数，</w:t>
      </w:r>
      <w:r>
        <w:rPr>
          <w:rFonts w:hint="eastAsia"/>
        </w:rPr>
        <w:t>它的图像也</w:t>
      </w:r>
      <w:r>
        <w:t>称为钟形曲线．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3142615" cy="154432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629" cy="15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3</w:t>
      </w:r>
    </w:p>
    <w:p>
      <w:pPr>
        <w:pStyle w:val="14"/>
        <w:ind w:firstLine="480"/>
      </w:pPr>
      <w:r>
        <w:rPr>
          <w:rFonts w:hint="eastAsia"/>
        </w:rPr>
        <w:t>该函数图像与</w:t>
      </w:r>
      <w:r>
        <w:rPr>
          <w:position w:val="-6"/>
        </w:rPr>
        <w:object>
          <v:shape id="_x0000_i103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hint="eastAsia"/>
        </w:rPr>
        <w:t>轴所夹部分的面积等于</w:t>
      </w:r>
      <w:r>
        <w:t>1</w:t>
      </w:r>
      <w:r>
        <w:rPr>
          <w:rFonts w:hint="eastAsia"/>
        </w:rPr>
        <w:t>．但这个事实需要用到高等数学的知识才能证明．</w:t>
      </w:r>
    </w:p>
    <w:p>
      <w:pPr>
        <w:pStyle w:val="14"/>
        <w:ind w:firstLine="480"/>
      </w:pPr>
      <w:r>
        <w:t>定义 设</w:t>
      </w:r>
      <w:r>
        <w:rPr>
          <w:position w:val="-4"/>
        </w:rPr>
        <w:object>
          <v:shape id="_x0000_i1034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是一个取实数值的随机变量．如果对任何给定的实数</w:t>
      </w:r>
      <w:r>
        <w:rPr>
          <w:position w:val="-6"/>
        </w:rPr>
        <w:object>
          <v:shape id="_x0000_i1035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与</w:t>
      </w:r>
      <w:r>
        <w:rPr>
          <w:position w:val="-6"/>
        </w:rPr>
        <w:object>
          <v:shape id="_x0000_i1036" o:spt="75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037" o:spt="75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/>
        </w:rPr>
        <w:t>）</w:t>
      </w:r>
      <w:r>
        <w:t>，</w:t>
      </w:r>
      <w:r>
        <w:rPr>
          <w:position w:val="-4"/>
        </w:rPr>
        <w:object>
          <v:shape id="_x0000_i1038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落在区间</w:t>
      </w:r>
      <w:r>
        <w:rPr>
          <w:position w:val="-14"/>
        </w:rPr>
        <w:object>
          <v:shape id="_x0000_i1039" o:spt="75" type="#_x0000_t75" style="height:20.5pt;width:29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上的概率</w:t>
      </w:r>
      <w:r>
        <w:rPr>
          <w:position w:val="-14"/>
        </w:rPr>
        <w:object>
          <v:shape id="_x0000_i1040" o:spt="75" type="#_x0000_t75" style="height:20.5pt;width:68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等于三条直线：</w:t>
      </w:r>
      <w:r>
        <w:rPr>
          <w:position w:val="-10"/>
        </w:rPr>
        <w:object>
          <v:shape id="_x0000_i1041" o:spt="75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42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43" o:spt="75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与正态密度函数</w:t>
      </w:r>
      <w:bookmarkStart w:id="6" w:name="_Hlk109136701"/>
      <w:r>
        <w:rPr>
          <w:position w:val="-18"/>
        </w:rPr>
        <w:object>
          <v:shape id="_x0000_i1044" o:spt="75" type="#_x0000_t75" style="height:22pt;width:6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bookmarkEnd w:id="6"/>
      <w:r>
        <w:rPr>
          <w:rFonts w:hint="eastAsia"/>
        </w:rPr>
        <w:t>的图像</w:t>
      </w:r>
      <w:r>
        <w:t>所围的区域面积（或者简</w:t>
      </w:r>
      <w:r>
        <w:rPr>
          <w:rFonts w:hint="eastAsia"/>
        </w:rPr>
        <w:t>称作</w:t>
      </w:r>
      <w:r>
        <w:t>此函数在该区间上的面积</w:t>
      </w:r>
      <w:r>
        <w:rPr>
          <w:rFonts w:hint="eastAsia"/>
        </w:rPr>
        <w:t>，如</w:t>
      </w:r>
      <w:r>
        <w:t>图4</w:t>
      </w:r>
      <w:r>
        <w:rPr>
          <w:rFonts w:hint="eastAsia"/>
        </w:rPr>
        <w:t>所示</w:t>
      </w:r>
      <w:r>
        <w:t>），</w:t>
      </w:r>
      <w:r>
        <w:rPr>
          <w:rFonts w:hint="eastAsia"/>
        </w:rPr>
        <w:t>那么</w:t>
      </w:r>
      <w:r>
        <w:rPr>
          <w:position w:val="-4"/>
        </w:rPr>
        <w:object>
          <v:shape id="_x0000_i1045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>服从正态分布</w:t>
      </w:r>
      <w:r>
        <w:rPr>
          <w:rFonts w:hint="eastAsia"/>
        </w:rPr>
        <w:t>（n</w:t>
      </w:r>
      <w:r>
        <w:t>ormal distribution</w:t>
      </w:r>
      <w:r>
        <w:rPr>
          <w:rFonts w:hint="eastAsia"/>
        </w:rPr>
        <w:t>）</w:t>
      </w:r>
      <w:r>
        <w:t>，或更</w:t>
      </w:r>
      <w:r>
        <w:rPr>
          <w:rFonts w:hint="eastAsia"/>
        </w:rPr>
        <w:t>准</w:t>
      </w:r>
      <w:r>
        <w:t>确地说，</w:t>
      </w:r>
      <w:r>
        <w:rPr>
          <w:position w:val="-4"/>
        </w:rPr>
        <w:object>
          <v:shape id="_x0000_i1046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>服从参数为</w:t>
      </w:r>
      <w:r>
        <w:rPr>
          <w:position w:val="-10"/>
        </w:rPr>
        <w:object>
          <v:shape id="_x0000_i1047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48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>的正态分布，</w:t>
      </w:r>
      <w:bookmarkStart w:id="7" w:name="_Hlk109152404"/>
      <w:r>
        <w:t>记为</w:t>
      </w:r>
      <w:r>
        <w:rPr>
          <w:position w:val="-16"/>
        </w:rPr>
        <w:object>
          <v:shape id="_x0000_i1049" o:spt="75" type="#_x0000_t75" style="height:22pt;width:72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bookmarkEnd w:id="7"/>
      <w:r>
        <w:t>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344420" cy="14687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729" cy="147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4</w:t>
      </w:r>
    </w:p>
    <w:p>
      <w:pPr>
        <w:pStyle w:val="14"/>
        <w:ind w:firstLine="480"/>
      </w:pPr>
      <w:r>
        <w:rPr>
          <w:rFonts w:hint="eastAsia"/>
        </w:rPr>
        <w:t>在正态分布中，</w:t>
      </w:r>
      <w:r>
        <w:rPr>
          <w:position w:val="-14"/>
        </w:rPr>
        <w:object>
          <v:shape id="_x0000_i1050" o:spt="75" type="#_x0000_t75" style="height:20.5pt;width:68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hint="eastAsia"/>
        </w:rPr>
        <w:t>，其中，</w:t>
      </w:r>
      <w:r>
        <w:rPr>
          <w:position w:val="-6"/>
        </w:rPr>
        <w:object>
          <v:shape id="_x0000_i1051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hint="eastAsia"/>
        </w:rPr>
        <w:t>是一个常数．从直观上看，也就是正态密度函数在“一条线”上的面积等于</w:t>
      </w:r>
      <w:r>
        <w:t>0</w:t>
      </w:r>
      <w:r>
        <w:rPr>
          <w:rFonts w:hint="eastAsia"/>
        </w:rPr>
        <w:t>．</w:t>
      </w:r>
    </w:p>
    <w:p>
      <w:pPr>
        <w:pStyle w:val="14"/>
        <w:ind w:firstLine="480"/>
      </w:pPr>
    </w:p>
    <w:p>
      <w:pPr>
        <w:pStyle w:val="14"/>
        <w:ind w:firstLine="480"/>
        <w:rPr>
          <w:bCs/>
        </w:rPr>
      </w:pPr>
      <w:r>
        <w:rPr>
          <w:bCs/>
        </w:rPr>
        <w:t>2．</w:t>
      </w:r>
      <w:r>
        <w:rPr>
          <w:rFonts w:hint="eastAsia"/>
          <w:bCs/>
        </w:rPr>
        <w:t>标准正态分布</w:t>
      </w:r>
    </w:p>
    <w:p>
      <w:pPr>
        <w:pStyle w:val="14"/>
        <w:ind w:firstLine="480"/>
      </w:pPr>
      <w:r>
        <w:t>当</w:t>
      </w:r>
      <w:r>
        <w:rPr>
          <w:position w:val="-10"/>
        </w:rPr>
        <w:object>
          <v:shape id="_x0000_i1052" o:spt="75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t>及</w:t>
      </w:r>
      <w:r>
        <w:rPr>
          <w:position w:val="-6"/>
        </w:rPr>
        <w:object>
          <v:shape id="_x0000_i1053" o:spt="75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时，相应的正态分布称为标准正态分布，记</w:t>
      </w:r>
      <w:r>
        <w:rPr>
          <w:rFonts w:hint="eastAsia"/>
        </w:rPr>
        <w:t>作</w:t>
      </w:r>
      <w:r>
        <w:rPr>
          <w:position w:val="-14"/>
        </w:rPr>
        <w:object>
          <v:shape id="_x0000_i1054" o:spt="75" type="#_x0000_t75" style="height:20.5pt;width:61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，其密度函数</w:t>
      </w:r>
      <w:r>
        <w:rPr>
          <w:position w:val="-28"/>
        </w:rPr>
        <w:object>
          <v:shape id="_x0000_i1055" o:spt="75" type="#_x0000_t75" style="height:37pt;width:66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称为标准正态</w:t>
      </w:r>
      <w:r>
        <w:rPr>
          <w:rFonts w:hint="eastAsia"/>
        </w:rPr>
        <w:t>分布的</w:t>
      </w:r>
      <w:r>
        <w:t>密度函数，简记</w:t>
      </w:r>
      <w:r>
        <w:rPr>
          <w:rFonts w:hint="eastAsia"/>
        </w:rPr>
        <w:t>作</w:t>
      </w:r>
      <w:r>
        <w:rPr>
          <w:position w:val="-14"/>
        </w:rPr>
        <w:object>
          <v:shape id="_x0000_i1056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130425" cy="144018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5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问题</w:t>
      </w:r>
      <w:r>
        <w:t xml:space="preserve">1] </w:t>
      </w:r>
      <w:r>
        <w:rPr>
          <w:rFonts w:hint="eastAsia"/>
        </w:rPr>
        <w:t>观察标准正态分布的密度函数</w:t>
      </w:r>
      <w:r>
        <w:rPr>
          <w:position w:val="-14"/>
        </w:rPr>
        <w:object>
          <v:shape id="_x0000_i1057" o:spt="75" type="#_x0000_t75" style="height:20.5pt;width:47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/>
        </w:rPr>
        <w:t>的图像（图</w:t>
      </w:r>
      <w:r>
        <w:t>5</w:t>
      </w:r>
      <w:r>
        <w:rPr>
          <w:rFonts w:hint="eastAsia"/>
        </w:rPr>
        <w:t>），你能发现这条钟形曲线有哪些特征？</w:t>
      </w:r>
    </w:p>
    <w:p>
      <w:pPr>
        <w:pStyle w:val="14"/>
        <w:ind w:firstLine="480"/>
      </w:pPr>
      <w:r>
        <w:rPr>
          <w:rFonts w:hint="eastAsia"/>
        </w:rPr>
        <w:t>生 老师，我发现了以下几点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首先由</w:t>
      </w:r>
      <w:r>
        <w:t>标准正态</w:t>
      </w:r>
      <w:r>
        <w:rPr>
          <w:rFonts w:hint="eastAsia"/>
        </w:rPr>
        <w:t>分布的</w:t>
      </w:r>
      <w:r>
        <w:t>密度函数</w:t>
      </w:r>
      <w:r>
        <w:rPr>
          <w:rFonts w:hint="eastAsia"/>
        </w:rPr>
        <w:t>表达式，可知对一切实数</w:t>
      </w:r>
      <w:r>
        <w:rPr>
          <w:position w:val="-6"/>
        </w:rPr>
        <w:object>
          <v:shape id="_x0000_i1058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eastAsia"/>
        </w:rPr>
        <w:t>，函数值恒大于零，所以曲线始终在</w:t>
      </w:r>
      <w:r>
        <w:rPr>
          <w:position w:val="-6"/>
        </w:rPr>
        <w:object>
          <v:shape id="_x0000_i1059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eastAsia"/>
        </w:rPr>
        <w:t>轴上方；其次，函数</w:t>
      </w:r>
      <w:r>
        <w:rPr>
          <w:position w:val="-14"/>
        </w:rPr>
        <w:object>
          <v:shape id="_x0000_i1060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eastAsia"/>
        </w:rPr>
        <w:t>是偶函数，它的图像关于</w:t>
      </w:r>
      <w:r>
        <w:rPr>
          <w:position w:val="-10"/>
        </w:rPr>
        <w:object>
          <v:shape id="_x0000_i1061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hint="eastAsia"/>
        </w:rPr>
        <w:t>轴成轴</w:t>
      </w:r>
      <w:r>
        <w:t>对称</w:t>
      </w:r>
      <w:r>
        <w:rPr>
          <w:rFonts w:hint="eastAsia"/>
        </w:rPr>
        <w:t>；而且</w:t>
      </w:r>
      <w:r>
        <w:rPr>
          <w:position w:val="-14"/>
        </w:rPr>
        <w:object>
          <v:shape id="_x0000_i1062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eastAsia"/>
        </w:rPr>
        <w:t>在区间</w:t>
      </w:r>
      <w:r>
        <w:rPr>
          <w:position w:val="-14"/>
        </w:rPr>
        <w:object>
          <v:shape id="_x0000_i1063" o:spt="75" type="#_x0000_t75" style="height:20.5pt;width:3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eastAsia"/>
        </w:rPr>
        <w:t>上是严格增函数，所以在</w:t>
      </w:r>
      <w:r>
        <w:rPr>
          <w:position w:val="-10"/>
        </w:rPr>
        <w:object>
          <v:shape id="_x0000_i1064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/>
        </w:rPr>
        <w:t>轴的左侧，图像呈上升趋势，</w:t>
      </w:r>
      <w:r>
        <w:rPr>
          <w:position w:val="-14"/>
        </w:rPr>
        <w:object>
          <v:shape id="_x0000_i1065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hint="eastAsia"/>
        </w:rPr>
        <w:t>在区间</w:t>
      </w:r>
      <w:r>
        <w:rPr>
          <w:position w:val="-14"/>
        </w:rPr>
        <w:object>
          <v:shape id="_x0000_i1066" o:spt="75" type="#_x0000_t75" style="height:20.5pt;width:38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hint="eastAsia"/>
        </w:rPr>
        <w:t>上是严格减函数，所以在</w:t>
      </w:r>
      <w:r>
        <w:rPr>
          <w:position w:val="-10"/>
        </w:rPr>
        <w:object>
          <v:shape id="_x0000_i1067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hint="eastAsia"/>
        </w:rPr>
        <w:t>轴的右侧，图像呈下降趋势，函数的最大值</w:t>
      </w:r>
      <w:r>
        <w:t>在</w:t>
      </w:r>
      <w:r>
        <w:rPr>
          <w:position w:val="-6"/>
        </w:rPr>
        <w:object>
          <v:shape id="_x0000_i1068" o:spt="75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t>处达到</w:t>
      </w:r>
      <w:r>
        <w:rPr>
          <w:rFonts w:hint="eastAsia"/>
        </w:rPr>
        <w:t>，最大值为</w:t>
      </w:r>
      <w:r>
        <w:rPr>
          <w:position w:val="-28"/>
        </w:rPr>
        <w:object>
          <v:shape id="_x0000_i1069" o:spt="75" type="#_x0000_t75" style="height:32.5pt;width:27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刚才的同学讨论了函数</w:t>
      </w:r>
      <w:r>
        <w:rPr>
          <w:position w:val="-14"/>
        </w:rPr>
        <w:object>
          <v:shape id="_x0000_i1070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hint="eastAsia"/>
        </w:rPr>
        <w:t>图像的对称性、单调性与最值，我还发现当</w:t>
      </w:r>
      <w:r>
        <w:rPr>
          <w:position w:val="-6"/>
        </w:rPr>
        <w:object>
          <v:shape id="_x0000_i1071" o:spt="75" type="#_x0000_t75" style="height:11pt;width: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hint="eastAsia"/>
        </w:rPr>
        <w:t>时，函数值</w:t>
      </w:r>
      <w:r>
        <w:rPr>
          <w:position w:val="-10"/>
        </w:rPr>
        <w:object>
          <v:shape id="_x0000_i1072" o:spt="75" type="#_x0000_t75" style="height:16.5pt;width:3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hint="eastAsia"/>
        </w:rPr>
        <w:t>，反映到图像上，即</w:t>
      </w:r>
      <w:r>
        <w:rPr>
          <w:position w:val="-6"/>
        </w:rPr>
        <w:object>
          <v:shape id="_x0000_i107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hint="eastAsia"/>
        </w:rPr>
        <w:t>轴是曲线的渐近线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这两位同学都回答得很好，我们来归纳一下</w:t>
      </w:r>
      <w:r>
        <w:t>标准正态</w:t>
      </w:r>
      <w:r>
        <w:rPr>
          <w:rFonts w:hint="eastAsia"/>
        </w:rPr>
        <w:t>分布的</w:t>
      </w:r>
      <w:r>
        <w:t>密度函数</w:t>
      </w:r>
      <w:r>
        <w:rPr>
          <w:rFonts w:hint="eastAsia"/>
        </w:rPr>
        <w:t>的图像特征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1</w:t>
      </w:r>
      <w:r>
        <w:t>．</w:t>
      </w:r>
      <w:r>
        <w:rPr>
          <w:rFonts w:hint="eastAsia"/>
        </w:rPr>
        <w:t>函数值恒大于零，曲线始终在</w:t>
      </w:r>
      <w:r>
        <w:rPr>
          <w:position w:val="-6"/>
        </w:rPr>
        <w:object>
          <v:shape id="_x0000_i1074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hint="eastAsia"/>
        </w:rPr>
        <w:t>轴上方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曲线关于</w:t>
      </w:r>
      <w:r>
        <w:rPr>
          <w:position w:val="-10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hint="eastAsia"/>
        </w:rPr>
        <w:t>轴成轴</w:t>
      </w:r>
      <w:r>
        <w:t>对称</w:t>
      </w:r>
      <w:r>
        <w:rPr>
          <w:rFonts w:hint="eastAsia"/>
        </w:rPr>
        <w:t>，</w:t>
      </w:r>
      <w:r>
        <w:t>在</w:t>
      </w:r>
      <w:r>
        <w:rPr>
          <w:position w:val="-10"/>
        </w:rPr>
        <w:object>
          <v:shape id="_x0000_i1076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/>
        </w:rPr>
        <w:t>轴</w:t>
      </w:r>
      <w:r>
        <w:t>的左</w:t>
      </w:r>
      <w:r>
        <w:rPr>
          <w:rFonts w:hint="eastAsia"/>
        </w:rPr>
        <w:t>侧</w:t>
      </w:r>
      <w:r>
        <w:t>，</w:t>
      </w:r>
      <w:r>
        <w:rPr>
          <w:rFonts w:hint="eastAsia"/>
        </w:rPr>
        <w:t>曲线呈上升趋势；</w:t>
      </w:r>
      <w:r>
        <w:t>在</w:t>
      </w:r>
      <w:r>
        <w:rPr>
          <w:position w:val="-10"/>
        </w:rPr>
        <w:object>
          <v:shape id="_x0000_i1077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/>
        </w:rPr>
        <w:t>轴</w:t>
      </w:r>
      <w:r>
        <w:t>的右</w:t>
      </w:r>
      <w:r>
        <w:rPr>
          <w:rFonts w:hint="eastAsia"/>
        </w:rPr>
        <w:t>侧</w:t>
      </w:r>
      <w:r>
        <w:t>，</w:t>
      </w:r>
      <w:r>
        <w:rPr>
          <w:rFonts w:hint="eastAsia"/>
        </w:rPr>
        <w:t>曲线呈下降趋势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曲线在</w:t>
      </w:r>
      <w:r>
        <w:rPr>
          <w:position w:val="-6"/>
        </w:rPr>
        <w:object>
          <v:shape id="_x0000_i1078" o:spt="75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hint="eastAsia"/>
        </w:rPr>
        <w:t>时，达到最高点，曲线是</w:t>
      </w:r>
      <w:r>
        <w:t>一</w:t>
      </w:r>
      <w:r>
        <w:rPr>
          <w:rFonts w:hint="eastAsia"/>
        </w:rPr>
        <w:t>条</w:t>
      </w:r>
      <w:r>
        <w:t>单峰曲线．</w:t>
      </w:r>
    </w:p>
    <w:p>
      <w:pPr>
        <w:pStyle w:val="14"/>
        <w:ind w:firstLine="480"/>
      </w:pPr>
      <w:r>
        <w:rPr>
          <w:rFonts w:hint="eastAsia"/>
        </w:rPr>
        <w:t>4</w:t>
      </w:r>
      <w:r>
        <w:t>．</w:t>
      </w:r>
      <w:r>
        <w:rPr>
          <w:rFonts w:hint="eastAsia"/>
        </w:rPr>
        <w:t>曲线以</w:t>
      </w:r>
      <w:r>
        <w:rPr>
          <w:position w:val="-6"/>
        </w:rPr>
        <w:object>
          <v:shape id="_x0000_i1079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hint="eastAsia"/>
        </w:rPr>
        <w:t>轴为渐近线</w:t>
      </w:r>
      <w:r>
        <w:t>．</w:t>
      </w:r>
    </w:p>
    <w:p>
      <w:pPr>
        <w:pStyle w:val="14"/>
        <w:ind w:firstLine="480"/>
      </w:pPr>
    </w:p>
    <w:p>
      <w:pPr>
        <w:pStyle w:val="14"/>
        <w:ind w:firstLine="480"/>
      </w:pPr>
      <w:r>
        <w:t>用</w:t>
      </w:r>
      <w:r>
        <w:rPr>
          <w:position w:val="-14"/>
        </w:rPr>
        <w:object>
          <v:shape id="_x0000_i1080" o:spt="75" type="#_x0000_t75" style="height:20.5pt;width:28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t>表示标准正态</w:t>
      </w:r>
      <w:r>
        <w:rPr>
          <w:rFonts w:hint="eastAsia"/>
        </w:rPr>
        <w:t>分布的</w:t>
      </w:r>
      <w:r>
        <w:t>密度函数</w:t>
      </w:r>
      <w:r>
        <w:rPr>
          <w:position w:val="-14"/>
        </w:rPr>
        <w:object>
          <v:shape id="_x0000_i1081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t>从</w:t>
      </w:r>
      <w:r>
        <w:rPr>
          <w:position w:val="-4"/>
        </w:rPr>
        <w:object>
          <v:shape id="_x0000_i1082" o:spt="75" type="#_x0000_t75" style="height:10.5pt;width:2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t>到</w:t>
      </w:r>
      <w:r>
        <w:rPr>
          <w:position w:val="-6"/>
        </w:rPr>
        <w:object>
          <v:shape id="_x0000_i108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t>的累计面积，如图6所示，</w:t>
      </w:r>
      <w:r>
        <w:rPr>
          <w:rFonts w:hint="eastAsia"/>
        </w:rPr>
        <w:t>函数</w:t>
      </w:r>
      <w:r>
        <w:rPr>
          <w:position w:val="-14"/>
        </w:rPr>
        <w:object>
          <v:shape id="_x0000_i1084" o:spt="75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t>称为标准正态分布函数．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491105" cy="11728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986" cy="11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6</w:t>
      </w:r>
    </w:p>
    <w:p>
      <w:pPr>
        <w:pStyle w:val="14"/>
        <w:ind w:firstLine="480"/>
      </w:pPr>
      <w:r>
        <w:rPr>
          <w:rFonts w:hint="eastAsia"/>
        </w:rPr>
        <w:t>由正态分布的定义，如果</w:t>
      </w:r>
      <w:r>
        <w:rPr>
          <w:position w:val="-14"/>
        </w:rPr>
        <w:object>
          <v:shape id="_x0000_i1085" o:spt="75" type="#_x0000_t75" style="height:20.5pt;width:61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hint="eastAsia"/>
        </w:rPr>
        <w:t>，那么</w:t>
      </w:r>
      <w:r>
        <w:rPr>
          <w:position w:val="-14"/>
        </w:rPr>
        <w:object>
          <v:shape id="_x0000_i1086" o:spt="75" type="#_x0000_t75" style="height:20.5pt;width:28.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hint="eastAsia"/>
        </w:rPr>
        <w:t>表示</w:t>
      </w:r>
      <w:r>
        <w:rPr>
          <w:position w:val="-4"/>
        </w:rPr>
        <w:object>
          <v:shape id="_x0000_i1087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hint="eastAsia"/>
        </w:rPr>
        <w:t>落在区间</w:t>
      </w:r>
      <w:r>
        <w:rPr>
          <w:position w:val="-14"/>
        </w:rPr>
        <w:object>
          <v:shape id="_x0000_i1088" o:spt="75" type="#_x0000_t75" style="height:20.5pt;width:39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hint="eastAsia"/>
        </w:rPr>
        <w:t>上的概率</w:t>
      </w:r>
      <w:r>
        <w:rPr>
          <w:position w:val="-14"/>
        </w:rPr>
        <w:object>
          <v:shape id="_x0000_i1089" o:spt="75" type="#_x0000_t75" style="height:20.5pt;width:51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4"/>
        <w:ind w:firstLine="480"/>
      </w:pPr>
      <w:r>
        <w:t>这个函数没有简单的表达式，其函数值可通过近似计算得到．我们也可以通过</w:t>
      </w:r>
      <w:r>
        <w:rPr>
          <w:rFonts w:hint="eastAsia"/>
        </w:rPr>
        <w:t>某些型号的</w:t>
      </w:r>
      <w:r>
        <w:t>计算器来查它或者它的反函数的值，如</w:t>
      </w:r>
    </w:p>
    <w:p>
      <w:pPr>
        <w:pStyle w:val="14"/>
        <w:ind w:firstLine="480"/>
      </w:pPr>
      <w:r>
        <w:rPr>
          <w:position w:val="-14"/>
        </w:rPr>
        <w:object>
          <v:shape id="_x0000_i1090" o:spt="75" type="#_x0000_t75" style="height:20.5pt;width:73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4"/>
        </w:rPr>
        <w:object>
          <v:shape id="_x0000_i1091" o:spt="75" type="#_x0000_t75" style="height:20.5pt;width:77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hint="eastAsia"/>
        </w:rPr>
        <w:t>，</w:t>
      </w:r>
      <w:bookmarkStart w:id="8" w:name="_Hlk118052447"/>
      <w:r>
        <w:rPr>
          <w:position w:val="-14"/>
        </w:rPr>
        <w:object>
          <v:shape id="_x0000_i1092" o:spt="75" type="#_x0000_t75" style="height:20.5pt;width:76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bookmarkEnd w:id="8"/>
      <w:r>
        <w:rPr>
          <w:rFonts w:hint="eastAsia"/>
        </w:rPr>
        <w:t>，┄</w:t>
      </w:r>
      <w:r>
        <w:t>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问题</w:t>
      </w:r>
      <w:r>
        <w:t>2] 标准正态分布函数</w:t>
      </w:r>
      <w:r>
        <w:rPr>
          <w:position w:val="-14"/>
        </w:rPr>
        <w:object>
          <v:shape id="_x0000_i1093" o:spt="75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hint="eastAsia"/>
        </w:rPr>
        <w:t>满足哪些性质？</w:t>
      </w:r>
    </w:p>
    <w:p>
      <w:pPr>
        <w:pStyle w:val="14"/>
        <w:ind w:firstLine="480"/>
      </w:pPr>
      <w:r>
        <w:rPr>
          <w:rFonts w:hint="eastAsia"/>
        </w:rPr>
        <w:t>由</w:t>
      </w:r>
      <w:r>
        <w:rPr>
          <w:position w:val="-14"/>
        </w:rPr>
        <w:object>
          <v:shape id="_x0000_i1094" o:spt="75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hint="eastAsia"/>
        </w:rPr>
        <w:t>的定义可知，</w:t>
      </w:r>
      <w:r>
        <w:rPr>
          <w:position w:val="-14"/>
        </w:rPr>
        <w:object>
          <v:shape id="_x0000_i1095" o:spt="75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hint="eastAsia"/>
        </w:rPr>
        <w:t>在</w:t>
      </w:r>
      <w:r>
        <w:rPr>
          <w:position w:val="-4"/>
        </w:rPr>
        <w:object>
          <v:shape id="_x0000_i1096" o:spt="75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hint="eastAsia"/>
        </w:rPr>
        <w:t>上是严格增函数，即当</w:t>
      </w:r>
      <w:r>
        <w:rPr>
          <w:position w:val="-12"/>
        </w:rPr>
        <w:object>
          <v:shape id="_x0000_i1097" o:spt="75" type="#_x0000_t75" style="height:18.5pt;width:3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hint="eastAsia"/>
        </w:rPr>
        <w:t>时，成立</w:t>
      </w:r>
      <w:r>
        <w:rPr>
          <w:position w:val="-14"/>
        </w:rPr>
        <w:object>
          <v:shape id="_x0000_i1098" o:spt="75" type="#_x0000_t75" style="height:20.5pt;width:74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由于</w:t>
      </w:r>
      <w:r>
        <w:t>标准正态</w:t>
      </w:r>
      <w:r>
        <w:rPr>
          <w:rFonts w:hint="eastAsia"/>
        </w:rPr>
        <w:t>分布的</w:t>
      </w:r>
      <w:r>
        <w:t>密度</w:t>
      </w:r>
      <w:r>
        <w:rPr>
          <w:rFonts w:hint="eastAsia"/>
        </w:rPr>
        <w:t>函数</w:t>
      </w:r>
      <w:r>
        <w:rPr>
          <w:position w:val="-14"/>
        </w:rPr>
        <w:object>
          <v:shape id="_x0000_i1099" o:spt="75" type="#_x0000_t75" style="height:20.5pt;width:47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t>是一个偶函数，所以该函数在区间</w:t>
      </w:r>
      <w:r>
        <w:rPr>
          <w:position w:val="-14"/>
        </w:rPr>
        <w:object>
          <v:shape id="_x0000_i1100" o:spt="75" type="#_x0000_t75" style="height:20.5pt;width:46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t>上的面积等于其在区间</w:t>
      </w:r>
      <w:r>
        <w:rPr>
          <w:position w:val="-14"/>
        </w:rPr>
        <w:object>
          <v:shape id="_x0000_i1101" o:spt="75" type="#_x0000_t75" style="height:20.5pt;width:39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t>上的面积，如图7</w:t>
      </w:r>
      <w:r>
        <w:rPr>
          <w:rFonts w:hint="eastAsia"/>
        </w:rPr>
        <w:t>所示</w:t>
      </w:r>
      <w:r>
        <w:t>．</w:t>
      </w:r>
      <w:r>
        <w:rPr>
          <w:rFonts w:hint="eastAsia"/>
        </w:rPr>
        <w:t>又因为</w:t>
      </w:r>
      <w:r>
        <w:rPr>
          <w:position w:val="-14"/>
        </w:rPr>
        <w:object>
          <v:shape id="_x0000_i1102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6"/>
        </w:rPr>
        <w:object>
          <v:shape id="_x0000_i110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t>轴</w:t>
      </w:r>
      <w:r>
        <w:rPr>
          <w:rFonts w:hint="eastAsia"/>
        </w:rPr>
        <w:t>所围</w:t>
      </w:r>
      <w:r>
        <w:t>面积为</w:t>
      </w:r>
      <w:r>
        <w:rPr>
          <w:rFonts w:hint="eastAsia"/>
        </w:rPr>
        <w:t>1</w:t>
      </w:r>
      <w:r>
        <w:t>．因此</w:t>
      </w:r>
      <w:r>
        <w:rPr>
          <w:position w:val="-14"/>
        </w:rPr>
        <w:object>
          <v:shape id="_x0000_i1104" o:spt="75" type="#_x0000_t75" style="height:20.5pt;width:4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t>满足</w:t>
      </w:r>
      <w:r>
        <w:rPr>
          <w:position w:val="-14"/>
        </w:rPr>
        <w:object>
          <v:shape id="_x0000_i1105" o:spt="75" type="#_x0000_t75" style="height:20.5pt;width:88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799715" cy="1283335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997" cy="129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7</w:t>
      </w:r>
    </w:p>
    <w:p>
      <w:pPr>
        <w:pStyle w:val="14"/>
        <w:ind w:firstLine="480"/>
      </w:pPr>
      <w:r>
        <w:rPr>
          <w:rFonts w:hint="eastAsia"/>
        </w:rPr>
        <w:t>另外，函数</w:t>
      </w:r>
      <w:r>
        <w:rPr>
          <w:position w:val="-14"/>
        </w:rPr>
        <w:object>
          <v:shape id="_x0000_i1106" o:spt="75" type="#_x0000_t75" style="height:20.5pt;width:47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hint="eastAsia"/>
        </w:rPr>
        <w:t>在区间</w:t>
      </w:r>
      <w:r>
        <w:rPr>
          <w:position w:val="-14"/>
        </w:rPr>
        <w:object>
          <v:shape id="_x0000_i1107" o:spt="75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108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hint="eastAsia"/>
        </w:rPr>
        <w:t>）上的面积，等于其在区间</w:t>
      </w:r>
      <w:r>
        <w:rPr>
          <w:position w:val="-14"/>
        </w:rPr>
        <w:object>
          <v:shape id="_x0000_i1109" o:spt="75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hint="eastAsia"/>
        </w:rPr>
        <w:t>上的面积减去在区间</w:t>
      </w:r>
      <w:r>
        <w:rPr>
          <w:position w:val="-14"/>
        </w:rPr>
        <w:object>
          <v:shape id="_x0000_i1110" o:spt="75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hint="eastAsia"/>
        </w:rPr>
        <w:t>上的面积，这样，就有</w:t>
      </w:r>
    </w:p>
    <w:p>
      <w:pPr>
        <w:pStyle w:val="14"/>
        <w:ind w:firstLine="480"/>
        <w:jc w:val="center"/>
      </w:pPr>
      <w:r>
        <w:rPr>
          <w:position w:val="-14"/>
        </w:rPr>
        <w:object>
          <v:shape id="_x0000_i1111" o:spt="75" type="#_x0000_t75" style="height:20pt;width:142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4"/>
        <w:ind w:firstLine="482"/>
        <w:rPr>
          <w:b/>
        </w:rPr>
      </w:pPr>
    </w:p>
    <w:p>
      <w:pPr>
        <w:pStyle w:val="14"/>
        <w:ind w:firstLine="480"/>
        <w:rPr>
          <w:bCs/>
        </w:rPr>
      </w:pPr>
      <w:r>
        <w:rPr>
          <w:bCs/>
        </w:rPr>
        <w:t>3</w:t>
      </w:r>
      <w:r>
        <w:rPr>
          <w:rFonts w:hint="eastAsia"/>
          <w:bCs/>
        </w:rPr>
        <w:t>．一般正态分布与标准正态分布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问题</w:t>
      </w:r>
      <w:r>
        <w:t xml:space="preserve">3] </w:t>
      </w:r>
      <w:r>
        <w:rPr>
          <w:rFonts w:hint="eastAsia"/>
          <w:szCs w:val="24"/>
        </w:rPr>
        <w:t>观察</w:t>
      </w:r>
      <w:r>
        <w:rPr>
          <w:rFonts w:hint="eastAsia"/>
        </w:rPr>
        <w:t>图中几个具体的</w:t>
      </w:r>
      <w:r>
        <w:rPr>
          <w:rFonts w:hint="eastAsia"/>
          <w:szCs w:val="24"/>
        </w:rPr>
        <w:t>正态密度函数</w:t>
      </w:r>
      <w:r>
        <w:rPr>
          <w:position w:val="-18"/>
        </w:rPr>
        <w:object>
          <v:shape id="_x0000_i1112" o:spt="75" type="#_x0000_t75" style="height:22.5pt;width:63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hint="eastAsia"/>
          <w:szCs w:val="24"/>
        </w:rPr>
        <w:t>（其中</w:t>
      </w:r>
      <w:r>
        <w:rPr>
          <w:position w:val="-10"/>
        </w:rPr>
        <w:object>
          <v:shape id="_x0000_i1113" o:spt="75" type="#_x0000_t75" style="height:16.5pt;width:32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hint="eastAsia"/>
          <w:szCs w:val="24"/>
        </w:rPr>
        <w:t>，</w:t>
      </w:r>
      <w:r>
        <w:rPr>
          <w:position w:val="-6"/>
        </w:rPr>
        <w:object>
          <v:shape id="_x0000_i1114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hint="eastAsia"/>
          <w:szCs w:val="24"/>
        </w:rPr>
        <w:t>）的图像，你能发现</w:t>
      </w:r>
      <w:r>
        <w:rPr>
          <w:rFonts w:hint="eastAsia"/>
        </w:rPr>
        <w:t>这些</w:t>
      </w:r>
      <w:r>
        <w:rPr>
          <w:rFonts w:hint="eastAsia"/>
          <w:szCs w:val="24"/>
        </w:rPr>
        <w:t>钟形曲线有哪些</w:t>
      </w:r>
      <w:r>
        <w:rPr>
          <w:rFonts w:hint="eastAsia"/>
        </w:rPr>
        <w:t>共同的特征</w:t>
      </w:r>
      <w:r>
        <w:rPr>
          <w:rFonts w:hint="eastAsia"/>
          <w:szCs w:val="24"/>
        </w:rPr>
        <w:t>？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299970" cy="18103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347" cy="18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图8</w:t>
      </w:r>
    </w:p>
    <w:p>
      <w:pPr>
        <w:pStyle w:val="14"/>
        <w:ind w:firstLine="480"/>
      </w:pPr>
      <w:r>
        <w:rPr>
          <w:rFonts w:hint="eastAsia"/>
        </w:rPr>
        <w:t>生 老师，与问题2的结论相类似，我发现了以下几点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1</w:t>
      </w:r>
      <w:r>
        <w:t>．</w:t>
      </w:r>
      <w:r>
        <w:rPr>
          <w:rFonts w:hint="eastAsia"/>
        </w:rPr>
        <w:t>函数值恒大于零，曲线始终在</w:t>
      </w:r>
      <w:r>
        <w:rPr>
          <w:position w:val="-6"/>
        </w:rPr>
        <w:object>
          <v:shape id="_x0000_i1115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hint="eastAsia"/>
        </w:rPr>
        <w:t>轴上方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曲线关于</w:t>
      </w:r>
      <w:r>
        <w:t>直线</w:t>
      </w:r>
      <w:r>
        <w:rPr>
          <w:position w:val="-10"/>
        </w:rPr>
        <w:object>
          <v:shape id="_x0000_i1116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hint="eastAsia"/>
        </w:rPr>
        <w:t>成轴</w:t>
      </w:r>
      <w:r>
        <w:t>对称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直线</w:t>
      </w:r>
      <w:r>
        <w:rPr>
          <w:position w:val="-10"/>
        </w:rPr>
        <w:object>
          <v:shape id="_x0000_i1117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t>的左</w:t>
      </w:r>
      <w:r>
        <w:rPr>
          <w:rFonts w:hint="eastAsia"/>
        </w:rPr>
        <w:t>侧</w:t>
      </w:r>
      <w:r>
        <w:t>，</w:t>
      </w:r>
      <w:r>
        <w:rPr>
          <w:rFonts w:hint="eastAsia"/>
        </w:rPr>
        <w:t>曲线呈上升趋势；</w:t>
      </w:r>
      <w:r>
        <w:t>在</w:t>
      </w:r>
      <w:r>
        <w:rPr>
          <w:rFonts w:hint="eastAsia"/>
        </w:rPr>
        <w:t>直线</w:t>
      </w:r>
      <w:r>
        <w:rPr>
          <w:position w:val="-10"/>
        </w:rPr>
        <w:object>
          <v:shape id="_x0000_i1118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t>的右</w:t>
      </w:r>
      <w:r>
        <w:rPr>
          <w:rFonts w:hint="eastAsia"/>
        </w:rPr>
        <w:t>侧</w:t>
      </w:r>
      <w:r>
        <w:t>，</w:t>
      </w:r>
      <w:r>
        <w:rPr>
          <w:rFonts w:hint="eastAsia"/>
        </w:rPr>
        <w:t>曲线呈下降趋势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曲线在</w:t>
      </w:r>
      <w:r>
        <w:rPr>
          <w:position w:val="-10"/>
        </w:rPr>
        <w:object>
          <v:shape id="_x0000_i1119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hint="eastAsia"/>
        </w:rPr>
        <w:t>时，达到最高点，曲线是</w:t>
      </w:r>
      <w:r>
        <w:t>一</w:t>
      </w:r>
      <w:r>
        <w:rPr>
          <w:rFonts w:hint="eastAsia"/>
        </w:rPr>
        <w:t>条</w:t>
      </w:r>
      <w:r>
        <w:t>单峰曲线．</w:t>
      </w:r>
    </w:p>
    <w:p>
      <w:pPr>
        <w:pStyle w:val="14"/>
        <w:ind w:firstLine="480"/>
      </w:pPr>
      <w:r>
        <w:rPr>
          <w:rFonts w:hint="eastAsia"/>
        </w:rPr>
        <w:t>4</w:t>
      </w:r>
      <w:r>
        <w:t>．</w:t>
      </w:r>
      <w:r>
        <w:rPr>
          <w:rFonts w:hint="eastAsia"/>
        </w:rPr>
        <w:t>曲线以</w:t>
      </w:r>
      <w:r>
        <w:rPr>
          <w:position w:val="-6"/>
        </w:rPr>
        <w:object>
          <v:shape id="_x0000_i1120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hint="eastAsia"/>
        </w:rPr>
        <w:t>轴为渐近线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这位同学回答得很好，他通过与标准正态分布的密度函数图像特征相类比，得到了一般正态密度函数的图像特征</w:t>
      </w:r>
      <w:r>
        <w:t>．</w:t>
      </w:r>
      <w:r>
        <w:rPr>
          <w:rFonts w:hint="eastAsia"/>
        </w:rPr>
        <w:t>从特殊到一般也是我们认知客观事物的一种重要思维方式</w:t>
      </w:r>
      <w:r>
        <w:t>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问题</w:t>
      </w:r>
      <w:r>
        <w:t xml:space="preserve">4] </w:t>
      </w:r>
      <w:r>
        <w:rPr>
          <w:rFonts w:hint="eastAsia"/>
        </w:rPr>
        <w:t>参数</w:t>
      </w:r>
      <w:r>
        <w:rPr>
          <w:position w:val="-10"/>
        </w:rPr>
        <w:object>
          <v:shape id="_x0000_i1121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6"/>
        </w:rPr>
        <w:object>
          <v:shape id="_x0000_i1122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hint="eastAsia"/>
        </w:rPr>
        <w:t>对钟形曲线</w:t>
      </w:r>
      <w:r>
        <w:rPr>
          <w:position w:val="-18"/>
        </w:rPr>
        <w:object>
          <v:shape id="_x0000_i1123" o:spt="75" type="#_x0000_t75" style="height:22.5pt;width:63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hint="eastAsia"/>
        </w:rPr>
        <w:t>（其中，</w:t>
      </w:r>
      <w:r>
        <w:rPr>
          <w:position w:val="-10"/>
        </w:rPr>
        <w:object>
          <v:shape id="_x0000_i1124" o:spt="75" type="#_x0000_t75" style="height:16.5pt;width:32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25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hint="eastAsia"/>
        </w:rPr>
        <w:t>）的位置或形状有何影响？它们反映了正态分布的哪些特征？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3181985" cy="215963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9</w:t>
      </w:r>
    </w:p>
    <w:p>
      <w:pPr>
        <w:pStyle w:val="14"/>
        <w:ind w:firstLine="480"/>
        <w:rPr>
          <w:szCs w:val="24"/>
        </w:rPr>
      </w:pPr>
      <w:r>
        <w:rPr>
          <w:rFonts w:hint="eastAsia"/>
          <w:szCs w:val="24"/>
        </w:rPr>
        <w:t>先研究当</w:t>
      </w:r>
      <w:r>
        <w:rPr>
          <w:position w:val="-6"/>
          <w:szCs w:val="24"/>
        </w:rPr>
        <w:object>
          <v:shape id="_x0000_i1126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hint="eastAsia"/>
          <w:szCs w:val="24"/>
        </w:rPr>
        <w:t>为固定值，参数</w:t>
      </w:r>
      <w:r>
        <w:rPr>
          <w:position w:val="-10"/>
          <w:szCs w:val="24"/>
        </w:rPr>
        <w:object>
          <v:shape id="_x0000_i1127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hint="eastAsia"/>
          <w:szCs w:val="24"/>
        </w:rPr>
        <w:t>变化时，钟形曲线的位置或形状有何变化．</w:t>
      </w:r>
    </w:p>
    <w:p>
      <w:pPr>
        <w:pStyle w:val="14"/>
        <w:ind w:firstLine="480"/>
      </w:pPr>
      <w:r>
        <w:rPr>
          <w:rFonts w:hint="eastAsia"/>
        </w:rPr>
        <w:t>因为函数</w:t>
      </w:r>
      <w:r>
        <w:rPr>
          <w:position w:val="-14"/>
        </w:rPr>
        <w:object>
          <v:shape id="_x0000_i1128" o:spt="75" type="#_x0000_t75" style="height:20.5pt;width:67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hint="eastAsia"/>
        </w:rPr>
        <w:t>的图像可以由函数</w:t>
      </w:r>
      <w:r>
        <w:rPr>
          <w:position w:val="-14"/>
        </w:rPr>
        <w:object>
          <v:shape id="_x0000_i1129" o:spt="75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hint="eastAsia"/>
        </w:rPr>
        <w:t>的图像平移得到，所以当</w:t>
      </w:r>
      <w:r>
        <w:rPr>
          <w:position w:val="-6"/>
        </w:rPr>
        <w:object>
          <v:shape id="_x0000_i1130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hint="eastAsia"/>
        </w:rPr>
        <w:t>取固定值时，钟形曲线的位置由</w:t>
      </w:r>
      <w:r>
        <w:rPr>
          <w:position w:val="-10"/>
        </w:rPr>
        <w:object>
          <v:shape id="_x0000_i1131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hint="eastAsia"/>
        </w:rPr>
        <w:t>确定，且随着</w:t>
      </w:r>
      <w:r>
        <w:rPr>
          <w:position w:val="-10"/>
        </w:rPr>
        <w:object>
          <v:shape id="_x0000_i1132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hint="eastAsia"/>
        </w:rPr>
        <w:t>的变化而沿</w:t>
      </w:r>
      <w:r>
        <w:rPr>
          <w:position w:val="-6"/>
        </w:rPr>
        <w:object>
          <v:shape id="_x0000_i113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rPr>
          <w:rFonts w:hint="eastAsia"/>
        </w:rPr>
        <w:t>轴左右平移，如图</w:t>
      </w:r>
      <w:r>
        <w:t>9</w:t>
      </w:r>
      <w:r>
        <w:rPr>
          <w:rFonts w:hint="eastAsia"/>
        </w:rPr>
        <w:t>所示，同时曲线的形状保持不变</w:t>
      </w:r>
      <w:r>
        <w:t>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2153920" cy="16954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447" cy="17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图1</w:t>
      </w:r>
      <w:r>
        <w:t>0</w:t>
      </w:r>
    </w:p>
    <w:p>
      <w:pPr>
        <w:pStyle w:val="14"/>
        <w:ind w:firstLine="480"/>
      </w:pPr>
      <w:r>
        <w:rPr>
          <w:rFonts w:hint="eastAsia"/>
        </w:rPr>
        <w:t>当</w:t>
      </w:r>
      <w:r>
        <w:t>区间</w:t>
      </w:r>
      <w:r>
        <w:rPr>
          <w:position w:val="-14"/>
        </w:rPr>
        <w:object>
          <v:shape id="_x0000_i1134" o:spt="75" type="#_x0000_t75" style="height:20.5pt;width:29.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t>在</w:t>
      </w:r>
      <w:r>
        <w:rPr>
          <w:position w:val="-6"/>
        </w:rPr>
        <w:object>
          <v:shape id="_x0000_i1135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t>轴上平移时，显然当</w:t>
      </w:r>
      <w:r>
        <w:rPr>
          <w:position w:val="-10"/>
        </w:rPr>
        <w:object>
          <v:shape id="_x0000_i1136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t>处于该区间的中心时，概率</w:t>
      </w:r>
      <w:r>
        <w:rPr>
          <w:position w:val="-14"/>
        </w:rPr>
        <w:object>
          <v:shape id="_x0000_i1137" o:spt="75" type="#_x0000_t75" style="height:20.5pt;width:68.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t>即函数</w:t>
      </w:r>
      <w:r>
        <w:rPr>
          <w:position w:val="-18"/>
        </w:rPr>
        <w:object>
          <v:shape id="_x0000_i1138" o:spt="75" type="#_x0000_t75" style="height:22pt;width:63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t>在区间</w:t>
      </w:r>
      <w:r>
        <w:rPr>
          <w:position w:val="-14"/>
        </w:rPr>
        <w:object>
          <v:shape id="_x0000_i1139" o:spt="75" type="#_x0000_t75" style="height:20.5pt;width:29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t>上的面积达到最大</w:t>
      </w:r>
      <w:r>
        <w:rPr>
          <w:rFonts w:hint="eastAsia"/>
        </w:rPr>
        <w:t>（如图</w:t>
      </w:r>
      <w:r>
        <w:t>10</w:t>
      </w:r>
      <w:r>
        <w:rPr>
          <w:rFonts w:hint="eastAsia"/>
        </w:rPr>
        <w:t>所示）</w:t>
      </w:r>
      <w:r>
        <w:t>．因此，我们通常说正态分布集中在其期望</w:t>
      </w:r>
      <w:r>
        <w:rPr>
          <w:position w:val="-10"/>
        </w:rPr>
        <w:object>
          <v:shape id="_x0000_i1140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t>的附近，即参数</w:t>
      </w:r>
      <w:r>
        <w:rPr>
          <w:position w:val="-10"/>
        </w:rPr>
        <w:object>
          <v:shape id="_x0000_i1141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t>表示分布集中的位置．</w:t>
      </w:r>
    </w:p>
    <w:p>
      <w:pPr>
        <w:pStyle w:val="14"/>
        <w:ind w:firstLine="480"/>
        <w:jc w:val="center"/>
      </w:pPr>
      <w:r>
        <w:drawing>
          <wp:inline distT="0" distB="0" distL="0" distR="0">
            <wp:extent cx="3257550" cy="215963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11</w:t>
      </w:r>
    </w:p>
    <w:p>
      <w:pPr>
        <w:pStyle w:val="14"/>
        <w:ind w:firstLine="480"/>
      </w:pPr>
      <w:r>
        <w:rPr>
          <w:rFonts w:hint="eastAsia"/>
        </w:rPr>
        <w:t>再研究当</w:t>
      </w:r>
      <w:r>
        <w:rPr>
          <w:position w:val="-10"/>
        </w:rPr>
        <w:object>
          <v:shape id="_x0000_i1142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hint="eastAsia"/>
        </w:rPr>
        <w:t>为固定值，参数</w:t>
      </w:r>
      <w:r>
        <w:rPr>
          <w:position w:val="-6"/>
        </w:rPr>
        <w:object>
          <v:shape id="_x0000_i1143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hint="eastAsia"/>
        </w:rPr>
        <w:t>变化时，钟形曲线的位置或形状有何变化．</w:t>
      </w:r>
    </w:p>
    <w:p>
      <w:pPr>
        <w:pStyle w:val="14"/>
        <w:ind w:firstLine="480"/>
      </w:pPr>
      <w:r>
        <w:rPr>
          <w:rFonts w:hint="eastAsia"/>
        </w:rPr>
        <w:t>其实，</w:t>
      </w:r>
      <w:r>
        <w:t>另外一个参数</w:t>
      </w:r>
      <w:r>
        <w:rPr>
          <w:position w:val="-6"/>
        </w:rPr>
        <w:object>
          <v:shape id="_x0000_i1144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t>描述的是分布的集中程度．从图11可以看出，密度函数的最大值在</w:t>
      </w:r>
      <w:r>
        <w:rPr>
          <w:position w:val="-10"/>
        </w:rPr>
        <w:object>
          <v:shape id="_x0000_i1145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t>处达到，</w:t>
      </w:r>
      <w:r>
        <w:rPr>
          <w:rFonts w:hint="eastAsia"/>
        </w:rPr>
        <w:t>其</w:t>
      </w:r>
      <w:r>
        <w:t>最大值为</w:t>
      </w:r>
      <w:r>
        <w:rPr>
          <w:position w:val="-28"/>
        </w:rPr>
        <w:object>
          <v:shape id="_x0000_i1146" o:spt="75" type="#_x0000_t75" style="height:32.5pt;width:88.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t>，它与</w:t>
      </w:r>
      <w:r>
        <w:rPr>
          <w:position w:val="-6"/>
        </w:rPr>
        <w:object>
          <v:shape id="_x0000_i1147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t>成反比．由于图像与</w:t>
      </w:r>
      <w:r>
        <w:rPr>
          <w:position w:val="-6"/>
        </w:rPr>
        <w:object>
          <v:shape id="_x0000_i1148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t>轴之间的区域的总面积是一个固定值</w:t>
      </w:r>
      <w:r>
        <w:rPr>
          <w:rFonts w:hint="eastAsia"/>
        </w:rPr>
        <w:t>1</w:t>
      </w:r>
      <w:r>
        <w:t>，</w:t>
      </w:r>
      <w:r>
        <w:rPr>
          <w:rFonts w:hint="eastAsia"/>
        </w:rPr>
        <w:t>因此</w:t>
      </w:r>
      <w:r>
        <w:t>当</w:t>
      </w:r>
      <w:r>
        <w:rPr>
          <w:position w:val="-6"/>
        </w:rPr>
        <w:object>
          <v:shape id="_x0000_i1149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t>变小时，最大值变大，钟形变</w:t>
      </w:r>
      <w:r>
        <w:rPr>
          <w:rFonts w:hint="eastAsia"/>
        </w:rPr>
        <w:t>“高</w:t>
      </w:r>
      <w:r>
        <w:t>瘦</w:t>
      </w:r>
      <w:r>
        <w:rPr>
          <w:rFonts w:hint="eastAsia"/>
        </w:rPr>
        <w:t>”</w:t>
      </w:r>
      <w:r>
        <w:t>，分布向中心</w:t>
      </w:r>
      <w:r>
        <w:rPr>
          <w:position w:val="-10"/>
        </w:rPr>
        <w:object>
          <v:shape id="_x0000_i1150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8">
            <o:LockedField>false</o:LockedField>
          </o:OLEObject>
        </w:object>
      </w:r>
      <w:r>
        <w:t>处集中；反之，当</w:t>
      </w:r>
      <w:r>
        <w:rPr>
          <w:position w:val="-6"/>
        </w:rPr>
        <w:object>
          <v:shape id="_x0000_i1151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t>变大时，最大值变小，钟形变</w:t>
      </w:r>
      <w:r>
        <w:rPr>
          <w:rFonts w:hint="eastAsia"/>
        </w:rPr>
        <w:t>“矮</w:t>
      </w:r>
      <w:r>
        <w:t>胖</w:t>
      </w:r>
      <w:r>
        <w:rPr>
          <w:rFonts w:hint="eastAsia"/>
        </w:rPr>
        <w:t>”</w:t>
      </w:r>
      <w:r>
        <w:t>，分布向</w:t>
      </w:r>
      <w:r>
        <w:rPr>
          <w:position w:val="-10"/>
        </w:rPr>
        <w:object>
          <v:shape id="_x0000_i1152" o:spt="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t>的两边分散．</w:t>
      </w:r>
    </w:p>
    <w:p>
      <w:pPr>
        <w:pStyle w:val="14"/>
        <w:ind w:firstLine="480"/>
      </w:pPr>
      <w:r>
        <w:rPr>
          <w:rFonts w:hint="eastAsia"/>
        </w:rPr>
        <w:t>从上述讨论，可以知道参数</w:t>
      </w:r>
      <w:r>
        <w:rPr>
          <w:position w:val="-10"/>
        </w:rPr>
        <w:object>
          <v:shape id="_x0000_i1153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rPr>
          <w:rFonts w:hint="eastAsia"/>
        </w:rPr>
        <w:t>只影响钟形曲线的位置，随着</w:t>
      </w:r>
      <w:r>
        <w:rPr>
          <w:position w:val="-10"/>
        </w:rPr>
        <w:object>
          <v:shape id="_x0000_i1154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hint="eastAsia"/>
        </w:rPr>
        <w:t>的变化，钟形曲线会向左（或向右）平移；而参数</w:t>
      </w:r>
      <w:r>
        <w:rPr>
          <w:position w:val="-6"/>
        </w:rPr>
        <w:object>
          <v:shape id="_x0000_i1155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hint="eastAsia"/>
        </w:rPr>
        <w:t>会影响钟形曲线的形状，参数</w:t>
      </w:r>
      <w:r>
        <w:rPr>
          <w:position w:val="-6"/>
        </w:rPr>
        <w:object>
          <v:shape id="_x0000_i1156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rPr>
          <w:rFonts w:hint="eastAsia"/>
        </w:rPr>
        <w:t>变化时，对钟形曲线的影响类似于某种伸缩变换．</w:t>
      </w:r>
    </w:p>
    <w:p>
      <w:pPr>
        <w:pStyle w:val="14"/>
        <w:ind w:firstLine="480"/>
      </w:pPr>
      <w:r>
        <w:t>实际上，一般的正态分布的密度函数</w:t>
      </w:r>
      <w:r>
        <w:rPr>
          <w:rFonts w:hint="eastAsia"/>
        </w:rPr>
        <w:t>图像</w:t>
      </w:r>
      <w:r>
        <w:t>总是标准正态</w:t>
      </w:r>
      <w:r>
        <w:rPr>
          <w:rFonts w:hint="eastAsia"/>
        </w:rPr>
        <w:t>分布的</w:t>
      </w:r>
      <w:r>
        <w:t>密度函数</w:t>
      </w:r>
      <w:r>
        <w:rPr>
          <w:rFonts w:hint="eastAsia"/>
        </w:rPr>
        <w:t>图像</w:t>
      </w:r>
      <w:r>
        <w:t>的某种平移和伸缩</w:t>
      </w:r>
      <w:r>
        <w:rPr>
          <w:rFonts w:hint="eastAsia"/>
        </w:rPr>
        <w:t>变换</w:t>
      </w:r>
      <w:r>
        <w:t>，</w:t>
      </w:r>
      <w:r>
        <w:rPr>
          <w:rFonts w:hint="eastAsia"/>
        </w:rPr>
        <w:t>它始终保持钟形</w:t>
      </w:r>
      <w:r>
        <w:t>．</w:t>
      </w:r>
      <w:r>
        <w:rPr>
          <w:rFonts w:hint="eastAsia"/>
        </w:rPr>
        <w:t>我们有如下结论：</w:t>
      </w:r>
    </w:p>
    <w:p>
      <w:pPr>
        <w:pStyle w:val="14"/>
        <w:ind w:firstLine="480"/>
      </w:pPr>
      <w:r>
        <w:rPr>
          <w:rFonts w:hint="eastAsia"/>
        </w:rPr>
        <w:t>如果</w:t>
      </w:r>
      <w:r>
        <w:rPr>
          <w:position w:val="-16"/>
        </w:rPr>
        <w:object>
          <v:shape id="_x0000_i1157" o:spt="75" type="#_x0000_t75" style="height:22pt;width:72.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5">
            <o:LockedField>false</o:LockedField>
          </o:OLEObject>
        </w:object>
      </w:r>
      <w:r>
        <w:t>，</w:t>
      </w:r>
      <w:r>
        <w:rPr>
          <w:rFonts w:hint="eastAsia"/>
        </w:rPr>
        <w:t>那么</w:t>
      </w:r>
      <w:r>
        <w:rPr>
          <w:position w:val="-24"/>
        </w:rPr>
        <w:object>
          <v:shape id="_x0000_i1158" o:spt="75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7">
            <o:LockedField>false</o:LockedField>
          </o:OLEObject>
        </w:object>
      </w:r>
      <w:r>
        <w:t>．</w:t>
      </w:r>
      <w:r>
        <w:rPr>
          <w:rFonts w:hint="eastAsia"/>
        </w:rPr>
        <w:t>但这个事实需要用到高等数学的知识才能证明．</w:t>
      </w:r>
    </w:p>
    <w:p>
      <w:pPr>
        <w:pStyle w:val="14"/>
        <w:ind w:firstLine="480"/>
      </w:pPr>
      <w:r>
        <w:rPr>
          <w:rFonts w:hint="eastAsia"/>
        </w:rPr>
        <w:t>早在173</w:t>
      </w:r>
      <w:r>
        <w:t>4</w:t>
      </w:r>
      <w:r>
        <w:rPr>
          <w:rFonts w:hint="eastAsia"/>
        </w:rPr>
        <w:t>年，法国数学家棣莫弗（Abraham de Moivre）在研究二项概率的计算时，已提出了正态密度函数的形式，但当时只是作为一个数学表达式</w:t>
      </w:r>
      <w:r>
        <w:t>．</w:t>
      </w:r>
      <w:r>
        <w:rPr>
          <w:rFonts w:hint="eastAsia"/>
        </w:rPr>
        <w:t>直到德国数学家高斯（Gauss）提出“正态误差”的理论后，正态密度函数才取得“概率分布”的身份</w:t>
      </w:r>
      <w:r>
        <w:t>．</w:t>
      </w:r>
      <w:r>
        <w:rPr>
          <w:rFonts w:hint="eastAsia"/>
        </w:rPr>
        <w:t>因此，人们也称正态分布为高斯分布</w:t>
      </w:r>
      <w:r>
        <w:t>．</w:t>
      </w:r>
      <w:bookmarkStart w:id="9" w:name="_Hlk111024038"/>
      <w:r>
        <w:rPr>
          <w:rFonts w:hint="eastAsia"/>
        </w:rPr>
        <w:t>为了纪念高斯，德国纸币</w:t>
      </w:r>
      <w:r>
        <w:t>10</w:t>
      </w:r>
      <w:r>
        <w:rPr>
          <w:rFonts w:hint="eastAsia"/>
        </w:rPr>
        <w:t>马克的正面图案就有高斯的肖像与正态密度函数的图像．</w:t>
      </w:r>
      <w:bookmarkEnd w:id="9"/>
      <w:r>
        <w:rPr>
          <w:rFonts w:hint="eastAsia"/>
        </w:rPr>
        <w:t>许多实际问题中遇到的随机变量都服从或近似服从正态分布．特别地，出于种种原因，在测量的过程中总有误差存在．通常我们总假设误差是一个服从正态分布的随机变量．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设计意图</w:t>
      </w:r>
      <w:r>
        <w:t xml:space="preserve">] </w:t>
      </w:r>
      <w:r>
        <w:rPr>
          <w:rFonts w:hint="eastAsia"/>
        </w:rPr>
        <w:t>通过具体实例，引出正态密度函数的表达式与正态分布的概念，通过讨论标准正态分布的密度函数图像特征，让学生进一步了解</w:t>
      </w:r>
      <w:r>
        <w:t>正态密度函数</w:t>
      </w:r>
      <w:r>
        <w:rPr>
          <w:rFonts w:hint="eastAsia"/>
        </w:rPr>
        <w:t>，利用标准正态分布的密度函数图像的对称性，结合标准正态分布函数的定义，得出标准正态分布函数的一些性质，从特殊到一般，得出一般正态密度函数的图像特征，体会正态密度函数与标准正态分布的密度函数之间的联系</w:t>
      </w:r>
      <w:r>
        <w:t>．</w:t>
      </w:r>
      <w:r>
        <w:rPr>
          <w:rFonts w:hint="eastAsia"/>
        </w:rPr>
        <w:t>通过分析参数</w:t>
      </w:r>
      <w:r>
        <w:rPr>
          <w:position w:val="-10"/>
        </w:rPr>
        <w:object>
          <v:shape id="_x0000_i1159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9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6"/>
        </w:rPr>
        <w:object>
          <v:shape id="_x0000_i1160" o:spt="75" type="#_x0000_t75" style="height:11pt;width:1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hint="eastAsia"/>
        </w:rPr>
        <w:t>的变化对钟形曲线的位置或形状的影响，了解正态分布的期望、方差及其含义．并通过变量代换，把一般的正态分布转化为标准正态分布．最后介绍正态分布发展的历史，并明确许多实际问题中遇到的随机变量都服从或近似服从正态分布，特别地误差是一个服从正态分布的随机变量，为例1、例2作好铺垫</w:t>
      </w:r>
    </w:p>
    <w:p>
      <w:pPr>
        <w:pStyle w:val="14"/>
        <w:ind w:firstLine="480"/>
        <w:rPr>
          <w:bCs/>
        </w:rPr>
      </w:pPr>
      <w:r>
        <w:rPr>
          <w:rFonts w:hint="eastAsia"/>
          <w:bCs/>
        </w:rPr>
        <w:t>（环节三）例题讲解 巩固新知</w:t>
      </w:r>
    </w:p>
    <w:p>
      <w:pPr>
        <w:pStyle w:val="14"/>
        <w:ind w:firstLine="480"/>
      </w:pPr>
      <w:r>
        <w:t>例</w:t>
      </w:r>
      <w:r>
        <w:rPr>
          <w:rFonts w:hint="eastAsia"/>
        </w:rPr>
        <w:t>1</w:t>
      </w:r>
      <w:r>
        <w:t xml:space="preserve"> 某公司生产的糖果每包标识质量是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g</w:t>
      </w:r>
      <w:r>
        <w:t>，但公司承认</w:t>
      </w:r>
      <w:r>
        <w:rPr>
          <w:rFonts w:hint="eastAsia"/>
        </w:rPr>
        <w:t>实际</w:t>
      </w:r>
      <w:r>
        <w:t>质量</w:t>
      </w:r>
      <w:r>
        <w:rPr>
          <w:rFonts w:hint="eastAsia"/>
        </w:rPr>
        <w:t>存在</w:t>
      </w:r>
      <w:r>
        <w:t>误差，</w:t>
      </w:r>
      <w:r>
        <w:rPr>
          <w:rFonts w:hint="eastAsia"/>
        </w:rPr>
        <w:t>已知每包</w:t>
      </w:r>
      <w:r>
        <w:t>糖果</w:t>
      </w:r>
      <w:r>
        <w:rPr>
          <w:rFonts w:hint="eastAsia"/>
        </w:rPr>
        <w:t>的实际</w:t>
      </w:r>
      <w:r>
        <w:t>质量服从</w:t>
      </w:r>
      <w:r>
        <w:rPr>
          <w:position w:val="-10"/>
        </w:rPr>
        <w:object>
          <v:shape id="_x0000_i1161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62" o:spt="75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  <w:r>
        <w:t>的正态分布．问随意买一包</w:t>
      </w:r>
      <w:r>
        <w:rPr>
          <w:rFonts w:hint="eastAsia"/>
        </w:rPr>
        <w:t>该公司生产的</w:t>
      </w:r>
      <w:r>
        <w:t>糖果，</w:t>
      </w:r>
      <w:r>
        <w:rPr>
          <w:rFonts w:hint="eastAsia"/>
        </w:rPr>
        <w:t>其</w:t>
      </w:r>
      <w:r>
        <w:t>质量误差超过</w:t>
      </w:r>
      <w:r>
        <w:rPr>
          <w:rFonts w:hint="eastAsia"/>
        </w:rPr>
        <w:t>5g</w:t>
      </w:r>
      <w:r>
        <w:t>（即</w:t>
      </w:r>
      <w:r>
        <w:rPr>
          <w:position w:val="-6"/>
        </w:rPr>
        <w:object>
          <v:shape id="_x0000_i1163" o:spt="75" type="#_x0000_t75" style="height:14.5pt;width:20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t>）的可能性</w:t>
      </w:r>
      <w:r>
        <w:rPr>
          <w:rFonts w:hint="eastAsia"/>
        </w:rPr>
        <w:t>有</w:t>
      </w:r>
      <w:r>
        <w:t>多大？</w:t>
      </w:r>
      <w:r>
        <w:rPr>
          <w:rFonts w:hint="eastAsia"/>
        </w:rPr>
        <w:t>（结果精确到</w:t>
      </w:r>
      <w:r>
        <w:rPr>
          <w:position w:val="-6"/>
        </w:rPr>
        <w:object>
          <v:shape id="_x0000_i1164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rFonts w:hint="eastAsia"/>
        </w:rPr>
        <w:t>）</w:t>
      </w:r>
    </w:p>
    <w:p>
      <w:pPr>
        <w:pStyle w:val="14"/>
        <w:ind w:firstLine="480"/>
      </w:pPr>
      <w:r>
        <w:rPr>
          <w:rFonts w:hint="eastAsia"/>
        </w:rPr>
        <w:t>分析 用</w:t>
      </w:r>
      <w:r>
        <w:rPr>
          <w:position w:val="-4"/>
        </w:rPr>
        <w:object>
          <v:shape id="_x0000_i1165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t>表示糖果质量</w:t>
      </w:r>
      <w:r>
        <w:rPr>
          <w:rFonts w:hint="eastAsia"/>
        </w:rPr>
        <w:t>，由题意，</w:t>
      </w:r>
      <w:r>
        <w:rPr>
          <w:position w:val="-16"/>
        </w:rPr>
        <w:object>
          <v:shape id="_x0000_i1166" o:spt="75" type="#_x0000_t75" style="height:22pt;width:88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0">
            <o:LockedField>false</o:LockedField>
          </o:OLEObject>
        </w:object>
      </w:r>
      <w:r>
        <w:rPr>
          <w:rFonts w:hint="eastAsia"/>
        </w:rPr>
        <w:t>，要求</w:t>
      </w:r>
      <w:r>
        <w:rPr>
          <w:position w:val="-16"/>
        </w:rPr>
        <w:object>
          <v:shape id="_x0000_i1167" o:spt="75" type="#_x0000_t75" style="height:22pt;width:82.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2">
            <o:LockedField>false</o:LockedField>
          </o:OLEObject>
        </w:object>
      </w:r>
      <w:r>
        <w:t>的值．</w:t>
      </w:r>
      <w:r>
        <w:rPr>
          <w:rFonts w:hint="eastAsia"/>
        </w:rPr>
        <w:t>先把</w:t>
      </w:r>
      <w:r>
        <w:rPr>
          <w:position w:val="-4"/>
        </w:rPr>
        <w:object>
          <v:shape id="_x0000_i1168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4">
            <o:LockedField>false</o:LockedField>
          </o:OLEObject>
        </w:object>
      </w:r>
      <w:r>
        <w:rPr>
          <w:rFonts w:hint="eastAsia"/>
        </w:rPr>
        <w:t>转化为服从</w:t>
      </w:r>
      <w:r>
        <w:t>标准正态</w:t>
      </w:r>
      <w:r>
        <w:rPr>
          <w:rFonts w:hint="eastAsia"/>
        </w:rPr>
        <w:t>分布的随机变量</w:t>
      </w:r>
      <w:r>
        <w:rPr>
          <w:position w:val="-24"/>
        </w:rPr>
        <w:object>
          <v:shape id="_x0000_i1169" o:spt="75" type="#_x0000_t75" style="height:31.5pt;width:64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5">
            <o:LockedField>false</o:LockedField>
          </o:OLEObject>
        </w:object>
      </w:r>
      <w:r>
        <w:rPr>
          <w:rFonts w:hint="eastAsia"/>
        </w:rPr>
        <w:t>，再利用</w:t>
      </w:r>
      <w:r>
        <w:t>标准正态分布函数</w:t>
      </w:r>
      <w:r>
        <w:rPr>
          <w:position w:val="-14"/>
        </w:rPr>
        <w:object>
          <v:shape id="_x0000_i1170" o:spt="75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7">
            <o:LockedField>false</o:LockedField>
          </o:OLEObject>
        </w:object>
      </w:r>
      <w:r>
        <w:rPr>
          <w:rFonts w:hint="eastAsia"/>
        </w:rPr>
        <w:t>来求解</w:t>
      </w:r>
      <w:r>
        <w:t>．</w:t>
      </w:r>
    </w:p>
    <w:p>
      <w:pPr>
        <w:pStyle w:val="14"/>
        <w:ind w:firstLine="480"/>
        <w:jc w:val="left"/>
      </w:pPr>
      <w:r>
        <w:t>解 用</w:t>
      </w:r>
      <w:r>
        <w:rPr>
          <w:position w:val="-4"/>
        </w:rPr>
        <w:object>
          <v:shape id="_x0000_i1171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9">
            <o:LockedField>false</o:LockedField>
          </o:OLEObject>
        </w:object>
      </w:r>
      <w:r>
        <w:t>表示糖果质量，由题意</w:t>
      </w:r>
      <w:r>
        <w:rPr>
          <w:rFonts w:hint="eastAsia"/>
        </w:rPr>
        <w:t>，</w:t>
      </w:r>
      <w:r>
        <w:t>可知</w:t>
      </w:r>
      <w:r>
        <w:rPr>
          <w:position w:val="-16"/>
        </w:rPr>
        <w:object>
          <v:shape id="_x0000_i1172" o:spt="75" type="#_x0000_t75" style="height:22pt;width:88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t>．</w:t>
      </w:r>
      <w:r>
        <w:rPr>
          <w:rFonts w:hint="eastAsia"/>
        </w:rPr>
        <w:t>要求</w:t>
      </w:r>
      <w:r>
        <w:rPr>
          <w:position w:val="-14"/>
        </w:rPr>
        <w:object>
          <v:shape id="_x0000_i1173" o:spt="75" type="#_x0000_t75" style="height:20.5pt;width:63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t>的概率，即求</w:t>
      </w:r>
      <w:r>
        <w:rPr>
          <w:position w:val="-16"/>
        </w:rPr>
        <w:object>
          <v:shape id="_x0000_i1174" o:spt="75" type="#_x0000_t75" style="height:22pt;width:82.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3">
            <o:LockedField>false</o:LockedField>
          </o:OLEObject>
        </w:object>
      </w:r>
      <w:r>
        <w:t>的值．令</w:t>
      </w:r>
      <w:r>
        <w:rPr>
          <w:position w:val="-24"/>
        </w:rPr>
        <w:object>
          <v:shape id="_x0000_i1175" o:spt="75" type="#_x0000_t75" style="height:31.5pt;width:64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4">
            <o:LockedField>false</o:LockedField>
          </o:OLEObject>
        </w:object>
      </w:r>
      <w:r>
        <w:t>，则</w:t>
      </w:r>
      <w:bookmarkStart w:id="10" w:name="_Hlk108124129"/>
      <w:r>
        <w:rPr>
          <w:position w:val="-14"/>
        </w:rPr>
        <w:object>
          <v:shape id="_x0000_i1176" o:spt="75" type="#_x0000_t75" style="height:20.5pt;width:57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5">
            <o:LockedField>false</o:LockedField>
          </o:OLEObject>
        </w:object>
      </w:r>
      <w:bookmarkEnd w:id="10"/>
      <w:r>
        <w:t>．因此</w:t>
      </w:r>
      <w:r>
        <w:rPr>
          <w:rFonts w:hint="eastAsia"/>
        </w:rPr>
        <w:t>，</w:t>
      </w:r>
      <w:r>
        <w:t>有</w:t>
      </w:r>
      <w:r>
        <w:rPr>
          <w:position w:val="-16"/>
        </w:rPr>
        <w:object>
          <v:shape id="_x0000_i1177" o:spt="75" type="#_x0000_t75" style="height:22pt;width:260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7">
            <o:LockedField>false</o:LockedField>
          </o:OLEObject>
        </w:object>
      </w:r>
      <w:r>
        <w:rPr>
          <w:position w:val="-14"/>
        </w:rPr>
        <w:object>
          <v:shape id="_x0000_i1178" o:spt="75" type="#_x0000_t75" style="height:20.5pt;width:120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9">
            <o:LockedField>false</o:LockedField>
          </o:OLEObject>
        </w:object>
      </w:r>
      <w:r>
        <w:rPr>
          <w:position w:val="-14"/>
        </w:rPr>
        <w:object>
          <v:shape id="_x0000_i1179" o:spt="75" type="#_x0000_t75" style="height:20.5pt;width:226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1">
            <o:LockedField>false</o:LockedField>
          </o:OLEObject>
        </w:object>
      </w:r>
      <w:r>
        <w:t>，</w:t>
      </w:r>
    </w:p>
    <w:p>
      <w:pPr>
        <w:pStyle w:val="14"/>
        <w:ind w:firstLine="480"/>
      </w:pPr>
      <w:r>
        <w:t>即误差超过</w:t>
      </w:r>
      <w:r>
        <w:rPr>
          <w:rFonts w:hint="eastAsia"/>
        </w:rPr>
        <w:t>5g</w:t>
      </w:r>
      <w:r>
        <w:t>的可能性约是</w:t>
      </w:r>
      <w:r>
        <w:rPr>
          <w:position w:val="-6"/>
        </w:rPr>
        <w:object>
          <v:shape id="_x0000_i1180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3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例1是对正态分布的应用，把一个一般的正态分布转化为标准正态分布，再运用</w:t>
      </w:r>
      <w:r>
        <w:t>标准正态分布函数</w:t>
      </w:r>
      <w:r>
        <w:rPr>
          <w:position w:val="-14"/>
        </w:rPr>
        <w:object>
          <v:shape id="_x0000_i1181" o:spt="75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5">
            <o:LockedField>false</o:LockedField>
          </o:OLEObject>
        </w:object>
      </w:r>
      <w:r>
        <w:rPr>
          <w:rFonts w:hint="eastAsia"/>
        </w:rPr>
        <w:t>的性质来求解，其本质是运用正态分布的密度函数图像的对称性来实现问题的转化</w:t>
      </w:r>
      <w:r>
        <w:t>．</w:t>
      </w:r>
      <w:r>
        <w:rPr>
          <w:rFonts w:hint="eastAsia"/>
        </w:rPr>
        <w:t>这也是高中求解正态分布问题的一般方法</w:t>
      </w:r>
      <w:r>
        <w:t>．</w:t>
      </w:r>
    </w:p>
    <w:p>
      <w:pPr>
        <w:pStyle w:val="14"/>
        <w:ind w:firstLine="480"/>
      </w:pPr>
    </w:p>
    <w:p>
      <w:pPr>
        <w:pStyle w:val="14"/>
        <w:ind w:firstLine="480"/>
      </w:pPr>
      <w:r>
        <w:t>例</w:t>
      </w:r>
      <w:r>
        <w:rPr>
          <w:rFonts w:hint="eastAsia"/>
        </w:rPr>
        <w:t>2</w:t>
      </w:r>
      <w:r>
        <w:t xml:space="preserve"> 设</w:t>
      </w:r>
      <w:r>
        <w:rPr>
          <w:position w:val="-4"/>
        </w:rPr>
        <w:object>
          <v:shape id="_x0000_i1182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7">
            <o:LockedField>false</o:LockedField>
          </o:OLEObject>
        </w:object>
      </w:r>
      <w:r>
        <w:rPr>
          <w:rFonts w:hint="eastAsia"/>
        </w:rPr>
        <w:t>为</w:t>
      </w:r>
      <w:r>
        <w:t>任取的某</w:t>
      </w:r>
      <w:r>
        <w:rPr>
          <w:rFonts w:hint="eastAsia"/>
        </w:rPr>
        <w:t>袋有包装</w:t>
      </w:r>
      <w:r>
        <w:t>误差的产品的质量，</w:t>
      </w:r>
      <w:r>
        <w:rPr>
          <w:position w:val="-16"/>
        </w:rPr>
        <w:object>
          <v:shape id="_x0000_i1183" o:spt="75" type="#_x0000_t75" style="height:22pt;width:72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t>．分别求</w:t>
      </w:r>
      <w:r>
        <w:rPr>
          <w:position w:val="-14"/>
        </w:rPr>
        <w:object>
          <v:shape id="_x0000_i1184" o:spt="75" type="#_x0000_t75" style="height:20.5pt;width:56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0">
            <o:LockedField>false</o:LockedField>
          </o:OLEObject>
        </w:object>
      </w:r>
      <w:r>
        <w:t>，</w:t>
      </w:r>
      <w:r>
        <w:rPr>
          <w:position w:val="-14"/>
        </w:rPr>
        <w:object>
          <v:shape id="_x0000_i1185" o:spt="75" type="#_x0000_t75" style="height:20.5pt;width:63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2">
            <o:LockedField>false</o:LockedField>
          </o:OLEObject>
        </w:object>
      </w:r>
      <w:r>
        <w:t>及</w:t>
      </w:r>
      <w:r>
        <w:rPr>
          <w:position w:val="-14"/>
        </w:rPr>
        <w:object>
          <v:shape id="_x0000_i1186" o:spt="75" type="#_x0000_t75" style="height:20.5pt;width:62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t>的概率．</w:t>
      </w:r>
      <w:bookmarkStart w:id="11" w:name="_Hlk108123722"/>
      <w:r>
        <w:rPr>
          <w:rFonts w:hint="eastAsia"/>
        </w:rPr>
        <w:t>（结果精确到</w:t>
      </w:r>
      <w:r>
        <w:rPr>
          <w:position w:val="-6"/>
        </w:rPr>
        <w:object>
          <v:shape id="_x0000_i1187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rPr>
          <w:rFonts w:hint="eastAsia"/>
        </w:rPr>
        <w:t>）</w:t>
      </w:r>
      <w:bookmarkEnd w:id="11"/>
    </w:p>
    <w:p>
      <w:pPr>
        <w:pStyle w:val="14"/>
        <w:ind w:firstLine="480"/>
      </w:pPr>
      <w:r>
        <w:rPr>
          <w:rFonts w:hint="eastAsia"/>
        </w:rPr>
        <w:t>分析 类似于例1，先把</w:t>
      </w:r>
      <w:r>
        <w:rPr>
          <w:position w:val="-4"/>
        </w:rPr>
        <w:object>
          <v:shape id="_x0000_i1188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7">
            <o:LockedField>false</o:LockedField>
          </o:OLEObject>
        </w:object>
      </w:r>
      <w:r>
        <w:rPr>
          <w:rFonts w:hint="eastAsia"/>
        </w:rPr>
        <w:t>转化为服从</w:t>
      </w:r>
      <w:r>
        <w:t>标准正态</w:t>
      </w:r>
      <w:r>
        <w:rPr>
          <w:rFonts w:hint="eastAsia"/>
        </w:rPr>
        <w:t>分布的随机变量</w:t>
      </w:r>
      <w:r>
        <w:rPr>
          <w:position w:val="-24"/>
        </w:rPr>
        <w:object>
          <v:shape id="_x0000_i1189" o:spt="75" type="#_x0000_t75" style="height:31.5pt;width:53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hint="eastAsia"/>
        </w:rPr>
        <w:t>，再运用</w:t>
      </w:r>
      <w:r>
        <w:t>标准正态分布函数</w:t>
      </w:r>
      <w:r>
        <w:rPr>
          <w:position w:val="-14"/>
        </w:rPr>
        <w:object>
          <v:shape id="_x0000_i1190" o:spt="75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  <w:r>
        <w:rPr>
          <w:rFonts w:hint="eastAsia"/>
        </w:rPr>
        <w:t>的性质来求解</w:t>
      </w:r>
      <w:r>
        <w:t>．</w:t>
      </w:r>
    </w:p>
    <w:p>
      <w:pPr>
        <w:pStyle w:val="14"/>
        <w:ind w:firstLine="480"/>
      </w:pPr>
      <w:bookmarkStart w:id="12" w:name="_Hlk108123504"/>
      <w:r>
        <w:t>解 令</w:t>
      </w:r>
      <w:r>
        <w:rPr>
          <w:position w:val="-24"/>
        </w:rPr>
        <w:object>
          <v:shape id="_x0000_i1191" o:spt="75" type="#_x0000_t75" style="height:31.5pt;width:53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那么</w:t>
      </w:r>
      <w:r>
        <w:rPr>
          <w:position w:val="-16"/>
        </w:rPr>
        <w:object>
          <v:shape id="_x0000_i1192" o:spt="75" type="#_x0000_t75" style="height:22pt;width:133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  <w:r>
        <w:t>．而</w:t>
      </w:r>
      <w:r>
        <w:rPr>
          <w:position w:val="-16"/>
        </w:rPr>
        <w:object>
          <v:shape id="_x0000_i1193" o:spt="75" type="#_x0000_t75" style="height:22pt;width:4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bookmarkStart w:id="13" w:name="_Hlk108127867"/>
      <w:r>
        <w:t>就是标准正态</w:t>
      </w:r>
      <w:r>
        <w:rPr>
          <w:rFonts w:hint="eastAsia"/>
        </w:rPr>
        <w:t>分布的</w:t>
      </w:r>
      <w:r>
        <w:t>密度函数在区间</w:t>
      </w:r>
      <w:r>
        <w:rPr>
          <w:position w:val="-14"/>
        </w:rPr>
        <w:object>
          <v:shape id="_x0000_i1194" o:spt="75" type="#_x0000_t75" style="height:20.5pt;width:32.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  <w:r>
        <w:t>上的面积，它等于函数在区间</w:t>
      </w:r>
      <w:r>
        <w:rPr>
          <w:position w:val="-14"/>
        </w:rPr>
        <w:object>
          <v:shape id="_x0000_i1195" o:spt="75" type="#_x0000_t75" style="height:20.5pt;width:36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9">
            <o:LockedField>false</o:LockedField>
          </o:OLEObject>
        </w:object>
      </w:r>
      <w:r>
        <w:t>上的面积减去在区间</w:t>
      </w:r>
      <w:r>
        <w:rPr>
          <w:position w:val="-14"/>
        </w:rPr>
        <w:object>
          <v:shape id="_x0000_i1196" o:spt="75" type="#_x0000_t75" style="height:20.5pt;width:44.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t>上的面积．这样，就有</w:t>
      </w:r>
      <w:bookmarkEnd w:id="13"/>
      <w:r>
        <w:rPr>
          <w:position w:val="-16"/>
        </w:rPr>
        <w:object>
          <v:shape id="_x0000_i1197" o:spt="75" type="#_x0000_t75" style="height:22pt;width:273.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3">
            <o:LockedField>false</o:LockedField>
          </o:OLEObject>
        </w:object>
      </w:r>
      <w:r>
        <w:rPr>
          <w:position w:val="-10"/>
        </w:rPr>
        <w:object>
          <v:shape id="_x0000_i1198" o:spt="75" type="#_x0000_t75" style="height:16.5pt;width:166.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5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同样</w:t>
      </w:r>
      <w:r>
        <w:rPr>
          <w:rFonts w:hint="eastAsia"/>
        </w:rPr>
        <w:t>，</w:t>
      </w:r>
      <w:r>
        <w:rPr>
          <w:position w:val="-16"/>
        </w:rPr>
        <w:object>
          <v:shape id="_x0000_i1199" o:spt="75" type="#_x0000_t75" style="height:22pt;width:277.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7">
            <o:LockedField>false</o:LockedField>
          </o:OLEObject>
        </w:object>
      </w:r>
      <w:r>
        <w:t>；</w:t>
      </w:r>
      <w:r>
        <w:rPr>
          <w:position w:val="-16"/>
        </w:rPr>
        <w:object>
          <v:shape id="_x0000_i1200" o:spt="75" type="#_x0000_t75" style="height:22pt;width:27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t>．</w:t>
      </w:r>
    </w:p>
    <w:bookmarkEnd w:id="12"/>
    <w:p>
      <w:pPr>
        <w:pStyle w:val="14"/>
        <w:ind w:firstLine="480"/>
      </w:pPr>
      <w:r>
        <w:rPr>
          <w:rFonts w:hint="eastAsia"/>
        </w:rPr>
        <w:t>由例2的结论，我们发现</w:t>
      </w:r>
      <w:r>
        <w:t>随意</w:t>
      </w:r>
      <w:r>
        <w:rPr>
          <w:rFonts w:hint="eastAsia"/>
        </w:rPr>
        <w:t>购</w:t>
      </w:r>
      <w:r>
        <w:t>买一袋</w:t>
      </w:r>
      <w:r>
        <w:rPr>
          <w:rFonts w:hint="eastAsia"/>
        </w:rPr>
        <w:t>该产品</w:t>
      </w:r>
      <w:r>
        <w:t>，</w:t>
      </w:r>
      <w:r>
        <w:rPr>
          <w:rFonts w:hint="eastAsia"/>
        </w:rPr>
        <w:t>约</w:t>
      </w:r>
      <w:r>
        <w:t>有</w:t>
      </w:r>
      <w:r>
        <w:rPr>
          <w:position w:val="-6"/>
        </w:rPr>
        <w:object>
          <v:shape id="_x0000_i1201" o:spt="75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1">
            <o:LockedField>false</o:LockedField>
          </o:OLEObject>
        </w:object>
      </w:r>
      <w:r>
        <w:t>的可能性其质量</w:t>
      </w:r>
      <w:r>
        <w:rPr>
          <w:rFonts w:hint="eastAsia"/>
        </w:rPr>
        <w:t>落在区间</w:t>
      </w:r>
      <w:r>
        <w:rPr>
          <w:position w:val="-14"/>
        </w:rPr>
        <w:object>
          <v:shape id="_x0000_i1202" o:spt="75" type="#_x0000_t75" style="height:20.5pt;width:71.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3">
            <o:LockedField>false</o:LockedField>
          </o:OLEObject>
        </w:object>
      </w:r>
      <w:r>
        <w:rPr>
          <w:rFonts w:hint="eastAsia"/>
        </w:rPr>
        <w:t>内</w:t>
      </w:r>
      <w:r>
        <w:t>；</w:t>
      </w:r>
      <w:r>
        <w:rPr>
          <w:rFonts w:hint="eastAsia"/>
        </w:rPr>
        <w:t>约</w:t>
      </w:r>
      <w:r>
        <w:t>有</w:t>
      </w:r>
      <w:r>
        <w:rPr>
          <w:position w:val="-6"/>
        </w:rPr>
        <w:object>
          <v:shape id="_x0000_i1203" o:spt="75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  <w:r>
        <w:t>的可能性其质量</w:t>
      </w:r>
      <w:r>
        <w:rPr>
          <w:rFonts w:hint="eastAsia"/>
        </w:rPr>
        <w:t>落在区间</w:t>
      </w:r>
      <w:r>
        <w:rPr>
          <w:position w:val="-14"/>
        </w:rPr>
        <w:object>
          <v:shape id="_x0000_i1204" o:spt="75" type="#_x0000_t75" style="height:20.5pt;width:83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hint="eastAsia"/>
        </w:rPr>
        <w:t>内</w:t>
      </w:r>
      <w:r>
        <w:t>；</w:t>
      </w:r>
      <w:r>
        <w:rPr>
          <w:rFonts w:hint="eastAsia"/>
        </w:rPr>
        <w:t>约</w:t>
      </w:r>
      <w:r>
        <w:t>有</w:t>
      </w:r>
      <w:r>
        <w:rPr>
          <w:position w:val="-6"/>
        </w:rPr>
        <w:object>
          <v:shape id="_x0000_i1205" o:spt="75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9">
            <o:LockedField>false</o:LockedField>
          </o:OLEObject>
        </w:object>
      </w:r>
      <w:r>
        <w:t>的可能性其质量</w:t>
      </w:r>
      <w:r>
        <w:rPr>
          <w:rFonts w:hint="eastAsia"/>
        </w:rPr>
        <w:t>落在区间</w:t>
      </w:r>
      <w:r>
        <w:rPr>
          <w:position w:val="-14"/>
        </w:rPr>
        <w:object>
          <v:shape id="_x0000_i1206" o:spt="75" type="#_x0000_t75" style="height:20.5pt;width:82.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1">
            <o:LockedField>false</o:LockedField>
          </o:OLEObject>
        </w:object>
      </w:r>
      <w:r>
        <w:rPr>
          <w:rFonts w:hint="eastAsia"/>
        </w:rPr>
        <w:t>内，</w:t>
      </w:r>
      <w:r>
        <w:t>如图12</w:t>
      </w:r>
      <w:r>
        <w:rPr>
          <w:rFonts w:hint="eastAsia"/>
        </w:rPr>
        <w:t>所示</w:t>
      </w:r>
      <w:r>
        <w:t>．</w:t>
      </w:r>
    </w:p>
    <w:p>
      <w:pPr>
        <w:pStyle w:val="14"/>
        <w:ind w:firstLine="480"/>
        <w:jc w:val="center"/>
        <w:rPr>
          <w:color w:val="4472C4" w:themeColor="accent1"/>
        </w:rPr>
      </w:pPr>
      <w:r>
        <w:rPr>
          <w:color w:val="4472C4" w:themeColor="accent1"/>
        </w:rPr>
        <w:drawing>
          <wp:inline distT="0" distB="0" distL="0" distR="0">
            <wp:extent cx="2751455" cy="1333500"/>
            <wp:effectExtent l="0" t="0" r="0" b="0"/>
            <wp:docPr id="1062597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7812" name="图片 1"/>
                    <pic:cNvPicPr>
                      <a:picLocks noChangeAspect="1"/>
                    </pic:cNvPicPr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314" cy="13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firstLine="480"/>
        <w:jc w:val="center"/>
      </w:pPr>
      <w:r>
        <w:rPr>
          <w:rFonts w:hint="eastAsia"/>
        </w:rPr>
        <w:t>图</w:t>
      </w:r>
      <w:r>
        <w:t>12</w:t>
      </w:r>
    </w:p>
    <w:p>
      <w:pPr>
        <w:pStyle w:val="14"/>
        <w:ind w:firstLine="480"/>
      </w:pPr>
      <w:r>
        <w:rPr>
          <w:rFonts w:hint="eastAsia"/>
        </w:rPr>
        <w:t>特别地，</w:t>
      </w:r>
      <w:r>
        <w:rPr>
          <w:position w:val="-16"/>
        </w:rPr>
        <w:object>
          <v:shape id="_x0000_i1207" o:spt="75" type="#_x0000_t75" style="height:22pt;width:12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rPr>
          <w:rFonts w:hint="eastAsia"/>
        </w:rPr>
        <w:t>，说明在一次实验中，随机变量</w:t>
      </w:r>
      <w:r>
        <w:rPr>
          <w:position w:val="-4"/>
        </w:rPr>
        <w:object>
          <v:shape id="_x0000_i1208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6">
            <o:LockedField>false</o:LockedField>
          </o:OLEObject>
        </w:object>
      </w:r>
      <w:r>
        <w:rPr>
          <w:rFonts w:hint="eastAsia"/>
        </w:rPr>
        <w:t>的取值几乎总是落在区间</w:t>
      </w:r>
      <w:r>
        <w:rPr>
          <w:position w:val="-14"/>
        </w:rPr>
        <w:object>
          <v:shape id="_x0000_i1209" o:spt="75" type="#_x0000_t75" style="height:20.5pt;width:82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8">
            <o:LockedField>false</o:LockedField>
          </o:OLEObject>
        </w:object>
      </w:r>
      <w:r>
        <w:rPr>
          <w:rFonts w:hint="eastAsia"/>
        </w:rPr>
        <w:t>内，而</w:t>
      </w:r>
      <w:r>
        <w:rPr>
          <w:position w:val="-4"/>
        </w:rPr>
        <w:object>
          <v:shape id="_x0000_i1210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0">
            <o:LockedField>false</o:LockedField>
          </o:OLEObject>
        </w:object>
      </w:r>
      <w:r>
        <w:rPr>
          <w:rFonts w:hint="eastAsia"/>
        </w:rPr>
        <w:t>在区间</w:t>
      </w:r>
      <w:r>
        <w:rPr>
          <w:position w:val="-14"/>
        </w:rPr>
        <w:object>
          <v:shape id="_x0000_i1211" o:spt="75" type="#_x0000_t75" style="height:20.5pt;width:82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1">
            <o:LockedField>false</o:LockedField>
          </o:OLEObject>
        </w:object>
      </w:r>
      <w:r>
        <w:rPr>
          <w:rFonts w:hint="eastAsia"/>
        </w:rPr>
        <w:t>外取值的概率大约只有</w:t>
      </w:r>
      <w:r>
        <w:rPr>
          <w:position w:val="-6"/>
        </w:rPr>
        <w:object>
          <v:shape id="_x0000_i1212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  <w:r>
        <w:rPr>
          <w:rFonts w:hint="eastAsia"/>
        </w:rPr>
        <w:t>，通常认为这种情况在一次实验中几乎是不可能发生的，认为是小概率事件．因此在实际应用中，通常认为服从正态分布</w:t>
      </w:r>
      <w:r>
        <w:rPr>
          <w:position w:val="-16"/>
        </w:rPr>
        <w:object>
          <v:shape id="_x0000_i1213" o:spt="75" type="#_x0000_t75" style="height:22pt;width:50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4">
            <o:LockedField>false</o:LockedField>
          </o:OLEObject>
        </w:object>
      </w:r>
      <w:r>
        <w:rPr>
          <w:rFonts w:hint="eastAsia"/>
        </w:rPr>
        <w:t>的随机变量</w:t>
      </w:r>
      <w:r>
        <w:rPr>
          <w:position w:val="-4"/>
        </w:rPr>
        <w:object>
          <v:shape id="_x0000_i1214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rPr>
          <w:rFonts w:hint="eastAsia"/>
        </w:rPr>
        <w:t>只取区间</w:t>
      </w:r>
      <w:r>
        <w:rPr>
          <w:position w:val="-14"/>
        </w:rPr>
        <w:object>
          <v:shape id="_x0000_i1215" o:spt="75" type="#_x0000_t75" style="height:20.5pt;width:82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7">
            <o:LockedField>false</o:LockedField>
          </o:OLEObject>
        </w:object>
      </w:r>
      <w:r>
        <w:rPr>
          <w:rFonts w:hint="eastAsia"/>
        </w:rPr>
        <w:t>中的值，</w:t>
      </w:r>
      <w:r>
        <w:t>这称为正态分布的</w:t>
      </w:r>
      <w:r>
        <w:rPr>
          <w:position w:val="-6"/>
        </w:rPr>
        <w:object>
          <v:shape id="_x0000_i1216" o:spt="75" type="#_x0000_t75" style="height:14.5pt;width:1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  <w:r>
        <w:t>（sigma）原则．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设计意图</w:t>
      </w:r>
      <w:r>
        <w:t xml:space="preserve">] </w:t>
      </w:r>
      <w:r>
        <w:rPr>
          <w:rFonts w:hint="eastAsia"/>
        </w:rPr>
        <w:t>通过例1、例2，运用正态分布的密度函数图像的对称性来实现问题的转化，其中例2将正态分布转化为标准正态分布，解决问题后进一步指出正态分布的</w:t>
      </w:r>
      <w:r>
        <w:rPr>
          <w:position w:val="-6"/>
        </w:rPr>
        <w:object>
          <v:shape id="_x0000_i1217" o:spt="75" type="#_x0000_t75" style="height:14.5pt;width:1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rFonts w:hint="eastAsia"/>
        </w:rPr>
        <w:t>原则，体现应用性</w:t>
      </w:r>
      <w:r>
        <w:t>．</w:t>
      </w:r>
    </w:p>
    <w:p>
      <w:pPr>
        <w:pStyle w:val="14"/>
        <w:ind w:firstLine="480"/>
      </w:pPr>
    </w:p>
    <w:p>
      <w:pPr>
        <w:pStyle w:val="14"/>
        <w:ind w:firstLine="480"/>
      </w:pPr>
      <w:r>
        <w:t>（</w:t>
      </w:r>
      <w:r>
        <w:rPr>
          <w:rFonts w:hint="eastAsia"/>
        </w:rPr>
        <w:t>环节</w:t>
      </w:r>
      <w:r>
        <w:t>四）课堂练习 迁移应用</w:t>
      </w:r>
    </w:p>
    <w:p>
      <w:pPr>
        <w:pStyle w:val="14"/>
        <w:ind w:firstLine="480"/>
      </w:pPr>
      <w:bookmarkStart w:id="14" w:name="_Hlk118124775"/>
      <w:r>
        <w:rPr>
          <w:rFonts w:hint="eastAsia"/>
        </w:rPr>
        <w:t>课堂练习：</w:t>
      </w:r>
    </w:p>
    <w:p>
      <w:pPr>
        <w:pStyle w:val="14"/>
        <w:ind w:firstLine="480"/>
      </w:pPr>
      <w:r>
        <w:rPr>
          <w:rFonts w:hint="eastAsia"/>
        </w:rPr>
        <w:t>1</w:t>
      </w:r>
      <w:r>
        <w:t>．</w:t>
      </w:r>
      <w:r>
        <w:rPr>
          <w:rFonts w:hint="eastAsia"/>
        </w:rPr>
        <w:t>已知随机变量</w:t>
      </w:r>
      <w:r>
        <w:rPr>
          <w:position w:val="-4"/>
        </w:rPr>
        <w:object>
          <v:shape id="_x0000_i1218" o:spt="75" type="#_x0000_t75" style="height:13.5pt;width:14.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0"/>
        </w:rPr>
        <w:object>
          <v:shape id="_x0000_i1219" o:spt="75" type="#_x0000_t75" style="height:18.5pt;width:53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bookmarkStart w:id="15" w:name="OLE_LINK2"/>
      <w:r>
        <w:rPr>
          <w:rFonts w:hint="eastAsia"/>
        </w:rPr>
        <w:t>，</w:t>
      </w:r>
      <w:bookmarkEnd w:id="15"/>
      <w:r>
        <w:rPr>
          <w:rFonts w:hint="eastAsia"/>
        </w:rPr>
        <w:t>且</w:t>
      </w:r>
      <w:r>
        <w:rPr>
          <w:position w:val="-10"/>
        </w:rPr>
        <w:object>
          <v:shape id="_x0000_i1220" o:spt="75" type="#_x0000_t75" style="height:17pt;width:73.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0"/>
        </w:rPr>
        <w:object>
          <v:shape id="_x0000_i1221" o:spt="75" type="#_x0000_t75" style="height:17pt;width:55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rFonts w:hint="eastAsia"/>
        </w:rPr>
        <w:t>的值</w:t>
      </w:r>
    </w:p>
    <w:p>
      <w:pPr>
        <w:pStyle w:val="14"/>
        <w:ind w:firstLine="48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某校高中三年级</w:t>
      </w:r>
      <w:r>
        <w:rPr>
          <w:position w:val="-10"/>
        </w:rPr>
        <w:object>
          <v:shape id="_x0000_i1222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rPr>
          <w:rFonts w:hint="eastAsia"/>
        </w:rPr>
        <w:t>名学生参加了区第一次高考模拟统一考试，已知数学考试成绩</w:t>
      </w:r>
      <w:r>
        <w:rPr>
          <w:rFonts w:hint="eastAsia"/>
          <w:position w:val="-4"/>
        </w:rPr>
        <w:object>
          <v:shape id="_x0000_i1223" o:spt="75" type="#_x0000_t75" style="height:13.5pt;width:14.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0"/>
        </w:rPr>
        <w:object>
          <v:shape id="_x0000_i1224" o:spt="75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hint="eastAsia"/>
        </w:rPr>
        <w:t>（试卷满分为</w:t>
      </w:r>
      <w:r>
        <w:rPr>
          <w:rFonts w:hint="eastAsia"/>
          <w:position w:val="-6"/>
        </w:rPr>
        <w:object>
          <v:shape id="_x0000_i1225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4">
            <o:LockedField>false</o:LockedField>
          </o:OLEObject>
        </w:object>
      </w:r>
      <w:r>
        <w:rPr>
          <w:rFonts w:hint="eastAsia"/>
        </w:rPr>
        <w:t>分）统计结果显示，数学考试成绩在</w:t>
      </w:r>
      <w:r>
        <w:rPr>
          <w:rFonts w:hint="eastAsia"/>
          <w:position w:val="-6"/>
        </w:rPr>
        <w:object>
          <v:shape id="_x0000_i1226" o:spt="75" type="#_x0000_t75" style="height:14.5pt;width:1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6">
            <o:LockedField>false</o:LockedField>
          </o:OLEObject>
        </w:object>
      </w:r>
      <w:r>
        <w:rPr>
          <w:rFonts w:hint="eastAsia"/>
        </w:rPr>
        <w:t>分到</w:t>
      </w:r>
      <w:r>
        <w:rPr>
          <w:rFonts w:hint="eastAsia"/>
          <w:position w:val="-6"/>
        </w:rPr>
        <w:object>
          <v:shape id="_x0000_i1227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8">
            <o:LockedField>false</o:LockedField>
          </o:OLEObject>
        </w:object>
      </w:r>
      <w:r>
        <w:rPr>
          <w:rFonts w:hint="eastAsia"/>
        </w:rPr>
        <w:t>分之间的人数约为总人数的</w:t>
      </w:r>
      <w:r>
        <w:rPr>
          <w:rFonts w:hint="eastAsia"/>
          <w:position w:val="-24"/>
        </w:rPr>
        <w:object>
          <v:shape id="_x0000_i1228" o:spt="75" type="#_x0000_t75" style="height:31.5pt;width:12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0">
            <o:LockedField>false</o:LockedField>
          </o:OLEObject>
        </w:object>
      </w:r>
      <w:r>
        <w:rPr>
          <w:rFonts w:hint="eastAsia"/>
        </w:rPr>
        <w:t>，则此次统考中成绩不低于</w:t>
      </w:r>
      <w:r>
        <w:rPr>
          <w:rFonts w:hint="eastAsia"/>
          <w:position w:val="-6"/>
        </w:rPr>
        <w:object>
          <v:shape id="_x0000_i1229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2">
            <o:LockedField>false</o:LockedField>
          </o:OLEObject>
        </w:object>
      </w:r>
      <w:r>
        <w:rPr>
          <w:rFonts w:hint="eastAsia"/>
        </w:rPr>
        <w:t>分的学生人数约为  （    ）</w:t>
      </w:r>
    </w:p>
    <w:p>
      <w:pPr>
        <w:pStyle w:val="14"/>
        <w:ind w:firstLine="480"/>
      </w:pPr>
      <w:r>
        <w:rPr>
          <w:rFonts w:hint="eastAsia"/>
        </w:rPr>
        <w:t>A</w:t>
      </w:r>
      <w:r>
        <w:t>．</w:t>
      </w:r>
      <w:r>
        <w:rPr>
          <w:rFonts w:hint="eastAsia"/>
          <w:position w:val="-6"/>
        </w:rPr>
        <w:object>
          <v:shape id="_x0000_i1230" o:spt="75" type="#_x0000_t75" style="height:14.5pt;width:1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3">
            <o:LockedField>false</o:LockedField>
          </o:OLEObject>
        </w:object>
      </w:r>
      <w:r>
        <w:rPr>
          <w:rFonts w:hint="eastAsia"/>
        </w:rPr>
        <w:t>；      B</w:t>
      </w:r>
      <w:r>
        <w:t>．</w:t>
      </w:r>
      <w:r>
        <w:rPr>
          <w:rFonts w:hint="eastAsia"/>
          <w:position w:val="-6"/>
        </w:rPr>
        <w:object>
          <v:shape id="_x0000_i1231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4">
            <o:LockedField>false</o:LockedField>
          </o:OLEObject>
        </w:object>
      </w:r>
      <w:r>
        <w:rPr>
          <w:rFonts w:hint="eastAsia"/>
        </w:rPr>
        <w:t>；       C</w:t>
      </w:r>
      <w:r>
        <w:t>．</w:t>
      </w:r>
      <w:r>
        <w:rPr>
          <w:rFonts w:hint="eastAsia"/>
          <w:position w:val="-6"/>
        </w:rPr>
        <w:object>
          <v:shape id="_x0000_i1232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6">
            <o:LockedField>false</o:LockedField>
          </o:OLEObject>
        </w:object>
      </w:r>
      <w:r>
        <w:rPr>
          <w:rFonts w:hint="eastAsia"/>
        </w:rPr>
        <w:t>；       D</w:t>
      </w:r>
      <w:r>
        <w:t>．</w:t>
      </w:r>
      <w:r>
        <w:rPr>
          <w:rFonts w:hint="eastAsia"/>
          <w:position w:val="-6"/>
        </w:rPr>
        <w:object>
          <v:shape id="_x0000_i1233" o:spt="75" type="#_x0000_t75" style="height:14.5pt;width:22.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课堂练习答案：</w:t>
      </w:r>
    </w:p>
    <w:p>
      <w:pPr>
        <w:pStyle w:val="14"/>
        <w:ind w:firstLine="480"/>
      </w:pPr>
      <w:r>
        <w:t>1．</w:t>
      </w:r>
      <w:r>
        <w:rPr>
          <w:rFonts w:hint="eastAsia"/>
        </w:rPr>
        <w:t>令</w:t>
      </w:r>
      <w:r>
        <w:rPr>
          <w:position w:val="-24"/>
        </w:rPr>
        <w:object>
          <v:shape id="_x0000_i1234" o:spt="75" type="#_x0000_t75" style="height:31.5pt;width:51.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235" o:spt="75" type="#_x0000_t75" style="height:20.5pt;width:57.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于是有</w:t>
      </w:r>
      <w:r>
        <w:rPr>
          <w:position w:val="-28"/>
        </w:rPr>
        <w:object>
          <v:shape id="_x0000_i1236" o:spt="75" type="#_x0000_t75" style="height:34pt;width:163.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rPr>
          <w:rFonts w:hint="eastAsia"/>
        </w:rPr>
        <w:t>，故</w:t>
      </w:r>
      <w:r>
        <w:rPr>
          <w:position w:val="-28"/>
        </w:rPr>
        <w:object>
          <v:shape id="_x0000_i1237" o:spt="75" type="#_x0000_t75" style="height:34pt;width:54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rPr>
          <w:rFonts w:hint="eastAsia"/>
        </w:rPr>
        <w:t>因此，</w:t>
      </w:r>
      <w:r>
        <w:rPr>
          <w:position w:val="-28"/>
        </w:rPr>
        <w:object>
          <v:shape id="_x0000_i1238" o:spt="75" type="#_x0000_t75" style="height:34pt;width:271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t>．</w:t>
      </w:r>
    </w:p>
    <w:p>
      <w:pPr>
        <w:pStyle w:val="14"/>
        <w:ind w:firstLine="480"/>
      </w:pPr>
      <w:r>
        <w:t>2．</w:t>
      </w:r>
      <w:r>
        <w:rPr>
          <w:rFonts w:hint="eastAsia"/>
        </w:rPr>
        <w:t>D．</w:t>
      </w:r>
    </w:p>
    <w:p>
      <w:pPr>
        <w:pStyle w:val="14"/>
        <w:ind w:firstLine="480"/>
      </w:pPr>
      <w:r>
        <w:t>[</w:t>
      </w:r>
      <w:r>
        <w:rPr>
          <w:rFonts w:hint="eastAsia"/>
        </w:rPr>
        <w:t>设计意图</w:t>
      </w:r>
      <w:r>
        <w:t xml:space="preserve">] </w:t>
      </w:r>
      <w:r>
        <w:rPr>
          <w:rFonts w:hint="eastAsia"/>
        </w:rPr>
        <w:t>通过练习巩固新知，发展学生的知识应用能力</w:t>
      </w:r>
      <w:r>
        <w:t>．</w:t>
      </w:r>
    </w:p>
    <w:p>
      <w:pPr>
        <w:pStyle w:val="14"/>
        <w:ind w:firstLine="0" w:firstLineChars="0"/>
        <w:jc w:val="center"/>
      </w:pPr>
    </w:p>
    <w:bookmarkEnd w:id="14"/>
    <w:p>
      <w:pPr>
        <w:pStyle w:val="14"/>
        <w:ind w:firstLine="480"/>
      </w:pPr>
      <w:r>
        <w:t>（</w:t>
      </w:r>
      <w:r>
        <w:rPr>
          <w:rFonts w:hint="eastAsia"/>
        </w:rPr>
        <w:t>环节</w:t>
      </w:r>
      <w:r>
        <w:t>五）课堂小结 布置作业</w:t>
      </w:r>
    </w:p>
    <w:p>
      <w:pPr>
        <w:pStyle w:val="14"/>
        <w:ind w:firstLine="480"/>
        <w:rPr>
          <w:bCs/>
        </w:rPr>
      </w:pPr>
      <w:r>
        <w:rPr>
          <w:bCs/>
        </w:rPr>
        <w:t>课堂小结</w:t>
      </w:r>
    </w:p>
    <w:p>
      <w:pPr>
        <w:pStyle w:val="14"/>
        <w:ind w:firstLine="480"/>
      </w:pPr>
      <w:r>
        <w:t>本节课，我们</w:t>
      </w:r>
      <w:r>
        <w:rPr>
          <w:rFonts w:hint="eastAsia"/>
        </w:rPr>
        <w:t>通过误差模型，借助频率直方图的几何直观，了解服从正态分布的随机变量和正态分布的特征</w:t>
      </w:r>
      <w:r>
        <w:t>．</w:t>
      </w:r>
      <w:r>
        <w:rPr>
          <w:rFonts w:hint="eastAsia"/>
        </w:rPr>
        <w:t>经历正态密度函数的学习，了解正态分布的期望、方差及其含义</w:t>
      </w:r>
      <w:r>
        <w:t>．</w:t>
      </w:r>
      <w:r>
        <w:rPr>
          <w:rFonts w:hint="eastAsia"/>
        </w:rPr>
        <w:t>经历</w:t>
      </w:r>
      <w:r>
        <w:t>正态分布在简单实际问题中的应用，</w:t>
      </w:r>
      <w:r>
        <w:rPr>
          <w:rFonts w:hint="eastAsia"/>
        </w:rPr>
        <w:t>感悟</w:t>
      </w:r>
      <w:r>
        <w:t>随机思想</w:t>
      </w:r>
      <w:r>
        <w:rPr>
          <w:rFonts w:hint="eastAsia"/>
        </w:rPr>
        <w:t>在解决实际问题中</w:t>
      </w:r>
      <w:r>
        <w:t>的作用．</w:t>
      </w:r>
      <w:r>
        <w:rPr>
          <w:rFonts w:hint="eastAsia"/>
        </w:rPr>
        <w:t>本节课发展了数据分析、数学抽象、数学建模、数学运算素养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知识：正态分布的定义，正态密度函数，正态分布的期望，正态分布的方差，标准正态分布，标准正态分布密度函数，正态分布的</w:t>
      </w:r>
      <w:r>
        <w:rPr>
          <w:position w:val="-6"/>
        </w:rPr>
        <w:object>
          <v:shape id="_x0000_i1239" o:spt="75" type="#_x0000_t75" style="height:14.5pt;width:17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rPr>
          <w:rFonts w:hint="eastAsia"/>
        </w:rPr>
        <w:t>原则</w:t>
      </w:r>
    </w:p>
    <w:p>
      <w:pPr>
        <w:pStyle w:val="14"/>
        <w:ind w:firstLine="480"/>
      </w:pPr>
      <w:r>
        <w:rPr>
          <w:rFonts w:hint="eastAsia"/>
        </w:rPr>
        <w:t>思想方法：随机思想、化归思想、函数思想</w:t>
      </w:r>
    </w:p>
    <w:p>
      <w:pPr>
        <w:pStyle w:val="14"/>
        <w:ind w:firstLine="480"/>
        <w:rPr>
          <w:bCs/>
        </w:rPr>
      </w:pPr>
      <w:r>
        <w:rPr>
          <w:rFonts w:hint="eastAsia"/>
        </w:rPr>
        <w:t>核心素养：数据分析、数学建模、数学运算</w:t>
      </w:r>
    </w:p>
    <w:p>
      <w:pPr>
        <w:pStyle w:val="14"/>
        <w:ind w:firstLine="480"/>
        <w:rPr>
          <w:bCs/>
        </w:rPr>
      </w:pPr>
      <w:r>
        <w:rPr>
          <w:rFonts w:hint="eastAsia"/>
          <w:bCs/>
        </w:rPr>
        <w:t>课后作业</w:t>
      </w:r>
    </w:p>
    <w:p>
      <w:pPr>
        <w:pStyle w:val="14"/>
        <w:ind w:firstLine="480"/>
      </w:pPr>
      <w:r>
        <w:t>[基础练习]</w:t>
      </w:r>
    </w:p>
    <w:p>
      <w:pPr>
        <w:pStyle w:val="14"/>
        <w:ind w:firstLine="480"/>
        <w:jc w:val="left"/>
      </w:pPr>
      <w:r>
        <w:t>1．已知随机变量</w:t>
      </w:r>
      <w:r>
        <w:rPr>
          <w:position w:val="-4"/>
        </w:rPr>
        <w:object>
          <v:shape id="_x0000_i1240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t>服从正态分布</w:t>
      </w:r>
      <w:r>
        <w:rPr>
          <w:position w:val="-16"/>
        </w:rPr>
        <w:object>
          <v:shape id="_x0000_i1241" o:spt="75" type="#_x0000_t75" style="height:22.5pt;width:47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t>，且</w:t>
      </w:r>
      <w:r>
        <w:rPr>
          <w:position w:val="-14"/>
        </w:rPr>
        <w:object>
          <v:shape id="_x0000_i1242" o:spt="75" type="#_x0000_t75" style="height:20pt;width:92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t>．求</w:t>
      </w:r>
      <w:r>
        <w:rPr>
          <w:position w:val="-14"/>
        </w:rPr>
        <w:object>
          <v:shape id="_x0000_i1243" o:spt="75" type="#_x0000_t75" style="height:20pt;width:49.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8">
            <o:LockedField>false</o:LockedField>
          </o:OLEObject>
        </w:object>
      </w:r>
      <w:r>
        <w:t>的值．</w:t>
      </w:r>
    </w:p>
    <w:p>
      <w:pPr>
        <w:pStyle w:val="14"/>
        <w:ind w:firstLine="480"/>
        <w:jc w:val="left"/>
      </w:pPr>
      <w:r>
        <w:t>2</w:t>
      </w:r>
      <w:r>
        <w:rPr>
          <w:rFonts w:hint="eastAsia"/>
        </w:rPr>
        <w:t>．已知随机变量</w:t>
      </w:r>
      <w:r>
        <w:rPr>
          <w:position w:val="-4"/>
        </w:rPr>
        <w:object>
          <v:shape id="_x0000_i1244" o:spt="75" type="#_x0000_t75" style="height:13pt;width:14.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0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6"/>
        </w:rPr>
        <w:object>
          <v:shape id="_x0000_i1245" o:spt="75" type="#_x0000_t75" style="height:22.5pt;width:49.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246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4">
            <o:LockedField>false</o:LockedField>
          </o:OLEObject>
        </w:object>
      </w:r>
      <w:r>
        <w:rPr>
          <w:rFonts w:hint="eastAsia"/>
        </w:rPr>
        <w:t>），且</w:t>
      </w:r>
      <w:r>
        <w:rPr>
          <w:position w:val="-14"/>
        </w:rPr>
        <w:object>
          <v:shape id="_x0000_i1247" o:spt="75" type="#_x0000_t75" style="height:20pt;width:109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248" o:spt="7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8">
            <o:LockedField>false</o:LockedField>
          </o:OLEObject>
        </w:object>
      </w:r>
      <w:r>
        <w:rPr>
          <w:rFonts w:hint="eastAsia"/>
        </w:rPr>
        <w:t xml:space="preserve">的值为（ </w:t>
      </w:r>
      <w:r>
        <w:t xml:space="preserve">   </w:t>
      </w:r>
      <w:r>
        <w:rPr>
          <w:rFonts w:hint="eastAsia"/>
        </w:rPr>
        <w:t>）</w:t>
      </w:r>
    </w:p>
    <w:p>
      <w:pPr>
        <w:pStyle w:val="14"/>
        <w:ind w:firstLine="480"/>
        <w:jc w:val="left"/>
      </w:pPr>
      <w:r>
        <w:rPr>
          <w:rFonts w:hint="eastAsia"/>
        </w:rPr>
        <w:t>A</w:t>
      </w:r>
      <w:r>
        <w:t>．</w:t>
      </w:r>
      <w:r>
        <w:rPr>
          <w:rFonts w:hint="eastAsia"/>
        </w:rPr>
        <w:t xml:space="preserve">0； </w:t>
      </w:r>
      <w:r>
        <w:t xml:space="preserve">    </w:t>
      </w:r>
      <w:r>
        <w:rPr>
          <w:rFonts w:hint="eastAsia"/>
        </w:rPr>
        <w:t>B</w:t>
      </w:r>
      <w:r>
        <w:t>．</w:t>
      </w:r>
      <w:r>
        <w:rPr>
          <w:position w:val="-6"/>
        </w:rPr>
        <w:object>
          <v:shape id="_x0000_i1249" o:spt="75" type="#_x0000_t75" style="height:10.5pt;width:11.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0">
            <o:LockedField>false</o:LockedField>
          </o:OLEObject>
        </w:object>
      </w:r>
      <w:r>
        <w:rPr>
          <w:rFonts w:hint="eastAsia"/>
        </w:rPr>
        <w:t xml:space="preserve">； </w:t>
      </w:r>
      <w:r>
        <w:t xml:space="preserve">    </w:t>
      </w:r>
      <w:r>
        <w:rPr>
          <w:rFonts w:hint="eastAsia"/>
        </w:rPr>
        <w:t>C</w:t>
      </w:r>
      <w:r>
        <w:t>．</w:t>
      </w:r>
      <w:r>
        <w:rPr>
          <w:position w:val="-10"/>
        </w:rPr>
        <w:object>
          <v:shape id="_x0000_i1250" o:spt="75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2">
            <o:LockedField>false</o:LockedField>
          </o:OLEObject>
        </w:object>
      </w:r>
      <w:r>
        <w:rPr>
          <w:rFonts w:hint="eastAsia"/>
        </w:rPr>
        <w:t xml:space="preserve">； </w:t>
      </w:r>
      <w:r>
        <w:t xml:space="preserve">    </w:t>
      </w:r>
      <w:r>
        <w:rPr>
          <w:rFonts w:hint="eastAsia"/>
        </w:rPr>
        <w:t>D</w:t>
      </w:r>
      <w:r>
        <w:t>．</w:t>
      </w:r>
      <w:r>
        <w:rPr>
          <w:position w:val="-10"/>
        </w:rPr>
        <w:object>
          <v:shape id="_x0000_i1251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4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3．</w:t>
      </w:r>
      <w:r>
        <w:rPr>
          <w:rFonts w:hint="eastAsia"/>
        </w:rPr>
        <w:t>设两个</w:t>
      </w:r>
      <w:r>
        <w:t>正态分布</w:t>
      </w:r>
      <w:r>
        <w:rPr>
          <w:position w:val="-16"/>
        </w:rPr>
        <w:object>
          <v:shape id="_x0000_i1252" o:spt="75" type="#_x0000_t75" style="height:22.5pt;width:53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6">
            <o:LockedField>false</o:LockedField>
          </o:OLEObject>
        </w:object>
      </w:r>
      <w:r>
        <w:t>（</w:t>
      </w:r>
      <w:r>
        <w:rPr>
          <w:position w:val="-12"/>
        </w:rPr>
        <w:object>
          <v:shape id="_x0000_i1253" o:spt="75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t>）</w:t>
      </w:r>
      <w:r>
        <w:rPr>
          <w:rFonts w:hint="eastAsia"/>
        </w:rPr>
        <w:t>和</w:t>
      </w:r>
      <w:r>
        <w:rPr>
          <w:position w:val="-16"/>
        </w:rPr>
        <w:object>
          <v:shape id="_x0000_i1254" o:spt="75" type="#_x0000_t75" style="height:22.5pt;width:54.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  <w:r>
        <w:t>（</w:t>
      </w:r>
      <w:r>
        <w:rPr>
          <w:position w:val="-12"/>
        </w:rPr>
        <w:object>
          <v:shape id="_x0000_i1255" o:spt="75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  <w:r>
        <w:t>）</w:t>
      </w:r>
      <w:r>
        <w:rPr>
          <w:rFonts w:hint="eastAsia"/>
        </w:rPr>
        <w:t>的正态密度函数图像如图所示，则</w:t>
      </w:r>
      <w:r>
        <w:t>（　　）</w:t>
      </w:r>
    </w:p>
    <w:p>
      <w:pPr>
        <w:pStyle w:val="14"/>
        <w:ind w:firstLine="480"/>
        <w:jc w:val="left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3702050</wp:posOffset>
            </wp:positionH>
            <wp:positionV relativeFrom="paragraph">
              <wp:posOffset>-241300</wp:posOffset>
            </wp:positionV>
            <wp:extent cx="1524000" cy="1206500"/>
            <wp:effectExtent l="19050" t="0" r="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A</w:t>
      </w:r>
      <w:r>
        <w:t>．</w:t>
      </w:r>
      <w:r>
        <w:rPr>
          <w:position w:val="-12"/>
        </w:rPr>
        <w:object>
          <v:shape id="_x0000_i1256" o:spt="75" type="#_x0000_t75" style="height:17.5pt;width:77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t xml:space="preserve">；  </w:t>
      </w:r>
      <w:r>
        <w:rPr>
          <w:rFonts w:hint="eastAsia"/>
        </w:rPr>
        <w:t>B</w:t>
      </w:r>
      <w:r>
        <w:t>．</w:t>
      </w:r>
      <w:r>
        <w:rPr>
          <w:position w:val="-12"/>
        </w:rPr>
        <w:object>
          <v:shape id="_x0000_i1257" o:spt="75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t>；</w:t>
      </w:r>
    </w:p>
    <w:p>
      <w:pPr>
        <w:pStyle w:val="14"/>
        <w:ind w:firstLine="480"/>
        <w:jc w:val="left"/>
      </w:pPr>
      <w:r>
        <w:rPr>
          <w:rFonts w:hint="eastAsia"/>
        </w:rPr>
        <w:t>C</w:t>
      </w:r>
      <w:r>
        <w:t>．</w:t>
      </w:r>
      <w:r>
        <w:rPr>
          <w:position w:val="-12"/>
        </w:rPr>
        <w:object>
          <v:shape id="_x0000_i1258" o:spt="75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t xml:space="preserve">；  </w:t>
      </w:r>
      <w:r>
        <w:rPr>
          <w:rFonts w:hint="eastAsia"/>
        </w:rPr>
        <w:t>D</w:t>
      </w:r>
      <w:r>
        <w:t>．</w:t>
      </w:r>
      <w:r>
        <w:rPr>
          <w:position w:val="-12"/>
        </w:rPr>
        <w:object>
          <v:shape id="_x0000_i1259" o:spt="75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4．</w:t>
      </w:r>
      <w:r>
        <w:rPr>
          <w:rFonts w:hint="eastAsia"/>
        </w:rPr>
        <w:t>已知随机变量</w:t>
      </w:r>
      <w:r>
        <w:rPr>
          <w:position w:val="-4"/>
        </w:rPr>
        <w:object>
          <v:shape id="_x0000_i1260" o:spt="75" type="#_x0000_t75" style="height:13pt;width:14.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6"/>
        </w:rPr>
        <w:object>
          <v:shape id="_x0000_i1261" o:spt="75" type="#_x0000_t75" style="height:22.5pt;width:49.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hint="eastAsia"/>
        </w:rPr>
        <w:t>（</w:t>
      </w:r>
      <w:bookmarkStart w:id="16" w:name="_Hlk115180338"/>
      <w:r>
        <w:rPr>
          <w:position w:val="-6"/>
        </w:rPr>
        <w:object>
          <v:shape id="_x0000_i1262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5">
            <o:LockedField>false</o:LockedField>
          </o:OLEObject>
        </w:object>
      </w:r>
      <w:bookmarkEnd w:id="16"/>
      <w:r>
        <w:rPr>
          <w:rFonts w:hint="eastAsia"/>
        </w:rPr>
        <w:t>），求</w:t>
      </w:r>
      <w:r>
        <w:rPr>
          <w:position w:val="-14"/>
        </w:rPr>
        <w:object>
          <v:shape id="_x0000_i1263" o:spt="75" type="#_x0000_t75" style="height:20pt;width:92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6">
            <o:LockedField>false</o:LockedField>
          </o:OLEObject>
        </w:object>
      </w:r>
      <w:r>
        <w:rPr>
          <w:rFonts w:hint="eastAsia"/>
        </w:rPr>
        <w:t>的值</w:t>
      </w:r>
      <w:r>
        <w:t>．</w:t>
      </w:r>
      <w:r>
        <w:rPr>
          <w:rFonts w:hint="eastAsia"/>
        </w:rPr>
        <w:t>（结果精确到</w:t>
      </w:r>
      <w:r>
        <w:rPr>
          <w:position w:val="-6"/>
        </w:rPr>
        <w:object>
          <v:shape id="_x0000_i1264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8">
            <o:LockedField>false</o:LockedField>
          </o:OLEObject>
        </w:object>
      </w:r>
      <w:r>
        <w:rPr>
          <w:rFonts w:hint="eastAsia"/>
        </w:rPr>
        <w:t>）</w:t>
      </w:r>
    </w:p>
    <w:p>
      <w:pPr>
        <w:pStyle w:val="14"/>
        <w:ind w:firstLine="480"/>
        <w:jc w:val="left"/>
      </w:pPr>
      <w:r>
        <w:t>5．</w:t>
      </w:r>
      <w:r>
        <w:rPr>
          <w:rFonts w:hint="eastAsia"/>
        </w:rPr>
        <w:t>已知某批零件的长度误差（单位：毫米）服从正态分布</w:t>
      </w:r>
      <w:r>
        <w:rPr>
          <w:position w:val="-16"/>
        </w:rPr>
        <w:object>
          <v:shape id="_x0000_i1265" o:spt="75" type="#_x0000_t75" style="height:22.5pt;width:44.5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9">
            <o:LockedField>false</o:LockedField>
          </o:OLEObject>
        </w:object>
      </w:r>
      <w:r>
        <w:rPr>
          <w:rFonts w:hint="eastAsia"/>
        </w:rPr>
        <w:t>，从中随机取一件，求长度误差落在区间</w:t>
      </w:r>
      <w:r>
        <w:rPr>
          <w:position w:val="-14"/>
        </w:rPr>
        <w:object>
          <v:shape id="_x0000_i1266" o:spt="75" type="#_x0000_t75" style="height:20pt;width:27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rPr>
          <w:rFonts w:hint="eastAsia"/>
        </w:rPr>
        <w:t>内的概率．（结果精确到</w:t>
      </w:r>
      <w:r>
        <w:rPr>
          <w:position w:val="-6"/>
        </w:rPr>
        <w:object>
          <v:shape id="_x0000_i1267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3">
            <o:LockedField>false</o:LockedField>
          </o:OLEObject>
        </w:object>
      </w:r>
      <w:r>
        <w:rPr>
          <w:rFonts w:hint="eastAsia"/>
        </w:rPr>
        <w:t>）</w:t>
      </w:r>
    </w:p>
    <w:p>
      <w:pPr>
        <w:pStyle w:val="14"/>
        <w:ind w:firstLine="480"/>
        <w:jc w:val="left"/>
      </w:pPr>
      <w:r>
        <w:t>6．</w:t>
      </w:r>
      <w:r>
        <w:rPr>
          <w:rFonts w:hint="eastAsia"/>
        </w:rPr>
        <w:t>已知随机变量</w:t>
      </w:r>
      <w:r>
        <w:rPr>
          <w:position w:val="-4"/>
        </w:rPr>
        <w:object>
          <v:shape id="_x0000_i1268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5">
            <o:LockedField>false</o:LockedField>
          </o:OLEObject>
        </w:object>
      </w:r>
      <w:r>
        <w:rPr>
          <w:rFonts w:hint="eastAsia"/>
        </w:rPr>
        <w:t>服从正态分布</w:t>
      </w:r>
      <w:r>
        <w:rPr>
          <w:position w:val="-16"/>
        </w:rPr>
        <w:object>
          <v:shape id="_x0000_i1269" o:spt="75" type="#_x0000_t75" style="height:22.5pt;width:47.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7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270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9">
            <o:LockedField>false</o:LockedField>
          </o:OLEObject>
        </w:object>
      </w:r>
      <w:r>
        <w:rPr>
          <w:rFonts w:hint="eastAsia"/>
        </w:rPr>
        <w:t>），且</w:t>
      </w:r>
      <w:r>
        <w:rPr>
          <w:position w:val="-14"/>
        </w:rPr>
        <w:object>
          <v:shape id="_x0000_i1271" o:spt="75" type="#_x0000_t75" style="height:20pt;width:69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0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4"/>
        </w:rPr>
        <w:object>
          <v:shape id="_x0000_i1272" o:spt="75" type="#_x0000_t75" style="height:20pt;width:49.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2">
            <o:LockedField>false</o:LockedField>
          </o:OLEObject>
        </w:object>
      </w:r>
      <w:r>
        <w:t>．</w:t>
      </w:r>
      <w:r>
        <w:rPr>
          <w:rFonts w:hint="eastAsia"/>
        </w:rPr>
        <w:t>（用</w:t>
      </w:r>
      <w:r>
        <w:rPr>
          <w:position w:val="-6"/>
        </w:rPr>
        <w:object>
          <v:shape id="_x0000_i1273" o:spt="75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rPr>
          <w:rFonts w:hint="eastAsia"/>
        </w:rPr>
        <w:t>表示）</w:t>
      </w:r>
    </w:p>
    <w:p>
      <w:pPr>
        <w:pStyle w:val="14"/>
        <w:ind w:firstLine="480"/>
        <w:jc w:val="left"/>
      </w:pPr>
      <w:r>
        <w:rPr>
          <w:rFonts w:hint="eastAsia"/>
        </w:rPr>
        <w:t>[</w:t>
      </w:r>
      <w:r>
        <w:t>能力拓展</w:t>
      </w:r>
      <w:r>
        <w:rPr>
          <w:rFonts w:hint="eastAsia"/>
        </w:rPr>
        <w:t>]</w:t>
      </w:r>
      <w:r>
        <w:t>（选做）</w:t>
      </w:r>
    </w:p>
    <w:p>
      <w:pPr>
        <w:pStyle w:val="14"/>
        <w:ind w:firstLine="480"/>
        <w:jc w:val="left"/>
      </w:pPr>
      <w:r>
        <w:rPr>
          <w:rFonts w:hint="eastAsia"/>
        </w:rPr>
        <w:t>某批待出口的水果罐头每罐净重</w:t>
      </w:r>
      <w:r>
        <w:rPr>
          <w:position w:val="-4"/>
        </w:rPr>
        <w:object>
          <v:shape id="_x0000_i1274" o:spt="75" type="#_x0000_t75" style="height:12.5pt;width:14.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rPr>
          <w:rFonts w:hint="eastAsia"/>
        </w:rPr>
        <w:t>（单位：g）服从正态分布</w:t>
      </w:r>
      <w:r>
        <w:rPr>
          <w:position w:val="-16"/>
        </w:rPr>
        <w:object>
          <v:shape id="_x0000_i1275" o:spt="75" type="#_x0000_t75" style="height:22.5pt;width:64.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7">
            <o:LockedField>false</o:LockedField>
          </o:OLEObject>
        </w:object>
      </w:r>
      <w:r>
        <w:rPr>
          <w:rFonts w:hint="eastAsia"/>
        </w:rPr>
        <w:t>，求：</w:t>
      </w:r>
    </w:p>
    <w:p>
      <w:pPr>
        <w:pStyle w:val="14"/>
        <w:ind w:firstLine="480"/>
        <w:jc w:val="left"/>
      </w:pPr>
      <w:r>
        <w:rPr>
          <w:rFonts w:hint="eastAsia"/>
        </w:rPr>
        <w:t>（1）随机抽取一罐，其净重不小于1</w:t>
      </w:r>
      <w:r>
        <w:t>91.5</w:t>
      </w:r>
      <w:r>
        <w:rPr>
          <w:rFonts w:hint="eastAsia"/>
        </w:rPr>
        <w:t>g的概率；</w:t>
      </w:r>
    </w:p>
    <w:p>
      <w:pPr>
        <w:pStyle w:val="14"/>
        <w:ind w:firstLine="480"/>
        <w:jc w:val="left"/>
      </w:pPr>
      <w:r>
        <w:rPr>
          <w:rFonts w:hint="eastAsia"/>
        </w:rPr>
        <w:t>（2）随机抽取一罐，其净重在1</w:t>
      </w:r>
      <w:r>
        <w:t>79</w:t>
      </w:r>
      <w:r>
        <w:rPr>
          <w:rFonts w:hint="eastAsia"/>
        </w:rPr>
        <w:t>g与1</w:t>
      </w:r>
      <w:r>
        <w:t>89</w:t>
      </w:r>
      <w:r>
        <w:rPr>
          <w:rFonts w:hint="eastAsia"/>
        </w:rPr>
        <w:t>g之间的概率</w: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（结果精确到</w:t>
      </w:r>
      <w:r>
        <w:rPr>
          <w:position w:val="-6"/>
        </w:rPr>
        <w:object>
          <v:shape id="_x0000_i1276" o:spt="75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9">
            <o:LockedField>false</o:LockedField>
          </o:OLEObject>
        </w:object>
      </w:r>
      <w:r>
        <w:rPr>
          <w:rFonts w:hint="eastAsia"/>
        </w:rPr>
        <w:t>）</w:t>
      </w:r>
    </w:p>
    <w:p>
      <w:pPr>
        <w:pStyle w:val="14"/>
        <w:ind w:firstLine="480"/>
      </w:pPr>
      <w:r>
        <w:rPr>
          <w:rFonts w:hint="eastAsia" w:ascii="仿宋" w:hAnsi="仿宋" w:cs="仿宋"/>
          <w:szCs w:val="24"/>
        </w:rPr>
        <w:t>[设计意图]对本节课所涉及的知识和思想方法进行小结，布置本节课的课后作业，能力拓展题供学有余力的学生选做</w:t>
      </w:r>
    </w:p>
    <w:p>
      <w:pPr>
        <w:pStyle w:val="14"/>
        <w:ind w:firstLine="480"/>
      </w:pPr>
      <w:r>
        <w:t>（</w:t>
      </w:r>
      <w:r>
        <w:rPr>
          <w:rFonts w:hint="eastAsia"/>
        </w:rPr>
        <w:t>环节六</w:t>
      </w:r>
      <w:r>
        <w:t>）结束语</w:t>
      </w:r>
    </w:p>
    <w:p>
      <w:pPr>
        <w:pStyle w:val="14"/>
        <w:ind w:firstLine="480"/>
      </w:pPr>
      <w:bookmarkStart w:id="17" w:name="_Hlk48772777"/>
      <w:r>
        <w:rPr>
          <w:rFonts w:hint="eastAsia"/>
        </w:rPr>
        <w:t>正态分布的奇妙之处，就是许多看似不同的随机事件竟然服从一个表达式就能表达的分布</w:t>
      </w:r>
      <w:r>
        <w:rPr>
          <w:rStyle w:val="15"/>
        </w:rPr>
        <w:t>．</w:t>
      </w:r>
    </w:p>
    <w:p>
      <w:pPr>
        <w:pStyle w:val="14"/>
        <w:ind w:firstLine="480"/>
      </w:pPr>
      <w:r>
        <w:rPr>
          <w:rFonts w:hint="eastAsia"/>
        </w:rPr>
        <w:t>正态分布是概率统计中最重要的一种分布，它广泛存在于自然现象、社会现象及经济领域中</w:t>
      </w:r>
      <w:r>
        <w:t>．</w:t>
      </w:r>
      <w:r>
        <w:rPr>
          <w:rFonts w:hint="eastAsia"/>
        </w:rPr>
        <w:t>正态分布的奇妙之处，就是许多看似不同的随机事件竟然服从一个表达式就能表达的分布</w:t>
      </w:r>
      <w:r>
        <w:rPr>
          <w:rStyle w:val="15"/>
        </w:rPr>
        <w:t>．</w:t>
      </w:r>
      <w:r>
        <w:rPr>
          <w:rFonts w:hint="eastAsia"/>
        </w:rPr>
        <w:t>如果一个随机现象是由一些互相独立的偶然因素所引起的，而且每一个偶然因素在总体的变化中都只是起着均匀、微小的作用，那么相应于这种随机现象的随机变量将服从或近似服从正态分布</w:t>
      </w:r>
      <w:r>
        <w:t>．</w:t>
      </w:r>
    </w:p>
    <w:p>
      <w:pPr>
        <w:pStyle w:val="14"/>
        <w:ind w:firstLine="480"/>
      </w:pPr>
      <w:r>
        <w:rPr>
          <w:rFonts w:hint="eastAsia"/>
        </w:rPr>
        <w:t>本节课就上到这里，同学们，再见！</w:t>
      </w:r>
    </w:p>
    <w:bookmarkEnd w:id="17"/>
    <w:p>
      <w:pPr>
        <w:pStyle w:val="14"/>
        <w:ind w:firstLine="480"/>
      </w:pPr>
      <w:r>
        <w:rPr>
          <w:rFonts w:hint="eastAsia" w:ascii="仿宋" w:hAnsi="仿宋"/>
          <w:szCs w:val="24"/>
        </w:rPr>
        <w:t>[设计意图]融入学科德育，升华本节课的育人价值</w:t>
      </w:r>
    </w:p>
    <w:p>
      <w:pPr>
        <w:pStyle w:val="14"/>
        <w:ind w:firstLine="0" w:firstLineChars="0"/>
      </w:pPr>
    </w:p>
    <w:p>
      <w:pPr>
        <w:pStyle w:val="14"/>
        <w:ind w:firstLine="480"/>
      </w:pPr>
    </w:p>
    <w:p>
      <w:pPr>
        <w:pStyle w:val="14"/>
        <w:ind w:firstLine="480"/>
      </w:pPr>
      <w:r>
        <w:t>课后作业</w:t>
      </w:r>
      <w:r>
        <w:rPr>
          <w:rFonts w:hint="eastAsia"/>
        </w:rPr>
        <w:t>参考</w:t>
      </w:r>
      <w:r>
        <w:t>答案</w:t>
      </w:r>
      <w:r>
        <w:rPr>
          <w:rFonts w:hint="eastAsia"/>
        </w:rPr>
        <w:t>：</w:t>
      </w:r>
    </w:p>
    <w:p>
      <w:pPr>
        <w:tabs>
          <w:tab w:val="left" w:pos="420"/>
        </w:tabs>
        <w:ind w:firstLine="480" w:firstLineChars="200"/>
        <w:rPr>
          <w:rFonts w:eastAsia="仿宋"/>
          <w:color w:val="000000" w:themeColor="text1"/>
          <w:sz w:val="24"/>
          <w:szCs w:val="24"/>
        </w:rPr>
      </w:pPr>
      <w:r>
        <w:rPr>
          <w:rFonts w:eastAsia="仿宋"/>
          <w:color w:val="000000" w:themeColor="text1"/>
          <w:sz w:val="24"/>
          <w:szCs w:val="24"/>
        </w:rPr>
        <w:t>[</w:t>
      </w:r>
      <w:r>
        <w:rPr>
          <w:rFonts w:eastAsia="仿宋"/>
          <w:sz w:val="24"/>
          <w:szCs w:val="24"/>
        </w:rPr>
        <w:t>基础</w:t>
      </w:r>
      <w:r>
        <w:rPr>
          <w:rFonts w:eastAsia="仿宋"/>
          <w:color w:val="000000" w:themeColor="text1"/>
          <w:sz w:val="24"/>
          <w:szCs w:val="24"/>
        </w:rPr>
        <w:t>练习]</w:t>
      </w:r>
    </w:p>
    <w:p>
      <w:pPr>
        <w:pStyle w:val="14"/>
        <w:ind w:firstLine="480"/>
        <w:jc w:val="left"/>
      </w:pPr>
      <w:r>
        <w:t>1．</w:t>
      </w:r>
      <w:r>
        <w:rPr>
          <w:rFonts w:hint="eastAsia"/>
        </w:rPr>
        <w:t>令</w:t>
      </w:r>
      <w:r>
        <w:rPr>
          <w:position w:val="-24"/>
        </w:rPr>
        <w:object>
          <v:shape id="_x0000_i1277" o:spt="75" type="#_x0000_t75" style="height:31.5pt;width:51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0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278" o:spt="75" type="#_x0000_t75" style="height:20.5pt;width:58.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2">
            <o:LockedField>false</o:LockedField>
          </o:OLEObject>
        </w:object>
      </w:r>
      <w:r>
        <w:t>．于是，有</w:t>
      </w:r>
      <w:r>
        <w:rPr>
          <w:position w:val="-28"/>
        </w:rPr>
        <w:object>
          <v:shape id="_x0000_i1279" o:spt="75" type="#_x0000_t75" style="height:34pt;width:159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3">
            <o:LockedField>false</o:LockedField>
          </o:OLEObject>
        </w:object>
      </w:r>
      <w:r>
        <w:rPr>
          <w:position w:val="-28"/>
        </w:rPr>
        <w:object>
          <v:shape id="_x0000_i1280" o:spt="75" type="#_x0000_t75" style="height:34pt;width:160.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5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由</w:t>
      </w:r>
      <w:r>
        <w:rPr>
          <w:position w:val="-14"/>
        </w:rPr>
        <w:object>
          <v:shape id="_x0000_i1281" o:spt="75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7">
            <o:LockedField>false</o:LockedField>
          </o:OLEObject>
        </w:object>
      </w:r>
      <w:r>
        <w:rPr>
          <w:rFonts w:hint="eastAsia"/>
        </w:rPr>
        <w:t>，解得</w:t>
      </w:r>
      <w:r>
        <w:rPr>
          <w:position w:val="-28"/>
        </w:rPr>
        <w:object>
          <v:shape id="_x0000_i1282" o:spt="75" type="#_x0000_t75" style="height:34pt;width:62.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因此，</w:t>
      </w:r>
      <w:r>
        <w:rPr>
          <w:position w:val="-28"/>
        </w:rPr>
        <w:object>
          <v:shape id="_x0000_i1283" o:spt="75" type="#_x0000_t75" style="height:34pt;width:198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2．</w:t>
      </w:r>
      <w:r>
        <w:rPr>
          <w:rFonts w:hint="eastAsia"/>
        </w:rPr>
        <w:t>D．</w:t>
      </w:r>
    </w:p>
    <w:p>
      <w:pPr>
        <w:pStyle w:val="14"/>
        <w:ind w:firstLine="480"/>
        <w:jc w:val="left"/>
      </w:pPr>
      <w:r>
        <w:t>3．</w:t>
      </w:r>
      <w:r>
        <w:rPr>
          <w:rFonts w:hint="eastAsia"/>
        </w:rPr>
        <w:t>A．</w:t>
      </w:r>
    </w:p>
    <w:p>
      <w:pPr>
        <w:pStyle w:val="14"/>
        <w:ind w:firstLine="480"/>
        <w:jc w:val="left"/>
      </w:pPr>
      <w:r>
        <w:t>4．令</w:t>
      </w:r>
      <w:r>
        <w:rPr>
          <w:position w:val="-24"/>
        </w:rPr>
        <w:object>
          <v:shape id="_x0000_i1284" o:spt="75" type="#_x0000_t75" style="height:31.5pt;width:53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3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285" o:spt="75" type="#_x0000_t75" style="height:21pt;width:58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4">
            <o:LockedField>false</o:LockedField>
          </o:OLEObject>
        </w:object>
      </w:r>
      <w:r>
        <w:t>．</w:t>
      </w:r>
      <w:r>
        <w:rPr>
          <w:rFonts w:hint="eastAsia"/>
        </w:rPr>
        <w:t>于是，有</w:t>
      </w:r>
      <w:r>
        <w:rPr>
          <w:position w:val="-14"/>
        </w:rPr>
        <w:object>
          <v:shape id="_x0000_i1286" o:spt="75" type="#_x0000_t75" style="height:21pt;width:91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5">
            <o:LockedField>false</o:LockedField>
          </o:OLEObject>
        </w:object>
      </w:r>
      <w:r>
        <w:rPr>
          <w:position w:val="-14"/>
        </w:rPr>
        <w:object>
          <v:shape id="_x0000_i1287" o:spt="75" type="#_x0000_t75" style="height:20.5pt;width:144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7">
            <o:LockedField>false</o:LockedField>
          </o:OLEObject>
        </w:object>
      </w:r>
      <w:r>
        <w:rPr>
          <w:position w:val="-10"/>
        </w:rPr>
        <w:object>
          <v:shape id="_x0000_i1288" o:spt="75" type="#_x0000_t75" style="height:16.5pt;width:161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9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t>5．</w:t>
      </w:r>
      <w:r>
        <w:rPr>
          <w:rFonts w:hint="eastAsia"/>
        </w:rPr>
        <w:t>用</w:t>
      </w:r>
      <w:r>
        <w:rPr>
          <w:position w:val="-4"/>
        </w:rPr>
        <w:object>
          <v:shape id="_x0000_i1289" o:spt="75" type="#_x0000_t75" style="height:13.5pt;width:14.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1">
            <o:LockedField>false</o:LockedField>
          </o:OLEObject>
        </w:object>
      </w:r>
      <w:r>
        <w:rPr>
          <w:rFonts w:hint="eastAsia"/>
        </w:rPr>
        <w:t>表示零件的长度误差，则</w:t>
      </w:r>
      <w:r>
        <w:rPr>
          <w:position w:val="-16"/>
        </w:rPr>
        <w:object>
          <v:shape id="_x0000_i1290" o:spt="75" type="#_x0000_t75" style="height:22pt;width:67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3">
            <o:LockedField>false</o:LockedField>
          </o:OLEObject>
        </w:object>
      </w:r>
      <w:r>
        <w:rPr>
          <w:rFonts w:hint="eastAsia"/>
        </w:rPr>
        <w:t>．令</w:t>
      </w:r>
      <w:r>
        <w:rPr>
          <w:position w:val="-24"/>
        </w:rPr>
        <w:object>
          <v:shape id="_x0000_i1291" o:spt="75" type="#_x0000_t75" style="height:31.5pt;width:3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5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292" o:spt="75" type="#_x0000_t75" style="height:20.5pt;width:58.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7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4"/>
        <w:ind w:firstLine="0" w:firstLineChars="0"/>
        <w:jc w:val="left"/>
      </w:pPr>
      <w:r>
        <w:rPr>
          <w:rFonts w:hint="eastAsia"/>
        </w:rPr>
        <w:t>于是，有</w:t>
      </w:r>
      <w:r>
        <w:rPr>
          <w:position w:val="-14"/>
        </w:rPr>
        <w:object>
          <v:shape id="_x0000_i1293" o:spt="75" type="#_x0000_t75" style="height:20.5pt;width:348.5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9">
            <o:LockedField>false</o:LockedField>
          </o:OLEObject>
        </w:object>
      </w:r>
      <w:r>
        <w:t xml:space="preserve"> </w:t>
      </w:r>
      <w:r>
        <w:rPr>
          <w:position w:val="-6"/>
        </w:rPr>
        <w:object>
          <v:shape id="_x0000_i1294" o:spt="7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1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所以长度误差落在区间</w:t>
      </w:r>
      <w:r>
        <w:rPr>
          <w:position w:val="-14"/>
        </w:rPr>
        <w:object>
          <v:shape id="_x0000_i1295" o:spt="75" type="#_x0000_t75" style="height:20.5pt;width:28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3">
            <o:LockedField>false</o:LockedField>
          </o:OLEObject>
        </w:object>
      </w:r>
      <w:r>
        <w:rPr>
          <w:rFonts w:hint="eastAsia"/>
        </w:rPr>
        <w:t>内的概率约为</w:t>
      </w:r>
      <w:r>
        <w:rPr>
          <w:position w:val="-6"/>
        </w:rPr>
        <w:object>
          <v:shape id="_x0000_i1296" o:spt="75" type="#_x0000_t75" style="height:13.5pt;width:34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4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4"/>
        <w:ind w:firstLine="480"/>
        <w:jc w:val="left"/>
      </w:pPr>
      <w:r>
        <w:t>6．令</w:t>
      </w:r>
      <w:r>
        <w:rPr>
          <w:position w:val="-24"/>
        </w:rPr>
        <w:object>
          <v:shape id="_x0000_i1297" o:spt="75" type="#_x0000_t75" style="height:31.5pt;width:51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298" o:spt="75" type="#_x0000_t75" style="height:21pt;width:58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8">
            <o:LockedField>false</o:LockedField>
          </o:OLEObject>
        </w:object>
      </w:r>
      <w:r>
        <w:t>．</w:t>
      </w:r>
      <w:r>
        <w:rPr>
          <w:rFonts w:hint="eastAsia"/>
        </w:rPr>
        <w:t>于是，有</w:t>
      </w:r>
      <w:r>
        <w:rPr>
          <w:position w:val="-28"/>
        </w:rPr>
        <w:object>
          <v:shape id="_x0000_i1299" o:spt="75" type="#_x0000_t75" style="height:34pt;width:158.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9">
            <o:LockedField>false</o:LockedField>
          </o:OLEObject>
        </w:object>
      </w:r>
      <w:r>
        <w:rPr>
          <w:rFonts w:hint="eastAsia"/>
        </w:rPr>
        <w:t>，故</w:t>
      </w:r>
      <w:r>
        <w:rPr>
          <w:position w:val="-28"/>
        </w:rPr>
        <w:object>
          <v:shape id="_x0000_i1300" o:spt="75" type="#_x0000_t75" style="height:34pt;width:53.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1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因此，</w:t>
      </w:r>
      <w:r>
        <w:rPr>
          <w:position w:val="-28"/>
        </w:rPr>
        <w:object>
          <v:shape id="_x0000_i1301" o:spt="75" type="#_x0000_t75" style="height:34pt;width:265.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3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[</w:t>
      </w:r>
      <w:r>
        <w:t>能力拓展</w:t>
      </w:r>
      <w:r>
        <w:rPr>
          <w:rFonts w:hint="eastAsia"/>
        </w:rPr>
        <w:t>]</w:t>
      </w:r>
      <w:r>
        <w:t>（选做）</w:t>
      </w:r>
    </w:p>
    <w:p>
      <w:pPr>
        <w:pStyle w:val="14"/>
        <w:ind w:firstLine="480"/>
        <w:jc w:val="left"/>
      </w:pPr>
      <w:r>
        <w:rPr>
          <w:rFonts w:hint="eastAsia"/>
        </w:rPr>
        <w:t>令</w:t>
      </w:r>
      <w:r>
        <w:rPr>
          <w:position w:val="-24"/>
        </w:rPr>
        <w:object>
          <v:shape id="_x0000_i1302" o:spt="75" type="#_x0000_t75" style="height:31.5pt;width:62.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5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4"/>
        </w:rPr>
        <w:object>
          <v:shape id="_x0000_i1303" o:spt="75" type="#_x0000_t75" style="height:21pt;width:58.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7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（1）</w:t>
      </w:r>
      <w:r>
        <w:rPr>
          <w:position w:val="-14"/>
        </w:rPr>
        <w:object>
          <v:shape id="_x0000_i1304" o:spt="75" type="#_x0000_t75" style="height:21pt;width:246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9">
            <o:LockedField>false</o:LockedField>
          </o:OLEObject>
        </w:object>
      </w:r>
      <w:r>
        <w:rPr>
          <w:position w:val="-10"/>
        </w:rPr>
        <w:object>
          <v:shape id="_x0000_i1305" o:spt="75" type="#_x0000_t75" style="height:16.5pt;width:107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1">
            <o:LockedField>false</o:LockedField>
          </o:OLEObject>
        </w:object>
      </w:r>
      <w:r>
        <w:rPr>
          <w:rFonts w:hint="eastAsia"/>
        </w:rPr>
        <w:t xml:space="preserve"> </w:t>
      </w:r>
      <w:r>
        <w:t xml:space="preserve">                </w:t>
      </w:r>
      <w:r>
        <w:rPr>
          <w:position w:val="-6"/>
        </w:rPr>
        <w:object>
          <v:shape id="_x0000_i1306" o:spt="75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3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因此，随机抽取一罐，其净重不小于1</w:t>
      </w:r>
      <w:r>
        <w:t>91.5</w:t>
      </w:r>
      <w:r>
        <w:rPr>
          <w:rFonts w:hint="eastAsia"/>
        </w:rPr>
        <w:t>g的概率约为</w:t>
      </w:r>
      <w:r>
        <w:rPr>
          <w:position w:val="-6"/>
        </w:rPr>
        <w:object>
          <v:shape id="_x0000_i1307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（2）</w:t>
      </w:r>
      <w:r>
        <w:rPr>
          <w:position w:val="-16"/>
        </w:rPr>
        <w:object>
          <v:shape id="_x0000_i1308" o:spt="75" type="#_x0000_t75" style="height:22pt;width:151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7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6"/>
        </w:rPr>
        <w:object>
          <v:shape id="_x0000_i1309" o:spt="75" type="#_x0000_t75" style="height:22pt;width:51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9">
            <o:LockedField>false</o:LockedField>
          </o:OLEObject>
        </w:object>
      </w:r>
      <w:r>
        <w:t>就是标准正态</w:t>
      </w:r>
      <w:r>
        <w:rPr>
          <w:rFonts w:hint="eastAsia"/>
        </w:rPr>
        <w:t>分布的</w:t>
      </w:r>
      <w:r>
        <w:t>密度函数在区间</w:t>
      </w:r>
      <w:r>
        <w:rPr>
          <w:position w:val="-14"/>
        </w:rPr>
        <w:object>
          <v:shape id="_x0000_i1310" o:spt="75" type="#_x0000_t75" style="height:21pt;width:36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1">
            <o:LockedField>false</o:LockedField>
          </o:OLEObject>
        </w:object>
      </w:r>
      <w:r>
        <w:t>上的面积，它等于函数在区间</w:t>
      </w:r>
      <w:r>
        <w:rPr>
          <w:position w:val="-14"/>
        </w:rPr>
        <w:object>
          <v:shape id="_x0000_i1311" o:spt="75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3">
            <o:LockedField>false</o:LockedField>
          </o:OLEObject>
        </w:object>
      </w:r>
      <w:r>
        <w:t>上的面积减去在区间</w:t>
      </w:r>
      <w:r>
        <w:rPr>
          <w:position w:val="-14"/>
        </w:rPr>
        <w:object>
          <v:shape id="_x0000_i1312" o:spt="75" type="#_x0000_t75" style="height:21pt;width:45.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  <w:r>
        <w:t>上的面积．这样，就有</w:t>
      </w:r>
      <w:r>
        <w:rPr>
          <w:position w:val="-16"/>
        </w:rPr>
        <w:object>
          <v:shape id="_x0000_i1313" o:spt="75" type="#_x0000_t75" style="height:22pt;width:229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rPr>
          <w:rFonts w:hint="eastAsia"/>
        </w:rPr>
        <w:t xml:space="preserve"> </w:t>
      </w:r>
      <w:r>
        <w:t xml:space="preserve">       </w:t>
      </w:r>
      <w:r>
        <w:rPr>
          <w:position w:val="-14"/>
        </w:rPr>
        <w:object>
          <v:shape id="_x0000_i1314" o:spt="75" type="#_x0000_t75" style="height:21pt;width:136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9">
            <o:LockedField>false</o:LockedField>
          </o:OLEObject>
        </w:object>
      </w:r>
      <w:r>
        <w:rPr>
          <w:position w:val="-10"/>
        </w:rPr>
        <w:object>
          <v:shape id="_x0000_i1315" o:spt="75" type="#_x0000_t75" style="height:16.5pt;width:91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1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  <w:r>
        <w:rPr>
          <w:rFonts w:hint="eastAsia"/>
        </w:rPr>
        <w:t>因此，随机抽取一罐，其净重在1</w:t>
      </w:r>
      <w:r>
        <w:t>79</w:t>
      </w:r>
      <w:r>
        <w:rPr>
          <w:rFonts w:hint="eastAsia"/>
        </w:rPr>
        <w:t>g与1</w:t>
      </w:r>
      <w:r>
        <w:t>89</w:t>
      </w:r>
      <w:r>
        <w:rPr>
          <w:rFonts w:hint="eastAsia"/>
        </w:rPr>
        <w:t>g之间的概率约为</w:t>
      </w:r>
      <w:r>
        <w:rPr>
          <w:position w:val="-6"/>
        </w:rPr>
        <w:object>
          <v:shape id="_x0000_i1316" o:spt="75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3">
            <o:LockedField>false</o:LockedField>
          </o:OLEObject>
        </w:object>
      </w:r>
      <w:r>
        <w:t>．</w:t>
      </w:r>
    </w:p>
    <w:p>
      <w:pPr>
        <w:pStyle w:val="14"/>
        <w:ind w:firstLine="480"/>
        <w:jc w:val="left"/>
      </w:pPr>
    </w:p>
    <w:p>
      <w:pPr>
        <w:pStyle w:val="14"/>
        <w:ind w:firstLine="480"/>
        <w:jc w:val="left"/>
      </w:pPr>
    </w:p>
    <w:p>
      <w:pPr>
        <w:pStyle w:val="14"/>
        <w:ind w:firstLine="480"/>
        <w:jc w:val="left"/>
      </w:pPr>
    </w:p>
    <w:p>
      <w:pPr>
        <w:pStyle w:val="14"/>
        <w:ind w:firstLine="480"/>
        <w:jc w:val="left"/>
      </w:pPr>
    </w:p>
    <w:p>
      <w:pPr>
        <w:widowControl/>
        <w:snapToGrid w:val="0"/>
        <w:spacing w:line="312" w:lineRule="auto"/>
        <w:ind w:firstLine="480" w:firstLineChars="200"/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上海市基础教育数字化转型项目组(高中数学)</w:t>
      </w:r>
    </w:p>
    <w:p>
      <w:pPr>
        <w:widowControl/>
        <w:snapToGrid w:val="0"/>
        <w:spacing w:line="312" w:lineRule="auto"/>
        <w:ind w:firstLine="480" w:firstLineChars="200"/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制作时间:202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</w:rPr>
        <w:t>年</w:t>
      </w:r>
    </w:p>
    <w:p>
      <w:pPr>
        <w:pStyle w:val="14"/>
        <w:ind w:firstLine="480"/>
        <w:jc w:val="left"/>
      </w:pPr>
      <w:bookmarkStart w:id="18" w:name="_GoBack"/>
      <w:bookmarkEnd w:id="1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-BX9-PK748522-Identity-H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2E4CD1"/>
    <w:rsid w:val="00031838"/>
    <w:rsid w:val="00044A75"/>
    <w:rsid w:val="00044B58"/>
    <w:rsid w:val="00057FCD"/>
    <w:rsid w:val="000671F4"/>
    <w:rsid w:val="00070DF7"/>
    <w:rsid w:val="0007740E"/>
    <w:rsid w:val="00082C83"/>
    <w:rsid w:val="000B6D0E"/>
    <w:rsid w:val="000D66CD"/>
    <w:rsid w:val="000D7D0F"/>
    <w:rsid w:val="000E5D19"/>
    <w:rsid w:val="0010013B"/>
    <w:rsid w:val="00136690"/>
    <w:rsid w:val="001369E0"/>
    <w:rsid w:val="00137E08"/>
    <w:rsid w:val="00141BA8"/>
    <w:rsid w:val="001446E4"/>
    <w:rsid w:val="0015752D"/>
    <w:rsid w:val="00160CFC"/>
    <w:rsid w:val="00165E30"/>
    <w:rsid w:val="00167AAA"/>
    <w:rsid w:val="00197EF7"/>
    <w:rsid w:val="001A22BF"/>
    <w:rsid w:val="001B09BD"/>
    <w:rsid w:val="001D2D95"/>
    <w:rsid w:val="001E29EB"/>
    <w:rsid w:val="001E30FD"/>
    <w:rsid w:val="001E3988"/>
    <w:rsid w:val="001E3A54"/>
    <w:rsid w:val="001E593B"/>
    <w:rsid w:val="00214513"/>
    <w:rsid w:val="002311A2"/>
    <w:rsid w:val="00237B20"/>
    <w:rsid w:val="00241D1E"/>
    <w:rsid w:val="002507F0"/>
    <w:rsid w:val="00251D78"/>
    <w:rsid w:val="002544F8"/>
    <w:rsid w:val="00260D17"/>
    <w:rsid w:val="002650BB"/>
    <w:rsid w:val="002C1D9D"/>
    <w:rsid w:val="002D668E"/>
    <w:rsid w:val="002D68C0"/>
    <w:rsid w:val="002E4CD1"/>
    <w:rsid w:val="002E66E6"/>
    <w:rsid w:val="002E7397"/>
    <w:rsid w:val="00327467"/>
    <w:rsid w:val="003323CB"/>
    <w:rsid w:val="0034407F"/>
    <w:rsid w:val="00344187"/>
    <w:rsid w:val="00354B06"/>
    <w:rsid w:val="003571C0"/>
    <w:rsid w:val="0036263C"/>
    <w:rsid w:val="003C3B29"/>
    <w:rsid w:val="003F5723"/>
    <w:rsid w:val="00403411"/>
    <w:rsid w:val="0040779D"/>
    <w:rsid w:val="00414491"/>
    <w:rsid w:val="004221DF"/>
    <w:rsid w:val="00432AE3"/>
    <w:rsid w:val="00445F65"/>
    <w:rsid w:val="00455CBA"/>
    <w:rsid w:val="00474083"/>
    <w:rsid w:val="0049387B"/>
    <w:rsid w:val="004D20E1"/>
    <w:rsid w:val="004D6DEB"/>
    <w:rsid w:val="004E04DA"/>
    <w:rsid w:val="004E06ED"/>
    <w:rsid w:val="004E33E7"/>
    <w:rsid w:val="004F1067"/>
    <w:rsid w:val="004F380B"/>
    <w:rsid w:val="00502935"/>
    <w:rsid w:val="00502BFA"/>
    <w:rsid w:val="00514BB9"/>
    <w:rsid w:val="00516C92"/>
    <w:rsid w:val="00520BD1"/>
    <w:rsid w:val="005212F2"/>
    <w:rsid w:val="00524540"/>
    <w:rsid w:val="00532812"/>
    <w:rsid w:val="0053670C"/>
    <w:rsid w:val="005373A7"/>
    <w:rsid w:val="00544FB0"/>
    <w:rsid w:val="00551D9A"/>
    <w:rsid w:val="00563029"/>
    <w:rsid w:val="00565FE4"/>
    <w:rsid w:val="0057078B"/>
    <w:rsid w:val="00571A58"/>
    <w:rsid w:val="00574AFE"/>
    <w:rsid w:val="00582126"/>
    <w:rsid w:val="005A4A83"/>
    <w:rsid w:val="005C3251"/>
    <w:rsid w:val="005C3322"/>
    <w:rsid w:val="005C7527"/>
    <w:rsid w:val="005D783B"/>
    <w:rsid w:val="005E1CB1"/>
    <w:rsid w:val="005E7196"/>
    <w:rsid w:val="005F2DE4"/>
    <w:rsid w:val="00613D99"/>
    <w:rsid w:val="006318D5"/>
    <w:rsid w:val="006363C7"/>
    <w:rsid w:val="00636679"/>
    <w:rsid w:val="006401AF"/>
    <w:rsid w:val="00645592"/>
    <w:rsid w:val="00654F01"/>
    <w:rsid w:val="006801D3"/>
    <w:rsid w:val="006954B5"/>
    <w:rsid w:val="00695CF2"/>
    <w:rsid w:val="006A3C08"/>
    <w:rsid w:val="006B016C"/>
    <w:rsid w:val="006B14AA"/>
    <w:rsid w:val="006B1D67"/>
    <w:rsid w:val="00705297"/>
    <w:rsid w:val="007059ED"/>
    <w:rsid w:val="00717686"/>
    <w:rsid w:val="00727A95"/>
    <w:rsid w:val="007323DD"/>
    <w:rsid w:val="0073241A"/>
    <w:rsid w:val="007353F4"/>
    <w:rsid w:val="00735F62"/>
    <w:rsid w:val="00786846"/>
    <w:rsid w:val="00795995"/>
    <w:rsid w:val="007A16AD"/>
    <w:rsid w:val="007B410C"/>
    <w:rsid w:val="007C6B3A"/>
    <w:rsid w:val="007D07F4"/>
    <w:rsid w:val="007F1A9E"/>
    <w:rsid w:val="00812171"/>
    <w:rsid w:val="00816732"/>
    <w:rsid w:val="00825F50"/>
    <w:rsid w:val="008302F2"/>
    <w:rsid w:val="008339E7"/>
    <w:rsid w:val="00835EF2"/>
    <w:rsid w:val="00847414"/>
    <w:rsid w:val="008571C5"/>
    <w:rsid w:val="0086020F"/>
    <w:rsid w:val="008602A5"/>
    <w:rsid w:val="00877004"/>
    <w:rsid w:val="00891AC1"/>
    <w:rsid w:val="00896276"/>
    <w:rsid w:val="008A57C2"/>
    <w:rsid w:val="008A633E"/>
    <w:rsid w:val="008C0BE0"/>
    <w:rsid w:val="008C5A37"/>
    <w:rsid w:val="008C7FAC"/>
    <w:rsid w:val="008D0818"/>
    <w:rsid w:val="008D1E28"/>
    <w:rsid w:val="008D3FFE"/>
    <w:rsid w:val="008D5EB4"/>
    <w:rsid w:val="008E3E63"/>
    <w:rsid w:val="008E726F"/>
    <w:rsid w:val="009044D2"/>
    <w:rsid w:val="00907D7C"/>
    <w:rsid w:val="00920ABC"/>
    <w:rsid w:val="00922E3F"/>
    <w:rsid w:val="0094316E"/>
    <w:rsid w:val="0094730A"/>
    <w:rsid w:val="009539EA"/>
    <w:rsid w:val="00961D2F"/>
    <w:rsid w:val="00970A1D"/>
    <w:rsid w:val="00971FA3"/>
    <w:rsid w:val="009726C6"/>
    <w:rsid w:val="009808BE"/>
    <w:rsid w:val="009940F7"/>
    <w:rsid w:val="00995557"/>
    <w:rsid w:val="009A6D0B"/>
    <w:rsid w:val="009A7D36"/>
    <w:rsid w:val="009B3F94"/>
    <w:rsid w:val="009B781F"/>
    <w:rsid w:val="009C5D2F"/>
    <w:rsid w:val="009C6A5D"/>
    <w:rsid w:val="009E6326"/>
    <w:rsid w:val="009F300F"/>
    <w:rsid w:val="009F7499"/>
    <w:rsid w:val="00A00E4A"/>
    <w:rsid w:val="00A04C36"/>
    <w:rsid w:val="00A07F9C"/>
    <w:rsid w:val="00A1406C"/>
    <w:rsid w:val="00A202B0"/>
    <w:rsid w:val="00A25263"/>
    <w:rsid w:val="00A3711E"/>
    <w:rsid w:val="00A4229A"/>
    <w:rsid w:val="00A57055"/>
    <w:rsid w:val="00A63702"/>
    <w:rsid w:val="00A66BAF"/>
    <w:rsid w:val="00A80DCF"/>
    <w:rsid w:val="00A93FE8"/>
    <w:rsid w:val="00AA0C2C"/>
    <w:rsid w:val="00AA44EC"/>
    <w:rsid w:val="00AA70CB"/>
    <w:rsid w:val="00AD5E06"/>
    <w:rsid w:val="00AE55C1"/>
    <w:rsid w:val="00AF0A03"/>
    <w:rsid w:val="00AF2AA8"/>
    <w:rsid w:val="00AF66D4"/>
    <w:rsid w:val="00AF779C"/>
    <w:rsid w:val="00B02172"/>
    <w:rsid w:val="00B11C02"/>
    <w:rsid w:val="00B27136"/>
    <w:rsid w:val="00B34DD3"/>
    <w:rsid w:val="00B36077"/>
    <w:rsid w:val="00B43E6D"/>
    <w:rsid w:val="00B44F60"/>
    <w:rsid w:val="00B50913"/>
    <w:rsid w:val="00B72011"/>
    <w:rsid w:val="00B83275"/>
    <w:rsid w:val="00BA0309"/>
    <w:rsid w:val="00BA34F2"/>
    <w:rsid w:val="00BC2256"/>
    <w:rsid w:val="00BC368B"/>
    <w:rsid w:val="00BD616F"/>
    <w:rsid w:val="00BD7951"/>
    <w:rsid w:val="00C01BA3"/>
    <w:rsid w:val="00C10274"/>
    <w:rsid w:val="00C110BA"/>
    <w:rsid w:val="00C134B8"/>
    <w:rsid w:val="00C43DF2"/>
    <w:rsid w:val="00C613D5"/>
    <w:rsid w:val="00C63850"/>
    <w:rsid w:val="00C76962"/>
    <w:rsid w:val="00CA2500"/>
    <w:rsid w:val="00CA4624"/>
    <w:rsid w:val="00CB2695"/>
    <w:rsid w:val="00CC3878"/>
    <w:rsid w:val="00CC6079"/>
    <w:rsid w:val="00CC7C67"/>
    <w:rsid w:val="00CF3BD1"/>
    <w:rsid w:val="00D13A9F"/>
    <w:rsid w:val="00D152B0"/>
    <w:rsid w:val="00D170B6"/>
    <w:rsid w:val="00D213EC"/>
    <w:rsid w:val="00D24208"/>
    <w:rsid w:val="00D35E87"/>
    <w:rsid w:val="00D401A5"/>
    <w:rsid w:val="00D503CF"/>
    <w:rsid w:val="00D65586"/>
    <w:rsid w:val="00DB6F9F"/>
    <w:rsid w:val="00DB7DA0"/>
    <w:rsid w:val="00DC4141"/>
    <w:rsid w:val="00DD1525"/>
    <w:rsid w:val="00DD22F0"/>
    <w:rsid w:val="00DD76A0"/>
    <w:rsid w:val="00DE55A4"/>
    <w:rsid w:val="00DF6C30"/>
    <w:rsid w:val="00E023CE"/>
    <w:rsid w:val="00E070DE"/>
    <w:rsid w:val="00E63B0D"/>
    <w:rsid w:val="00E81BAD"/>
    <w:rsid w:val="00E824F5"/>
    <w:rsid w:val="00E92A74"/>
    <w:rsid w:val="00E93E83"/>
    <w:rsid w:val="00EA2B7E"/>
    <w:rsid w:val="00EB2643"/>
    <w:rsid w:val="00EB4906"/>
    <w:rsid w:val="00EC53E3"/>
    <w:rsid w:val="00EF02D6"/>
    <w:rsid w:val="00EF21B7"/>
    <w:rsid w:val="00EF4536"/>
    <w:rsid w:val="00EF53F0"/>
    <w:rsid w:val="00F05763"/>
    <w:rsid w:val="00F06769"/>
    <w:rsid w:val="00F1670B"/>
    <w:rsid w:val="00F27A54"/>
    <w:rsid w:val="00F27FAB"/>
    <w:rsid w:val="00F37A7D"/>
    <w:rsid w:val="00F41903"/>
    <w:rsid w:val="00F42710"/>
    <w:rsid w:val="00F459F7"/>
    <w:rsid w:val="00F45C22"/>
    <w:rsid w:val="00F54BC3"/>
    <w:rsid w:val="00F61B9C"/>
    <w:rsid w:val="00F74C38"/>
    <w:rsid w:val="00F81D1E"/>
    <w:rsid w:val="00F8784B"/>
    <w:rsid w:val="00F96510"/>
    <w:rsid w:val="00F9704D"/>
    <w:rsid w:val="00FB1B73"/>
    <w:rsid w:val="00FB317D"/>
    <w:rsid w:val="00FB3961"/>
    <w:rsid w:val="00FC7098"/>
    <w:rsid w:val="00FD195D"/>
    <w:rsid w:val="00FD5226"/>
    <w:rsid w:val="00FD6411"/>
    <w:rsid w:val="00FE2C3D"/>
    <w:rsid w:val="012B64AF"/>
    <w:rsid w:val="02C60B85"/>
    <w:rsid w:val="04AB0032"/>
    <w:rsid w:val="07A80859"/>
    <w:rsid w:val="095D3DF0"/>
    <w:rsid w:val="09AD2660"/>
    <w:rsid w:val="0B161F7E"/>
    <w:rsid w:val="0C934268"/>
    <w:rsid w:val="0EC360D9"/>
    <w:rsid w:val="0F933B9D"/>
    <w:rsid w:val="11CB1EA1"/>
    <w:rsid w:val="140A3C5F"/>
    <w:rsid w:val="14327E28"/>
    <w:rsid w:val="14887D11"/>
    <w:rsid w:val="14FA1583"/>
    <w:rsid w:val="15196F16"/>
    <w:rsid w:val="160D7DE5"/>
    <w:rsid w:val="16FE2244"/>
    <w:rsid w:val="19720CC7"/>
    <w:rsid w:val="1B3075E3"/>
    <w:rsid w:val="1BF27E9D"/>
    <w:rsid w:val="1F884DA0"/>
    <w:rsid w:val="218B20F8"/>
    <w:rsid w:val="22A03087"/>
    <w:rsid w:val="22D93BC6"/>
    <w:rsid w:val="244A74EF"/>
    <w:rsid w:val="259011F8"/>
    <w:rsid w:val="26453B0B"/>
    <w:rsid w:val="26E46534"/>
    <w:rsid w:val="27AA5AD0"/>
    <w:rsid w:val="28384D09"/>
    <w:rsid w:val="29B00BD1"/>
    <w:rsid w:val="29CA45EA"/>
    <w:rsid w:val="2DFC3ADD"/>
    <w:rsid w:val="30FD3178"/>
    <w:rsid w:val="329B6479"/>
    <w:rsid w:val="346C532C"/>
    <w:rsid w:val="38613005"/>
    <w:rsid w:val="392A6A70"/>
    <w:rsid w:val="3B861EE2"/>
    <w:rsid w:val="3C336DD6"/>
    <w:rsid w:val="3CDC62D4"/>
    <w:rsid w:val="3E03780D"/>
    <w:rsid w:val="3E35213F"/>
    <w:rsid w:val="3FDF4E54"/>
    <w:rsid w:val="41856F3A"/>
    <w:rsid w:val="41DC0937"/>
    <w:rsid w:val="44851D3C"/>
    <w:rsid w:val="46BE5E5B"/>
    <w:rsid w:val="478F2941"/>
    <w:rsid w:val="49E07403"/>
    <w:rsid w:val="4AA2290B"/>
    <w:rsid w:val="4AC705C3"/>
    <w:rsid w:val="4B1369C3"/>
    <w:rsid w:val="4C4B0D80"/>
    <w:rsid w:val="4C711562"/>
    <w:rsid w:val="4CE8434B"/>
    <w:rsid w:val="518B5EA5"/>
    <w:rsid w:val="52780AC7"/>
    <w:rsid w:val="549163A7"/>
    <w:rsid w:val="5527238A"/>
    <w:rsid w:val="55480552"/>
    <w:rsid w:val="55FA7A9F"/>
    <w:rsid w:val="560C1580"/>
    <w:rsid w:val="561659AD"/>
    <w:rsid w:val="57B801C0"/>
    <w:rsid w:val="58D2260D"/>
    <w:rsid w:val="5ADF3707"/>
    <w:rsid w:val="5C0D7E00"/>
    <w:rsid w:val="5CB3674D"/>
    <w:rsid w:val="5D845EA0"/>
    <w:rsid w:val="5DE6497F"/>
    <w:rsid w:val="5DF416BC"/>
    <w:rsid w:val="5E0D2339"/>
    <w:rsid w:val="5E8D64DB"/>
    <w:rsid w:val="5FC86518"/>
    <w:rsid w:val="61061D24"/>
    <w:rsid w:val="6401024A"/>
    <w:rsid w:val="651C72B0"/>
    <w:rsid w:val="653549DF"/>
    <w:rsid w:val="67DD2D7C"/>
    <w:rsid w:val="68D4417F"/>
    <w:rsid w:val="69B53010"/>
    <w:rsid w:val="6CBA18DE"/>
    <w:rsid w:val="705D0EFE"/>
    <w:rsid w:val="71F017EA"/>
    <w:rsid w:val="720C351F"/>
    <w:rsid w:val="73132E24"/>
    <w:rsid w:val="73790AA0"/>
    <w:rsid w:val="73D72D76"/>
    <w:rsid w:val="743D0E1F"/>
    <w:rsid w:val="757D229D"/>
    <w:rsid w:val="75BB2B51"/>
    <w:rsid w:val="75DD7CA3"/>
    <w:rsid w:val="7758298A"/>
    <w:rsid w:val="79155321"/>
    <w:rsid w:val="79C142AC"/>
    <w:rsid w:val="7AA4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12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2"/>
    <w:semiHidden/>
    <w:unhideWhenUsed/>
    <w:qFormat/>
    <w:uiPriority w:val="99"/>
    <w:pPr>
      <w:spacing w:after="120"/>
    </w:pPr>
  </w:style>
  <w:style w:type="paragraph" w:styleId="4">
    <w:name w:val="Balloon Text"/>
    <w:basedOn w:val="1"/>
    <w:link w:val="18"/>
    <w:autoRedefine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20"/>
    <w:autoRedefine/>
    <w:semiHidden/>
    <w:unhideWhenUsed/>
    <w:qFormat/>
    <w:uiPriority w:val="99"/>
    <w:rPr>
      <w:b/>
      <w:bCs/>
    </w:r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正文文本 Char"/>
    <w:basedOn w:val="9"/>
    <w:link w:val="3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styleId="13">
    <w:name w:val="No Spacing"/>
    <w:autoRedefine/>
    <w:qFormat/>
    <w:uiPriority w:val="1"/>
    <w:pPr>
      <w:widowControl w:val="0"/>
      <w:adjustRightInd w:val="0"/>
      <w:snapToGrid w:val="0"/>
      <w:spacing w:line="312" w:lineRule="auto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14">
    <w:name w:val="样式1"/>
    <w:basedOn w:val="1"/>
    <w:link w:val="15"/>
    <w:qFormat/>
    <w:uiPriority w:val="0"/>
    <w:pPr>
      <w:adjustRightInd w:val="0"/>
      <w:ind w:firstLine="200" w:firstLineChars="200"/>
    </w:pPr>
    <w:rPr>
      <w:rFonts w:eastAsia="仿宋"/>
      <w:sz w:val="24"/>
    </w:rPr>
  </w:style>
  <w:style w:type="character" w:customStyle="1" w:styleId="15">
    <w:name w:val="样式1 字符"/>
    <w:basedOn w:val="9"/>
    <w:link w:val="14"/>
    <w:autoRedefine/>
    <w:qFormat/>
    <w:uiPriority w:val="0"/>
    <w:rPr>
      <w:rFonts w:ascii="Times New Roman" w:hAnsi="Times New Roman" w:eastAsia="仿宋" w:cs="Times New Roman"/>
      <w:sz w:val="24"/>
      <w:szCs w:val="22"/>
    </w:rPr>
  </w:style>
  <w:style w:type="character" w:customStyle="1" w:styleId="16">
    <w:name w:val="页眉 Char"/>
    <w:basedOn w:val="9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批注框文本 Char"/>
    <w:basedOn w:val="9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批注文字 Char"/>
    <w:basedOn w:val="9"/>
    <w:link w:val="2"/>
    <w:autoRedefine/>
    <w:semiHidden/>
    <w:qFormat/>
    <w:uiPriority w:val="99"/>
    <w:rPr>
      <w:rFonts w:ascii="Times New Roman" w:hAnsi="Times New Roman" w:eastAsia="宋体" w:cs="Times New Roman"/>
      <w:szCs w:val="22"/>
    </w:rPr>
  </w:style>
  <w:style w:type="character" w:customStyle="1" w:styleId="20">
    <w:name w:val="批注主题 Char"/>
    <w:basedOn w:val="19"/>
    <w:link w:val="7"/>
    <w:autoRedefine/>
    <w:semiHidden/>
    <w:qFormat/>
    <w:uiPriority w:val="99"/>
    <w:rPr>
      <w:rFonts w:ascii="Times New Roman" w:hAnsi="Times New Roman" w:eastAsia="宋体" w:cs="Times New Roman"/>
      <w:b/>
      <w:bCs/>
      <w:szCs w:val="22"/>
    </w:rPr>
  </w:style>
  <w:style w:type="paragraph" w:customStyle="1" w:styleId="21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样式2"/>
    <w:basedOn w:val="14"/>
    <w:link w:val="23"/>
    <w:autoRedefine/>
    <w:qFormat/>
    <w:uiPriority w:val="0"/>
    <w:rPr>
      <w:rFonts w:eastAsia="宋体"/>
      <w:color w:val="000000" w:themeColor="text1"/>
      <w:szCs w:val="24"/>
    </w:rPr>
  </w:style>
  <w:style w:type="character" w:customStyle="1" w:styleId="23">
    <w:name w:val="样式2 字符"/>
    <w:basedOn w:val="15"/>
    <w:link w:val="22"/>
    <w:autoRedefine/>
    <w:qFormat/>
    <w:uiPriority w:val="0"/>
    <w:rPr>
      <w:rFonts w:ascii="Times New Roman" w:hAnsi="Times New Roman" w:eastAsia="宋体" w:cs="Times New Roman"/>
      <w:color w:val="000000" w:themeColor="text1"/>
      <w:sz w:val="24"/>
      <w:szCs w:val="24"/>
    </w:rPr>
  </w:style>
  <w:style w:type="table" w:customStyle="1" w:styleId="2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修订2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image" Target="media/image2.png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png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png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5" Type="http://schemas.openxmlformats.org/officeDocument/2006/relationships/fontTable" Target="fontTable.xml"/><Relationship Id="rId524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2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5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1" Type="http://schemas.openxmlformats.org/officeDocument/2006/relationships/oleObject" Target="embeddings/oleObject286.bin"/><Relationship Id="rId510" Type="http://schemas.openxmlformats.org/officeDocument/2006/relationships/image" Target="media/image220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5.bin"/><Relationship Id="rId508" Type="http://schemas.openxmlformats.org/officeDocument/2006/relationships/image" Target="media/image219.wmf"/><Relationship Id="rId507" Type="http://schemas.openxmlformats.org/officeDocument/2006/relationships/oleObject" Target="embeddings/oleObject284.bin"/><Relationship Id="rId506" Type="http://schemas.openxmlformats.org/officeDocument/2006/relationships/image" Target="media/image218.wmf"/><Relationship Id="rId505" Type="http://schemas.openxmlformats.org/officeDocument/2006/relationships/oleObject" Target="embeddings/oleObject283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2.bin"/><Relationship Id="rId502" Type="http://schemas.openxmlformats.org/officeDocument/2006/relationships/image" Target="media/image216.wmf"/><Relationship Id="rId501" Type="http://schemas.openxmlformats.org/officeDocument/2006/relationships/oleObject" Target="embeddings/oleObject281.bin"/><Relationship Id="rId500" Type="http://schemas.openxmlformats.org/officeDocument/2006/relationships/image" Target="media/image215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0.bin"/><Relationship Id="rId498" Type="http://schemas.openxmlformats.org/officeDocument/2006/relationships/image" Target="media/image214.wmf"/><Relationship Id="rId497" Type="http://schemas.openxmlformats.org/officeDocument/2006/relationships/oleObject" Target="embeddings/oleObject279.bin"/><Relationship Id="rId496" Type="http://schemas.openxmlformats.org/officeDocument/2006/relationships/image" Target="media/image213.wmf"/><Relationship Id="rId495" Type="http://schemas.openxmlformats.org/officeDocument/2006/relationships/oleObject" Target="embeddings/oleObject278.bin"/><Relationship Id="rId494" Type="http://schemas.openxmlformats.org/officeDocument/2006/relationships/image" Target="media/image212.wmf"/><Relationship Id="rId493" Type="http://schemas.openxmlformats.org/officeDocument/2006/relationships/oleObject" Target="embeddings/oleObject277.bin"/><Relationship Id="rId492" Type="http://schemas.openxmlformats.org/officeDocument/2006/relationships/image" Target="media/image211.wmf"/><Relationship Id="rId491" Type="http://schemas.openxmlformats.org/officeDocument/2006/relationships/oleObject" Target="embeddings/oleObject276.bin"/><Relationship Id="rId490" Type="http://schemas.openxmlformats.org/officeDocument/2006/relationships/image" Target="media/image210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5.bin"/><Relationship Id="rId488" Type="http://schemas.openxmlformats.org/officeDocument/2006/relationships/oleObject" Target="embeddings/oleObject274.bin"/><Relationship Id="rId487" Type="http://schemas.openxmlformats.org/officeDocument/2006/relationships/image" Target="media/image209.wmf"/><Relationship Id="rId486" Type="http://schemas.openxmlformats.org/officeDocument/2006/relationships/oleObject" Target="embeddings/oleObject273.bin"/><Relationship Id="rId485" Type="http://schemas.openxmlformats.org/officeDocument/2006/relationships/image" Target="media/image208.wmf"/><Relationship Id="rId484" Type="http://schemas.openxmlformats.org/officeDocument/2006/relationships/oleObject" Target="embeddings/oleObject272.bin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0" Type="http://schemas.openxmlformats.org/officeDocument/2006/relationships/image" Target="media/image206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9.bin"/><Relationship Id="rId478" Type="http://schemas.openxmlformats.org/officeDocument/2006/relationships/image" Target="media/image205.wmf"/><Relationship Id="rId477" Type="http://schemas.openxmlformats.org/officeDocument/2006/relationships/oleObject" Target="embeddings/oleObject268.bin"/><Relationship Id="rId476" Type="http://schemas.openxmlformats.org/officeDocument/2006/relationships/image" Target="media/image204.wmf"/><Relationship Id="rId475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6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1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4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63.bin"/><Relationship Id="rId466" Type="http://schemas.openxmlformats.org/officeDocument/2006/relationships/image" Target="media/image199.wmf"/><Relationship Id="rId465" Type="http://schemas.openxmlformats.org/officeDocument/2006/relationships/oleObject" Target="embeddings/oleObject262.bin"/><Relationship Id="rId464" Type="http://schemas.openxmlformats.org/officeDocument/2006/relationships/oleObject" Target="embeddings/oleObject261.bin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4" Type="http://schemas.openxmlformats.org/officeDocument/2006/relationships/image" Target="media/image194.wmf"/><Relationship Id="rId453" Type="http://schemas.openxmlformats.org/officeDocument/2006/relationships/oleObject" Target="embeddings/oleObject255.bin"/><Relationship Id="rId452" Type="http://schemas.openxmlformats.org/officeDocument/2006/relationships/oleObject" Target="embeddings/oleObject254.bin"/><Relationship Id="rId451" Type="http://schemas.openxmlformats.org/officeDocument/2006/relationships/image" Target="media/image193.wmf"/><Relationship Id="rId450" Type="http://schemas.openxmlformats.org/officeDocument/2006/relationships/oleObject" Target="embeddings/oleObject253.bin"/><Relationship Id="rId45" Type="http://schemas.openxmlformats.org/officeDocument/2006/relationships/image" Target="media/image21.wmf"/><Relationship Id="rId449" Type="http://schemas.openxmlformats.org/officeDocument/2006/relationships/oleObject" Target="embeddings/oleObject252.bin"/><Relationship Id="rId448" Type="http://schemas.openxmlformats.org/officeDocument/2006/relationships/image" Target="media/image192.wmf"/><Relationship Id="rId447" Type="http://schemas.openxmlformats.org/officeDocument/2006/relationships/oleObject" Target="embeddings/oleObject251.bin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7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46.bin"/><Relationship Id="rId438" Type="http://schemas.openxmlformats.org/officeDocument/2006/relationships/image" Target="media/image188.wmf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7.wmf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6.wmf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4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41.bin"/><Relationship Id="rId428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9.bin"/><Relationship Id="rId425" Type="http://schemas.openxmlformats.org/officeDocument/2006/relationships/oleObject" Target="embeddings/oleObject238.bin"/><Relationship Id="rId424" Type="http://schemas.openxmlformats.org/officeDocument/2006/relationships/oleObject" Target="embeddings/oleObject237.bin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1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6" Type="http://schemas.openxmlformats.org/officeDocument/2006/relationships/image" Target="media/image179.wmf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png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image" Target="media/image19.wmf"/><Relationship Id="rId409" Type="http://schemas.openxmlformats.org/officeDocument/2006/relationships/image" Target="media/image175.wmf"/><Relationship Id="rId408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6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2" Type="http://schemas.openxmlformats.org/officeDocument/2006/relationships/oleObject" Target="embeddings/oleObject226.bin"/><Relationship Id="rId401" Type="http://schemas.openxmlformats.org/officeDocument/2006/relationships/image" Target="media/image171.wmf"/><Relationship Id="rId400" Type="http://schemas.openxmlformats.org/officeDocument/2006/relationships/oleObject" Target="embeddings/oleObject225.bin"/><Relationship Id="rId40" Type="http://schemas.openxmlformats.org/officeDocument/2006/relationships/oleObject" Target="embeddings/oleObject17.bin"/><Relationship Id="rId4" Type="http://schemas.openxmlformats.org/officeDocument/2006/relationships/endnotes" Target="endnotes.xml"/><Relationship Id="rId399" Type="http://schemas.openxmlformats.org/officeDocument/2006/relationships/image" Target="media/image170.wmf"/><Relationship Id="rId398" Type="http://schemas.openxmlformats.org/officeDocument/2006/relationships/oleObject" Target="embeddings/oleObject224.bin"/><Relationship Id="rId397" Type="http://schemas.openxmlformats.org/officeDocument/2006/relationships/image" Target="media/image169.wmf"/><Relationship Id="rId396" Type="http://schemas.openxmlformats.org/officeDocument/2006/relationships/oleObject" Target="embeddings/oleObject223.bin"/><Relationship Id="rId395" Type="http://schemas.openxmlformats.org/officeDocument/2006/relationships/image" Target="media/image168.wmf"/><Relationship Id="rId394" Type="http://schemas.openxmlformats.org/officeDocument/2006/relationships/oleObject" Target="embeddings/oleObject222.bin"/><Relationship Id="rId393" Type="http://schemas.openxmlformats.org/officeDocument/2006/relationships/image" Target="media/image167.wmf"/><Relationship Id="rId392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0" Type="http://schemas.openxmlformats.org/officeDocument/2006/relationships/oleObject" Target="embeddings/oleObject220.bin"/><Relationship Id="rId39" Type="http://schemas.openxmlformats.org/officeDocument/2006/relationships/image" Target="media/image18.wmf"/><Relationship Id="rId389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6.wmf"/><Relationship Id="rId370" Type="http://schemas.openxmlformats.org/officeDocument/2006/relationships/oleObject" Target="embeddings/oleObject210.bin"/><Relationship Id="rId37" Type="http://schemas.openxmlformats.org/officeDocument/2006/relationships/image" Target="media/image17.wmf"/><Relationship Id="rId369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4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4" Type="http://schemas.openxmlformats.org/officeDocument/2006/relationships/oleObject" Target="embeddings/oleObject207.bin"/><Relationship Id="rId363" Type="http://schemas.openxmlformats.org/officeDocument/2006/relationships/oleObject" Target="embeddings/oleObject206.bin"/><Relationship Id="rId362" Type="http://schemas.openxmlformats.org/officeDocument/2006/relationships/oleObject" Target="embeddings/oleObject205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4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51.wmf"/><Relationship Id="rId358" Type="http://schemas.openxmlformats.org/officeDocument/2006/relationships/oleObject" Target="embeddings/oleObject203.bin"/><Relationship Id="rId357" Type="http://schemas.openxmlformats.org/officeDocument/2006/relationships/image" Target="media/image150.wmf"/><Relationship Id="rId356" Type="http://schemas.openxmlformats.org/officeDocument/2006/relationships/oleObject" Target="embeddings/oleObject202.bin"/><Relationship Id="rId355" Type="http://schemas.openxmlformats.org/officeDocument/2006/relationships/image" Target="media/image149.wmf"/><Relationship Id="rId354" Type="http://schemas.openxmlformats.org/officeDocument/2006/relationships/oleObject" Target="embeddings/oleObject201.bin"/><Relationship Id="rId353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3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2.wmf"/><Relationship Id="rId340" Type="http://schemas.openxmlformats.org/officeDocument/2006/relationships/oleObject" Target="embeddings/oleObject194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93.bin"/><Relationship Id="rId338" Type="http://schemas.openxmlformats.org/officeDocument/2006/relationships/oleObject" Target="embeddings/oleObject192.bin"/><Relationship Id="rId337" Type="http://schemas.openxmlformats.org/officeDocument/2006/relationships/oleObject" Target="embeddings/oleObject191.bin"/><Relationship Id="rId336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1" Type="http://schemas.openxmlformats.org/officeDocument/2006/relationships/oleObject" Target="embeddings/oleObject187.bin"/><Relationship Id="rId330" Type="http://schemas.openxmlformats.org/officeDocument/2006/relationships/oleObject" Target="embeddings/oleObject186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39.wmf"/><Relationship Id="rId328" Type="http://schemas.openxmlformats.org/officeDocument/2006/relationships/oleObject" Target="embeddings/oleObject185.bin"/><Relationship Id="rId327" Type="http://schemas.openxmlformats.org/officeDocument/2006/relationships/image" Target="media/image138.wmf"/><Relationship Id="rId326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6.png"/><Relationship Id="rId322" Type="http://schemas.openxmlformats.org/officeDocument/2006/relationships/image" Target="media/image135.wmf"/><Relationship Id="rId321" Type="http://schemas.openxmlformats.org/officeDocument/2006/relationships/oleObject" Target="embeddings/oleObject182.bin"/><Relationship Id="rId320" Type="http://schemas.openxmlformats.org/officeDocument/2006/relationships/image" Target="media/image134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5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29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5.bin"/><Relationship Id="rId306" Type="http://schemas.openxmlformats.org/officeDocument/2006/relationships/image" Target="media/image127.wmf"/><Relationship Id="rId305" Type="http://schemas.openxmlformats.org/officeDocument/2006/relationships/oleObject" Target="embeddings/oleObject174.bin"/><Relationship Id="rId304" Type="http://schemas.openxmlformats.org/officeDocument/2006/relationships/image" Target="media/image126.wmf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4.wmf"/><Relationship Id="rId30" Type="http://schemas.openxmlformats.org/officeDocument/2006/relationships/image" Target="media/image14.wmf"/><Relationship Id="rId3" Type="http://schemas.openxmlformats.org/officeDocument/2006/relationships/footnotes" Target="footnotes.xml"/><Relationship Id="rId299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7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5" Type="http://schemas.openxmlformats.org/officeDocument/2006/relationships/oleObject" Target="embeddings/oleObject169.bin"/><Relationship Id="rId294" Type="http://schemas.openxmlformats.org/officeDocument/2006/relationships/image" Target="media/image121.wmf"/><Relationship Id="rId293" Type="http://schemas.openxmlformats.org/officeDocument/2006/relationships/oleObject" Target="embeddings/oleObject168.bin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6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7" Type="http://schemas.openxmlformats.org/officeDocument/2006/relationships/oleObject" Target="embeddings/oleObject164.bin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image" Target="media/image117.wmf"/><Relationship Id="rId282" Type="http://schemas.openxmlformats.org/officeDocument/2006/relationships/oleObject" Target="embeddings/oleObject161.bin"/><Relationship Id="rId281" Type="http://schemas.openxmlformats.org/officeDocument/2006/relationships/image" Target="media/image116.wmf"/><Relationship Id="rId280" Type="http://schemas.openxmlformats.org/officeDocument/2006/relationships/oleObject" Target="embeddings/oleObject160.bin"/><Relationship Id="rId28" Type="http://schemas.openxmlformats.org/officeDocument/2006/relationships/image" Target="media/image13.wmf"/><Relationship Id="rId279" Type="http://schemas.openxmlformats.org/officeDocument/2006/relationships/image" Target="media/image115.wmf"/><Relationship Id="rId278" Type="http://schemas.openxmlformats.org/officeDocument/2006/relationships/oleObject" Target="embeddings/oleObject159.bin"/><Relationship Id="rId277" Type="http://schemas.openxmlformats.org/officeDocument/2006/relationships/oleObject" Target="embeddings/oleObject158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7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6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1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54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53.bin"/><Relationship Id="rId266" Type="http://schemas.openxmlformats.org/officeDocument/2006/relationships/image" Target="media/image109.wmf"/><Relationship Id="rId265" Type="http://schemas.openxmlformats.org/officeDocument/2006/relationships/oleObject" Target="embeddings/oleObject152.bin"/><Relationship Id="rId264" Type="http://schemas.openxmlformats.org/officeDocument/2006/relationships/oleObject" Target="embeddings/oleObject151.bin"/><Relationship Id="rId263" Type="http://schemas.openxmlformats.org/officeDocument/2006/relationships/oleObject" Target="embeddings/oleObject150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49.bin"/><Relationship Id="rId260" Type="http://schemas.openxmlformats.org/officeDocument/2006/relationships/oleObject" Target="embeddings/oleObject148.bin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7.bin"/><Relationship Id="rId258" Type="http://schemas.openxmlformats.org/officeDocument/2006/relationships/image" Target="media/image107.wmf"/><Relationship Id="rId257" Type="http://schemas.openxmlformats.org/officeDocument/2006/relationships/oleObject" Target="embeddings/oleObject146.bin"/><Relationship Id="rId256" Type="http://schemas.openxmlformats.org/officeDocument/2006/relationships/image" Target="media/image106.wmf"/><Relationship Id="rId255" Type="http://schemas.openxmlformats.org/officeDocument/2006/relationships/oleObject" Target="embeddings/oleObject145.bin"/><Relationship Id="rId254" Type="http://schemas.openxmlformats.org/officeDocument/2006/relationships/oleObject" Target="embeddings/oleObject144.bin"/><Relationship Id="rId253" Type="http://schemas.openxmlformats.org/officeDocument/2006/relationships/image" Target="media/image105.wmf"/><Relationship Id="rId252" Type="http://schemas.openxmlformats.org/officeDocument/2006/relationships/oleObject" Target="embeddings/oleObject143.bin"/><Relationship Id="rId251" Type="http://schemas.openxmlformats.org/officeDocument/2006/relationships/image" Target="media/image104.wmf"/><Relationship Id="rId250" Type="http://schemas.openxmlformats.org/officeDocument/2006/relationships/oleObject" Target="embeddings/oleObject142.bin"/><Relationship Id="rId25" Type="http://schemas.openxmlformats.org/officeDocument/2006/relationships/image" Target="media/image12.png"/><Relationship Id="rId249" Type="http://schemas.openxmlformats.org/officeDocument/2006/relationships/oleObject" Target="embeddings/oleObject141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39.bin"/><Relationship Id="rId244" Type="http://schemas.openxmlformats.org/officeDocument/2006/relationships/image" Target="media/image101.wmf"/><Relationship Id="rId243" Type="http://schemas.openxmlformats.org/officeDocument/2006/relationships/oleObject" Target="embeddings/oleObject138.bin"/><Relationship Id="rId242" Type="http://schemas.openxmlformats.org/officeDocument/2006/relationships/image" Target="media/image100.wmf"/><Relationship Id="rId241" Type="http://schemas.openxmlformats.org/officeDocument/2006/relationships/oleObject" Target="embeddings/oleObject137.bin"/><Relationship Id="rId240" Type="http://schemas.openxmlformats.org/officeDocument/2006/relationships/oleObject" Target="embeddings/oleObject136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35.bin"/><Relationship Id="rId238" Type="http://schemas.openxmlformats.org/officeDocument/2006/relationships/image" Target="media/image99.wmf"/><Relationship Id="rId237" Type="http://schemas.openxmlformats.org/officeDocument/2006/relationships/oleObject" Target="embeddings/oleObject134.bin"/><Relationship Id="rId236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4" Type="http://schemas.openxmlformats.org/officeDocument/2006/relationships/oleObject" Target="embeddings/oleObject132.bin"/><Relationship Id="rId233" Type="http://schemas.openxmlformats.org/officeDocument/2006/relationships/oleObject" Target="embeddings/oleObject131.bin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7.bin"/><Relationship Id="rId228" Type="http://schemas.openxmlformats.org/officeDocument/2006/relationships/oleObject" Target="embeddings/oleObject126.bin"/><Relationship Id="rId227" Type="http://schemas.openxmlformats.org/officeDocument/2006/relationships/oleObject" Target="embeddings/oleObject125.bin"/><Relationship Id="rId226" Type="http://schemas.openxmlformats.org/officeDocument/2006/relationships/oleObject" Target="embeddings/oleObject124.bin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5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20.bin"/><Relationship Id="rId218" Type="http://schemas.openxmlformats.org/officeDocument/2006/relationships/oleObject" Target="embeddings/oleObject119.bin"/><Relationship Id="rId217" Type="http://schemas.openxmlformats.org/officeDocument/2006/relationships/oleObject" Target="embeddings/oleObject118.bin"/><Relationship Id="rId216" Type="http://schemas.openxmlformats.org/officeDocument/2006/relationships/image" Target="media/image94.png"/><Relationship Id="rId215" Type="http://schemas.openxmlformats.org/officeDocument/2006/relationships/oleObject" Target="embeddings/oleObject117.bin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88.png"/><Relationship Id="rId201" Type="http://schemas.openxmlformats.org/officeDocument/2006/relationships/oleObject" Target="embeddings/oleObject109.bin"/><Relationship Id="rId200" Type="http://schemas.openxmlformats.org/officeDocument/2006/relationships/oleObject" Target="embeddings/oleObject10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png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png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png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6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5.png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2.bin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png"/><Relationship Id="rId113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4.png"/><Relationship Id="rId109" Type="http://schemas.openxmlformats.org/officeDocument/2006/relationships/image" Target="media/image46.wmf"/><Relationship Id="rId108" Type="http://schemas.openxmlformats.org/officeDocument/2006/relationships/oleObject" Target="embeddings/oleObject58.bin"/><Relationship Id="rId107" Type="http://schemas.openxmlformats.org/officeDocument/2006/relationships/oleObject" Target="embeddings/oleObject57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6.bin"/><Relationship Id="rId104" Type="http://schemas.openxmlformats.org/officeDocument/2006/relationships/oleObject" Target="embeddings/oleObject55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5841</Words>
  <Characters>5929</Characters>
  <Lines>97</Lines>
  <Paragraphs>27</Paragraphs>
  <TotalTime>0</TotalTime>
  <ScaleCrop>false</ScaleCrop>
  <LinksUpToDate>false</LinksUpToDate>
  <CharactersWithSpaces>6035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2022-06-21T11:56:00Z</dcterms:created>
  <dc:creator>殷 琦涛</dc:creator>
  <cp:lastModifiedBy>Administrator</cp:lastModifiedBy>
  <dcterms:modified xsi:type="dcterms:W3CDTF">2024-08-06T06:26:54Z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B8C364018BF14CEBB1DB43CE60DD160C_12</vt:lpwstr>
  </property>
</Properties>
</file>