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F918E">
      <w:pPr>
        <w:tabs>
          <w:tab w:val="left" w:pos="420"/>
        </w:tabs>
        <w:adjustRightInd w:val="0"/>
        <w:snapToGrid w:val="0"/>
        <w:spacing w:line="312" w:lineRule="auto"/>
        <w:jc w:val="center"/>
        <w:rPr>
          <w:rStyle w:val="13"/>
          <w:rFonts w:ascii="Times New Roman" w:hAnsi="Times New Roman" w:eastAsia="仿宋" w:cs="Times New Roman"/>
          <w:i w:val="0"/>
          <w:sz w:val="28"/>
          <w:szCs w:val="28"/>
        </w:rPr>
      </w:pPr>
      <w:bookmarkStart w:id="0" w:name="_Hlk75089952"/>
      <w:bookmarkEnd w:id="0"/>
      <w:bookmarkStart w:id="1" w:name="_Hlk61452383"/>
      <w:r>
        <w:rPr>
          <w:rFonts w:ascii="Times New Roman" w:hAnsi="Times New Roman" w:eastAsia="仿宋" w:cs="Times New Roman"/>
          <w:sz w:val="28"/>
          <w:szCs w:val="28"/>
        </w:rPr>
        <w:pict>
          <v:shape id="_x0000_s1026" o:spid="_x0000_s1026" o:spt="75" type="#_x0000_t75" style="position:absolute;left:0pt;margin-left:355.05pt;margin-top:14.35pt;height:0.05pt;width:0.05pt;z-index:251660288;mso-width-relative:page;mso-height-relative:page;" filled="f" o:preferrelative="t" stroked="f" coordsize="21600,21600" o:gfxdata="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">
            <v:path/>
            <v:fill on="f" focussize="0,0"/>
            <v:stroke on="f" joinstyle="miter"/>
            <v:imagedata r:id="rId5" o:title=""/>
            <o:lock v:ext="edit" aspectratio="t"/>
          </v:shape>
        </w:pict>
      </w:r>
      <w:r>
        <w:rPr>
          <w:rStyle w:val="13"/>
          <w:rFonts w:ascii="Times New Roman" w:hAnsi="Times New Roman" w:eastAsia="仿宋" w:cs="Times New Roman"/>
          <w:i w:val="0"/>
          <w:sz w:val="28"/>
          <w:szCs w:val="28"/>
        </w:rPr>
        <w:t>第</w:t>
      </w:r>
      <w:r>
        <w:rPr>
          <w:rStyle w:val="13"/>
          <w:rFonts w:hint="eastAsia" w:ascii="Times New Roman" w:hAnsi="Times New Roman" w:eastAsia="仿宋" w:cs="Times New Roman"/>
          <w:i w:val="0"/>
          <w:sz w:val="28"/>
          <w:szCs w:val="28"/>
        </w:rPr>
        <w:t>04</w:t>
      </w:r>
      <w:r>
        <w:rPr>
          <w:rStyle w:val="13"/>
          <w:rFonts w:ascii="Times New Roman" w:hAnsi="Times New Roman" w:eastAsia="仿宋" w:cs="Times New Roman"/>
          <w:i w:val="0"/>
          <w:sz w:val="28"/>
          <w:szCs w:val="28"/>
        </w:rPr>
        <w:t>课时</w:t>
      </w:r>
    </w:p>
    <w:p w14:paraId="01B83E2D">
      <w:pPr>
        <w:tabs>
          <w:tab w:val="left" w:pos="420"/>
        </w:tabs>
        <w:adjustRightInd w:val="0"/>
        <w:snapToGrid w:val="0"/>
        <w:spacing w:line="312" w:lineRule="auto"/>
        <w:jc w:val="center"/>
        <w:rPr>
          <w:rStyle w:val="13"/>
          <w:rFonts w:ascii="Times New Roman" w:hAnsi="Times New Roman" w:eastAsia="仿宋" w:cs="Times New Roman"/>
          <w:i w:val="0"/>
          <w:sz w:val="28"/>
          <w:szCs w:val="28"/>
        </w:rPr>
      </w:pPr>
      <w:r>
        <w:rPr>
          <w:rStyle w:val="13"/>
          <w:rFonts w:ascii="Times New Roman" w:hAnsi="Times New Roman" w:eastAsia="仿宋" w:cs="Times New Roman"/>
          <w:i w:val="0"/>
          <w:sz w:val="28"/>
          <w:szCs w:val="28"/>
        </w:rPr>
        <w:t>8.2 一元线性回归分析（2）</w:t>
      </w:r>
    </w:p>
    <w:p w14:paraId="3353283F">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14:paraId="78A39B98">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rPr>
        <w:pict>
          <v:shape id="图片 65" o:spid="_x0000_s1117" o:spt="75" type="#_x0000_t75" style="position:absolute;left:0pt;margin-left:358.05pt;margin-top:16.35pt;height:0.05pt;width:0.05pt;z-index:251659264;mso-width-relative:page;mso-height-relative:page;" filled="f" o:preferrelative="t" stroked="f" coordsize="21600,21600" o:gfxdata="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">
            <v:path/>
            <v:fill on="f" focussize="0,0"/>
            <v:stroke on="f" joinstyle="miter"/>
            <v:imagedata r:id="rId5" o:title=""/>
            <o:lock v:ext="edit" aspectratio="t"/>
          </v:shape>
        </w:pict>
      </w:r>
      <w:r>
        <w:rPr>
          <w:rFonts w:ascii="Times New Roman" w:hAnsi="Times New Roman" w:eastAsia="仿宋" w:cs="Times New Roman"/>
          <w:sz w:val="24"/>
          <w:szCs w:val="24"/>
        </w:rPr>
        <w:tab/>
      </w:r>
      <w:r>
        <w:rPr>
          <w:rFonts w:ascii="Times New Roman" w:hAnsi="Times New Roman" w:eastAsia="仿宋" w:cs="Times New Roman"/>
          <w:sz w:val="24"/>
          <w:szCs w:val="24"/>
        </w:rPr>
        <w:t>本节课是上教版普通高中教科书数学选择性必修第二册第八章第二节一元线性回归分析的第二课时．本节课在理解一元线性回归分析的统计方法的基础上，能够结合具体实例</w:t>
      </w:r>
      <w:r>
        <w:rPr>
          <w:rStyle w:val="13"/>
          <w:rFonts w:ascii="Times New Roman" w:hAnsi="Times New Roman" w:eastAsia="仿宋" w:cs="Times New Roman"/>
          <w:i w:val="0"/>
          <w:sz w:val="24"/>
          <w:szCs w:val="24"/>
        </w:rPr>
        <w:t>，</w:t>
      </w:r>
      <w:r>
        <w:rPr>
          <w:rFonts w:ascii="Times New Roman" w:hAnsi="Times New Roman" w:eastAsia="仿宋" w:cs="Times New Roman"/>
          <w:sz w:val="24"/>
          <w:szCs w:val="24"/>
        </w:rPr>
        <w:t>掌握运用一元线性回归分析的方法以及建立一元线性回归模型的一般步骤</w:t>
      </w:r>
      <w:r>
        <w:rPr>
          <w:rStyle w:val="13"/>
          <w:rFonts w:ascii="Times New Roman" w:hAnsi="Times New Roman" w:eastAsia="仿宋" w:cs="Times New Roman"/>
          <w:i w:val="0"/>
          <w:sz w:val="24"/>
          <w:szCs w:val="24"/>
        </w:rPr>
        <w:t>，</w:t>
      </w:r>
      <w:r>
        <w:rPr>
          <w:rFonts w:ascii="Times New Roman" w:hAnsi="Times New Roman" w:eastAsia="仿宋" w:cs="Times New Roman"/>
          <w:sz w:val="24"/>
          <w:szCs w:val="24"/>
        </w:rPr>
        <w:t>了解相关分析和回归分析之间的联系与区别</w:t>
      </w:r>
      <w:r>
        <w:rPr>
          <w:rStyle w:val="13"/>
          <w:rFonts w:ascii="Times New Roman" w:hAnsi="Times New Roman" w:eastAsia="仿宋" w:cs="Times New Roman"/>
          <w:i w:val="0"/>
          <w:sz w:val="24"/>
          <w:szCs w:val="24"/>
        </w:rPr>
        <w:t>，</w:t>
      </w:r>
      <w:r>
        <w:rPr>
          <w:rFonts w:ascii="Times New Roman" w:hAnsi="Times New Roman" w:eastAsia="仿宋" w:cs="Times New Roman"/>
          <w:sz w:val="24"/>
          <w:szCs w:val="24"/>
        </w:rPr>
        <w:t>利用简单的统计软件进行数据分析</w:t>
      </w:r>
      <w:r>
        <w:rPr>
          <w:rStyle w:val="13"/>
          <w:rFonts w:ascii="Times New Roman" w:hAnsi="Times New Roman" w:eastAsia="仿宋" w:cs="Times New Roman"/>
          <w:i w:val="0"/>
          <w:sz w:val="24"/>
          <w:szCs w:val="24"/>
        </w:rPr>
        <w:t>，</w:t>
      </w:r>
      <w:r>
        <w:rPr>
          <w:rFonts w:ascii="Times New Roman" w:hAnsi="Times New Roman" w:eastAsia="仿宋" w:cs="Times New Roman"/>
          <w:sz w:val="24"/>
          <w:szCs w:val="24"/>
        </w:rPr>
        <w:t>针对实际问题</w:t>
      </w:r>
      <w:r>
        <w:rPr>
          <w:rStyle w:val="13"/>
          <w:rFonts w:ascii="Times New Roman" w:hAnsi="Times New Roman" w:eastAsia="仿宋" w:cs="Times New Roman"/>
          <w:i w:val="0"/>
          <w:sz w:val="24"/>
          <w:szCs w:val="24"/>
        </w:rPr>
        <w:t>，</w:t>
      </w:r>
      <w:r>
        <w:rPr>
          <w:rFonts w:ascii="Times New Roman" w:hAnsi="Times New Roman" w:eastAsia="仿宋" w:cs="Times New Roman"/>
          <w:sz w:val="24"/>
          <w:szCs w:val="24"/>
        </w:rPr>
        <w:t>会用一元线性回归模型进行预测，了解将指数模型转化为线性模型的过程，进一步理解回归分析的意义，发展数据分析素养．</w:t>
      </w:r>
    </w:p>
    <w:p w14:paraId="2DD718F9">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通过现实情境问题，掌握运用一元线性回归分析的方法以及建立一元线性回归模型的一般步骤，了解相关分析和回归分析之间的联系与区别，并</w:t>
      </w:r>
      <w:r>
        <w:rPr>
          <w:rFonts w:ascii="Times New Roman" w:hAnsi="Times New Roman" w:eastAsia="仿宋" w:cs="Times New Roman"/>
          <w:kern w:val="0"/>
          <w:sz w:val="24"/>
          <w:szCs w:val="24"/>
        </w:rPr>
        <w:t>通过具体的例子，建立一</w:t>
      </w:r>
      <w:r>
        <w:rPr>
          <w:rFonts w:ascii="Times New Roman" w:hAnsi="Times New Roman" w:eastAsia="仿宋" w:cs="Times New Roman"/>
          <w:sz w:val="24"/>
          <w:szCs w:val="24"/>
        </w:rPr>
        <w:t>元线性回归模型进行预测，从中体会统计思想，发展数据分析素养．</w:t>
      </w:r>
    </w:p>
    <w:p w14:paraId="7BFD2A34">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14:paraId="303B11F8">
      <w:pPr>
        <w:tabs>
          <w:tab w:val="left" w:pos="420"/>
        </w:tabs>
        <w:adjustRightInd w:val="0"/>
        <w:snapToGrid w:val="0"/>
        <w:spacing w:line="312" w:lineRule="auto"/>
        <w:ind w:firstLine="480" w:firstLineChars="200"/>
        <w:jc w:val="left"/>
        <w:rPr>
          <w:rStyle w:val="13"/>
          <w:rFonts w:ascii="Times New Roman" w:hAnsi="Times New Roman" w:eastAsia="仿宋" w:cs="Times New Roman"/>
          <w:i w:val="0"/>
          <w:iCs w:val="0"/>
          <w:sz w:val="24"/>
          <w:szCs w:val="24"/>
        </w:rPr>
      </w:pPr>
      <w:r>
        <w:rPr>
          <w:rStyle w:val="13"/>
          <w:rFonts w:ascii="Times New Roman" w:hAnsi="Times New Roman" w:eastAsia="仿宋" w:cs="Times New Roman"/>
          <w:i w:val="0"/>
          <w:iCs w:val="0"/>
          <w:snapToGrid w:val="0"/>
          <w:sz w:val="24"/>
          <w:szCs w:val="24"/>
        </w:rPr>
        <w:t>1．</w:t>
      </w:r>
      <w:r>
        <w:rPr>
          <w:rFonts w:ascii="Times New Roman" w:hAnsi="Times New Roman" w:eastAsia="仿宋" w:cs="Times New Roman"/>
          <w:snapToGrid w:val="0"/>
          <w:sz w:val="24"/>
          <w:szCs w:val="24"/>
        </w:rPr>
        <w:t>结合具体实例</w:t>
      </w:r>
      <w:r>
        <w:rPr>
          <w:rStyle w:val="13"/>
          <w:rFonts w:ascii="Times New Roman" w:hAnsi="Times New Roman" w:eastAsia="仿宋" w:cs="Times New Roman"/>
          <w:i w:val="0"/>
          <w:iCs w:val="0"/>
          <w:snapToGrid w:val="0"/>
          <w:sz w:val="24"/>
          <w:szCs w:val="24"/>
        </w:rPr>
        <w:t>，了解一元线性回归模型分析的基本思想、方法及初步应用，进一步体会运用统计的方法解决实际问题的基本思想，会</w:t>
      </w:r>
      <w:r>
        <w:rPr>
          <w:rFonts w:ascii="Times New Roman" w:hAnsi="Times New Roman" w:eastAsia="仿宋" w:cs="Times New Roman"/>
          <w:snapToGrid w:val="0"/>
          <w:sz w:val="24"/>
          <w:szCs w:val="24"/>
        </w:rPr>
        <w:t>利用简单的统计软件进行数据分析</w:t>
      </w:r>
      <w:r>
        <w:rPr>
          <w:rStyle w:val="13"/>
          <w:rFonts w:ascii="Times New Roman" w:hAnsi="Times New Roman" w:eastAsia="仿宋" w:cs="Times New Roman"/>
          <w:i w:val="0"/>
          <w:iCs w:val="0"/>
          <w:snapToGrid w:val="0"/>
          <w:sz w:val="24"/>
          <w:szCs w:val="24"/>
        </w:rPr>
        <w:t>，发展</w:t>
      </w:r>
      <w:r>
        <w:rPr>
          <w:rFonts w:ascii="Times New Roman" w:hAnsi="Times New Roman" w:eastAsia="仿宋" w:cs="Times New Roman"/>
          <w:snapToGrid w:val="0"/>
          <w:sz w:val="24"/>
          <w:szCs w:val="24"/>
        </w:rPr>
        <w:t>数据分析</w:t>
      </w:r>
      <w:r>
        <w:rPr>
          <w:rStyle w:val="13"/>
          <w:rFonts w:ascii="Times New Roman" w:hAnsi="Times New Roman" w:eastAsia="仿宋" w:cs="Times New Roman"/>
          <w:i w:val="0"/>
          <w:iCs w:val="0"/>
          <w:snapToGrid w:val="0"/>
          <w:sz w:val="24"/>
          <w:szCs w:val="24"/>
        </w:rPr>
        <w:t>素养</w:t>
      </w:r>
      <w:r>
        <w:rPr>
          <w:rFonts w:ascii="Times New Roman" w:hAnsi="Times New Roman" w:eastAsia="仿宋" w:cs="Times New Roman"/>
          <w:snapToGrid w:val="0"/>
          <w:sz w:val="24"/>
          <w:szCs w:val="24"/>
        </w:rPr>
        <w:t>．</w:t>
      </w:r>
    </w:p>
    <w:p w14:paraId="741762D7">
      <w:pPr>
        <w:spacing w:line="312" w:lineRule="auto"/>
        <w:ind w:firstLine="480" w:firstLineChars="200"/>
        <w:jc w:val="left"/>
        <w:rPr>
          <w:rFonts w:ascii="Times New Roman" w:hAnsi="Times New Roman" w:eastAsia="仿宋" w:cs="Times New Roman"/>
          <w:sz w:val="24"/>
          <w:szCs w:val="24"/>
        </w:rPr>
      </w:pPr>
      <w:r>
        <w:rPr>
          <w:rStyle w:val="13"/>
          <w:rFonts w:ascii="Times New Roman" w:hAnsi="Times New Roman" w:eastAsia="仿宋" w:cs="Times New Roman"/>
          <w:i w:val="0"/>
          <w:iCs w:val="0"/>
          <w:snapToGrid w:val="0"/>
          <w:sz w:val="24"/>
          <w:szCs w:val="24"/>
        </w:rPr>
        <w:t>2．</w:t>
      </w:r>
      <w:r>
        <w:rPr>
          <w:rFonts w:ascii="Times New Roman" w:hAnsi="Times New Roman" w:eastAsia="仿宋" w:cs="Times New Roman"/>
          <w:snapToGrid w:val="0"/>
          <w:sz w:val="24"/>
          <w:szCs w:val="24"/>
        </w:rPr>
        <w:t>了解将指数模型转化为线性模型的方法，进一步理解回归分析的意义．</w:t>
      </w:r>
    </w:p>
    <w:p w14:paraId="1B836488">
      <w:pPr>
        <w:tabs>
          <w:tab w:val="left" w:pos="420"/>
        </w:tabs>
        <w:adjustRightInd w:val="0"/>
        <w:snapToGrid w:val="0"/>
        <w:spacing w:line="312" w:lineRule="auto"/>
        <w:jc w:val="left"/>
        <w:rPr>
          <w:rFonts w:ascii="Times New Roman" w:hAnsi="Times New Roman" w:eastAsia="仿宋" w:cs="Times New Roman"/>
          <w:sz w:val="24"/>
          <w:szCs w:val="24"/>
        </w:rPr>
      </w:pPr>
      <w:r>
        <w:rPr>
          <w:rStyle w:val="13"/>
          <w:rFonts w:ascii="Times New Roman" w:hAnsi="Times New Roman" w:eastAsia="仿宋" w:cs="Times New Roman"/>
          <w:i w:val="0"/>
          <w:sz w:val="24"/>
          <w:szCs w:val="24"/>
        </w:rPr>
        <w:tab/>
      </w:r>
      <w:r>
        <w:rPr>
          <w:rFonts w:ascii="Times New Roman" w:hAnsi="Times New Roman" w:eastAsia="仿宋" w:cs="Times New Roman"/>
          <w:sz w:val="24"/>
          <w:szCs w:val="24"/>
        </w:rPr>
        <w:t>【教学重点与学习难点】</w:t>
      </w:r>
    </w:p>
    <w:p w14:paraId="505F1537">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教学重难点：掌握运用一元线性回归分析的方法．</w:t>
      </w:r>
    </w:p>
    <w:p w14:paraId="409EDD73">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14:paraId="7BC7C216">
      <w:pPr>
        <w:tabs>
          <w:tab w:val="left" w:pos="420"/>
        </w:tabs>
        <w:adjustRightInd w:val="0"/>
        <w:snapToGrid w:val="0"/>
        <w:spacing w:beforeLines="50"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（环节一）复习旧知 温故求新</w:t>
      </w:r>
    </w:p>
    <w:p w14:paraId="38B869EB">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拟合误差</w:t>
      </w:r>
      <w:r>
        <w:rPr>
          <w:rFonts w:ascii="Times New Roman" w:hAnsi="Times New Roman" w:eastAsia="仿宋" w:cs="Times New Roman"/>
          <w:position w:val="-28"/>
          <w:sz w:val="24"/>
          <w:szCs w:val="24"/>
        </w:rPr>
        <w:object>
          <v:shape id="_x0000_i1025" o:spt="75" type="#_x0000_t75" style="height:33.85pt;width:82.3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5" r:id="rId6">
            <o:LockedField>false</o:LockedField>
          </o:OLEObject>
        </w:object>
      </w:r>
      <w:r>
        <w:rPr>
          <w:rFonts w:ascii="Times New Roman" w:hAnsi="Times New Roman" w:eastAsia="仿宋" w:cs="Times New Roman"/>
          <w:sz w:val="24"/>
          <w:szCs w:val="24"/>
        </w:rPr>
        <w:t>．</w:t>
      </w:r>
    </w:p>
    <w:p w14:paraId="5B457172">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拟合误差取得最小值时，得到的线性方程</w:t>
      </w:r>
      <w:r>
        <w:rPr>
          <w:rFonts w:ascii="Times New Roman" w:hAnsi="Times New Roman" w:eastAsia="仿宋" w:cs="Times New Roman"/>
          <w:i/>
          <w:iCs/>
          <w:position w:val="-10"/>
          <w:sz w:val="24"/>
          <w:szCs w:val="24"/>
        </w:rPr>
        <w:object>
          <v:shape id="_x0000_i1026" o:spt="75" type="#_x0000_t75" style="height:19.7pt;width:51pt;" o:ole="t" filled="f" o:preferrelative="t" stroked="f" coordsize="21600,21600">
            <v:path/>
            <v:fill on="f" focussize="0,0"/>
            <v:stroke on="f" joinstyle="miter"/>
            <v:imagedata r:id="rId9" o:title=""/>
            <o:lock v:ext="edit" aspectratio="t"/>
            <w10:wrap type="none"/>
            <w10:anchorlock/>
          </v:shape>
          <o:OLEObject Type="Embed" ProgID="Equation.3" ShapeID="_x0000_i1026" DrawAspect="Content" ObjectID="_1468075726" r:id="rId8">
            <o:LockedField>false</o:LockedField>
          </o:OLEObject>
        </w:object>
      </w:r>
      <w:r>
        <w:rPr>
          <w:rFonts w:ascii="Times New Roman" w:hAnsi="Times New Roman" w:eastAsia="仿宋" w:cs="Times New Roman"/>
          <w:sz w:val="24"/>
          <w:szCs w:val="24"/>
        </w:rPr>
        <w:t>称为回归方程或回归模型，其中自变量</w:t>
      </w:r>
      <w:r>
        <w:rPr>
          <w:rFonts w:ascii="Times New Roman" w:hAnsi="Times New Roman" w:eastAsia="仿宋" w:cs="Times New Roman"/>
          <w:i/>
          <w:iCs/>
          <w:position w:val="-6"/>
          <w:sz w:val="24"/>
          <w:szCs w:val="24"/>
        </w:rPr>
        <w:object>
          <v:shape id="_x0000_i1027" o:spt="75" type="#_x0000_t75" style="height:11.15pt;width:9.85pt;" o:ole="t" filled="f" o:preferrelative="t" stroked="f" coordsize="21600,21600">
            <v:path/>
            <v:fill on="f" focussize="0,0"/>
            <v:stroke on="f" joinstyle="miter"/>
            <v:imagedata r:id="rId11" o:title=""/>
            <o:lock v:ext="edit" aspectratio="t"/>
            <w10:wrap type="none"/>
            <w10:anchorlock/>
          </v:shape>
          <o:OLEObject Type="Embed" ProgID="Equation.3" ShapeID="_x0000_i1027" DrawAspect="Content" ObjectID="_1468075727" r:id="rId10">
            <o:LockedField>false</o:LockedField>
          </o:OLEObject>
        </w:object>
      </w:r>
      <w:r>
        <w:rPr>
          <w:rFonts w:ascii="Times New Roman" w:hAnsi="Times New Roman" w:eastAsia="仿宋" w:cs="Times New Roman"/>
          <w:sz w:val="24"/>
          <w:szCs w:val="24"/>
        </w:rPr>
        <w:t>称为解释变量，因变量</w:t>
      </w:r>
      <w:r>
        <w:rPr>
          <w:rFonts w:ascii="Times New Roman" w:hAnsi="Times New Roman" w:eastAsia="仿宋" w:cs="Times New Roman"/>
          <w:i/>
          <w:iCs/>
          <w:position w:val="-10"/>
          <w:sz w:val="24"/>
          <w:szCs w:val="24"/>
        </w:rPr>
        <w:object>
          <v:shape id="_x0000_i1028" o:spt="75" type="#_x0000_t75" style="height:13.3pt;width:11.15pt;" o:ole="t" filled="f" o:preferrelative="t" stroked="f" coordsize="21600,21600">
            <v:path/>
            <v:fill on="f" focussize="0,0"/>
            <v:stroke on="f" joinstyle="miter"/>
            <v:imagedata r:id="rId13" o:title=""/>
            <o:lock v:ext="edit" aspectratio="t"/>
            <w10:wrap type="none"/>
            <w10:anchorlock/>
          </v:shape>
          <o:OLEObject Type="Embed" ProgID="Equation.3" ShapeID="_x0000_i1028" DrawAspect="Content" ObjectID="_1468075728" r:id="rId12">
            <o:LockedField>false</o:LockedField>
          </o:OLEObject>
        </w:object>
      </w:r>
      <w:r>
        <w:rPr>
          <w:rFonts w:ascii="Times New Roman" w:hAnsi="Times New Roman" w:eastAsia="仿宋" w:cs="Times New Roman"/>
          <w:sz w:val="24"/>
          <w:szCs w:val="24"/>
        </w:rPr>
        <w:t>称为反应变量．</w:t>
      </w:r>
    </w:p>
    <w:p w14:paraId="38D945C6">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回归方程所定义的直线称为回归直线，回归方程的系数</w:t>
      </w:r>
      <w:r>
        <w:rPr>
          <w:rFonts w:ascii="Times New Roman" w:hAnsi="Times New Roman" w:eastAsia="仿宋" w:cs="Times New Roman"/>
          <w:i/>
          <w:iCs/>
          <w:position w:val="-6"/>
          <w:sz w:val="24"/>
          <w:szCs w:val="24"/>
        </w:rPr>
        <w:object>
          <v:shape id="_x0000_i1029" o:spt="75" type="#_x0000_t75" style="height:14.15pt;width:9.85pt;" o:ole="t" filled="f" o:preferrelative="t" stroked="f" coordsize="21600,21600">
            <v:path/>
            <v:fill on="f" focussize="0,0"/>
            <v:stroke on="f" joinstyle="miter"/>
            <v:imagedata r:id="rId15" o:title=""/>
            <o:lock v:ext="edit" aspectratio="t"/>
            <w10:wrap type="none"/>
            <w10:anchorlock/>
          </v:shape>
          <o:OLEObject Type="Embed" ProgID="Equation.3" ShapeID="_x0000_i1029" DrawAspect="Content" ObjectID="_1468075729" r:id="rId14">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i/>
          <w:iCs/>
          <w:position w:val="-6"/>
          <w:sz w:val="24"/>
          <w:szCs w:val="24"/>
        </w:rPr>
        <w:object>
          <v:shape id="_x0000_i1030" o:spt="75" type="#_x0000_t75" style="height:16.3pt;width:9.85pt;" o:ole="t" filled="f" o:preferrelative="t" stroked="f" coordsize="21600,21600">
            <v:path/>
            <v:fill on="f" focussize="0,0"/>
            <v:stroke on="f" joinstyle="miter"/>
            <v:imagedata r:id="rId17" o:title=""/>
            <o:lock v:ext="edit" aspectratio="t"/>
            <w10:wrap type="none"/>
            <w10:anchorlock/>
          </v:shape>
          <o:OLEObject Type="Embed" ProgID="Equation.3" ShapeID="_x0000_i1030" DrawAspect="Content" ObjectID="_1468075730" r:id="rId16">
            <o:LockedField>false</o:LockedField>
          </o:OLEObject>
        </w:object>
      </w:r>
      <w:r>
        <w:rPr>
          <w:rFonts w:ascii="Times New Roman" w:hAnsi="Times New Roman" w:eastAsia="仿宋" w:cs="Times New Roman"/>
          <w:sz w:val="24"/>
          <w:szCs w:val="24"/>
        </w:rPr>
        <w:t>称为回归系数．</w:t>
      </w:r>
    </w:p>
    <w:p w14:paraId="343B7387">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这种回归分析的方法称为最小二乘法．最小二乘法导出的估计量称为最小二乘估计量，所得到的回归系数</w:t>
      </w:r>
      <w:r>
        <w:rPr>
          <w:rFonts w:ascii="Times New Roman" w:hAnsi="Times New Roman" w:eastAsia="仿宋" w:cs="Times New Roman"/>
          <w:i/>
          <w:iCs/>
          <w:position w:val="-6"/>
          <w:sz w:val="24"/>
          <w:szCs w:val="24"/>
        </w:rPr>
        <w:object>
          <v:shape id="_x0000_i1031" o:spt="75" type="#_x0000_t75" style="height:14.15pt;width:9.85pt;" o:ole="t" filled="f" o:preferrelative="t" stroked="f" coordsize="21600,21600">
            <v:path/>
            <v:fill on="f" focussize="0,0"/>
            <v:stroke on="f" joinstyle="miter"/>
            <v:imagedata r:id="rId15" o:title=""/>
            <o:lock v:ext="edit" aspectratio="t"/>
            <w10:wrap type="none"/>
            <w10:anchorlock/>
          </v:shape>
          <o:OLEObject Type="Embed" ProgID="Equation.3" ShapeID="_x0000_i1031" DrawAspect="Content" ObjectID="_1468075731" r:id="rId18">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i/>
          <w:iCs/>
          <w:position w:val="-6"/>
          <w:sz w:val="24"/>
          <w:szCs w:val="24"/>
        </w:rPr>
        <w:object>
          <v:shape id="_x0000_i1032" o:spt="75" type="#_x0000_t75" style="height:16.3pt;width:9.85pt;" o:ole="t" filled="f" o:preferrelative="t" stroked="f" coordsize="21600,21600">
            <v:path/>
            <v:fill on="f" focussize="0,0"/>
            <v:stroke on="f" joinstyle="miter"/>
            <v:imagedata r:id="rId17" o:title=""/>
            <o:lock v:ext="edit" aspectratio="t"/>
            <w10:wrap type="none"/>
            <w10:anchorlock/>
          </v:shape>
          <o:OLEObject Type="Embed" ProgID="Equation.3" ShapeID="_x0000_i1032" DrawAspect="Content" ObjectID="_1468075732" r:id="rId19">
            <o:LockedField>false</o:LockedField>
          </o:OLEObject>
        </w:object>
      </w:r>
      <w:r>
        <w:rPr>
          <w:rFonts w:ascii="Times New Roman" w:hAnsi="Times New Roman" w:eastAsia="仿宋" w:cs="Times New Roman"/>
          <w:sz w:val="24"/>
          <w:szCs w:val="24"/>
        </w:rPr>
        <w:t>又称为模型参数</w:t>
      </w:r>
      <w:r>
        <w:rPr>
          <w:rFonts w:ascii="Times New Roman" w:hAnsi="Times New Roman" w:eastAsia="仿宋" w:cs="Times New Roman"/>
          <w:i/>
          <w:iCs/>
          <w:position w:val="-6"/>
          <w:sz w:val="24"/>
          <w:szCs w:val="24"/>
        </w:rPr>
        <w:object>
          <v:shape id="_x0000_i1033" o:spt="75" type="#_x0000_t75" style="height:11.15pt;width:9.85pt;" o:ole="t" filled="f" o:preferrelative="t" stroked="f" coordsize="21600,21600">
            <v:path/>
            <v:fill on="f" focussize="0,0"/>
            <v:stroke on="f" joinstyle="miter"/>
            <v:imagedata r:id="rId21" o:title=""/>
            <o:lock v:ext="edit" aspectratio="t"/>
            <w10:wrap type="none"/>
            <w10:anchorlock/>
          </v:shape>
          <o:OLEObject Type="Embed" ProgID="Equation.3" ShapeID="_x0000_i1033" DrawAspect="Content" ObjectID="_1468075733" r:id="rId20">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i/>
          <w:iCs/>
          <w:position w:val="-6"/>
          <w:sz w:val="24"/>
          <w:szCs w:val="24"/>
        </w:rPr>
        <w:object>
          <v:shape id="_x0000_i1034" o:spt="75" type="#_x0000_t75" style="height:14.15pt;width:9.85pt;" o:ole="t" filled="f" o:preferrelative="t" stroked="f" coordsize="21600,21600">
            <v:path/>
            <v:fill on="f" focussize="0,0"/>
            <v:stroke on="f" joinstyle="miter"/>
            <v:imagedata r:id="rId23" o:title=""/>
            <o:lock v:ext="edit" aspectratio="t"/>
            <w10:wrap type="none"/>
            <w10:anchorlock/>
          </v:shape>
          <o:OLEObject Type="Embed" ProgID="Equation.3" ShapeID="_x0000_i1034" DrawAspect="Content" ObjectID="_1468075734" r:id="rId22">
            <o:LockedField>false</o:LockedField>
          </o:OLEObject>
        </w:object>
      </w:r>
      <w:r>
        <w:rPr>
          <w:rFonts w:ascii="Times New Roman" w:hAnsi="Times New Roman" w:eastAsia="仿宋" w:cs="Times New Roman"/>
          <w:sz w:val="24"/>
          <w:szCs w:val="24"/>
        </w:rPr>
        <w:t>的最小二乘估计．</w:t>
      </w:r>
    </w:p>
    <w:p w14:paraId="2B34830D">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[设计意图] 通过复习上一节课所学的一元线性回归分析的有关知识，为下面具体应用打下基础．</w:t>
      </w:r>
    </w:p>
    <w:p w14:paraId="0840C7B4">
      <w:pPr>
        <w:numPr>
          <w:ilvl w:val="255"/>
          <w:numId w:val="0"/>
        </w:numPr>
        <w:spacing w:beforeLines="50"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（环节二）综合应用 融</w:t>
      </w:r>
      <w:r>
        <w:rPr>
          <w:rFonts w:hint="eastAsia" w:ascii="Times New Roman" w:hAnsi="Times New Roman" w:eastAsia="仿宋" w:cs="Times New Roman"/>
          <w:sz w:val="24"/>
          <w:szCs w:val="24"/>
        </w:rPr>
        <w:t>合</w:t>
      </w:r>
      <w:r>
        <w:rPr>
          <w:rFonts w:ascii="Times New Roman" w:hAnsi="Times New Roman" w:eastAsia="仿宋" w:cs="Times New Roman"/>
          <w:sz w:val="24"/>
          <w:szCs w:val="24"/>
        </w:rPr>
        <w:t xml:space="preserve">贯通  </w:t>
      </w:r>
    </w:p>
    <w:p w14:paraId="328D7B5B">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一元线性回归分析的应用举例</w:t>
      </w:r>
    </w:p>
    <w:p w14:paraId="518FCBDB">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请同学们应用一元线性回归分析的统计方法研究下面问题：</w:t>
      </w:r>
    </w:p>
    <w:p w14:paraId="6F202F1F">
      <w:pPr>
        <w:spacing w:line="312" w:lineRule="auto"/>
        <w:ind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引例 统计学家皮尔逊收集了大量父亲和儿子的身高数据，下表是从中随机抽取的10对父子的身高数据．</w:t>
      </w:r>
      <w:r>
        <w:rPr>
          <w:rFonts w:ascii="Times New Roman" w:hAnsi="Times New Roman" w:eastAsia="仿宋" w:cs="Times New Roman"/>
          <w:sz w:val="24"/>
          <w:szCs w:val="24"/>
        </w:rPr>
        <w:t>试估计父亲身高为166cm时，他的儿子的身高</w:t>
      </w:r>
      <w:r>
        <w:rPr>
          <w:rFonts w:ascii="Times New Roman" w:hAnsi="Times New Roman" w:eastAsia="仿宋" w:cs="Times New Roman"/>
          <w:kern w:val="0"/>
          <w:sz w:val="24"/>
          <w:szCs w:val="24"/>
        </w:rPr>
        <w:t>．</w:t>
      </w:r>
    </w:p>
    <w:tbl>
      <w:tblPr>
        <w:tblStyle w:val="11"/>
        <w:tblpPr w:leftFromText="180" w:rightFromText="180" w:vertAnchor="text" w:horzAnchor="page" w:tblpX="2048" w:tblpY="22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756"/>
        <w:gridCol w:w="756"/>
        <w:gridCol w:w="756"/>
        <w:gridCol w:w="756"/>
        <w:gridCol w:w="756"/>
        <w:gridCol w:w="756"/>
        <w:gridCol w:w="756"/>
        <w:gridCol w:w="756"/>
        <w:gridCol w:w="756"/>
        <w:gridCol w:w="756"/>
      </w:tblGrid>
      <w:tr w14:paraId="3F67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shd w:val="clear" w:color="auto" w:fill="F4B083" w:themeFill="accent2" w:themeFillTint="99"/>
            <w:vAlign w:val="center"/>
          </w:tcPr>
          <w:p w14:paraId="131B77DA">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父亲的身高</w:t>
            </w:r>
            <w:r>
              <w:rPr>
                <w:rFonts w:ascii="Times New Roman" w:hAnsi="Times New Roman" w:eastAsia="仿宋" w:cs="Times New Roman"/>
                <w:i/>
                <w:iCs/>
                <w:sz w:val="24"/>
                <w:szCs w:val="24"/>
              </w:rPr>
              <w:t>x</w:t>
            </w:r>
            <w:r>
              <w:rPr>
                <w:rFonts w:ascii="Times New Roman" w:hAnsi="Times New Roman" w:eastAsia="仿宋" w:cs="Times New Roman"/>
                <w:sz w:val="24"/>
                <w:szCs w:val="24"/>
              </w:rPr>
              <w:t>/cm</w:t>
            </w:r>
          </w:p>
        </w:tc>
        <w:tc>
          <w:tcPr>
            <w:tcW w:w="740" w:type="dxa"/>
            <w:vAlign w:val="center"/>
          </w:tcPr>
          <w:p w14:paraId="03329959">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152.4</w:t>
            </w:r>
          </w:p>
        </w:tc>
        <w:tc>
          <w:tcPr>
            <w:tcW w:w="740" w:type="dxa"/>
            <w:vAlign w:val="center"/>
          </w:tcPr>
          <w:p w14:paraId="65650A9F">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157.5</w:t>
            </w:r>
          </w:p>
        </w:tc>
        <w:tc>
          <w:tcPr>
            <w:tcW w:w="740" w:type="dxa"/>
            <w:vAlign w:val="center"/>
          </w:tcPr>
          <w:p w14:paraId="12BB7A10">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162.6</w:t>
            </w:r>
          </w:p>
        </w:tc>
        <w:tc>
          <w:tcPr>
            <w:tcW w:w="740" w:type="dxa"/>
            <w:vAlign w:val="center"/>
          </w:tcPr>
          <w:p w14:paraId="6AD4F32F">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165.1</w:t>
            </w:r>
          </w:p>
        </w:tc>
        <w:tc>
          <w:tcPr>
            <w:tcW w:w="740" w:type="dxa"/>
            <w:vAlign w:val="center"/>
          </w:tcPr>
          <w:p w14:paraId="764FBFB4">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167.6</w:t>
            </w:r>
          </w:p>
        </w:tc>
        <w:tc>
          <w:tcPr>
            <w:tcW w:w="740" w:type="dxa"/>
            <w:vAlign w:val="center"/>
          </w:tcPr>
          <w:p w14:paraId="21A74FBD">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170.2</w:t>
            </w:r>
          </w:p>
        </w:tc>
        <w:tc>
          <w:tcPr>
            <w:tcW w:w="740" w:type="dxa"/>
            <w:vAlign w:val="center"/>
          </w:tcPr>
          <w:p w14:paraId="47656655">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172.7</w:t>
            </w:r>
          </w:p>
        </w:tc>
        <w:tc>
          <w:tcPr>
            <w:tcW w:w="740" w:type="dxa"/>
            <w:vAlign w:val="center"/>
          </w:tcPr>
          <w:p w14:paraId="59C96827">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177.8</w:t>
            </w:r>
          </w:p>
        </w:tc>
        <w:tc>
          <w:tcPr>
            <w:tcW w:w="740" w:type="dxa"/>
            <w:vAlign w:val="center"/>
          </w:tcPr>
          <w:p w14:paraId="3E7C0720">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182.9</w:t>
            </w:r>
          </w:p>
        </w:tc>
        <w:tc>
          <w:tcPr>
            <w:tcW w:w="747" w:type="dxa"/>
            <w:vAlign w:val="center"/>
          </w:tcPr>
          <w:p w14:paraId="1A689EBD">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188.0</w:t>
            </w:r>
          </w:p>
        </w:tc>
      </w:tr>
      <w:tr w14:paraId="09FA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5" w:type="dxa"/>
            <w:shd w:val="clear" w:color="auto" w:fill="F4B083" w:themeFill="accent2" w:themeFillTint="99"/>
            <w:vAlign w:val="center"/>
          </w:tcPr>
          <w:p w14:paraId="5CC00806">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儿子的身高</w:t>
            </w:r>
            <w:r>
              <w:rPr>
                <w:rFonts w:ascii="Times New Roman" w:hAnsi="Times New Roman" w:eastAsia="仿宋" w:cs="Times New Roman"/>
                <w:i/>
                <w:iCs/>
                <w:sz w:val="24"/>
                <w:szCs w:val="24"/>
              </w:rPr>
              <w:t>y</w:t>
            </w:r>
            <w:r>
              <w:rPr>
                <w:rFonts w:ascii="Times New Roman" w:hAnsi="Times New Roman" w:eastAsia="仿宋" w:cs="Times New Roman"/>
                <w:sz w:val="24"/>
                <w:szCs w:val="24"/>
              </w:rPr>
              <w:t>/cm</w:t>
            </w:r>
          </w:p>
        </w:tc>
        <w:tc>
          <w:tcPr>
            <w:tcW w:w="740" w:type="dxa"/>
            <w:vAlign w:val="center"/>
          </w:tcPr>
          <w:p w14:paraId="08E122E1">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161.3</w:t>
            </w:r>
          </w:p>
        </w:tc>
        <w:tc>
          <w:tcPr>
            <w:tcW w:w="740" w:type="dxa"/>
            <w:vAlign w:val="center"/>
          </w:tcPr>
          <w:p w14:paraId="2DC6FFA9">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165.6</w:t>
            </w:r>
          </w:p>
        </w:tc>
        <w:tc>
          <w:tcPr>
            <w:tcW w:w="740" w:type="dxa"/>
            <w:vAlign w:val="center"/>
          </w:tcPr>
          <w:p w14:paraId="093CA3E8">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167.6</w:t>
            </w:r>
          </w:p>
        </w:tc>
        <w:tc>
          <w:tcPr>
            <w:tcW w:w="740" w:type="dxa"/>
            <w:vAlign w:val="center"/>
          </w:tcPr>
          <w:p w14:paraId="47B4C74D">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166.4</w:t>
            </w:r>
          </w:p>
        </w:tc>
        <w:tc>
          <w:tcPr>
            <w:tcW w:w="740" w:type="dxa"/>
            <w:vAlign w:val="center"/>
          </w:tcPr>
          <w:p w14:paraId="30D3A133">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169.9</w:t>
            </w:r>
          </w:p>
        </w:tc>
        <w:tc>
          <w:tcPr>
            <w:tcW w:w="740" w:type="dxa"/>
            <w:vAlign w:val="center"/>
          </w:tcPr>
          <w:p w14:paraId="5AD810F4">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170.4</w:t>
            </w:r>
          </w:p>
        </w:tc>
        <w:tc>
          <w:tcPr>
            <w:tcW w:w="740" w:type="dxa"/>
            <w:vAlign w:val="center"/>
          </w:tcPr>
          <w:p w14:paraId="6915D4E4">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171.2</w:t>
            </w:r>
          </w:p>
        </w:tc>
        <w:tc>
          <w:tcPr>
            <w:tcW w:w="740" w:type="dxa"/>
            <w:vAlign w:val="center"/>
          </w:tcPr>
          <w:p w14:paraId="0F34FD95">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173.5</w:t>
            </w:r>
          </w:p>
        </w:tc>
        <w:tc>
          <w:tcPr>
            <w:tcW w:w="740" w:type="dxa"/>
            <w:vAlign w:val="center"/>
          </w:tcPr>
          <w:p w14:paraId="64AADD76">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178.1</w:t>
            </w:r>
          </w:p>
        </w:tc>
        <w:tc>
          <w:tcPr>
            <w:tcW w:w="747" w:type="dxa"/>
            <w:vAlign w:val="center"/>
          </w:tcPr>
          <w:p w14:paraId="45B3AB18">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177.8</w:t>
            </w:r>
          </w:p>
        </w:tc>
      </w:tr>
    </w:tbl>
    <w:p w14:paraId="6C2304EA">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[问题1] 这两组数据中哪个变量是解释变量，哪个变量是反应变量？</w:t>
      </w:r>
    </w:p>
    <w:p w14:paraId="2F874A38">
      <w:pPr>
        <w:spacing w:line="312" w:lineRule="auto"/>
        <w:ind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sz w:val="24"/>
          <w:szCs w:val="24"/>
        </w:rPr>
        <w:t>父亲身高是解释变量，儿子身高是反应变量</w:t>
      </w:r>
      <w:r>
        <w:rPr>
          <w:rFonts w:ascii="Times New Roman" w:hAnsi="Times New Roman" w:eastAsia="仿宋" w:cs="Times New Roman"/>
          <w:kern w:val="0"/>
          <w:sz w:val="24"/>
          <w:szCs w:val="24"/>
        </w:rPr>
        <w:t>．</w:t>
      </w:r>
    </w:p>
    <w:p w14:paraId="4976BBBA">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[问题2] 确定了变量后，如何判断两个变量是否存在线性关系？</w:t>
      </w:r>
    </w:p>
    <w:p w14:paraId="11BE0FDD">
      <w:pPr>
        <w:spacing w:line="312" w:lineRule="auto"/>
        <w:ind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sz w:val="24"/>
          <w:szCs w:val="24"/>
        </w:rPr>
        <w:t>对确定的自变量和因变量，通过计算相关系数或绘制相应的散点图，观察它们是否存在线性关系</w:t>
      </w:r>
      <w:r>
        <w:rPr>
          <w:rFonts w:ascii="Times New Roman" w:hAnsi="Times New Roman" w:eastAsia="仿宋" w:cs="Times New Roman"/>
          <w:kern w:val="0"/>
          <w:sz w:val="24"/>
          <w:szCs w:val="24"/>
        </w:rPr>
        <w:t>．</w:t>
      </w:r>
    </w:p>
    <w:p w14:paraId="1BE59E99">
      <w:pPr>
        <w:spacing w:line="312" w:lineRule="auto"/>
        <w:jc w:val="center"/>
        <w:rPr>
          <w:rFonts w:ascii="Times New Roman" w:hAnsi="Times New Roman" w:eastAsia="仿宋" w:cs="Times New Roman"/>
        </w:rPr>
      </w:pPr>
      <w:r>
        <w:rPr>
          <w:rFonts w:ascii="Times New Roman" w:hAnsi="Times New Roman" w:eastAsia="仿宋" w:cs="Times New Roman"/>
        </w:rPr>
        <w:drawing>
          <wp:inline distT="0" distB="0" distL="114300" distR="114300">
            <wp:extent cx="4137025" cy="2353945"/>
            <wp:effectExtent l="4445" t="4445" r="11430" b="13335"/>
            <wp:docPr id="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1AC4B80">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[问题3] </w:t>
      </w:r>
      <w:r>
        <w:rPr>
          <w:rFonts w:ascii="Times New Roman" w:hAnsi="Times New Roman" w:eastAsia="仿宋" w:cs="Times New Roman"/>
          <w:kern w:val="0"/>
          <w:sz w:val="24"/>
          <w:szCs w:val="24"/>
        </w:rPr>
        <w:t>如何</w:t>
      </w:r>
      <w:r>
        <w:rPr>
          <w:rFonts w:ascii="Times New Roman" w:hAnsi="Times New Roman" w:eastAsia="仿宋" w:cs="Times New Roman"/>
          <w:sz w:val="24"/>
          <w:szCs w:val="24"/>
        </w:rPr>
        <w:t>求回归方程</w:t>
      </w:r>
      <w:r>
        <w:rPr>
          <w:rFonts w:ascii="Times New Roman" w:hAnsi="Times New Roman" w:eastAsia="仿宋" w:cs="Times New Roman"/>
          <w:i/>
          <w:iCs/>
          <w:position w:val="-10"/>
          <w:sz w:val="24"/>
          <w:szCs w:val="24"/>
        </w:rPr>
        <w:object>
          <v:shape id="_x0000_i1035" o:spt="75" type="#_x0000_t75" style="height:19.7pt;width:51pt;" o:ole="t" filled="f" o:preferrelative="t" stroked="f" coordsize="21600,21600">
            <v:path/>
            <v:fill on="f" focussize="0,0"/>
            <v:stroke on="f" joinstyle="miter"/>
            <v:imagedata r:id="rId9" o:title=""/>
            <o:lock v:ext="edit" aspectratio="t"/>
            <w10:wrap type="none"/>
            <w10:anchorlock/>
          </v:shape>
          <o:OLEObject Type="Embed" ProgID="Equation.3" ShapeID="_x0000_i1035" DrawAspect="Content" ObjectID="_1468075735" r:id="rId25">
            <o:LockedField>false</o:LockedField>
          </o:OLEObject>
        </w:object>
      </w:r>
      <w:r>
        <w:rPr>
          <w:rFonts w:ascii="Times New Roman" w:hAnsi="Times New Roman" w:eastAsia="仿宋" w:cs="Times New Roman"/>
          <w:sz w:val="24"/>
          <w:szCs w:val="24"/>
        </w:rPr>
        <w:t>？</w:t>
      </w:r>
    </w:p>
    <w:p w14:paraId="5D667677">
      <w:pPr>
        <w:spacing w:line="312" w:lineRule="auto"/>
        <w:ind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利用最小二乘法估计线性方程中的参数</w:t>
      </w:r>
      <w:r>
        <w:rPr>
          <w:rFonts w:ascii="Times New Roman" w:hAnsi="Times New Roman" w:eastAsia="仿宋" w:cs="Times New Roman"/>
          <w:i/>
          <w:iCs/>
          <w:position w:val="-6"/>
          <w:sz w:val="24"/>
          <w:szCs w:val="24"/>
        </w:rPr>
        <w:object>
          <v:shape id="_x0000_i1036" o:spt="75" type="#_x0000_t75" style="height:11.15pt;width:9.85pt;" o:ole="t" filled="f" o:preferrelative="t" stroked="f" coordsize="21600,21600">
            <v:path/>
            <v:fill on="f" focussize="0,0"/>
            <v:stroke on="f" joinstyle="miter"/>
            <v:imagedata r:id="rId27" o:title=""/>
            <o:lock v:ext="edit" aspectratio="t"/>
            <w10:wrap type="none"/>
            <w10:anchorlock/>
          </v:shape>
          <o:OLEObject Type="Embed" ProgID="Equation.3" ShapeID="_x0000_i1036" DrawAspect="Content" ObjectID="_1468075736" r:id="rId2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i/>
          <w:iCs/>
          <w:position w:val="-6"/>
          <w:sz w:val="24"/>
          <w:szCs w:val="24"/>
        </w:rPr>
        <w:object>
          <v:shape id="_x0000_i1037" o:spt="75" type="#_x0000_t75" style="height:14.15pt;width:9.85pt;" o:ole="t" filled="f" o:preferrelative="t" stroked="f" coordsize="21600,21600">
            <v:path/>
            <v:fill on="f" focussize="0,0"/>
            <v:stroke on="f" joinstyle="miter"/>
            <v:imagedata r:id="rId29" o:title=""/>
            <o:lock v:ext="edit" aspectratio="t"/>
            <w10:wrap type="none"/>
            <w10:anchorlock/>
          </v:shape>
          <o:OLEObject Type="Embed" ProgID="Equation.3" ShapeID="_x0000_i1037" DrawAspect="Content" ObjectID="_1468075737" r:id="rId28">
            <o:LockedField>false</o:LockedField>
          </o:OLEObject>
        </w:object>
      </w:r>
      <w:r>
        <w:rPr>
          <w:rFonts w:ascii="Times New Roman" w:hAnsi="Times New Roman" w:eastAsia="仿宋" w:cs="Times New Roman"/>
          <w:sz w:val="24"/>
          <w:szCs w:val="24"/>
        </w:rPr>
        <w:t>，用计算器算得，</w:t>
      </w:r>
      <w:r>
        <w:rPr>
          <w:rFonts w:ascii="Times New Roman" w:hAnsi="Times New Roman" w:eastAsia="仿宋" w:cs="Times New Roman"/>
          <w:i/>
          <w:iCs/>
          <w:position w:val="-6"/>
          <w:sz w:val="24"/>
          <w:szCs w:val="24"/>
        </w:rPr>
        <w:object>
          <v:shape id="_x0000_i1038" o:spt="75" type="#_x0000_t75" style="height:14.15pt;width:49.3pt;" o:ole="t" filled="f" o:preferrelative="t" stroked="f" coordsize="21600,21600">
            <v:path/>
            <v:fill on="f" focussize="0,0"/>
            <v:stroke on="f" joinstyle="miter"/>
            <v:imagedata r:id="rId31" o:title=""/>
            <o:lock v:ext="edit" aspectratio="t"/>
            <w10:wrap type="none"/>
            <w10:anchorlock/>
          </v:shape>
          <o:OLEObject Type="Embed" ProgID="Equation.3" ShapeID="_x0000_i1038" DrawAspect="Content" ObjectID="_1468075738" r:id="rId3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i/>
          <w:iCs/>
          <w:position w:val="-6"/>
          <w:sz w:val="24"/>
          <w:szCs w:val="24"/>
        </w:rPr>
        <w:object>
          <v:shape id="_x0000_i1039" o:spt="75" type="#_x0000_t75" style="height:16.3pt;width:54.45pt;" o:ole="t" filled="f" o:preferrelative="t" stroked="f" coordsize="21600,21600">
            <v:path/>
            <v:fill on="f" focussize="0,0"/>
            <v:stroke on="f" joinstyle="miter"/>
            <v:imagedata r:id="rId33" o:title=""/>
            <o:lock v:ext="edit" aspectratio="t"/>
            <w10:wrap type="none"/>
            <w10:anchorlock/>
          </v:shape>
          <o:OLEObject Type="Embed" ProgID="Equation.3" ShapeID="_x0000_i1039" DrawAspect="Content" ObjectID="_1468075739" r:id="rId32">
            <o:LockedField>false</o:LockedField>
          </o:OLEObject>
        </w:object>
      </w:r>
      <w:r>
        <w:rPr>
          <w:rFonts w:ascii="Times New Roman" w:hAnsi="Times New Roman" w:eastAsia="仿宋" w:cs="Times New Roman"/>
          <w:sz w:val="24"/>
          <w:szCs w:val="24"/>
        </w:rPr>
        <w:t>，所以回归方程为</w:t>
      </w:r>
      <w:r>
        <w:rPr>
          <w:rFonts w:ascii="Times New Roman" w:hAnsi="Times New Roman" w:eastAsia="仿宋" w:cs="Times New Roman"/>
          <w:i/>
          <w:iCs/>
          <w:position w:val="-10"/>
          <w:sz w:val="24"/>
          <w:szCs w:val="24"/>
        </w:rPr>
        <w:object>
          <v:shape id="_x0000_i1040" o:spt="75" type="#_x0000_t75" style="height:15.45pt;width:99.45pt;" o:ole="t" filled="f" o:preferrelative="t" stroked="f" coordsize="21600,21600">
            <v:path/>
            <v:fill on="f" focussize="0,0"/>
            <v:stroke on="f" joinstyle="miter"/>
            <v:imagedata r:id="rId35" o:title=""/>
            <o:lock v:ext="edit" aspectratio="t"/>
            <w10:wrap type="none"/>
            <w10:anchorlock/>
          </v:shape>
          <o:OLEObject Type="Embed" ProgID="Equation.3" ShapeID="_x0000_i1040" DrawAspect="Content" ObjectID="_1468075740" r:id="rId34">
            <o:LockedField>false</o:LockedField>
          </o:OLEObject>
        </w:object>
      </w:r>
      <w:r>
        <w:rPr>
          <w:rFonts w:ascii="Times New Roman" w:hAnsi="Times New Roman" w:eastAsia="仿宋" w:cs="Times New Roman"/>
          <w:kern w:val="0"/>
          <w:sz w:val="24"/>
          <w:szCs w:val="24"/>
        </w:rPr>
        <w:t>．</w:t>
      </w:r>
    </w:p>
    <w:p w14:paraId="6D9A2CF2">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试估计父亲身高为166cm时，他的儿子的身高是多少？</w:t>
      </w:r>
    </w:p>
    <w:p w14:paraId="111FF7A1">
      <w:pPr>
        <w:spacing w:line="312" w:lineRule="auto"/>
        <w:ind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sz w:val="24"/>
          <w:szCs w:val="24"/>
        </w:rPr>
        <w:t>将</w:t>
      </w:r>
      <w:r>
        <w:rPr>
          <w:rFonts w:ascii="Times New Roman" w:hAnsi="Times New Roman" w:eastAsia="仿宋" w:cs="Times New Roman"/>
          <w:i/>
          <w:iCs/>
          <w:position w:val="-6"/>
          <w:sz w:val="24"/>
          <w:szCs w:val="24"/>
        </w:rPr>
        <w:object>
          <v:shape id="_x0000_i1041" o:spt="75" type="#_x0000_t75" style="height:14.15pt;width:39pt;" o:ole="t" filled="f" o:preferrelative="t" stroked="f" coordsize="21600,21600">
            <v:path/>
            <v:fill on="f" focussize="0,0"/>
            <v:stroke on="f" joinstyle="miter"/>
            <v:imagedata r:id="rId37" o:title=""/>
            <o:lock v:ext="edit" aspectratio="t"/>
            <w10:wrap type="none"/>
            <w10:anchorlock/>
          </v:shape>
          <o:OLEObject Type="Embed" ProgID="Equation.3" ShapeID="_x0000_i1041" DrawAspect="Content" ObjectID="_1468075741" r:id="rId36">
            <o:LockedField>false</o:LockedField>
          </o:OLEObject>
        </w:object>
      </w:r>
      <w:r>
        <w:rPr>
          <w:rFonts w:ascii="Times New Roman" w:hAnsi="Times New Roman" w:eastAsia="仿宋" w:cs="Times New Roman"/>
          <w:sz w:val="24"/>
          <w:szCs w:val="24"/>
        </w:rPr>
        <w:t>代入回归方程</w:t>
      </w:r>
      <w:r>
        <w:rPr>
          <w:rFonts w:ascii="Times New Roman" w:hAnsi="Times New Roman" w:eastAsia="仿宋" w:cs="Times New Roman"/>
          <w:i/>
          <w:iCs/>
          <w:position w:val="-10"/>
          <w:sz w:val="24"/>
          <w:szCs w:val="24"/>
        </w:rPr>
        <w:object>
          <v:shape id="_x0000_i1042" o:spt="75" type="#_x0000_t75" style="height:15.45pt;width:99.45pt;" o:ole="t" filled="f" o:preferrelative="t" stroked="f" coordsize="21600,21600">
            <v:path/>
            <v:fill on="f" focussize="0,0"/>
            <v:stroke on="f" joinstyle="miter"/>
            <v:imagedata r:id="rId35" o:title=""/>
            <o:lock v:ext="edit" aspectratio="t"/>
            <w10:wrap type="none"/>
            <w10:anchorlock/>
          </v:shape>
          <o:OLEObject Type="Embed" ProgID="Equation.3" ShapeID="_x0000_i1042" DrawAspect="Content" ObjectID="_1468075742" r:id="rId38">
            <o:LockedField>false</o:LockedField>
          </o:OLEObject>
        </w:object>
      </w:r>
      <w:r>
        <w:rPr>
          <w:rFonts w:ascii="Times New Roman" w:hAnsi="Times New Roman" w:eastAsia="仿宋" w:cs="Times New Roman"/>
          <w:sz w:val="24"/>
          <w:szCs w:val="24"/>
        </w:rPr>
        <w:t>，得到</w:t>
      </w:r>
      <w:r>
        <w:rPr>
          <w:rFonts w:ascii="Times New Roman" w:hAnsi="Times New Roman" w:eastAsia="仿宋" w:cs="Times New Roman"/>
          <w:i/>
          <w:iCs/>
          <w:position w:val="-10"/>
          <w:sz w:val="24"/>
          <w:szCs w:val="24"/>
        </w:rPr>
        <w:object>
          <v:shape id="_x0000_i1043" o:spt="75" type="#_x0000_t75" style="height:15.45pt;width:149.15pt;" o:ole="t" filled="f" o:preferrelative="t" stroked="f" coordsize="21600,21600">
            <v:path/>
            <v:fill on="f" focussize="0,0"/>
            <v:stroke on="f" joinstyle="miter"/>
            <v:imagedata r:id="rId40" o:title=""/>
            <o:lock v:ext="edit" aspectratio="t"/>
            <w10:wrap type="none"/>
            <w10:anchorlock/>
          </v:shape>
          <o:OLEObject Type="Embed" ProgID="Equation.3" ShapeID="_x0000_i1043" DrawAspect="Content" ObjectID="_1468075743" r:id="rId39">
            <o:LockedField>false</o:LockedField>
          </o:OLEObject>
        </w:object>
      </w:r>
      <w:r>
        <w:rPr>
          <w:rFonts w:ascii="Times New Roman" w:hAnsi="Times New Roman" w:eastAsia="仿宋" w:cs="Times New Roman"/>
          <w:sz w:val="24"/>
          <w:szCs w:val="24"/>
        </w:rPr>
        <w:t>，即父亲身高为166cm时，估计他的儿子的身高是168cm</w:t>
      </w:r>
      <w:r>
        <w:rPr>
          <w:rFonts w:ascii="Times New Roman" w:hAnsi="Times New Roman" w:eastAsia="仿宋" w:cs="Times New Roman"/>
          <w:kern w:val="0"/>
          <w:sz w:val="24"/>
          <w:szCs w:val="24"/>
        </w:rPr>
        <w:t>．</w:t>
      </w:r>
    </w:p>
    <w:p w14:paraId="21AE12E1">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[问题4] 建立一元线性回归模型的一般步骤是怎样的？</w:t>
      </w:r>
    </w:p>
    <w:p w14:paraId="198AF98A">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建立一元线性回归模型的一般步骤为：</w:t>
      </w:r>
    </w:p>
    <w:p w14:paraId="5456B215">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（1）确定研究对象，从一组数据出发，根据实际问题，明确哪个变量是自变量，哪个变量是因变量； </w:t>
      </w:r>
    </w:p>
    <w:p w14:paraId="61BCA491">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（2）对确定的自变量和因变量，绘制相应的散点图，观察它们之间的关系（如是否存在线性关系等）；</w:t>
      </w:r>
    </w:p>
    <w:p w14:paraId="551A6DAE">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（3）若观察到数据呈线性关系，则选用线性方程</w:t>
      </w:r>
      <w:r>
        <w:rPr>
          <w:rFonts w:ascii="Times New Roman" w:hAnsi="Times New Roman" w:eastAsia="仿宋" w:cs="Times New Roman"/>
          <w:i/>
          <w:iCs/>
          <w:position w:val="-10"/>
          <w:sz w:val="24"/>
          <w:szCs w:val="24"/>
        </w:rPr>
        <w:object>
          <v:shape id="_x0000_i1044" o:spt="75" type="#_x0000_t75" style="height:15.45pt;width:51pt;" o:ole="t" filled="f" o:preferrelative="t" stroked="f" coordsize="21600,21600">
            <v:path/>
            <v:fill on="f" focussize="0,0"/>
            <v:stroke on="f" joinstyle="miter"/>
            <v:imagedata r:id="rId42" o:title=""/>
            <o:lock v:ext="edit" aspectratio="t"/>
            <w10:wrap type="none"/>
            <w10:anchorlock/>
          </v:shape>
          <o:OLEObject Type="Embed" ProgID="Equation.3" ShapeID="_x0000_i1044" DrawAspect="Content" ObjectID="_1468075744" r:id="rId41">
            <o:LockedField>false</o:LockedField>
          </o:OLEObject>
        </w:object>
      </w:r>
      <w:r>
        <w:rPr>
          <w:rFonts w:ascii="Times New Roman" w:hAnsi="Times New Roman" w:eastAsia="仿宋" w:cs="Times New Roman"/>
          <w:sz w:val="24"/>
          <w:szCs w:val="24"/>
        </w:rPr>
        <w:t xml:space="preserve">； </w:t>
      </w:r>
    </w:p>
    <w:p w14:paraId="590C8477">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（4）利用最小二乘法估计线性方程中的参数</w:t>
      </w:r>
      <w:r>
        <w:rPr>
          <w:rFonts w:ascii="Times New Roman" w:hAnsi="Times New Roman" w:eastAsia="仿宋" w:cs="Times New Roman"/>
          <w:i/>
          <w:iCs/>
          <w:position w:val="-6"/>
          <w:sz w:val="24"/>
          <w:szCs w:val="24"/>
        </w:rPr>
        <w:object>
          <v:shape id="_x0000_i1045" o:spt="75" type="#_x0000_t75" style="height:11.15pt;width:9.85pt;" o:ole="t" filled="f" o:preferrelative="t" stroked="f" coordsize="21600,21600">
            <v:path/>
            <v:fill on="f" focussize="0,0"/>
            <v:stroke on="f" joinstyle="miter"/>
            <v:imagedata r:id="rId27" o:title=""/>
            <o:lock v:ext="edit" aspectratio="t"/>
            <w10:wrap type="none"/>
            <w10:anchorlock/>
          </v:shape>
          <o:OLEObject Type="Embed" ProgID="Equation.3" ShapeID="_x0000_i1045" DrawAspect="Content" ObjectID="_1468075745" r:id="rId4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i/>
          <w:iCs/>
          <w:position w:val="-6"/>
          <w:sz w:val="24"/>
          <w:szCs w:val="24"/>
        </w:rPr>
        <w:object>
          <v:shape id="_x0000_i1046" o:spt="75" type="#_x0000_t75" style="height:14.15pt;width:9.85pt;" o:ole="t" filled="f" o:preferrelative="t" stroked="f" coordsize="21600,21600">
            <v:path/>
            <v:fill on="f" focussize="0,0"/>
            <v:stroke on="f" joinstyle="miter"/>
            <v:imagedata r:id="rId29" o:title=""/>
            <o:lock v:ext="edit" aspectratio="t"/>
            <w10:wrap type="none"/>
            <w10:anchorlock/>
          </v:shape>
          <o:OLEObject Type="Embed" ProgID="Equation.3" ShapeID="_x0000_i1046" DrawAspect="Content" ObjectID="_1468075746" r:id="rId44">
            <o:LockedField>false</o:LockedField>
          </o:OLEObject>
        </w:object>
      </w:r>
      <w:r>
        <w:rPr>
          <w:rFonts w:ascii="Times New Roman" w:hAnsi="Times New Roman" w:eastAsia="仿宋" w:cs="Times New Roman"/>
          <w:sz w:val="24"/>
          <w:szCs w:val="24"/>
        </w:rPr>
        <w:t>，得到回归方程</w:t>
      </w:r>
      <w:r>
        <w:rPr>
          <w:rFonts w:ascii="Times New Roman" w:hAnsi="Times New Roman" w:eastAsia="仿宋" w:cs="Times New Roman"/>
          <w:i/>
          <w:iCs/>
          <w:position w:val="-10"/>
          <w:sz w:val="24"/>
          <w:szCs w:val="24"/>
        </w:rPr>
        <w:object>
          <v:shape id="_x0000_i1047" o:spt="75" type="#_x0000_t75" style="height:19.7pt;width:51pt;" o:ole="t" filled="f" o:preferrelative="t" stroked="f" coordsize="21600,21600">
            <v:path/>
            <v:fill on="f" focussize="0,0"/>
            <v:stroke on="f" joinstyle="miter"/>
            <v:imagedata r:id="rId9" o:title=""/>
            <o:lock v:ext="edit" aspectratio="t"/>
            <w10:wrap type="none"/>
            <w10:anchorlock/>
          </v:shape>
          <o:OLEObject Type="Embed" ProgID="Equation.3" ShapeID="_x0000_i1047" DrawAspect="Content" ObjectID="_1468075747" r:id="rId45">
            <o:LockedField>false</o:LockedField>
          </o:OLEObject>
        </w:object>
      </w:r>
      <w:r>
        <w:rPr>
          <w:rFonts w:ascii="Times New Roman" w:hAnsi="Times New Roman" w:eastAsia="仿宋" w:cs="Times New Roman"/>
          <w:sz w:val="24"/>
          <w:szCs w:val="24"/>
        </w:rPr>
        <w:t xml:space="preserve">； </w:t>
      </w:r>
    </w:p>
    <w:p w14:paraId="57ABC666">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（5）得出结果后计算离差，采用统计方法检验模型是否合适（高中阶段不作要求）；</w:t>
      </w:r>
    </w:p>
    <w:p w14:paraId="46EE3C11">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（6）利用所求的回归方程进行预测． </w:t>
      </w:r>
    </w:p>
    <w:p w14:paraId="61E5FAF0">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[问题5] 回归分析与相关分析之间有什么联系与区别？</w:t>
      </w:r>
    </w:p>
    <w:p w14:paraId="1E19A273">
      <w:pPr>
        <w:tabs>
          <w:tab w:val="left" w:pos="420"/>
          <w:tab w:val="left" w:pos="4200"/>
        </w:tabs>
        <w:adjustRightInd w:val="0"/>
        <w:snapToGrid w:val="0"/>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 xml:space="preserve">    相关分析与回归分析之间既有联系又有区别：</w:t>
      </w:r>
    </w:p>
    <w:p w14:paraId="18AD7147">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（1）相关分析主要测定变量之间相关性的强弱和变化方向， 而回归分析则是在相关分析的基础上建立回归模型，定量地描述变量间具体的变动关系．只有在两组变量具有线性相关性时，才作线性回归分析，得到回归直线． </w:t>
      </w:r>
    </w:p>
    <w:p w14:paraId="4736667B">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（2）在相关分析中，两个变量的地位是对等的；而在回归分析中，要考察的是一个变量随另一个变量的变化趋势，其中自变量是解释变量，因变量是反应变量． </w:t>
      </w:r>
    </w:p>
    <w:p w14:paraId="1BF6F5C8">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（3）回归分析具有预测的功能，可以分析反应变量受解释变量的影响程度，也可通过回归方程求得反应变量的计算值来估计其他同类的观察值． </w:t>
      </w:r>
    </w:p>
    <w:p w14:paraId="48BE55AF">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（4）在相关分析中，一般要求两个变量的总体都满足正态分布；而在回归分析时，一般只要求反应变量的总体满足正态分布．</w:t>
      </w:r>
    </w:p>
    <w:p w14:paraId="22C7C9BF">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[设计意图] 通过引例，从建立回归模型的整个过程中总结出建立一元线性回归模型的一般步骤；并在学习了相关分析和回归分析后，总结两者之间的联系与区别．</w:t>
      </w:r>
    </w:p>
    <w:p w14:paraId="6C2574CE">
      <w:pPr>
        <w:spacing w:beforeLines="50"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（环节三）例题讲解 应用巩固</w:t>
      </w:r>
    </w:p>
    <w:p w14:paraId="1A5F0433">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 依据本章8.1节例题中某市高中男生身高与体重的抽样数据，运用电子表格办公软件求</w:t>
      </w:r>
      <w:r>
        <w:rPr>
          <w:rFonts w:ascii="仿宋" w:hAnsi="仿宋" w:eastAsia="仿宋" w:cs="Times New Roman"/>
          <w:sz w:val="24"/>
          <w:szCs w:val="24"/>
        </w:rPr>
        <w:t>“体重”</w: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48" o:spt="75" type="#_x0000_t75" style="height:13.3pt;width:11.15pt;" o:ole="t" filled="f" o:preferrelative="t" stroked="f" coordsize="21600,21600">
            <v:path/>
            <v:fill on="f" focussize="0,0"/>
            <v:stroke on="f" joinstyle="miter"/>
            <v:imagedata r:id="rId47" o:title=""/>
            <o:lock v:ext="edit" aspectratio="t"/>
            <w10:wrap type="none"/>
            <w10:anchorlock/>
          </v:shape>
          <o:OLEObject Type="Embed" ProgID="Equation.DSMT4" ShapeID="_x0000_i1048" DrawAspect="Content" ObjectID="_1468075748" r:id="rId46">
            <o:LockedField>false</o:LockedField>
          </o:OLEObject>
        </w:object>
      </w:r>
      <w:r>
        <w:rPr>
          <w:rFonts w:ascii="Times New Roman" w:hAnsi="Times New Roman" w:eastAsia="仿宋" w:cs="Times New Roman"/>
          <w:sz w:val="24"/>
          <w:szCs w:val="24"/>
        </w:rPr>
        <w:t>）关于</w:t>
      </w:r>
      <w:r>
        <w:rPr>
          <w:rFonts w:ascii="仿宋" w:hAnsi="仿宋" w:eastAsia="仿宋" w:cs="Times New Roman"/>
          <w:sz w:val="24"/>
          <w:szCs w:val="24"/>
        </w:rPr>
        <w:t>“身高”</w: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49" o:spt="75" type="#_x0000_t75" style="height:11.15pt;width:9.85pt;" o:ole="t" filled="f" o:preferrelative="t" stroked="f" coordsize="21600,21600">
            <v:path/>
            <v:fill on="f" focussize="0,0"/>
            <v:stroke on="f" joinstyle="miter"/>
            <v:imagedata r:id="rId49" o:title=""/>
            <o:lock v:ext="edit" aspectratio="t"/>
            <w10:wrap type="none"/>
            <w10:anchorlock/>
          </v:shape>
          <o:OLEObject Type="Embed" ProgID="Equation.DSMT4" ShapeID="_x0000_i1049" DrawAspect="Content" ObjectID="_1468075749" r:id="rId48">
            <o:LockedField>false</o:LockedField>
          </o:OLEObject>
        </w:object>
      </w:r>
      <w:r>
        <w:rPr>
          <w:rFonts w:ascii="Times New Roman" w:hAnsi="Times New Roman" w:eastAsia="仿宋" w:cs="Times New Roman"/>
          <w:sz w:val="24"/>
          <w:szCs w:val="24"/>
        </w:rPr>
        <w:t>）的回归方程．</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576"/>
        <w:gridCol w:w="576"/>
        <w:gridCol w:w="576"/>
        <w:gridCol w:w="576"/>
        <w:gridCol w:w="576"/>
        <w:gridCol w:w="576"/>
        <w:gridCol w:w="576"/>
        <w:gridCol w:w="576"/>
        <w:gridCol w:w="576"/>
        <w:gridCol w:w="576"/>
      </w:tblGrid>
      <w:tr w14:paraId="19D20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4B083" w:themeFill="accent2" w:themeFillTint="99"/>
            <w:vAlign w:val="center"/>
          </w:tcPr>
          <w:p w14:paraId="344D9F42">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编号</w:t>
            </w:r>
          </w:p>
        </w:tc>
        <w:tc>
          <w:tcPr>
            <w:tcW w:w="0" w:type="auto"/>
            <w:vAlign w:val="center"/>
          </w:tcPr>
          <w:p w14:paraId="620CAA48">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0" w:type="auto"/>
            <w:vAlign w:val="center"/>
          </w:tcPr>
          <w:p w14:paraId="372855A6">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0" w:type="auto"/>
            <w:vAlign w:val="center"/>
          </w:tcPr>
          <w:p w14:paraId="14D34D03">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0" w:type="auto"/>
            <w:vAlign w:val="center"/>
          </w:tcPr>
          <w:p w14:paraId="732A030B">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0" w:type="auto"/>
            <w:vAlign w:val="center"/>
          </w:tcPr>
          <w:p w14:paraId="21FD62FC">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w:t>
            </w:r>
          </w:p>
        </w:tc>
        <w:tc>
          <w:tcPr>
            <w:tcW w:w="0" w:type="auto"/>
            <w:vAlign w:val="center"/>
          </w:tcPr>
          <w:p w14:paraId="7A0E6BE5">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w:t>
            </w:r>
          </w:p>
        </w:tc>
        <w:tc>
          <w:tcPr>
            <w:tcW w:w="0" w:type="auto"/>
            <w:vAlign w:val="center"/>
          </w:tcPr>
          <w:p w14:paraId="73DE3AC4">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w:t>
            </w:r>
          </w:p>
        </w:tc>
        <w:tc>
          <w:tcPr>
            <w:tcW w:w="0" w:type="auto"/>
            <w:vAlign w:val="center"/>
          </w:tcPr>
          <w:p w14:paraId="7F9ACA36">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w:t>
            </w:r>
          </w:p>
        </w:tc>
        <w:tc>
          <w:tcPr>
            <w:tcW w:w="0" w:type="auto"/>
            <w:vAlign w:val="center"/>
          </w:tcPr>
          <w:p w14:paraId="0117BB03">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9</w:t>
            </w:r>
          </w:p>
        </w:tc>
        <w:tc>
          <w:tcPr>
            <w:tcW w:w="0" w:type="auto"/>
            <w:vAlign w:val="center"/>
          </w:tcPr>
          <w:p w14:paraId="1DF98504">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10</w:t>
            </w:r>
          </w:p>
        </w:tc>
      </w:tr>
      <w:tr w14:paraId="15F7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4B083" w:themeFill="accent2" w:themeFillTint="99"/>
            <w:vAlign w:val="center"/>
          </w:tcPr>
          <w:p w14:paraId="32C553B4">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身高/cm</w:t>
            </w:r>
          </w:p>
        </w:tc>
        <w:tc>
          <w:tcPr>
            <w:tcW w:w="0" w:type="auto"/>
            <w:vAlign w:val="center"/>
          </w:tcPr>
          <w:p w14:paraId="465D5074">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174</w:t>
            </w:r>
          </w:p>
        </w:tc>
        <w:tc>
          <w:tcPr>
            <w:tcW w:w="0" w:type="auto"/>
            <w:vAlign w:val="center"/>
          </w:tcPr>
          <w:p w14:paraId="599A3366">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176</w:t>
            </w:r>
          </w:p>
        </w:tc>
        <w:tc>
          <w:tcPr>
            <w:tcW w:w="0" w:type="auto"/>
            <w:vAlign w:val="center"/>
          </w:tcPr>
          <w:p w14:paraId="50FB6015">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176</w:t>
            </w:r>
          </w:p>
        </w:tc>
        <w:tc>
          <w:tcPr>
            <w:tcW w:w="0" w:type="auto"/>
            <w:vAlign w:val="center"/>
          </w:tcPr>
          <w:p w14:paraId="1BF2DCDB">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181</w:t>
            </w:r>
          </w:p>
        </w:tc>
        <w:tc>
          <w:tcPr>
            <w:tcW w:w="0" w:type="auto"/>
            <w:vAlign w:val="center"/>
          </w:tcPr>
          <w:p w14:paraId="13F6D9CB">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182</w:t>
            </w:r>
          </w:p>
        </w:tc>
        <w:tc>
          <w:tcPr>
            <w:tcW w:w="0" w:type="auto"/>
            <w:vAlign w:val="center"/>
          </w:tcPr>
          <w:p w14:paraId="530D30EA">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179</w:t>
            </w:r>
          </w:p>
        </w:tc>
        <w:tc>
          <w:tcPr>
            <w:tcW w:w="0" w:type="auto"/>
            <w:vAlign w:val="center"/>
          </w:tcPr>
          <w:p w14:paraId="525E9AB9">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169</w:t>
            </w:r>
          </w:p>
        </w:tc>
        <w:tc>
          <w:tcPr>
            <w:tcW w:w="0" w:type="auto"/>
            <w:vAlign w:val="center"/>
          </w:tcPr>
          <w:p w14:paraId="3E86A8FD">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168</w:t>
            </w:r>
          </w:p>
        </w:tc>
        <w:tc>
          <w:tcPr>
            <w:tcW w:w="0" w:type="auto"/>
            <w:vAlign w:val="center"/>
          </w:tcPr>
          <w:p w14:paraId="1B8F632D">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171</w:t>
            </w:r>
          </w:p>
        </w:tc>
        <w:tc>
          <w:tcPr>
            <w:tcW w:w="0" w:type="auto"/>
            <w:vAlign w:val="center"/>
          </w:tcPr>
          <w:p w14:paraId="3428C51B">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180</w:t>
            </w:r>
          </w:p>
        </w:tc>
      </w:tr>
      <w:tr w14:paraId="091AB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4B083" w:themeFill="accent2" w:themeFillTint="99"/>
            <w:vAlign w:val="center"/>
          </w:tcPr>
          <w:p w14:paraId="0DEBAA34">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体重/kg</w:t>
            </w:r>
          </w:p>
        </w:tc>
        <w:tc>
          <w:tcPr>
            <w:tcW w:w="0" w:type="auto"/>
            <w:vAlign w:val="center"/>
          </w:tcPr>
          <w:p w14:paraId="1151B59C">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55</w:t>
            </w:r>
          </w:p>
        </w:tc>
        <w:tc>
          <w:tcPr>
            <w:tcW w:w="0" w:type="auto"/>
            <w:vAlign w:val="center"/>
          </w:tcPr>
          <w:p w14:paraId="166B0A8B">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58</w:t>
            </w:r>
          </w:p>
        </w:tc>
        <w:tc>
          <w:tcPr>
            <w:tcW w:w="0" w:type="auto"/>
            <w:vAlign w:val="center"/>
          </w:tcPr>
          <w:p w14:paraId="241B1E0B">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62</w:t>
            </w:r>
          </w:p>
        </w:tc>
        <w:tc>
          <w:tcPr>
            <w:tcW w:w="0" w:type="auto"/>
            <w:vAlign w:val="center"/>
          </w:tcPr>
          <w:p w14:paraId="0E6BDDF7">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74</w:t>
            </w:r>
          </w:p>
        </w:tc>
        <w:tc>
          <w:tcPr>
            <w:tcW w:w="0" w:type="auto"/>
            <w:vAlign w:val="center"/>
          </w:tcPr>
          <w:p w14:paraId="45FDC8FB">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88</w:t>
            </w:r>
          </w:p>
        </w:tc>
        <w:tc>
          <w:tcPr>
            <w:tcW w:w="0" w:type="auto"/>
            <w:vAlign w:val="center"/>
          </w:tcPr>
          <w:p w14:paraId="7219C654">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68</w:t>
            </w:r>
          </w:p>
        </w:tc>
        <w:tc>
          <w:tcPr>
            <w:tcW w:w="0" w:type="auto"/>
            <w:vAlign w:val="center"/>
          </w:tcPr>
          <w:p w14:paraId="08EB0505">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54</w:t>
            </w:r>
          </w:p>
        </w:tc>
        <w:tc>
          <w:tcPr>
            <w:tcW w:w="0" w:type="auto"/>
            <w:vAlign w:val="center"/>
          </w:tcPr>
          <w:p w14:paraId="3027931C">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52</w:t>
            </w:r>
          </w:p>
        </w:tc>
        <w:tc>
          <w:tcPr>
            <w:tcW w:w="0" w:type="auto"/>
            <w:vAlign w:val="center"/>
          </w:tcPr>
          <w:p w14:paraId="040D476F">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56</w:t>
            </w:r>
          </w:p>
        </w:tc>
        <w:tc>
          <w:tcPr>
            <w:tcW w:w="0" w:type="auto"/>
            <w:vAlign w:val="center"/>
          </w:tcPr>
          <w:p w14:paraId="75D2A0EB">
            <w:pPr>
              <w:tabs>
                <w:tab w:val="left" w:pos="420"/>
                <w:tab w:val="left" w:pos="4200"/>
              </w:tabs>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86</w:t>
            </w:r>
          </w:p>
        </w:tc>
      </w:tr>
    </w:tbl>
    <w:p w14:paraId="7E1CCB0F">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分析：根据建立一元线性回归模型的一般步骤，确定解释变量和反应变量，运用电子表格办公软件绘制散点图，并求解回归直线．</w:t>
      </w:r>
    </w:p>
    <w:p w14:paraId="55E02BD8">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 体重是反应变量，身高是解释变量，将表中的数据输入工作簿.</w:t>
      </w:r>
    </w:p>
    <w:p w14:paraId="6275DF4C">
      <w:pPr>
        <w:tabs>
          <w:tab w:val="left" w:pos="420"/>
          <w:tab w:val="left" w:pos="420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所求的回归方程为：</w:t>
      </w:r>
      <w:r>
        <w:rPr>
          <w:rFonts w:ascii="Times New Roman" w:hAnsi="Times New Roman" w:eastAsia="仿宋" w:cs="Times New Roman"/>
          <w:position w:val="-10"/>
          <w:sz w:val="24"/>
          <w:szCs w:val="24"/>
        </w:rPr>
        <w:object>
          <v:shape id="_x0000_i1050" o:spt="75" type="#_x0000_t75" style="height:15.45pt;width:104.55pt;" o:ole="t" filled="f" o:preferrelative="t" stroked="f" coordsize="21600,21600">
            <v:path/>
            <v:fill on="f" focussize="0,0"/>
            <v:stroke on="f" joinstyle="miter"/>
            <v:imagedata r:id="rId51" o:title=""/>
            <o:lock v:ext="edit" aspectratio="t"/>
            <w10:wrap type="none"/>
            <w10:anchorlock/>
          </v:shape>
          <o:OLEObject Type="Embed" ProgID="Equation.3" ShapeID="_x0000_i1050" DrawAspect="Content" ObjectID="_1468075750" r:id="rId50">
            <o:LockedField>false</o:LockedField>
          </o:OLEObject>
        </w:object>
      </w:r>
      <w:r>
        <w:rPr>
          <w:rFonts w:ascii="Times New Roman" w:hAnsi="Times New Roman" w:eastAsia="仿宋" w:cs="Times New Roman"/>
          <w:sz w:val="24"/>
          <w:szCs w:val="24"/>
        </w:rPr>
        <w:t>．</w:t>
      </w:r>
    </w:p>
    <w:p w14:paraId="68133EA3">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除了具有线性关系的散点图以外，线性回归分析还可以处理呈指数分布性状的数据分布，我们一起来看一下下面的拓展题．</w:t>
      </w:r>
    </w:p>
    <w:p w14:paraId="36526AB3">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拓展 下表是1999年至2018年我国国内游客数量（单位：万人次）的统计表，试建立我国国内游客数量（</w:t>
      </w:r>
      <w:r>
        <w:rPr>
          <w:rFonts w:ascii="Times New Roman" w:hAnsi="Times New Roman" w:eastAsia="仿宋" w:cs="Times New Roman"/>
          <w:i/>
          <w:iCs/>
          <w:sz w:val="24"/>
          <w:szCs w:val="24"/>
        </w:rPr>
        <w:t>N</w:t>
      </w:r>
      <w:r>
        <w:rPr>
          <w:rFonts w:ascii="Times New Roman" w:hAnsi="Times New Roman" w:eastAsia="仿宋" w:cs="Times New Roman"/>
          <w:sz w:val="24"/>
          <w:szCs w:val="24"/>
        </w:rPr>
        <w:t>）关于年份（</w:t>
      </w:r>
      <w:r>
        <w:rPr>
          <w:rFonts w:ascii="Times New Roman" w:hAnsi="Times New Roman" w:eastAsia="仿宋" w:cs="Times New Roman"/>
          <w:i/>
          <w:iCs/>
          <w:sz w:val="24"/>
          <w:szCs w:val="24"/>
        </w:rPr>
        <w:t>Y</w:t>
      </w:r>
      <w:r>
        <w:rPr>
          <w:rFonts w:ascii="Times New Roman" w:hAnsi="Times New Roman" w:eastAsia="仿宋" w:cs="Times New Roman"/>
          <w:sz w:val="24"/>
          <w:szCs w:val="24"/>
        </w:rPr>
        <w:t>）的回归方程．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962"/>
        <w:gridCol w:w="962"/>
        <w:gridCol w:w="962"/>
        <w:gridCol w:w="962"/>
        <w:gridCol w:w="962"/>
        <w:gridCol w:w="962"/>
        <w:gridCol w:w="967"/>
      </w:tblGrid>
      <w:tr w14:paraId="0834A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tl2br w:val="nil"/>
              <w:tr2bl w:val="nil"/>
            </w:tcBorders>
            <w:shd w:val="clear" w:color="auto" w:fill="F4B083" w:themeFill="accent2" w:themeFillTint="99"/>
            <w:vAlign w:val="center"/>
          </w:tcPr>
          <w:p w14:paraId="24D0C717">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年份</w:t>
            </w:r>
          </w:p>
        </w:tc>
        <w:tc>
          <w:tcPr>
            <w:tcW w:w="962" w:type="dxa"/>
            <w:tcBorders>
              <w:tl2br w:val="nil"/>
              <w:tr2bl w:val="nil"/>
            </w:tcBorders>
            <w:vAlign w:val="center"/>
          </w:tcPr>
          <w:p w14:paraId="3CB896B2">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1999</w:t>
            </w:r>
          </w:p>
        </w:tc>
        <w:tc>
          <w:tcPr>
            <w:tcW w:w="962" w:type="dxa"/>
            <w:tcBorders>
              <w:tl2br w:val="nil"/>
              <w:tr2bl w:val="nil"/>
            </w:tcBorders>
            <w:vAlign w:val="center"/>
          </w:tcPr>
          <w:p w14:paraId="303E33F6">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2000</w:t>
            </w:r>
          </w:p>
        </w:tc>
        <w:tc>
          <w:tcPr>
            <w:tcW w:w="962" w:type="dxa"/>
            <w:tcBorders>
              <w:tl2br w:val="nil"/>
              <w:tr2bl w:val="nil"/>
            </w:tcBorders>
            <w:vAlign w:val="center"/>
          </w:tcPr>
          <w:p w14:paraId="000E45AC">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2001</w:t>
            </w:r>
          </w:p>
        </w:tc>
        <w:tc>
          <w:tcPr>
            <w:tcW w:w="962" w:type="dxa"/>
            <w:tcBorders>
              <w:tl2br w:val="nil"/>
              <w:tr2bl w:val="nil"/>
            </w:tcBorders>
            <w:vAlign w:val="center"/>
          </w:tcPr>
          <w:p w14:paraId="3730E794">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2002</w:t>
            </w:r>
          </w:p>
        </w:tc>
        <w:tc>
          <w:tcPr>
            <w:tcW w:w="962" w:type="dxa"/>
            <w:tcBorders>
              <w:tl2br w:val="nil"/>
              <w:tr2bl w:val="nil"/>
            </w:tcBorders>
            <w:vAlign w:val="center"/>
          </w:tcPr>
          <w:p w14:paraId="0966AEA1">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2003</w:t>
            </w:r>
          </w:p>
        </w:tc>
        <w:tc>
          <w:tcPr>
            <w:tcW w:w="962" w:type="dxa"/>
            <w:tcBorders>
              <w:tl2br w:val="nil"/>
              <w:tr2bl w:val="nil"/>
            </w:tcBorders>
            <w:vAlign w:val="center"/>
          </w:tcPr>
          <w:p w14:paraId="62D905C2">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2004</w:t>
            </w:r>
          </w:p>
        </w:tc>
        <w:tc>
          <w:tcPr>
            <w:tcW w:w="967" w:type="dxa"/>
            <w:tcBorders>
              <w:tl2br w:val="nil"/>
              <w:tr2bl w:val="nil"/>
            </w:tcBorders>
            <w:vAlign w:val="center"/>
          </w:tcPr>
          <w:p w14:paraId="306D4590">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2005</w:t>
            </w:r>
          </w:p>
        </w:tc>
      </w:tr>
      <w:tr w14:paraId="5AA9E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bottom w:val="triple" w:color="auto" w:sz="4" w:space="0"/>
              <w:tl2br w:val="nil"/>
              <w:tr2bl w:val="nil"/>
            </w:tcBorders>
            <w:shd w:val="clear" w:color="auto" w:fill="F4B083" w:themeFill="accent2" w:themeFillTint="99"/>
            <w:vAlign w:val="center"/>
          </w:tcPr>
          <w:p w14:paraId="3A43A273">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国内游客数量/万人次</w:t>
            </w:r>
          </w:p>
        </w:tc>
        <w:tc>
          <w:tcPr>
            <w:tcW w:w="962" w:type="dxa"/>
            <w:tcBorders>
              <w:bottom w:val="triple" w:color="auto" w:sz="4" w:space="0"/>
              <w:tl2br w:val="nil"/>
              <w:tr2bl w:val="nil"/>
            </w:tcBorders>
            <w:vAlign w:val="center"/>
          </w:tcPr>
          <w:p w14:paraId="6D6A09BE">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71 900</w:t>
            </w:r>
          </w:p>
        </w:tc>
        <w:tc>
          <w:tcPr>
            <w:tcW w:w="962" w:type="dxa"/>
            <w:tcBorders>
              <w:bottom w:val="triple" w:color="auto" w:sz="4" w:space="0"/>
              <w:tl2br w:val="nil"/>
              <w:tr2bl w:val="nil"/>
            </w:tcBorders>
            <w:vAlign w:val="center"/>
          </w:tcPr>
          <w:p w14:paraId="1ADF2902">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74 400</w:t>
            </w:r>
          </w:p>
        </w:tc>
        <w:tc>
          <w:tcPr>
            <w:tcW w:w="962" w:type="dxa"/>
            <w:tcBorders>
              <w:bottom w:val="triple" w:color="auto" w:sz="4" w:space="0"/>
              <w:tl2br w:val="nil"/>
              <w:tr2bl w:val="nil"/>
            </w:tcBorders>
            <w:vAlign w:val="center"/>
          </w:tcPr>
          <w:p w14:paraId="15829F60">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78 400</w:t>
            </w:r>
          </w:p>
        </w:tc>
        <w:tc>
          <w:tcPr>
            <w:tcW w:w="962" w:type="dxa"/>
            <w:tcBorders>
              <w:bottom w:val="triple" w:color="auto" w:sz="4" w:space="0"/>
              <w:tl2br w:val="nil"/>
              <w:tr2bl w:val="nil"/>
            </w:tcBorders>
            <w:vAlign w:val="center"/>
          </w:tcPr>
          <w:p w14:paraId="4D093A19">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87 800</w:t>
            </w:r>
          </w:p>
        </w:tc>
        <w:tc>
          <w:tcPr>
            <w:tcW w:w="962" w:type="dxa"/>
            <w:tcBorders>
              <w:bottom w:val="triple" w:color="auto" w:sz="4" w:space="0"/>
              <w:tl2br w:val="nil"/>
              <w:tr2bl w:val="nil"/>
            </w:tcBorders>
            <w:vAlign w:val="center"/>
          </w:tcPr>
          <w:p w14:paraId="5473F0E4">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87 000</w:t>
            </w:r>
          </w:p>
        </w:tc>
        <w:tc>
          <w:tcPr>
            <w:tcW w:w="962" w:type="dxa"/>
            <w:tcBorders>
              <w:bottom w:val="triple" w:color="auto" w:sz="4" w:space="0"/>
              <w:tl2br w:val="nil"/>
              <w:tr2bl w:val="nil"/>
            </w:tcBorders>
            <w:vAlign w:val="center"/>
          </w:tcPr>
          <w:p w14:paraId="6230C492">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110 200</w:t>
            </w:r>
          </w:p>
        </w:tc>
        <w:tc>
          <w:tcPr>
            <w:tcW w:w="967" w:type="dxa"/>
            <w:tcBorders>
              <w:bottom w:val="triple" w:color="auto" w:sz="4" w:space="0"/>
              <w:tl2br w:val="nil"/>
              <w:tr2bl w:val="nil"/>
            </w:tcBorders>
            <w:vAlign w:val="center"/>
          </w:tcPr>
          <w:p w14:paraId="4758F337">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121 200</w:t>
            </w:r>
          </w:p>
        </w:tc>
      </w:tr>
      <w:tr w14:paraId="426D2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top w:val="triple" w:color="auto" w:sz="4" w:space="0"/>
            </w:tcBorders>
            <w:shd w:val="clear" w:color="auto" w:fill="F4B083" w:themeFill="accent2" w:themeFillTint="99"/>
            <w:vAlign w:val="center"/>
          </w:tcPr>
          <w:p w14:paraId="43C39E51">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年份</w:t>
            </w:r>
          </w:p>
        </w:tc>
        <w:tc>
          <w:tcPr>
            <w:tcW w:w="962" w:type="dxa"/>
            <w:tcBorders>
              <w:top w:val="triple" w:color="auto" w:sz="4" w:space="0"/>
            </w:tcBorders>
            <w:vAlign w:val="center"/>
          </w:tcPr>
          <w:p w14:paraId="5AE62F1E">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2006</w:t>
            </w:r>
          </w:p>
        </w:tc>
        <w:tc>
          <w:tcPr>
            <w:tcW w:w="962" w:type="dxa"/>
            <w:tcBorders>
              <w:top w:val="triple" w:color="auto" w:sz="4" w:space="0"/>
            </w:tcBorders>
            <w:vAlign w:val="center"/>
          </w:tcPr>
          <w:p w14:paraId="5D6A4C35">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2007</w:t>
            </w:r>
          </w:p>
        </w:tc>
        <w:tc>
          <w:tcPr>
            <w:tcW w:w="962" w:type="dxa"/>
            <w:tcBorders>
              <w:top w:val="triple" w:color="auto" w:sz="4" w:space="0"/>
            </w:tcBorders>
            <w:vAlign w:val="center"/>
          </w:tcPr>
          <w:p w14:paraId="1E0EE6C7">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2008</w:t>
            </w:r>
          </w:p>
        </w:tc>
        <w:tc>
          <w:tcPr>
            <w:tcW w:w="962" w:type="dxa"/>
            <w:tcBorders>
              <w:top w:val="triple" w:color="auto" w:sz="4" w:space="0"/>
            </w:tcBorders>
            <w:vAlign w:val="center"/>
          </w:tcPr>
          <w:p w14:paraId="06EA3919">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2009</w:t>
            </w:r>
          </w:p>
        </w:tc>
        <w:tc>
          <w:tcPr>
            <w:tcW w:w="962" w:type="dxa"/>
            <w:tcBorders>
              <w:top w:val="triple" w:color="auto" w:sz="4" w:space="0"/>
            </w:tcBorders>
            <w:vAlign w:val="center"/>
          </w:tcPr>
          <w:p w14:paraId="7650727B">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2010</w:t>
            </w:r>
          </w:p>
        </w:tc>
        <w:tc>
          <w:tcPr>
            <w:tcW w:w="962" w:type="dxa"/>
            <w:tcBorders>
              <w:top w:val="triple" w:color="auto" w:sz="4" w:space="0"/>
            </w:tcBorders>
            <w:vAlign w:val="center"/>
          </w:tcPr>
          <w:p w14:paraId="1E7BA3F4">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2011</w:t>
            </w:r>
          </w:p>
        </w:tc>
        <w:tc>
          <w:tcPr>
            <w:tcW w:w="967" w:type="dxa"/>
            <w:tcBorders>
              <w:top w:val="triple" w:color="auto" w:sz="4" w:space="0"/>
            </w:tcBorders>
            <w:vAlign w:val="center"/>
          </w:tcPr>
          <w:p w14:paraId="590E1D8B">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2012</w:t>
            </w:r>
          </w:p>
        </w:tc>
      </w:tr>
      <w:tr w14:paraId="114FF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tl2br w:val="nil"/>
              <w:tr2bl w:val="nil"/>
            </w:tcBorders>
            <w:shd w:val="clear" w:color="auto" w:fill="F4B083" w:themeFill="accent2" w:themeFillTint="99"/>
            <w:vAlign w:val="center"/>
          </w:tcPr>
          <w:p w14:paraId="5245C000">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国内游客数量/万人次</w:t>
            </w:r>
          </w:p>
        </w:tc>
        <w:tc>
          <w:tcPr>
            <w:tcW w:w="962" w:type="dxa"/>
            <w:tcBorders>
              <w:tl2br w:val="nil"/>
              <w:tr2bl w:val="nil"/>
            </w:tcBorders>
            <w:vAlign w:val="center"/>
          </w:tcPr>
          <w:p w14:paraId="4448266C">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139 400</w:t>
            </w:r>
          </w:p>
        </w:tc>
        <w:tc>
          <w:tcPr>
            <w:tcW w:w="962" w:type="dxa"/>
            <w:tcBorders>
              <w:tl2br w:val="nil"/>
              <w:tr2bl w:val="nil"/>
            </w:tcBorders>
            <w:vAlign w:val="center"/>
          </w:tcPr>
          <w:p w14:paraId="0803E290">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161 000</w:t>
            </w:r>
          </w:p>
        </w:tc>
        <w:tc>
          <w:tcPr>
            <w:tcW w:w="962" w:type="dxa"/>
            <w:tcBorders>
              <w:tl2br w:val="nil"/>
              <w:tr2bl w:val="nil"/>
            </w:tcBorders>
            <w:vAlign w:val="center"/>
          </w:tcPr>
          <w:p w14:paraId="4797FB63">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171 200</w:t>
            </w:r>
          </w:p>
        </w:tc>
        <w:tc>
          <w:tcPr>
            <w:tcW w:w="962" w:type="dxa"/>
            <w:tcBorders>
              <w:tl2br w:val="nil"/>
              <w:tr2bl w:val="nil"/>
            </w:tcBorders>
            <w:vAlign w:val="center"/>
          </w:tcPr>
          <w:p w14:paraId="0138D890">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190 200</w:t>
            </w:r>
          </w:p>
        </w:tc>
        <w:tc>
          <w:tcPr>
            <w:tcW w:w="962" w:type="dxa"/>
            <w:tcBorders>
              <w:tl2br w:val="nil"/>
              <w:tr2bl w:val="nil"/>
            </w:tcBorders>
            <w:vAlign w:val="center"/>
          </w:tcPr>
          <w:p w14:paraId="56CC3FC8">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210 300</w:t>
            </w:r>
          </w:p>
        </w:tc>
        <w:tc>
          <w:tcPr>
            <w:tcW w:w="962" w:type="dxa"/>
            <w:tcBorders>
              <w:tl2br w:val="nil"/>
              <w:tr2bl w:val="nil"/>
            </w:tcBorders>
            <w:vAlign w:val="center"/>
          </w:tcPr>
          <w:p w14:paraId="0ECD9400">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264 100</w:t>
            </w:r>
          </w:p>
        </w:tc>
        <w:tc>
          <w:tcPr>
            <w:tcW w:w="967" w:type="dxa"/>
            <w:tcBorders>
              <w:tl2br w:val="nil"/>
              <w:tr2bl w:val="nil"/>
            </w:tcBorders>
            <w:vAlign w:val="center"/>
          </w:tcPr>
          <w:p w14:paraId="0D567FDB">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295 700</w:t>
            </w:r>
          </w:p>
        </w:tc>
      </w:tr>
      <w:tr w14:paraId="224A2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top w:val="triple" w:color="auto" w:sz="4" w:space="0"/>
              <w:bottom w:val="double" w:color="auto" w:sz="4" w:space="0"/>
            </w:tcBorders>
            <w:shd w:val="clear" w:color="auto" w:fill="F4B083" w:themeFill="accent2" w:themeFillTint="99"/>
            <w:vAlign w:val="center"/>
          </w:tcPr>
          <w:p w14:paraId="1A3533AE">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年份</w:t>
            </w:r>
          </w:p>
        </w:tc>
        <w:tc>
          <w:tcPr>
            <w:tcW w:w="962" w:type="dxa"/>
            <w:tcBorders>
              <w:top w:val="triple" w:color="auto" w:sz="4" w:space="0"/>
              <w:bottom w:val="double" w:color="auto" w:sz="4" w:space="0"/>
            </w:tcBorders>
            <w:vAlign w:val="center"/>
          </w:tcPr>
          <w:p w14:paraId="2A7249F9">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2013</w:t>
            </w:r>
          </w:p>
        </w:tc>
        <w:tc>
          <w:tcPr>
            <w:tcW w:w="962" w:type="dxa"/>
            <w:tcBorders>
              <w:top w:val="triple" w:color="auto" w:sz="4" w:space="0"/>
              <w:bottom w:val="double" w:color="auto" w:sz="4" w:space="0"/>
            </w:tcBorders>
            <w:vAlign w:val="center"/>
          </w:tcPr>
          <w:p w14:paraId="7D63075A">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2014</w:t>
            </w:r>
          </w:p>
        </w:tc>
        <w:tc>
          <w:tcPr>
            <w:tcW w:w="962" w:type="dxa"/>
            <w:tcBorders>
              <w:top w:val="triple" w:color="auto" w:sz="4" w:space="0"/>
              <w:bottom w:val="double" w:color="auto" w:sz="4" w:space="0"/>
            </w:tcBorders>
            <w:vAlign w:val="center"/>
          </w:tcPr>
          <w:p w14:paraId="7B262A14">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2015</w:t>
            </w:r>
          </w:p>
        </w:tc>
        <w:tc>
          <w:tcPr>
            <w:tcW w:w="962" w:type="dxa"/>
            <w:tcBorders>
              <w:top w:val="triple" w:color="auto" w:sz="4" w:space="0"/>
              <w:bottom w:val="double" w:color="auto" w:sz="4" w:space="0"/>
            </w:tcBorders>
            <w:vAlign w:val="center"/>
          </w:tcPr>
          <w:p w14:paraId="7DE9D26D">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2016</w:t>
            </w:r>
          </w:p>
        </w:tc>
        <w:tc>
          <w:tcPr>
            <w:tcW w:w="962" w:type="dxa"/>
            <w:tcBorders>
              <w:top w:val="triple" w:color="auto" w:sz="4" w:space="0"/>
              <w:bottom w:val="double" w:color="auto" w:sz="4" w:space="0"/>
            </w:tcBorders>
            <w:vAlign w:val="center"/>
          </w:tcPr>
          <w:p w14:paraId="76D1B498">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2017</w:t>
            </w:r>
          </w:p>
        </w:tc>
        <w:tc>
          <w:tcPr>
            <w:tcW w:w="962" w:type="dxa"/>
            <w:tcBorders>
              <w:top w:val="triple" w:color="auto" w:sz="4" w:space="0"/>
              <w:bottom w:val="double" w:color="auto" w:sz="4" w:space="0"/>
            </w:tcBorders>
            <w:vAlign w:val="center"/>
          </w:tcPr>
          <w:p w14:paraId="0F804B7B">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2018</w:t>
            </w:r>
          </w:p>
        </w:tc>
        <w:tc>
          <w:tcPr>
            <w:tcW w:w="967" w:type="dxa"/>
            <w:tcBorders>
              <w:top w:val="triple" w:color="auto" w:sz="4" w:space="0"/>
              <w:bottom w:val="double" w:color="auto" w:sz="4" w:space="0"/>
            </w:tcBorders>
            <w:vAlign w:val="center"/>
          </w:tcPr>
          <w:p w14:paraId="6E15DA0A">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w:t>
            </w:r>
          </w:p>
        </w:tc>
      </w:tr>
      <w:tr w14:paraId="253AB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top w:val="double" w:color="auto" w:sz="4" w:space="0"/>
            </w:tcBorders>
            <w:shd w:val="clear" w:color="auto" w:fill="F4B083" w:themeFill="accent2" w:themeFillTint="99"/>
            <w:vAlign w:val="center"/>
          </w:tcPr>
          <w:p w14:paraId="4B283344">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国内游客数量/万人次</w:t>
            </w:r>
          </w:p>
        </w:tc>
        <w:tc>
          <w:tcPr>
            <w:tcW w:w="962" w:type="dxa"/>
            <w:tcBorders>
              <w:top w:val="double" w:color="auto" w:sz="4" w:space="0"/>
            </w:tcBorders>
            <w:vAlign w:val="center"/>
          </w:tcPr>
          <w:p w14:paraId="6C423A7C">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326 200</w:t>
            </w:r>
          </w:p>
        </w:tc>
        <w:tc>
          <w:tcPr>
            <w:tcW w:w="962" w:type="dxa"/>
            <w:tcBorders>
              <w:top w:val="double" w:color="auto" w:sz="4" w:space="0"/>
            </w:tcBorders>
            <w:vAlign w:val="center"/>
          </w:tcPr>
          <w:p w14:paraId="6F7DB5E7">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361 100</w:t>
            </w:r>
          </w:p>
        </w:tc>
        <w:tc>
          <w:tcPr>
            <w:tcW w:w="962" w:type="dxa"/>
            <w:tcBorders>
              <w:top w:val="double" w:color="auto" w:sz="4" w:space="0"/>
            </w:tcBorders>
            <w:vAlign w:val="center"/>
          </w:tcPr>
          <w:p w14:paraId="2C7C95CE">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400 000</w:t>
            </w:r>
          </w:p>
        </w:tc>
        <w:tc>
          <w:tcPr>
            <w:tcW w:w="962" w:type="dxa"/>
            <w:tcBorders>
              <w:top w:val="double" w:color="auto" w:sz="4" w:space="0"/>
            </w:tcBorders>
            <w:vAlign w:val="center"/>
          </w:tcPr>
          <w:p w14:paraId="07EEED01">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444 000</w:t>
            </w:r>
          </w:p>
        </w:tc>
        <w:tc>
          <w:tcPr>
            <w:tcW w:w="962" w:type="dxa"/>
            <w:tcBorders>
              <w:top w:val="double" w:color="auto" w:sz="4" w:space="0"/>
            </w:tcBorders>
            <w:vAlign w:val="center"/>
          </w:tcPr>
          <w:p w14:paraId="135AA8AD">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500 000</w:t>
            </w:r>
          </w:p>
        </w:tc>
        <w:tc>
          <w:tcPr>
            <w:tcW w:w="962" w:type="dxa"/>
            <w:tcBorders>
              <w:top w:val="double" w:color="auto" w:sz="4" w:space="0"/>
            </w:tcBorders>
            <w:vAlign w:val="center"/>
          </w:tcPr>
          <w:p w14:paraId="023655C5">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553 900</w:t>
            </w:r>
          </w:p>
        </w:tc>
        <w:tc>
          <w:tcPr>
            <w:tcW w:w="967" w:type="dxa"/>
            <w:tcBorders>
              <w:top w:val="double" w:color="auto" w:sz="4" w:space="0"/>
            </w:tcBorders>
            <w:vAlign w:val="center"/>
          </w:tcPr>
          <w:p w14:paraId="5A9AC663">
            <w:pPr>
              <w:spacing w:line="312" w:lineRule="auto"/>
              <w:jc w:val="center"/>
              <w:rPr>
                <w:rFonts w:ascii="Times New Roman" w:hAnsi="Times New Roman" w:eastAsia="宋体" w:cs="Times New Roman"/>
                <w:sz w:val="24"/>
                <w:szCs w:val="24"/>
              </w:rPr>
            </w:pPr>
            <w:r>
              <w:rPr>
                <w:rFonts w:ascii="Times New Roman" w:hAnsi="Times New Roman" w:eastAsia="仿宋" w:cs="Times New Roman"/>
                <w:sz w:val="24"/>
                <w:szCs w:val="24"/>
              </w:rPr>
              <w:t>/</w:t>
            </w:r>
          </w:p>
        </w:tc>
      </w:tr>
    </w:tbl>
    <w:p w14:paraId="2B8CB23F">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运用电子表格办公软件画出散点图，发现年份与游客人数之间不是线性关系，而是有明显的指数增长的性状，利用取自然对数的方法，将指数模型转化为线性模型，从而运用一元线性回归分析的方法解决问题．</w:t>
      </w:r>
    </w:p>
    <w:p w14:paraId="6DA34701">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解 将国内游客数量（</w:t>
      </w:r>
      <w:r>
        <w:rPr>
          <w:rFonts w:ascii="Times New Roman" w:hAnsi="Times New Roman" w:eastAsia="仿宋" w:cs="Times New Roman"/>
          <w:i/>
          <w:iCs/>
          <w:sz w:val="24"/>
          <w:szCs w:val="24"/>
        </w:rPr>
        <w:t>N</w:t>
      </w:r>
      <w:r>
        <w:rPr>
          <w:rFonts w:ascii="Times New Roman" w:hAnsi="Times New Roman" w:eastAsia="仿宋" w:cs="Times New Roman"/>
          <w:sz w:val="24"/>
          <w:szCs w:val="24"/>
        </w:rPr>
        <w:t>）作为反应变量，年份（</w:t>
      </w:r>
      <w:r>
        <w:rPr>
          <w:rFonts w:ascii="Times New Roman" w:hAnsi="Times New Roman" w:eastAsia="仿宋" w:cs="Times New Roman"/>
          <w:i/>
          <w:iCs/>
          <w:sz w:val="24"/>
          <w:szCs w:val="24"/>
        </w:rPr>
        <w:t>Y</w:t>
      </w:r>
      <w:r>
        <w:rPr>
          <w:rFonts w:ascii="Times New Roman" w:hAnsi="Times New Roman" w:eastAsia="仿宋" w:cs="Times New Roman"/>
          <w:sz w:val="24"/>
          <w:szCs w:val="24"/>
        </w:rPr>
        <w:t>）作为解释变量，将表中的数据输入工作簿，然后选择“插入图表”，再选择“散点图”，则得到如下的散点图．</w:t>
      </w:r>
    </w:p>
    <w:p w14:paraId="0C6FAA33">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114300" distR="114300">
            <wp:extent cx="4472305" cy="1869440"/>
            <wp:effectExtent l="0" t="0" r="4445" b="6985"/>
            <wp:docPr id="22" name="图片 22" descr="textbook6-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textbook6-130(1)"/>
                    <pic:cNvPicPr>
                      <a:picLocks noChangeAspect="1"/>
                    </pic:cNvPicPr>
                  </pic:nvPicPr>
                  <pic:blipFill>
                    <a:blip r:embed="rId52" cstate="print"/>
                    <a:stretch>
                      <a:fillRect/>
                    </a:stretch>
                  </pic:blipFill>
                  <pic:spPr>
                    <a:xfrm>
                      <a:off x="0" y="0"/>
                      <a:ext cx="4472305" cy="1869440"/>
                    </a:xfrm>
                    <a:prstGeom prst="rect">
                      <a:avLst/>
                    </a:prstGeom>
                  </pic:spPr>
                </pic:pic>
              </a:graphicData>
            </a:graphic>
          </wp:inline>
        </w:drawing>
      </w:r>
    </w:p>
    <w:p w14:paraId="5D036ACE">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从图上可以看出年份与游客人数之间不是线性关系，而是有明显的指数增长的性状． </w:t>
      </w:r>
    </w:p>
    <w:p w14:paraId="1DCB6E40">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[问题6] 如何将指数模型转化为线性模型？</w:t>
      </w:r>
    </w:p>
    <w:p w14:paraId="0A552B39">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可以模仿将等比数列转化为等差数列的方法，通过取对数，将指数模型转化为线性模型．</w:t>
      </w:r>
    </w:p>
    <w:p w14:paraId="0C96F435">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我们将国内游客数量（单位：万人次）取自然对数</w:t>
      </w:r>
      <w:r>
        <w:rPr>
          <w:rFonts w:ascii="Times New Roman" w:hAnsi="Times New Roman" w:eastAsia="仿宋" w:cs="Times New Roman"/>
          <w:position w:val="-6"/>
          <w:sz w:val="24"/>
          <w:szCs w:val="24"/>
        </w:rPr>
        <w:object>
          <v:shape id="_x0000_i1051" o:spt="75" type="#_x0000_t75" style="height:14.15pt;width:21.85pt;" o:ole="t" filled="f" o:preferrelative="t" stroked="f" coordsize="21600,21600">
            <v:path/>
            <v:fill on="f" focussize="0,0"/>
            <v:stroke on="f" joinstyle="miter"/>
            <v:imagedata r:id="rId54" o:title=""/>
            <o:lock v:ext="edit" aspectratio="t"/>
            <w10:wrap type="none"/>
            <w10:anchorlock/>
          </v:shape>
          <o:OLEObject Type="Embed" ProgID="Equation.3" ShapeID="_x0000_i1051" DrawAspect="Content" ObjectID="_1468075751" r:id="rId53">
            <o:LockedField>false</o:LockedField>
          </o:OLEObject>
        </w:object>
      </w:r>
      <w:r>
        <w:rPr>
          <w:rFonts w:ascii="Times New Roman" w:hAnsi="Times New Roman" w:eastAsia="仿宋" w:cs="Times New Roman"/>
          <w:sz w:val="24"/>
          <w:szCs w:val="24"/>
        </w:rPr>
        <w:t>，得到下表．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962"/>
        <w:gridCol w:w="962"/>
        <w:gridCol w:w="962"/>
        <w:gridCol w:w="962"/>
        <w:gridCol w:w="962"/>
        <w:gridCol w:w="962"/>
        <w:gridCol w:w="967"/>
      </w:tblGrid>
      <w:tr w14:paraId="7868A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tl2br w:val="nil"/>
              <w:tr2bl w:val="nil"/>
            </w:tcBorders>
            <w:shd w:val="clear" w:color="auto" w:fill="F4B083" w:themeFill="accent2" w:themeFillTint="99"/>
            <w:vAlign w:val="center"/>
          </w:tcPr>
          <w:p w14:paraId="1161F22C">
            <w:pPr>
              <w:spacing w:line="312" w:lineRule="auto"/>
              <w:jc w:val="center"/>
              <w:rPr>
                <w:rFonts w:ascii="Times New Roman" w:hAnsi="Times New Roman" w:eastAsia="仿宋" w:cs="Times New Roman"/>
                <w:szCs w:val="21"/>
              </w:rPr>
            </w:pPr>
            <w:r>
              <w:rPr>
                <w:rFonts w:ascii="Times New Roman" w:hAnsi="Times New Roman" w:eastAsia="仿宋" w:cs="Times New Roman"/>
                <w:i/>
                <w:iCs/>
                <w:szCs w:val="21"/>
              </w:rPr>
              <w:t>Y</w:t>
            </w:r>
          </w:p>
        </w:tc>
        <w:tc>
          <w:tcPr>
            <w:tcW w:w="962" w:type="dxa"/>
            <w:tcBorders>
              <w:tl2br w:val="nil"/>
              <w:tr2bl w:val="nil"/>
            </w:tcBorders>
            <w:vAlign w:val="center"/>
          </w:tcPr>
          <w:p w14:paraId="588659D2">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1999</w:t>
            </w:r>
          </w:p>
        </w:tc>
        <w:tc>
          <w:tcPr>
            <w:tcW w:w="962" w:type="dxa"/>
            <w:tcBorders>
              <w:tl2br w:val="nil"/>
              <w:tr2bl w:val="nil"/>
            </w:tcBorders>
            <w:vAlign w:val="center"/>
          </w:tcPr>
          <w:p w14:paraId="7260A810">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2000</w:t>
            </w:r>
          </w:p>
        </w:tc>
        <w:tc>
          <w:tcPr>
            <w:tcW w:w="962" w:type="dxa"/>
            <w:tcBorders>
              <w:tl2br w:val="nil"/>
              <w:tr2bl w:val="nil"/>
            </w:tcBorders>
            <w:vAlign w:val="center"/>
          </w:tcPr>
          <w:p w14:paraId="61A6A818">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2001</w:t>
            </w:r>
          </w:p>
        </w:tc>
        <w:tc>
          <w:tcPr>
            <w:tcW w:w="962" w:type="dxa"/>
            <w:tcBorders>
              <w:tl2br w:val="nil"/>
              <w:tr2bl w:val="nil"/>
            </w:tcBorders>
            <w:vAlign w:val="center"/>
          </w:tcPr>
          <w:p w14:paraId="66C619BA">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2002</w:t>
            </w:r>
          </w:p>
        </w:tc>
        <w:tc>
          <w:tcPr>
            <w:tcW w:w="962" w:type="dxa"/>
            <w:tcBorders>
              <w:tl2br w:val="nil"/>
              <w:tr2bl w:val="nil"/>
            </w:tcBorders>
            <w:vAlign w:val="center"/>
          </w:tcPr>
          <w:p w14:paraId="77FFF52D">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2003</w:t>
            </w:r>
          </w:p>
        </w:tc>
        <w:tc>
          <w:tcPr>
            <w:tcW w:w="962" w:type="dxa"/>
            <w:tcBorders>
              <w:tl2br w:val="nil"/>
              <w:tr2bl w:val="nil"/>
            </w:tcBorders>
            <w:vAlign w:val="center"/>
          </w:tcPr>
          <w:p w14:paraId="1B7ECEEE">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2004</w:t>
            </w:r>
          </w:p>
        </w:tc>
        <w:tc>
          <w:tcPr>
            <w:tcW w:w="967" w:type="dxa"/>
            <w:tcBorders>
              <w:tl2br w:val="nil"/>
              <w:tr2bl w:val="nil"/>
            </w:tcBorders>
            <w:vAlign w:val="center"/>
          </w:tcPr>
          <w:p w14:paraId="4385ED84">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2005</w:t>
            </w:r>
          </w:p>
        </w:tc>
      </w:tr>
      <w:tr w14:paraId="61323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tl2br w:val="nil"/>
              <w:tr2bl w:val="nil"/>
            </w:tcBorders>
            <w:shd w:val="clear" w:color="auto" w:fill="F4B083" w:themeFill="accent2" w:themeFillTint="99"/>
            <w:vAlign w:val="center"/>
          </w:tcPr>
          <w:p w14:paraId="02F0A3B1">
            <w:pPr>
              <w:spacing w:line="312" w:lineRule="auto"/>
              <w:jc w:val="center"/>
              <w:rPr>
                <w:rFonts w:ascii="Times New Roman" w:hAnsi="Times New Roman" w:eastAsia="仿宋" w:cs="Times New Roman"/>
                <w:szCs w:val="21"/>
              </w:rPr>
            </w:pPr>
            <w:r>
              <w:rPr>
                <w:rFonts w:ascii="Times New Roman" w:hAnsi="Times New Roman" w:eastAsia="仿宋" w:cs="Times New Roman"/>
                <w:i/>
                <w:iCs/>
                <w:sz w:val="24"/>
                <w:szCs w:val="24"/>
              </w:rPr>
              <w:t>N</w:t>
            </w:r>
          </w:p>
        </w:tc>
        <w:tc>
          <w:tcPr>
            <w:tcW w:w="962" w:type="dxa"/>
            <w:tcBorders>
              <w:tl2br w:val="nil"/>
              <w:tr2bl w:val="nil"/>
            </w:tcBorders>
            <w:vAlign w:val="center"/>
          </w:tcPr>
          <w:p w14:paraId="668A0EB0">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71 900</w:t>
            </w:r>
          </w:p>
        </w:tc>
        <w:tc>
          <w:tcPr>
            <w:tcW w:w="962" w:type="dxa"/>
            <w:tcBorders>
              <w:tl2br w:val="nil"/>
              <w:tr2bl w:val="nil"/>
            </w:tcBorders>
            <w:vAlign w:val="center"/>
          </w:tcPr>
          <w:p w14:paraId="2CC9B2A8">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74 400</w:t>
            </w:r>
          </w:p>
        </w:tc>
        <w:tc>
          <w:tcPr>
            <w:tcW w:w="962" w:type="dxa"/>
            <w:tcBorders>
              <w:tl2br w:val="nil"/>
              <w:tr2bl w:val="nil"/>
            </w:tcBorders>
            <w:vAlign w:val="center"/>
          </w:tcPr>
          <w:p w14:paraId="378E14F6">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78 400</w:t>
            </w:r>
          </w:p>
        </w:tc>
        <w:tc>
          <w:tcPr>
            <w:tcW w:w="962" w:type="dxa"/>
            <w:tcBorders>
              <w:tl2br w:val="nil"/>
              <w:tr2bl w:val="nil"/>
            </w:tcBorders>
            <w:vAlign w:val="center"/>
          </w:tcPr>
          <w:p w14:paraId="151869E6">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87 800</w:t>
            </w:r>
          </w:p>
        </w:tc>
        <w:tc>
          <w:tcPr>
            <w:tcW w:w="962" w:type="dxa"/>
            <w:tcBorders>
              <w:tl2br w:val="nil"/>
              <w:tr2bl w:val="nil"/>
            </w:tcBorders>
            <w:vAlign w:val="center"/>
          </w:tcPr>
          <w:p w14:paraId="476127AC">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87 000</w:t>
            </w:r>
          </w:p>
        </w:tc>
        <w:tc>
          <w:tcPr>
            <w:tcW w:w="962" w:type="dxa"/>
            <w:tcBorders>
              <w:tl2br w:val="nil"/>
              <w:tr2bl w:val="nil"/>
            </w:tcBorders>
            <w:vAlign w:val="center"/>
          </w:tcPr>
          <w:p w14:paraId="020F6BF4">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110 200</w:t>
            </w:r>
          </w:p>
        </w:tc>
        <w:tc>
          <w:tcPr>
            <w:tcW w:w="967" w:type="dxa"/>
            <w:tcBorders>
              <w:tl2br w:val="nil"/>
              <w:tr2bl w:val="nil"/>
            </w:tcBorders>
            <w:vAlign w:val="center"/>
          </w:tcPr>
          <w:p w14:paraId="00570471">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121 200</w:t>
            </w:r>
          </w:p>
        </w:tc>
      </w:tr>
      <w:tr w14:paraId="514AC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bottom w:val="triple" w:color="auto" w:sz="4" w:space="0"/>
              <w:tl2br w:val="nil"/>
              <w:tr2bl w:val="nil"/>
            </w:tcBorders>
            <w:shd w:val="clear" w:color="auto" w:fill="F4B083" w:themeFill="accent2" w:themeFillTint="99"/>
            <w:vAlign w:val="center"/>
          </w:tcPr>
          <w:p w14:paraId="689594D0">
            <w:pPr>
              <w:spacing w:line="312" w:lineRule="auto"/>
              <w:jc w:val="center"/>
              <w:rPr>
                <w:rFonts w:ascii="Times New Roman" w:hAnsi="Times New Roman" w:eastAsia="仿宋" w:cs="Times New Roman"/>
                <w:szCs w:val="21"/>
              </w:rPr>
            </w:pPr>
            <w:r>
              <w:rPr>
                <w:rFonts w:ascii="Times New Roman" w:hAnsi="Times New Roman" w:eastAsia="仿宋" w:cs="Times New Roman"/>
                <w:position w:val="-6"/>
                <w:sz w:val="24"/>
                <w:szCs w:val="24"/>
              </w:rPr>
              <w:object>
                <v:shape id="_x0000_i1052" o:spt="75" type="#_x0000_t75" style="height:14.15pt;width:21.85pt;" o:ole="t" filled="f" o:preferrelative="t" stroked="f" coordsize="21600,21600">
                  <v:path/>
                  <v:fill on="f" focussize="0,0"/>
                  <v:stroke on="f" joinstyle="miter"/>
                  <v:imagedata r:id="rId54" o:title=""/>
                  <o:lock v:ext="edit" aspectratio="t"/>
                  <w10:wrap type="none"/>
                  <w10:anchorlock/>
                </v:shape>
                <o:OLEObject Type="Embed" ProgID="Equation.3" ShapeID="_x0000_i1052" DrawAspect="Content" ObjectID="_1468075752" r:id="rId55">
                  <o:LockedField>false</o:LockedField>
                </o:OLEObject>
              </w:object>
            </w:r>
          </w:p>
        </w:tc>
        <w:tc>
          <w:tcPr>
            <w:tcW w:w="962" w:type="dxa"/>
            <w:tcBorders>
              <w:bottom w:val="triple" w:color="auto" w:sz="4" w:space="0"/>
              <w:tl2br w:val="nil"/>
              <w:tr2bl w:val="nil"/>
            </w:tcBorders>
            <w:vAlign w:val="center"/>
          </w:tcPr>
          <w:p w14:paraId="1F06F48C">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11.18</w:t>
            </w:r>
          </w:p>
        </w:tc>
        <w:tc>
          <w:tcPr>
            <w:tcW w:w="962" w:type="dxa"/>
            <w:tcBorders>
              <w:bottom w:val="triple" w:color="auto" w:sz="4" w:space="0"/>
              <w:tl2br w:val="nil"/>
              <w:tr2bl w:val="nil"/>
            </w:tcBorders>
            <w:vAlign w:val="center"/>
          </w:tcPr>
          <w:p w14:paraId="56DB6722">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11.22</w:t>
            </w:r>
          </w:p>
        </w:tc>
        <w:tc>
          <w:tcPr>
            <w:tcW w:w="962" w:type="dxa"/>
            <w:tcBorders>
              <w:bottom w:val="triple" w:color="auto" w:sz="4" w:space="0"/>
              <w:tl2br w:val="nil"/>
              <w:tr2bl w:val="nil"/>
            </w:tcBorders>
            <w:vAlign w:val="center"/>
          </w:tcPr>
          <w:p w14:paraId="341FB2C5">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11.27</w:t>
            </w:r>
          </w:p>
        </w:tc>
        <w:tc>
          <w:tcPr>
            <w:tcW w:w="962" w:type="dxa"/>
            <w:tcBorders>
              <w:bottom w:val="triple" w:color="auto" w:sz="4" w:space="0"/>
              <w:tl2br w:val="nil"/>
              <w:tr2bl w:val="nil"/>
            </w:tcBorders>
            <w:vAlign w:val="center"/>
          </w:tcPr>
          <w:p w14:paraId="5CA21FB0">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11.38</w:t>
            </w:r>
          </w:p>
        </w:tc>
        <w:tc>
          <w:tcPr>
            <w:tcW w:w="962" w:type="dxa"/>
            <w:tcBorders>
              <w:bottom w:val="triple" w:color="auto" w:sz="4" w:space="0"/>
              <w:tl2br w:val="nil"/>
              <w:tr2bl w:val="nil"/>
            </w:tcBorders>
            <w:vAlign w:val="center"/>
          </w:tcPr>
          <w:p w14:paraId="6E3B379E">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11.37</w:t>
            </w:r>
          </w:p>
        </w:tc>
        <w:tc>
          <w:tcPr>
            <w:tcW w:w="962" w:type="dxa"/>
            <w:tcBorders>
              <w:bottom w:val="triple" w:color="auto" w:sz="4" w:space="0"/>
              <w:tl2br w:val="nil"/>
              <w:tr2bl w:val="nil"/>
            </w:tcBorders>
            <w:vAlign w:val="center"/>
          </w:tcPr>
          <w:p w14:paraId="73603EC9">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11.61</w:t>
            </w:r>
          </w:p>
        </w:tc>
        <w:tc>
          <w:tcPr>
            <w:tcW w:w="967" w:type="dxa"/>
            <w:tcBorders>
              <w:bottom w:val="triple" w:color="auto" w:sz="4" w:space="0"/>
              <w:tl2br w:val="nil"/>
              <w:tr2bl w:val="nil"/>
            </w:tcBorders>
            <w:vAlign w:val="center"/>
          </w:tcPr>
          <w:p w14:paraId="7640FE36">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11.71</w:t>
            </w:r>
          </w:p>
        </w:tc>
      </w:tr>
      <w:tr w14:paraId="6A838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top w:val="triple" w:color="auto" w:sz="4" w:space="0"/>
            </w:tcBorders>
            <w:shd w:val="clear" w:color="auto" w:fill="F4B083" w:themeFill="accent2" w:themeFillTint="99"/>
            <w:vAlign w:val="center"/>
          </w:tcPr>
          <w:p w14:paraId="3D58F052">
            <w:pPr>
              <w:spacing w:line="312" w:lineRule="auto"/>
              <w:jc w:val="center"/>
              <w:rPr>
                <w:rFonts w:ascii="Times New Roman" w:hAnsi="Times New Roman" w:eastAsia="仿宋" w:cs="Times New Roman"/>
                <w:szCs w:val="21"/>
              </w:rPr>
            </w:pPr>
            <w:r>
              <w:rPr>
                <w:rFonts w:ascii="Times New Roman" w:hAnsi="Times New Roman" w:eastAsia="仿宋" w:cs="Times New Roman"/>
                <w:i/>
                <w:iCs/>
                <w:szCs w:val="21"/>
              </w:rPr>
              <w:t>Y</w:t>
            </w:r>
          </w:p>
        </w:tc>
        <w:tc>
          <w:tcPr>
            <w:tcW w:w="962" w:type="dxa"/>
            <w:tcBorders>
              <w:top w:val="triple" w:color="auto" w:sz="4" w:space="0"/>
            </w:tcBorders>
            <w:vAlign w:val="center"/>
          </w:tcPr>
          <w:p w14:paraId="3A6FFD08">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2006</w:t>
            </w:r>
          </w:p>
        </w:tc>
        <w:tc>
          <w:tcPr>
            <w:tcW w:w="962" w:type="dxa"/>
            <w:tcBorders>
              <w:top w:val="triple" w:color="auto" w:sz="4" w:space="0"/>
            </w:tcBorders>
            <w:vAlign w:val="center"/>
          </w:tcPr>
          <w:p w14:paraId="401EC703">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2007</w:t>
            </w:r>
          </w:p>
        </w:tc>
        <w:tc>
          <w:tcPr>
            <w:tcW w:w="962" w:type="dxa"/>
            <w:tcBorders>
              <w:top w:val="triple" w:color="auto" w:sz="4" w:space="0"/>
            </w:tcBorders>
            <w:vAlign w:val="center"/>
          </w:tcPr>
          <w:p w14:paraId="22334F9C">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2008</w:t>
            </w:r>
          </w:p>
        </w:tc>
        <w:tc>
          <w:tcPr>
            <w:tcW w:w="962" w:type="dxa"/>
            <w:tcBorders>
              <w:top w:val="triple" w:color="auto" w:sz="4" w:space="0"/>
            </w:tcBorders>
            <w:vAlign w:val="center"/>
          </w:tcPr>
          <w:p w14:paraId="6FB9EE53">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2009</w:t>
            </w:r>
          </w:p>
        </w:tc>
        <w:tc>
          <w:tcPr>
            <w:tcW w:w="962" w:type="dxa"/>
            <w:tcBorders>
              <w:top w:val="triple" w:color="auto" w:sz="4" w:space="0"/>
            </w:tcBorders>
            <w:vAlign w:val="center"/>
          </w:tcPr>
          <w:p w14:paraId="1D2AC62F">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2010</w:t>
            </w:r>
          </w:p>
        </w:tc>
        <w:tc>
          <w:tcPr>
            <w:tcW w:w="962" w:type="dxa"/>
            <w:tcBorders>
              <w:top w:val="triple" w:color="auto" w:sz="4" w:space="0"/>
            </w:tcBorders>
            <w:vAlign w:val="center"/>
          </w:tcPr>
          <w:p w14:paraId="2258C83A">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2011</w:t>
            </w:r>
          </w:p>
        </w:tc>
        <w:tc>
          <w:tcPr>
            <w:tcW w:w="967" w:type="dxa"/>
            <w:tcBorders>
              <w:top w:val="triple" w:color="auto" w:sz="4" w:space="0"/>
            </w:tcBorders>
            <w:vAlign w:val="center"/>
          </w:tcPr>
          <w:p w14:paraId="30459055">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2012</w:t>
            </w:r>
          </w:p>
        </w:tc>
      </w:tr>
      <w:tr w14:paraId="5CCA5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top w:val="triple" w:color="auto" w:sz="4" w:space="0"/>
            </w:tcBorders>
            <w:shd w:val="clear" w:color="auto" w:fill="F4B083" w:themeFill="accent2" w:themeFillTint="99"/>
            <w:vAlign w:val="center"/>
          </w:tcPr>
          <w:p w14:paraId="0633263C">
            <w:pPr>
              <w:spacing w:line="312" w:lineRule="auto"/>
              <w:jc w:val="center"/>
              <w:rPr>
                <w:rFonts w:ascii="Times New Roman" w:hAnsi="Times New Roman" w:eastAsia="仿宋" w:cs="Times New Roman"/>
                <w:szCs w:val="21"/>
              </w:rPr>
            </w:pPr>
            <w:r>
              <w:rPr>
                <w:rFonts w:ascii="Times New Roman" w:hAnsi="Times New Roman" w:eastAsia="仿宋" w:cs="Times New Roman"/>
                <w:i/>
                <w:iCs/>
                <w:sz w:val="24"/>
                <w:szCs w:val="24"/>
              </w:rPr>
              <w:t>N</w:t>
            </w:r>
          </w:p>
        </w:tc>
        <w:tc>
          <w:tcPr>
            <w:tcW w:w="962" w:type="dxa"/>
            <w:tcBorders>
              <w:top w:val="triple" w:color="auto" w:sz="4" w:space="0"/>
            </w:tcBorders>
            <w:vAlign w:val="center"/>
          </w:tcPr>
          <w:p w14:paraId="1C25C52B">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139 400</w:t>
            </w:r>
          </w:p>
        </w:tc>
        <w:tc>
          <w:tcPr>
            <w:tcW w:w="962" w:type="dxa"/>
            <w:tcBorders>
              <w:top w:val="triple" w:color="auto" w:sz="4" w:space="0"/>
            </w:tcBorders>
            <w:vAlign w:val="center"/>
          </w:tcPr>
          <w:p w14:paraId="0C016CC0">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161 000</w:t>
            </w:r>
          </w:p>
        </w:tc>
        <w:tc>
          <w:tcPr>
            <w:tcW w:w="962" w:type="dxa"/>
            <w:tcBorders>
              <w:top w:val="triple" w:color="auto" w:sz="4" w:space="0"/>
            </w:tcBorders>
            <w:vAlign w:val="center"/>
          </w:tcPr>
          <w:p w14:paraId="18E9946F">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171 200</w:t>
            </w:r>
          </w:p>
        </w:tc>
        <w:tc>
          <w:tcPr>
            <w:tcW w:w="962" w:type="dxa"/>
            <w:tcBorders>
              <w:top w:val="triple" w:color="auto" w:sz="4" w:space="0"/>
            </w:tcBorders>
            <w:vAlign w:val="center"/>
          </w:tcPr>
          <w:p w14:paraId="0011FC06">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190 200</w:t>
            </w:r>
          </w:p>
        </w:tc>
        <w:tc>
          <w:tcPr>
            <w:tcW w:w="962" w:type="dxa"/>
            <w:tcBorders>
              <w:top w:val="triple" w:color="auto" w:sz="4" w:space="0"/>
            </w:tcBorders>
            <w:vAlign w:val="center"/>
          </w:tcPr>
          <w:p w14:paraId="4C012300">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210 300</w:t>
            </w:r>
          </w:p>
        </w:tc>
        <w:tc>
          <w:tcPr>
            <w:tcW w:w="962" w:type="dxa"/>
            <w:tcBorders>
              <w:top w:val="triple" w:color="auto" w:sz="4" w:space="0"/>
            </w:tcBorders>
            <w:vAlign w:val="center"/>
          </w:tcPr>
          <w:p w14:paraId="1E89F92C">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264 100</w:t>
            </w:r>
          </w:p>
        </w:tc>
        <w:tc>
          <w:tcPr>
            <w:tcW w:w="967" w:type="dxa"/>
            <w:tcBorders>
              <w:top w:val="triple" w:color="auto" w:sz="4" w:space="0"/>
            </w:tcBorders>
            <w:vAlign w:val="center"/>
          </w:tcPr>
          <w:p w14:paraId="6D8C2D05">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295 700</w:t>
            </w:r>
          </w:p>
        </w:tc>
      </w:tr>
      <w:tr w14:paraId="1F76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tl2br w:val="nil"/>
              <w:tr2bl w:val="nil"/>
            </w:tcBorders>
            <w:shd w:val="clear" w:color="auto" w:fill="F4B083" w:themeFill="accent2" w:themeFillTint="99"/>
            <w:vAlign w:val="center"/>
          </w:tcPr>
          <w:p w14:paraId="02F98EDA">
            <w:pPr>
              <w:spacing w:line="312" w:lineRule="auto"/>
              <w:jc w:val="center"/>
              <w:rPr>
                <w:rFonts w:ascii="Times New Roman" w:hAnsi="Times New Roman" w:eastAsia="仿宋" w:cs="Times New Roman"/>
                <w:szCs w:val="21"/>
              </w:rPr>
            </w:pPr>
            <w:r>
              <w:rPr>
                <w:rFonts w:ascii="Times New Roman" w:hAnsi="Times New Roman" w:eastAsia="仿宋" w:cs="Times New Roman"/>
                <w:position w:val="-6"/>
                <w:sz w:val="24"/>
                <w:szCs w:val="24"/>
              </w:rPr>
              <w:object>
                <v:shape id="_x0000_i1053" o:spt="75" type="#_x0000_t75" style="height:14.15pt;width:21.85pt;" o:ole="t" filled="f" o:preferrelative="t" stroked="f" coordsize="21600,21600">
                  <v:path/>
                  <v:fill on="f" focussize="0,0"/>
                  <v:stroke on="f" joinstyle="miter"/>
                  <v:imagedata r:id="rId54" o:title=""/>
                  <o:lock v:ext="edit" aspectratio="t"/>
                  <w10:wrap type="none"/>
                  <w10:anchorlock/>
                </v:shape>
                <o:OLEObject Type="Embed" ProgID="Equation.3" ShapeID="_x0000_i1053" DrawAspect="Content" ObjectID="_1468075753" r:id="rId56">
                  <o:LockedField>false</o:LockedField>
                </o:OLEObject>
              </w:object>
            </w:r>
          </w:p>
        </w:tc>
        <w:tc>
          <w:tcPr>
            <w:tcW w:w="962" w:type="dxa"/>
            <w:tcBorders>
              <w:tl2br w:val="nil"/>
              <w:tr2bl w:val="nil"/>
            </w:tcBorders>
            <w:vAlign w:val="center"/>
          </w:tcPr>
          <w:p w14:paraId="480AAF2D">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11.85</w:t>
            </w:r>
          </w:p>
        </w:tc>
        <w:tc>
          <w:tcPr>
            <w:tcW w:w="962" w:type="dxa"/>
            <w:tcBorders>
              <w:tl2br w:val="nil"/>
              <w:tr2bl w:val="nil"/>
            </w:tcBorders>
            <w:vAlign w:val="center"/>
          </w:tcPr>
          <w:p w14:paraId="0F5F319F">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11.99</w:t>
            </w:r>
          </w:p>
        </w:tc>
        <w:tc>
          <w:tcPr>
            <w:tcW w:w="962" w:type="dxa"/>
            <w:tcBorders>
              <w:tl2br w:val="nil"/>
              <w:tr2bl w:val="nil"/>
            </w:tcBorders>
            <w:vAlign w:val="center"/>
          </w:tcPr>
          <w:p w14:paraId="2E789D69">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12.05</w:t>
            </w:r>
          </w:p>
        </w:tc>
        <w:tc>
          <w:tcPr>
            <w:tcW w:w="962" w:type="dxa"/>
            <w:tcBorders>
              <w:tl2br w:val="nil"/>
              <w:tr2bl w:val="nil"/>
            </w:tcBorders>
            <w:vAlign w:val="center"/>
          </w:tcPr>
          <w:p w14:paraId="4B0C5455">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12.16</w:t>
            </w:r>
          </w:p>
        </w:tc>
        <w:tc>
          <w:tcPr>
            <w:tcW w:w="962" w:type="dxa"/>
            <w:tcBorders>
              <w:tl2br w:val="nil"/>
              <w:tr2bl w:val="nil"/>
            </w:tcBorders>
            <w:vAlign w:val="center"/>
          </w:tcPr>
          <w:p w14:paraId="6A086E9A">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12.26</w:t>
            </w:r>
          </w:p>
        </w:tc>
        <w:tc>
          <w:tcPr>
            <w:tcW w:w="962" w:type="dxa"/>
            <w:tcBorders>
              <w:tl2br w:val="nil"/>
              <w:tr2bl w:val="nil"/>
            </w:tcBorders>
            <w:vAlign w:val="center"/>
          </w:tcPr>
          <w:p w14:paraId="3F385DE4">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12.48</w:t>
            </w:r>
          </w:p>
        </w:tc>
        <w:tc>
          <w:tcPr>
            <w:tcW w:w="967" w:type="dxa"/>
            <w:tcBorders>
              <w:tl2br w:val="nil"/>
              <w:tr2bl w:val="nil"/>
            </w:tcBorders>
            <w:vAlign w:val="center"/>
          </w:tcPr>
          <w:p w14:paraId="137D1CF2">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12.60</w:t>
            </w:r>
          </w:p>
        </w:tc>
      </w:tr>
      <w:tr w14:paraId="10964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top w:val="triple" w:color="auto" w:sz="4" w:space="0"/>
              <w:bottom w:val="double" w:color="auto" w:sz="4" w:space="0"/>
            </w:tcBorders>
            <w:shd w:val="clear" w:color="auto" w:fill="F4B083" w:themeFill="accent2" w:themeFillTint="99"/>
            <w:vAlign w:val="center"/>
          </w:tcPr>
          <w:p w14:paraId="4F9E2CC4">
            <w:pPr>
              <w:spacing w:line="312" w:lineRule="auto"/>
              <w:jc w:val="center"/>
              <w:rPr>
                <w:rFonts w:ascii="Times New Roman" w:hAnsi="Times New Roman" w:eastAsia="仿宋" w:cs="Times New Roman"/>
                <w:szCs w:val="21"/>
              </w:rPr>
            </w:pPr>
            <w:r>
              <w:rPr>
                <w:rFonts w:ascii="Times New Roman" w:hAnsi="Times New Roman" w:eastAsia="仿宋" w:cs="Times New Roman"/>
                <w:i/>
                <w:iCs/>
                <w:szCs w:val="21"/>
              </w:rPr>
              <w:t>Y</w:t>
            </w:r>
          </w:p>
        </w:tc>
        <w:tc>
          <w:tcPr>
            <w:tcW w:w="962" w:type="dxa"/>
            <w:tcBorders>
              <w:top w:val="triple" w:color="auto" w:sz="4" w:space="0"/>
              <w:bottom w:val="double" w:color="auto" w:sz="4" w:space="0"/>
            </w:tcBorders>
            <w:vAlign w:val="center"/>
          </w:tcPr>
          <w:p w14:paraId="576A8B5B">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2013</w:t>
            </w:r>
          </w:p>
        </w:tc>
        <w:tc>
          <w:tcPr>
            <w:tcW w:w="962" w:type="dxa"/>
            <w:tcBorders>
              <w:top w:val="triple" w:color="auto" w:sz="4" w:space="0"/>
              <w:bottom w:val="double" w:color="auto" w:sz="4" w:space="0"/>
            </w:tcBorders>
            <w:vAlign w:val="center"/>
          </w:tcPr>
          <w:p w14:paraId="46ACA3A6">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2014</w:t>
            </w:r>
          </w:p>
        </w:tc>
        <w:tc>
          <w:tcPr>
            <w:tcW w:w="962" w:type="dxa"/>
            <w:tcBorders>
              <w:top w:val="triple" w:color="auto" w:sz="4" w:space="0"/>
              <w:bottom w:val="double" w:color="auto" w:sz="4" w:space="0"/>
            </w:tcBorders>
            <w:vAlign w:val="center"/>
          </w:tcPr>
          <w:p w14:paraId="0814E5DC">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2015</w:t>
            </w:r>
          </w:p>
        </w:tc>
        <w:tc>
          <w:tcPr>
            <w:tcW w:w="962" w:type="dxa"/>
            <w:tcBorders>
              <w:top w:val="triple" w:color="auto" w:sz="4" w:space="0"/>
              <w:bottom w:val="double" w:color="auto" w:sz="4" w:space="0"/>
            </w:tcBorders>
            <w:vAlign w:val="center"/>
          </w:tcPr>
          <w:p w14:paraId="78E0014D">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2016</w:t>
            </w:r>
          </w:p>
        </w:tc>
        <w:tc>
          <w:tcPr>
            <w:tcW w:w="962" w:type="dxa"/>
            <w:tcBorders>
              <w:top w:val="triple" w:color="auto" w:sz="4" w:space="0"/>
              <w:bottom w:val="double" w:color="auto" w:sz="4" w:space="0"/>
            </w:tcBorders>
            <w:vAlign w:val="center"/>
          </w:tcPr>
          <w:p w14:paraId="27B0AFEB">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2017</w:t>
            </w:r>
          </w:p>
        </w:tc>
        <w:tc>
          <w:tcPr>
            <w:tcW w:w="962" w:type="dxa"/>
            <w:tcBorders>
              <w:top w:val="triple" w:color="auto" w:sz="4" w:space="0"/>
              <w:bottom w:val="double" w:color="auto" w:sz="4" w:space="0"/>
            </w:tcBorders>
            <w:vAlign w:val="center"/>
          </w:tcPr>
          <w:p w14:paraId="0360829D">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2018</w:t>
            </w:r>
          </w:p>
        </w:tc>
        <w:tc>
          <w:tcPr>
            <w:tcW w:w="967" w:type="dxa"/>
            <w:tcBorders>
              <w:top w:val="triple" w:color="auto" w:sz="4" w:space="0"/>
              <w:bottom w:val="double" w:color="auto" w:sz="4" w:space="0"/>
            </w:tcBorders>
            <w:vAlign w:val="center"/>
          </w:tcPr>
          <w:p w14:paraId="1CD4054F">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w:t>
            </w:r>
          </w:p>
        </w:tc>
      </w:tr>
      <w:tr w14:paraId="7F4AD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top w:val="double" w:color="auto" w:sz="4" w:space="0"/>
              <w:bottom w:val="double" w:color="auto" w:sz="4" w:space="0"/>
            </w:tcBorders>
            <w:shd w:val="clear" w:color="auto" w:fill="F4B083" w:themeFill="accent2" w:themeFillTint="99"/>
            <w:vAlign w:val="center"/>
          </w:tcPr>
          <w:p w14:paraId="27E3691C">
            <w:pPr>
              <w:spacing w:line="312" w:lineRule="auto"/>
              <w:jc w:val="center"/>
              <w:rPr>
                <w:rFonts w:ascii="Times New Roman" w:hAnsi="Times New Roman" w:eastAsia="仿宋" w:cs="Times New Roman"/>
                <w:szCs w:val="21"/>
              </w:rPr>
            </w:pPr>
            <w:r>
              <w:rPr>
                <w:rFonts w:ascii="Times New Roman" w:hAnsi="Times New Roman" w:eastAsia="仿宋" w:cs="Times New Roman"/>
                <w:i/>
                <w:iCs/>
                <w:sz w:val="24"/>
                <w:szCs w:val="24"/>
              </w:rPr>
              <w:t>N</w:t>
            </w:r>
          </w:p>
        </w:tc>
        <w:tc>
          <w:tcPr>
            <w:tcW w:w="962" w:type="dxa"/>
            <w:tcBorders>
              <w:top w:val="double" w:color="auto" w:sz="4" w:space="0"/>
              <w:bottom w:val="double" w:color="auto" w:sz="4" w:space="0"/>
            </w:tcBorders>
            <w:vAlign w:val="center"/>
          </w:tcPr>
          <w:p w14:paraId="3D87A1FD">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326 200</w:t>
            </w:r>
          </w:p>
        </w:tc>
        <w:tc>
          <w:tcPr>
            <w:tcW w:w="962" w:type="dxa"/>
            <w:tcBorders>
              <w:top w:val="double" w:color="auto" w:sz="4" w:space="0"/>
              <w:bottom w:val="double" w:color="auto" w:sz="4" w:space="0"/>
            </w:tcBorders>
            <w:vAlign w:val="center"/>
          </w:tcPr>
          <w:p w14:paraId="566F3CFF">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361 100</w:t>
            </w:r>
          </w:p>
        </w:tc>
        <w:tc>
          <w:tcPr>
            <w:tcW w:w="962" w:type="dxa"/>
            <w:tcBorders>
              <w:top w:val="double" w:color="auto" w:sz="4" w:space="0"/>
              <w:bottom w:val="double" w:color="auto" w:sz="4" w:space="0"/>
            </w:tcBorders>
            <w:vAlign w:val="center"/>
          </w:tcPr>
          <w:p w14:paraId="20F403CF">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400 000</w:t>
            </w:r>
          </w:p>
        </w:tc>
        <w:tc>
          <w:tcPr>
            <w:tcW w:w="962" w:type="dxa"/>
            <w:tcBorders>
              <w:top w:val="double" w:color="auto" w:sz="4" w:space="0"/>
              <w:bottom w:val="double" w:color="auto" w:sz="4" w:space="0"/>
            </w:tcBorders>
            <w:vAlign w:val="center"/>
          </w:tcPr>
          <w:p w14:paraId="61FC9872">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444 000</w:t>
            </w:r>
          </w:p>
        </w:tc>
        <w:tc>
          <w:tcPr>
            <w:tcW w:w="962" w:type="dxa"/>
            <w:tcBorders>
              <w:top w:val="double" w:color="auto" w:sz="4" w:space="0"/>
              <w:bottom w:val="double" w:color="auto" w:sz="4" w:space="0"/>
            </w:tcBorders>
            <w:vAlign w:val="center"/>
          </w:tcPr>
          <w:p w14:paraId="51E30987">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500 000</w:t>
            </w:r>
          </w:p>
        </w:tc>
        <w:tc>
          <w:tcPr>
            <w:tcW w:w="962" w:type="dxa"/>
            <w:tcBorders>
              <w:top w:val="double" w:color="auto" w:sz="4" w:space="0"/>
              <w:bottom w:val="double" w:color="auto" w:sz="4" w:space="0"/>
            </w:tcBorders>
            <w:vAlign w:val="center"/>
          </w:tcPr>
          <w:p w14:paraId="235E31A5">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553 900</w:t>
            </w:r>
          </w:p>
        </w:tc>
        <w:tc>
          <w:tcPr>
            <w:tcW w:w="967" w:type="dxa"/>
            <w:tcBorders>
              <w:top w:val="double" w:color="auto" w:sz="4" w:space="0"/>
              <w:bottom w:val="double" w:color="auto" w:sz="4" w:space="0"/>
            </w:tcBorders>
            <w:vAlign w:val="center"/>
          </w:tcPr>
          <w:p w14:paraId="2B60D732">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w:t>
            </w:r>
          </w:p>
        </w:tc>
      </w:tr>
      <w:tr w14:paraId="7B271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3" w:type="dxa"/>
            <w:tcBorders>
              <w:top w:val="double" w:color="auto" w:sz="4" w:space="0"/>
            </w:tcBorders>
            <w:shd w:val="clear" w:color="auto" w:fill="F4B083" w:themeFill="accent2" w:themeFillTint="99"/>
            <w:vAlign w:val="center"/>
          </w:tcPr>
          <w:p w14:paraId="2FFD43B2">
            <w:pPr>
              <w:spacing w:line="312" w:lineRule="auto"/>
              <w:jc w:val="center"/>
              <w:rPr>
                <w:rFonts w:ascii="Times New Roman" w:hAnsi="Times New Roman" w:eastAsia="仿宋" w:cs="Times New Roman"/>
                <w:i/>
                <w:iCs/>
                <w:sz w:val="24"/>
                <w:szCs w:val="24"/>
              </w:rPr>
            </w:pPr>
            <w:r>
              <w:rPr>
                <w:rFonts w:ascii="Times New Roman" w:hAnsi="Times New Roman" w:eastAsia="仿宋" w:cs="Times New Roman"/>
                <w:position w:val="-6"/>
                <w:sz w:val="24"/>
                <w:szCs w:val="24"/>
              </w:rPr>
              <w:object>
                <v:shape id="_x0000_i1054" o:spt="75" type="#_x0000_t75" style="height:14.15pt;width:21.85pt;" o:ole="t" filled="f" o:preferrelative="t" stroked="f" coordsize="21600,21600">
                  <v:path/>
                  <v:fill on="f" focussize="0,0"/>
                  <v:stroke on="f" joinstyle="miter"/>
                  <v:imagedata r:id="rId54" o:title=""/>
                  <o:lock v:ext="edit" aspectratio="t"/>
                  <w10:wrap type="none"/>
                  <w10:anchorlock/>
                </v:shape>
                <o:OLEObject Type="Embed" ProgID="Equation.3" ShapeID="_x0000_i1054" DrawAspect="Content" ObjectID="_1468075754" r:id="rId57">
                  <o:LockedField>false</o:LockedField>
                </o:OLEObject>
              </w:object>
            </w:r>
          </w:p>
        </w:tc>
        <w:tc>
          <w:tcPr>
            <w:tcW w:w="962" w:type="dxa"/>
            <w:tcBorders>
              <w:top w:val="double" w:color="auto" w:sz="4" w:space="0"/>
            </w:tcBorders>
            <w:vAlign w:val="center"/>
          </w:tcPr>
          <w:p w14:paraId="3D40888E">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12.70</w:t>
            </w:r>
          </w:p>
        </w:tc>
        <w:tc>
          <w:tcPr>
            <w:tcW w:w="962" w:type="dxa"/>
            <w:tcBorders>
              <w:top w:val="double" w:color="auto" w:sz="4" w:space="0"/>
            </w:tcBorders>
            <w:vAlign w:val="center"/>
          </w:tcPr>
          <w:p w14:paraId="2D83953A">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12.80</w:t>
            </w:r>
          </w:p>
        </w:tc>
        <w:tc>
          <w:tcPr>
            <w:tcW w:w="962" w:type="dxa"/>
            <w:tcBorders>
              <w:top w:val="double" w:color="auto" w:sz="4" w:space="0"/>
            </w:tcBorders>
            <w:vAlign w:val="center"/>
          </w:tcPr>
          <w:p w14:paraId="740A8110">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12.90</w:t>
            </w:r>
          </w:p>
        </w:tc>
        <w:tc>
          <w:tcPr>
            <w:tcW w:w="962" w:type="dxa"/>
            <w:tcBorders>
              <w:top w:val="double" w:color="auto" w:sz="4" w:space="0"/>
            </w:tcBorders>
            <w:vAlign w:val="center"/>
          </w:tcPr>
          <w:p w14:paraId="3C853A8F">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13.00</w:t>
            </w:r>
          </w:p>
        </w:tc>
        <w:tc>
          <w:tcPr>
            <w:tcW w:w="962" w:type="dxa"/>
            <w:tcBorders>
              <w:top w:val="double" w:color="auto" w:sz="4" w:space="0"/>
            </w:tcBorders>
            <w:vAlign w:val="center"/>
          </w:tcPr>
          <w:p w14:paraId="59A2EC0D">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13.12</w:t>
            </w:r>
          </w:p>
        </w:tc>
        <w:tc>
          <w:tcPr>
            <w:tcW w:w="962" w:type="dxa"/>
            <w:tcBorders>
              <w:top w:val="double" w:color="auto" w:sz="4" w:space="0"/>
            </w:tcBorders>
            <w:vAlign w:val="center"/>
          </w:tcPr>
          <w:p w14:paraId="732FEBE7">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13.22</w:t>
            </w:r>
          </w:p>
        </w:tc>
        <w:tc>
          <w:tcPr>
            <w:tcW w:w="967" w:type="dxa"/>
            <w:tcBorders>
              <w:top w:val="double" w:color="auto" w:sz="4" w:space="0"/>
            </w:tcBorders>
            <w:vAlign w:val="center"/>
          </w:tcPr>
          <w:p w14:paraId="66E5547F">
            <w:pPr>
              <w:spacing w:line="312" w:lineRule="auto"/>
              <w:jc w:val="center"/>
              <w:rPr>
                <w:rFonts w:ascii="Times New Roman" w:hAnsi="Times New Roman" w:eastAsia="仿宋" w:cs="Times New Roman"/>
                <w:szCs w:val="21"/>
              </w:rPr>
            </w:pPr>
            <w:r>
              <w:rPr>
                <w:rFonts w:ascii="Times New Roman" w:hAnsi="Times New Roman" w:eastAsia="仿宋" w:cs="Times New Roman"/>
                <w:szCs w:val="21"/>
              </w:rPr>
              <w:t>/</w:t>
            </w:r>
          </w:p>
        </w:tc>
      </w:tr>
    </w:tbl>
    <w:p w14:paraId="0DFC473A">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对表中的变量</w:t>
      </w:r>
      <w:r>
        <w:rPr>
          <w:rFonts w:ascii="Times New Roman" w:hAnsi="Times New Roman" w:eastAsia="仿宋" w:cs="Times New Roman"/>
          <w:i/>
          <w:iCs/>
          <w:sz w:val="24"/>
          <w:szCs w:val="24"/>
        </w:rPr>
        <w:t>Y</w:t>
      </w:r>
      <w:r>
        <w:rPr>
          <w:rFonts w:ascii="Times New Roman" w:hAnsi="Times New Roman" w:eastAsia="仿宋" w:cs="Times New Roman"/>
          <w:sz w:val="24"/>
          <w:szCs w:val="24"/>
        </w:rPr>
        <w:t>（年份）和</w:t>
      </w:r>
      <w:r>
        <w:rPr>
          <w:rFonts w:ascii="Times New Roman" w:hAnsi="Times New Roman" w:eastAsia="仿宋" w:cs="Times New Roman"/>
          <w:position w:val="-6"/>
          <w:sz w:val="24"/>
          <w:szCs w:val="24"/>
        </w:rPr>
        <w:object>
          <v:shape id="_x0000_i1055" o:spt="75" type="#_x0000_t75" style="height:14.15pt;width:21.85pt;" o:ole="t" filled="f" o:preferrelative="t" stroked="f" coordsize="21600,21600">
            <v:path/>
            <v:fill on="f" focussize="0,0"/>
            <v:stroke on="f" joinstyle="miter"/>
            <v:imagedata r:id="rId54" o:title=""/>
            <o:lock v:ext="edit" aspectratio="t"/>
            <w10:wrap type="none"/>
            <w10:anchorlock/>
          </v:shape>
          <o:OLEObject Type="Embed" ProgID="Equation.3" ShapeID="_x0000_i1055" DrawAspect="Content" ObjectID="_1468075755" r:id="rId58">
            <o:LockedField>false</o:LockedField>
          </o:OLEObject>
        </w:object>
      </w:r>
      <w:r>
        <w:rPr>
          <w:rFonts w:ascii="Times New Roman" w:hAnsi="Times New Roman" w:eastAsia="仿宋" w:cs="Times New Roman"/>
          <w:sz w:val="24"/>
          <w:szCs w:val="24"/>
        </w:rPr>
        <w:t>绘制散点图．</w:t>
      </w:r>
    </w:p>
    <w:p w14:paraId="3604D1A4">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114300" distR="114300">
            <wp:extent cx="3799840" cy="1990090"/>
            <wp:effectExtent l="0" t="0" r="635" b="635"/>
            <wp:docPr id="23" name="图片 23" descr="textbook6-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textbook6-131(1)"/>
                    <pic:cNvPicPr>
                      <a:picLocks noChangeAspect="1"/>
                    </pic:cNvPicPr>
                  </pic:nvPicPr>
                  <pic:blipFill>
                    <a:blip r:embed="rId59" cstate="print"/>
                    <a:stretch>
                      <a:fillRect/>
                    </a:stretch>
                  </pic:blipFill>
                  <pic:spPr>
                    <a:xfrm>
                      <a:off x="0" y="0"/>
                      <a:ext cx="3799840" cy="1990090"/>
                    </a:xfrm>
                    <a:prstGeom prst="rect">
                      <a:avLst/>
                    </a:prstGeom>
                  </pic:spPr>
                </pic:pic>
              </a:graphicData>
            </a:graphic>
          </wp:inline>
        </w:drawing>
      </w:r>
    </w:p>
    <w:p w14:paraId="53707CE9">
      <w:pPr>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由图可知，变量</w:t>
      </w:r>
      <w:r>
        <w:rPr>
          <w:rFonts w:ascii="Times New Roman" w:hAnsi="Times New Roman" w:eastAsia="仿宋" w:cs="Times New Roman"/>
          <w:i/>
          <w:iCs/>
          <w:sz w:val="24"/>
          <w:szCs w:val="24"/>
        </w:rPr>
        <w:t>Y</w:t>
      </w:r>
      <w:r>
        <w:rPr>
          <w:rFonts w:ascii="Times New Roman" w:hAnsi="Times New Roman" w:eastAsia="仿宋" w:cs="Times New Roman"/>
          <w:sz w:val="24"/>
          <w:szCs w:val="24"/>
        </w:rPr>
        <w:t>（年份）和</w:t>
      </w:r>
      <w:r>
        <w:rPr>
          <w:rFonts w:ascii="Times New Roman" w:hAnsi="Times New Roman" w:eastAsia="仿宋" w:cs="Times New Roman"/>
          <w:position w:val="-6"/>
          <w:sz w:val="24"/>
          <w:szCs w:val="24"/>
        </w:rPr>
        <w:object>
          <v:shape id="_x0000_i1056" o:spt="75" type="#_x0000_t75" style="height:14.15pt;width:21.85pt;" o:ole="t" filled="f" o:preferrelative="t" stroked="f" coordsize="21600,21600">
            <v:path/>
            <v:fill on="f" focussize="0,0"/>
            <v:stroke on="f" joinstyle="miter"/>
            <v:imagedata r:id="rId54" o:title=""/>
            <o:lock v:ext="edit" aspectratio="t"/>
            <w10:wrap type="none"/>
            <w10:anchorlock/>
          </v:shape>
          <o:OLEObject Type="Embed" ProgID="Equation.3" ShapeID="_x0000_i1056" DrawAspect="Content" ObjectID="_1468075756" r:id="rId60">
            <o:LockedField>false</o:LockedField>
          </o:OLEObject>
        </w:object>
      </w:r>
      <w:r>
        <w:rPr>
          <w:rFonts w:ascii="Times New Roman" w:hAnsi="Times New Roman" w:eastAsia="仿宋" w:cs="Times New Roman"/>
          <w:sz w:val="24"/>
          <w:szCs w:val="24"/>
        </w:rPr>
        <w:t>呈线性关系，可以作线性回归分析．运用电子表格办公软件求得</w:t>
      </w:r>
      <w:r>
        <w:rPr>
          <w:rFonts w:ascii="Times New Roman" w:hAnsi="Times New Roman" w:eastAsia="仿宋" w:cs="Times New Roman"/>
          <w:i/>
          <w:iCs/>
          <w:sz w:val="24"/>
          <w:szCs w:val="24"/>
        </w:rPr>
        <w:t>Y</w: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057" o:spt="75" type="#_x0000_t75" style="height:14.15pt;width:21.85pt;" o:ole="t" filled="f" o:preferrelative="t" stroked="f" coordsize="21600,21600">
            <v:path/>
            <v:fill on="f" focussize="0,0"/>
            <v:stroke on="f" joinstyle="miter"/>
            <v:imagedata r:id="rId54" o:title=""/>
            <o:lock v:ext="edit" aspectratio="t"/>
            <w10:wrap type="none"/>
            <w10:anchorlock/>
          </v:shape>
          <o:OLEObject Type="Embed" ProgID="Equation.3" ShapeID="_x0000_i1057" DrawAspect="Content" ObjectID="_1468075757" r:id="rId61">
            <o:LockedField>false</o:LockedField>
          </o:OLEObject>
        </w:object>
      </w:r>
      <w:r>
        <w:rPr>
          <w:rFonts w:ascii="Times New Roman" w:hAnsi="Times New Roman" w:eastAsia="仿宋" w:cs="Times New Roman"/>
          <w:sz w:val="24"/>
          <w:szCs w:val="24"/>
        </w:rPr>
        <w:t>之间的线性方程为</w:t>
      </w:r>
      <w:r>
        <w:rPr>
          <w:rFonts w:ascii="Times New Roman" w:hAnsi="Times New Roman" w:eastAsia="仿宋" w:cs="Times New Roman"/>
          <w:position w:val="-6"/>
          <w:sz w:val="24"/>
          <w:szCs w:val="24"/>
        </w:rPr>
        <w:object>
          <v:shape id="_x0000_i1058" o:spt="75" type="#_x0000_t75" style="height:14.15pt;width:65.15pt;" o:ole="t" filled="f" o:preferrelative="t" stroked="f" coordsize="21600,21600">
            <v:path/>
            <v:fill on="f" focussize="0,0"/>
            <v:stroke on="f" joinstyle="miter"/>
            <v:imagedata r:id="rId63" o:title=""/>
            <o:lock v:ext="edit" aspectratio="t"/>
            <w10:wrap type="none"/>
            <w10:anchorlock/>
          </v:shape>
          <o:OLEObject Type="Embed" ProgID="Equation.3" ShapeID="_x0000_i1058" DrawAspect="Content" ObjectID="_1468075758" r:id="rId62">
            <o:LockedField>false</o:LockedField>
          </o:OLEObject>
        </w:object>
      </w:r>
      <w:r>
        <w:rPr>
          <w:rFonts w:ascii="Times New Roman" w:hAnsi="Times New Roman" w:eastAsia="仿宋" w:cs="Times New Roman"/>
          <w:sz w:val="24"/>
          <w:szCs w:val="24"/>
        </w:rPr>
        <w:t>，将上述等式化为指数式，可得</w:t>
      </w:r>
      <w:r>
        <w:rPr>
          <w:rFonts w:ascii="Times New Roman" w:hAnsi="Times New Roman" w:eastAsia="仿宋" w:cs="Times New Roman"/>
          <w:position w:val="-6"/>
          <w:sz w:val="24"/>
          <w:szCs w:val="24"/>
        </w:rPr>
        <w:object>
          <v:shape id="_x0000_i1059" o:spt="75" type="#_x0000_t75" style="height:15.45pt;width:117.85pt;" o:ole="t" filled="f" o:preferrelative="t" stroked="f" coordsize="21600,21600">
            <v:path/>
            <v:fill on="f" focussize="0,0"/>
            <v:stroke on="f" joinstyle="miter"/>
            <v:imagedata r:id="rId65" o:title=""/>
            <o:lock v:ext="edit" aspectratio="t"/>
            <w10:wrap type="none"/>
            <w10:anchorlock/>
          </v:shape>
          <o:OLEObject Type="Embed" ProgID="Equation.3" ShapeID="_x0000_i1059" DrawAspect="Content" ObjectID="_1468075759" r:id="rId64">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060" o:spt="75" type="#_x0000_t75" style="height:15.45pt;width:31.3pt;" o:ole="t" filled="f" o:preferrelative="t" stroked="f" coordsize="21600,21600">
            <v:path/>
            <v:fill on="f" focussize="0,0"/>
            <v:stroke on="f" joinstyle="miter"/>
            <v:imagedata r:id="rId67" o:title=""/>
            <o:lock v:ext="edit" aspectratio="t"/>
            <w10:wrap type="none"/>
            <w10:anchorlock/>
          </v:shape>
          <o:OLEObject Type="Embed" ProgID="Equation.3" ShapeID="_x0000_i1060" DrawAspect="Content" ObjectID="_1468075760" r:id="rId66">
            <o:LockedField>false</o:LockedField>
          </o:OLEObject>
        </w:object>
      </w:r>
      <w:r>
        <w:rPr>
          <w:rFonts w:ascii="Times New Roman" w:hAnsi="Times New Roman" w:eastAsia="仿宋" w:cs="Times New Roman"/>
          <w:sz w:val="24"/>
          <w:szCs w:val="24"/>
        </w:rPr>
        <w:t>是一个常数．</w:t>
      </w:r>
    </w:p>
    <w:p w14:paraId="391D8643">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[设计意图] 通过例题，引导学生通过统计应用软件处理数据较大的统计问题．应用一元线性回归分析的方法处理游客数量随着年份而增长的呈指数分布性状的数据分析，即通过对因变量取对数，将原数据化成有线性关系的一组数据，再应用线性回归进行分析．</w:t>
      </w:r>
    </w:p>
    <w:p w14:paraId="1A12278C">
      <w:pPr>
        <w:spacing w:beforeLines="5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（环节四）课堂练习 迁移应用</w:t>
      </w:r>
    </w:p>
    <w:p w14:paraId="2C4D2F47">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w:t>
      </w:r>
    </w:p>
    <w:p w14:paraId="0C4A4C3B">
      <w:pPr>
        <w:spacing w:line="312" w:lineRule="auto"/>
        <w:ind w:left="210" w:leftChars="100"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1．某公司为了解用电量</w:t>
      </w:r>
      <w:r>
        <w:rPr>
          <w:rFonts w:ascii="Times New Roman" w:hAnsi="Times New Roman" w:eastAsia="仿宋" w:cs="Times New Roman"/>
          <w:position w:val="-10"/>
          <w:sz w:val="24"/>
          <w:szCs w:val="24"/>
        </w:rPr>
        <w:object>
          <v:shape id="_x0000_i1061" o:spt="75" type="#_x0000_t75" style="height:13.3pt;width:11.15pt;" o:ole="t" filled="f" o:preferrelative="t" stroked="f" coordsize="21600,21600">
            <v:path/>
            <v:fill on="f" focussize="0,0"/>
            <v:stroke on="f" joinstyle="miter"/>
            <v:imagedata r:id="rId69" o:title=""/>
            <o:lock v:ext="edit" aspectratio="t"/>
            <w10:wrap type="none"/>
            <w10:anchorlock/>
          </v:shape>
          <o:OLEObject Type="Embed" ProgID="Equation.3" ShapeID="_x0000_i1061" DrawAspect="Content" ObjectID="_1468075761" r:id="rId68">
            <o:LockedField>false</o:LockedField>
          </o:OLEObject>
        </w:object>
      </w:r>
      <w:r>
        <w:rPr>
          <w:rFonts w:ascii="Times New Roman" w:hAnsi="Times New Roman" w:eastAsia="仿宋" w:cs="Times New Roman"/>
          <w:sz w:val="24"/>
          <w:szCs w:val="24"/>
        </w:rPr>
        <w:t>（单位：k</w:t>
      </w:r>
      <w:r>
        <w:rPr>
          <w:rFonts w:hint="eastAsia" w:ascii="Times New Roman" w:hAnsi="Times New Roman" w:eastAsia="仿宋" w:cs="Times New Roman"/>
          <w:sz w:val="24"/>
          <w:szCs w:val="24"/>
        </w:rPr>
        <w:t>W</w:t>
      </w:r>
      <w:r>
        <w:rPr>
          <w:rFonts w:ascii="Times New Roman" w:hAnsi="Times New Roman" w:eastAsia="仿宋" w:cs="Times New Roman"/>
          <w:sz w:val="24"/>
          <w:szCs w:val="24"/>
        </w:rPr>
        <w:t>·h）与气温</w:t>
      </w:r>
      <w:r>
        <w:rPr>
          <w:rFonts w:ascii="Times New Roman" w:hAnsi="Times New Roman" w:eastAsia="仿宋" w:cs="Times New Roman"/>
          <w:position w:val="-6"/>
          <w:sz w:val="24"/>
          <w:szCs w:val="24"/>
        </w:rPr>
        <w:object>
          <v:shape id="_x0000_i1062" o:spt="75" type="#_x0000_t75" style="height:11.15pt;width:9.85pt;" o:ole="t" filled="f" o:preferrelative="t" stroked="f" coordsize="21600,21600">
            <v:path/>
            <v:fill on="f" focussize="0,0"/>
            <v:stroke on="f" joinstyle="miter"/>
            <v:imagedata r:id="rId71" o:title=""/>
            <o:lock v:ext="edit" aspectratio="t"/>
            <w10:wrap type="none"/>
            <w10:anchorlock/>
          </v:shape>
          <o:OLEObject Type="Embed" ProgID="Equation.3" ShapeID="_x0000_i1062" DrawAspect="Content" ObjectID="_1468075762" r:id="rId70">
            <o:LockedField>false</o:LockedField>
          </o:OLEObject>
        </w:object>
      </w:r>
      <w:r>
        <w:rPr>
          <w:rFonts w:ascii="Times New Roman" w:hAnsi="Times New Roman" w:eastAsia="仿宋" w:cs="Times New Roman"/>
          <w:sz w:val="24"/>
          <w:szCs w:val="24"/>
        </w:rPr>
        <w:t>（单位：℃）之间的关系，随机统计了4天的用电量与当天气温，并制作了如下对照表：</w:t>
      </w:r>
    </w:p>
    <w:tbl>
      <w:tblPr>
        <w:tblStyle w:val="11"/>
        <w:tblW w:w="410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1068"/>
        <w:gridCol w:w="1067"/>
        <w:gridCol w:w="1065"/>
        <w:gridCol w:w="1065"/>
      </w:tblGrid>
      <w:tr w14:paraId="4E4D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1950" w:type="pct"/>
            <w:shd w:val="clear" w:color="auto" w:fill="F4B183"/>
            <w:vAlign w:val="center"/>
          </w:tcPr>
          <w:p w14:paraId="0E274119">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气温</w:t>
            </w:r>
            <w:r>
              <w:rPr>
                <w:rFonts w:ascii="Times New Roman" w:hAnsi="Times New Roman" w:eastAsia="仿宋" w:cs="Times New Roman"/>
                <w:position w:val="-6"/>
                <w:sz w:val="24"/>
                <w:szCs w:val="24"/>
              </w:rPr>
              <w:object>
                <v:shape id="_x0000_i1063" o:spt="75" type="#_x0000_t75" style="height:11.15pt;width:9.85pt;" o:ole="t" filled="f" o:preferrelative="t" stroked="f" coordsize="21600,21600">
                  <v:path/>
                  <v:fill on="f" focussize="0,0"/>
                  <v:stroke on="f" joinstyle="miter"/>
                  <v:imagedata r:id="rId73" o:title=""/>
                  <o:lock v:ext="edit" aspectratio="t"/>
                  <w10:wrap type="none"/>
                  <w10:anchorlock/>
                </v:shape>
                <o:OLEObject Type="Embed" ProgID="Equation.3" ShapeID="_x0000_i1063" DrawAspect="Content" ObjectID="_1468075763" r:id="rId72">
                  <o:LockedField>false</o:LockedField>
                </o:OLEObject>
              </w:object>
            </w:r>
            <w:r>
              <w:rPr>
                <w:rFonts w:ascii="Times New Roman" w:hAnsi="Times New Roman" w:eastAsia="仿宋" w:cs="Times New Roman"/>
                <w:sz w:val="24"/>
                <w:szCs w:val="24"/>
              </w:rPr>
              <w:t>/℃</w:t>
            </w:r>
          </w:p>
        </w:tc>
        <w:tc>
          <w:tcPr>
            <w:tcW w:w="764" w:type="pct"/>
            <w:vAlign w:val="center"/>
          </w:tcPr>
          <w:p w14:paraId="7461E985">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18</w:t>
            </w:r>
          </w:p>
        </w:tc>
        <w:tc>
          <w:tcPr>
            <w:tcW w:w="763" w:type="pct"/>
            <w:vAlign w:val="center"/>
          </w:tcPr>
          <w:p w14:paraId="2C2CE8B5">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13</w:t>
            </w:r>
          </w:p>
        </w:tc>
        <w:tc>
          <w:tcPr>
            <w:tcW w:w="762" w:type="pct"/>
            <w:vAlign w:val="center"/>
          </w:tcPr>
          <w:p w14:paraId="5F147871">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10</w:t>
            </w:r>
          </w:p>
        </w:tc>
        <w:tc>
          <w:tcPr>
            <w:tcW w:w="762" w:type="pct"/>
            <w:vAlign w:val="center"/>
          </w:tcPr>
          <w:p w14:paraId="3E6EA343">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r>
      <w:tr w14:paraId="02F1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1950" w:type="pct"/>
            <w:shd w:val="clear" w:color="auto" w:fill="F4B183"/>
            <w:vAlign w:val="center"/>
          </w:tcPr>
          <w:p w14:paraId="2DF405E4">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用电量</w:t>
            </w:r>
            <w:r>
              <w:rPr>
                <w:rFonts w:ascii="Times New Roman" w:hAnsi="Times New Roman" w:eastAsia="仿宋" w:cs="Times New Roman"/>
                <w:position w:val="-10"/>
                <w:sz w:val="24"/>
                <w:szCs w:val="24"/>
              </w:rPr>
              <w:object>
                <v:shape id="_x0000_i1064" o:spt="75" type="#_x0000_t75" style="height:13.3pt;width:11.15pt;" o:ole="t" filled="f" o:preferrelative="t" stroked="f" coordsize="21600,21600">
                  <v:path/>
                  <v:fill on="f" focussize="0,0"/>
                  <v:stroke on="f" joinstyle="miter"/>
                  <v:imagedata r:id="rId75" o:title=""/>
                  <o:lock v:ext="edit" aspectratio="t"/>
                  <w10:wrap type="none"/>
                  <w10:anchorlock/>
                </v:shape>
                <o:OLEObject Type="Embed" ProgID="Equation.3" ShapeID="_x0000_i1064" DrawAspect="Content" ObjectID="_1468075764" r:id="rId74">
                  <o:LockedField>false</o:LockedField>
                </o:OLEObject>
              </w:object>
            </w:r>
            <w:r>
              <w:rPr>
                <w:rFonts w:ascii="Times New Roman" w:hAnsi="Times New Roman" w:eastAsia="仿宋" w:cs="Times New Roman"/>
                <w:sz w:val="24"/>
                <w:szCs w:val="24"/>
              </w:rPr>
              <w:t>/k</w:t>
            </w:r>
            <w:r>
              <w:rPr>
                <w:rFonts w:hint="eastAsia" w:ascii="Times New Roman" w:hAnsi="Times New Roman" w:eastAsia="仿宋" w:cs="Times New Roman"/>
                <w:sz w:val="24"/>
                <w:szCs w:val="24"/>
              </w:rPr>
              <w:t>W</w:t>
            </w:r>
            <w:r>
              <w:rPr>
                <w:rFonts w:ascii="Times New Roman" w:hAnsi="Times New Roman" w:eastAsia="仿宋" w:cs="Times New Roman"/>
                <w:sz w:val="24"/>
                <w:szCs w:val="24"/>
              </w:rPr>
              <w:t>·h</w:t>
            </w:r>
          </w:p>
        </w:tc>
        <w:tc>
          <w:tcPr>
            <w:tcW w:w="764" w:type="pct"/>
            <w:vAlign w:val="center"/>
          </w:tcPr>
          <w:p w14:paraId="65DD793F">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24</w:t>
            </w:r>
          </w:p>
        </w:tc>
        <w:tc>
          <w:tcPr>
            <w:tcW w:w="763" w:type="pct"/>
            <w:vAlign w:val="center"/>
          </w:tcPr>
          <w:p w14:paraId="47BE9751">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34</w:t>
            </w:r>
          </w:p>
        </w:tc>
        <w:tc>
          <w:tcPr>
            <w:tcW w:w="762" w:type="pct"/>
            <w:vAlign w:val="center"/>
          </w:tcPr>
          <w:p w14:paraId="37CA13B6">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38</w:t>
            </w:r>
          </w:p>
        </w:tc>
        <w:tc>
          <w:tcPr>
            <w:tcW w:w="762" w:type="pct"/>
            <w:vAlign w:val="center"/>
          </w:tcPr>
          <w:p w14:paraId="0B8C11DA">
            <w:pPr>
              <w:spacing w:beforeLines="50"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64</w:t>
            </w:r>
          </w:p>
        </w:tc>
      </w:tr>
    </w:tbl>
    <w:p w14:paraId="0F730CBD">
      <w:pPr>
        <w:spacing w:line="312" w:lineRule="auto"/>
        <w:ind w:left="210" w:leftChars="100"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由表中数据可得回归方程</w:t>
      </w:r>
      <w:r>
        <w:rPr>
          <w:rFonts w:ascii="Times New Roman" w:hAnsi="Times New Roman" w:eastAsia="仿宋" w:cs="Times New Roman"/>
          <w:position w:val="-10"/>
          <w:sz w:val="24"/>
          <w:szCs w:val="24"/>
        </w:rPr>
        <w:object>
          <v:shape id="_x0000_i1065" o:spt="75" type="#_x0000_t75" style="height:15.85pt;width:51pt;" o:ole="t" filled="f" o:preferrelative="t" stroked="f" coordsize="21600,21600">
            <v:path/>
            <v:fill on="f" focussize="0,0"/>
            <v:stroke on="f" joinstyle="miter"/>
            <v:imagedata r:id="rId77" o:title=""/>
            <o:lock v:ext="edit" aspectratio="t"/>
            <w10:wrap type="none"/>
            <w10:anchorlock/>
          </v:shape>
          <o:OLEObject Type="Embed" ProgID="Equation.DSMT4" ShapeID="_x0000_i1065" DrawAspect="Content" ObjectID="_1468075765" r:id="rId76">
            <o:LockedField>false</o:LockedField>
          </o:OLEObject>
        </w:object>
      </w:r>
      <w:r>
        <w:rPr>
          <w:rFonts w:ascii="Times New Roman" w:hAnsi="Times New Roman" w:eastAsia="仿宋" w:cs="Times New Roman"/>
          <w:sz w:val="24"/>
          <w:szCs w:val="24"/>
        </w:rPr>
        <w:t>中</w:t>
      </w:r>
      <w:r>
        <w:rPr>
          <w:rFonts w:ascii="Times New Roman" w:hAnsi="Times New Roman" w:eastAsia="仿宋" w:cs="Times New Roman"/>
          <w:position w:val="-6"/>
          <w:sz w:val="24"/>
          <w:szCs w:val="24"/>
        </w:rPr>
        <w:object>
          <v:shape id="_x0000_i1066" o:spt="75" type="#_x0000_t75" style="height:14.15pt;width:35.15pt;" o:ole="t" filled="f" o:preferrelative="t" stroked="f" coordsize="21600,21600">
            <v:path/>
            <v:fill on="f" focussize="0,0"/>
            <v:stroke on="f" joinstyle="miter"/>
            <v:imagedata r:id="rId79" o:title=""/>
            <o:lock v:ext="edit" aspectratio="t"/>
            <w10:wrap type="none"/>
            <w10:anchorlock/>
          </v:shape>
          <o:OLEObject Type="Embed" ProgID="Equation.DSMT4" ShapeID="_x0000_i1066" DrawAspect="Content" ObjectID="_1468075766" r:id="rId78">
            <o:LockedField>false</o:LockedField>
          </o:OLEObject>
        </w:object>
      </w:r>
      <w:r>
        <w:rPr>
          <w:rFonts w:ascii="Times New Roman" w:hAnsi="Times New Roman" w:eastAsia="仿宋" w:cs="Times New Roman"/>
          <w:sz w:val="24"/>
          <w:szCs w:val="24"/>
        </w:rPr>
        <w:t>，试预测当气温为</w:t>
      </w:r>
      <w:r>
        <w:rPr>
          <w:rFonts w:ascii="Times New Roman" w:hAnsi="Times New Roman" w:eastAsia="仿宋" w:cs="Times New Roman"/>
          <w:position w:val="-4"/>
          <w:sz w:val="24"/>
          <w:szCs w:val="24"/>
        </w:rPr>
        <w:object>
          <v:shape id="_x0000_i1067" o:spt="75" type="#_x0000_t75" style="height:13.3pt;width:18pt;" o:ole="t" filled="f" o:preferrelative="t" stroked="f" coordsize="21600,21600">
            <v:path/>
            <v:fill on="f" focussize="0,0"/>
            <v:stroke on="f" joinstyle="miter"/>
            <v:imagedata r:id="rId81" o:title=""/>
            <o:lock v:ext="edit" aspectratio="t"/>
            <w10:wrap type="none"/>
            <w10:anchorlock/>
          </v:shape>
          <o:OLEObject Type="Embed" ProgID="Equation.3" ShapeID="_x0000_i1067" DrawAspect="Content" ObjectID="_1468075767" r:id="rId80">
            <o:LockedField>false</o:LockedField>
          </o:OLEObject>
        </w:object>
      </w:r>
      <w:r>
        <w:rPr>
          <w:rFonts w:ascii="Times New Roman" w:hAnsi="Times New Roman" w:eastAsia="仿宋" w:cs="Times New Roman"/>
          <w:sz w:val="24"/>
          <w:szCs w:val="24"/>
        </w:rPr>
        <w:t>℃时，用电量约为</w:t>
      </w:r>
      <w:r>
        <w:rPr>
          <w:rFonts w:ascii="Times New Roman" w:hAnsi="Times New Roman" w:eastAsia="仿宋" w:cs="Times New Roman"/>
          <w:sz w:val="24"/>
          <w:szCs w:val="24"/>
          <w:u w:val="single"/>
        </w:rPr>
        <w:t xml:space="preserve">      </w:t>
      </w:r>
      <w:r>
        <w:rPr>
          <w:rFonts w:ascii="Times New Roman" w:hAnsi="Times New Roman" w:eastAsia="仿宋" w:cs="Times New Roman"/>
          <w:sz w:val="24"/>
          <w:szCs w:val="24"/>
        </w:rPr>
        <w:t>k</w:t>
      </w:r>
      <w:r>
        <w:rPr>
          <w:rFonts w:hint="eastAsia" w:ascii="Times New Roman" w:hAnsi="Times New Roman" w:eastAsia="仿宋" w:cs="Times New Roman"/>
          <w:sz w:val="24"/>
          <w:szCs w:val="24"/>
        </w:rPr>
        <w:t>W</w:t>
      </w:r>
      <w:r>
        <w:rPr>
          <w:rFonts w:ascii="Times New Roman" w:hAnsi="Times New Roman" w:eastAsia="仿宋" w:cs="Times New Roman"/>
          <w:sz w:val="24"/>
          <w:szCs w:val="24"/>
        </w:rPr>
        <w:t>·h．</w:t>
      </w:r>
    </w:p>
    <w:p w14:paraId="245F1B16">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2．用计算器或计算机软件建立下列观测数据的回归方程：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1066"/>
        <w:gridCol w:w="1066"/>
      </w:tblGrid>
      <w:tr w14:paraId="58C7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shd w:val="clear" w:color="auto" w:fill="F4B183"/>
            <w:vAlign w:val="center"/>
          </w:tcPr>
          <w:p w14:paraId="770FC14F">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position w:val="-12"/>
                <w:sz w:val="24"/>
                <w:szCs w:val="24"/>
              </w:rPr>
              <w:object>
                <v:shape id="_x0000_i1068" o:spt="75" type="#_x0000_t75" style="height:18pt;width:12pt;" o:ole="t" filled="f" o:preferrelative="t" stroked="f" coordsize="21600,21600">
                  <v:path/>
                  <v:fill on="f" focussize="0,0"/>
                  <v:stroke on="f" joinstyle="miter"/>
                  <v:imagedata r:id="rId83" o:title=""/>
                  <o:lock v:ext="edit" aspectratio="t"/>
                  <w10:wrap type="none"/>
                  <w10:anchorlock/>
                </v:shape>
                <o:OLEObject Type="Embed" ProgID="Equation.3" ShapeID="_x0000_i1068" DrawAspect="Content" ObjectID="_1468075768" r:id="rId82">
                  <o:LockedField>false</o:LockedField>
                </o:OLEObject>
              </w:object>
            </w:r>
          </w:p>
        </w:tc>
        <w:tc>
          <w:tcPr>
            <w:tcW w:w="1065" w:type="dxa"/>
            <w:vAlign w:val="center"/>
          </w:tcPr>
          <w:p w14:paraId="6D3CCACF">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70</w:t>
            </w:r>
          </w:p>
        </w:tc>
        <w:tc>
          <w:tcPr>
            <w:tcW w:w="1065" w:type="dxa"/>
            <w:vAlign w:val="center"/>
          </w:tcPr>
          <w:p w14:paraId="06A82681">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115</w:t>
            </w:r>
          </w:p>
        </w:tc>
        <w:tc>
          <w:tcPr>
            <w:tcW w:w="1065" w:type="dxa"/>
            <w:vAlign w:val="center"/>
          </w:tcPr>
          <w:p w14:paraId="2089C947">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130</w:t>
            </w:r>
          </w:p>
        </w:tc>
        <w:tc>
          <w:tcPr>
            <w:tcW w:w="1065" w:type="dxa"/>
            <w:vAlign w:val="center"/>
          </w:tcPr>
          <w:p w14:paraId="7071EC7C">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190</w:t>
            </w:r>
          </w:p>
        </w:tc>
        <w:tc>
          <w:tcPr>
            <w:tcW w:w="1065" w:type="dxa"/>
            <w:vAlign w:val="center"/>
          </w:tcPr>
          <w:p w14:paraId="34051500">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195</w:t>
            </w:r>
          </w:p>
        </w:tc>
        <w:tc>
          <w:tcPr>
            <w:tcW w:w="1066" w:type="dxa"/>
            <w:vAlign w:val="center"/>
          </w:tcPr>
          <w:p w14:paraId="71BCE45C">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400</w:t>
            </w:r>
          </w:p>
        </w:tc>
        <w:tc>
          <w:tcPr>
            <w:tcW w:w="1066" w:type="dxa"/>
            <w:vAlign w:val="center"/>
          </w:tcPr>
          <w:p w14:paraId="34377FE1">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450</w:t>
            </w:r>
          </w:p>
        </w:tc>
      </w:tr>
      <w:tr w14:paraId="01C2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shd w:val="clear" w:color="auto" w:fill="F4B183"/>
            <w:vAlign w:val="center"/>
          </w:tcPr>
          <w:p w14:paraId="792FDFD1">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position w:val="-12"/>
                <w:sz w:val="24"/>
                <w:szCs w:val="24"/>
              </w:rPr>
              <w:object>
                <v:shape id="_x0000_i1069" o:spt="75" type="#_x0000_t75" style="height:18pt;width:13.3pt;" o:ole="t" filled="f" o:preferrelative="t" stroked="f" coordsize="21600,21600">
                  <v:path/>
                  <v:fill on="f" focussize="0,0"/>
                  <v:stroke on="f" joinstyle="miter"/>
                  <v:imagedata r:id="rId85" o:title=""/>
                  <o:lock v:ext="edit" aspectratio="t"/>
                  <w10:wrap type="none"/>
                  <w10:anchorlock/>
                </v:shape>
                <o:OLEObject Type="Embed" ProgID="Equation.3" ShapeID="_x0000_i1069" DrawAspect="Content" ObjectID="_1468075769" r:id="rId84">
                  <o:LockedField>false</o:LockedField>
                </o:OLEObject>
              </w:object>
            </w:r>
          </w:p>
        </w:tc>
        <w:tc>
          <w:tcPr>
            <w:tcW w:w="1065" w:type="dxa"/>
            <w:vAlign w:val="center"/>
          </w:tcPr>
          <w:p w14:paraId="06D0723F">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1.10</w:t>
            </w:r>
          </w:p>
        </w:tc>
        <w:tc>
          <w:tcPr>
            <w:tcW w:w="1065" w:type="dxa"/>
            <w:vAlign w:val="center"/>
          </w:tcPr>
          <w:p w14:paraId="4B0E44F0">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1.00</w:t>
            </w:r>
          </w:p>
        </w:tc>
        <w:tc>
          <w:tcPr>
            <w:tcW w:w="1065" w:type="dxa"/>
            <w:vAlign w:val="center"/>
          </w:tcPr>
          <w:p w14:paraId="7689698D">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0.85</w:t>
            </w:r>
          </w:p>
        </w:tc>
        <w:tc>
          <w:tcPr>
            <w:tcW w:w="1065" w:type="dxa"/>
            <w:vAlign w:val="center"/>
          </w:tcPr>
          <w:p w14:paraId="1D70D03C">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0.75</w:t>
            </w:r>
          </w:p>
        </w:tc>
        <w:tc>
          <w:tcPr>
            <w:tcW w:w="1065" w:type="dxa"/>
            <w:vAlign w:val="center"/>
          </w:tcPr>
          <w:p w14:paraId="707EBF7D">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0.85</w:t>
            </w:r>
          </w:p>
        </w:tc>
        <w:tc>
          <w:tcPr>
            <w:tcW w:w="1066" w:type="dxa"/>
            <w:vAlign w:val="center"/>
          </w:tcPr>
          <w:p w14:paraId="4C8F5E7A">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0.67</w:t>
            </w:r>
          </w:p>
        </w:tc>
        <w:tc>
          <w:tcPr>
            <w:tcW w:w="1066" w:type="dxa"/>
            <w:vAlign w:val="center"/>
          </w:tcPr>
          <w:p w14:paraId="16EA3D67">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0.50</w:t>
            </w:r>
          </w:p>
        </w:tc>
      </w:tr>
    </w:tbl>
    <w:p w14:paraId="43523A64">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为了研究长江口滨海湿地乡土植物芦苇高度（单位：cm）与干重（单位：g）之间的关系，观察芦苇高度与干重的数据（见下表），其中干重为植物收货并烘干到一定标准后的质量．试建立芦苇干重关于芦苇高度的回归方程．</w:t>
      </w:r>
    </w:p>
    <w:tbl>
      <w:tblPr>
        <w:tblStyle w:val="10"/>
        <w:tblW w:w="5007" w:type="pct"/>
        <w:jc w:val="center"/>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Layout w:type="fixed"/>
        <w:tblCellMar>
          <w:top w:w="0" w:type="dxa"/>
          <w:left w:w="108" w:type="dxa"/>
          <w:bottom w:w="0" w:type="dxa"/>
          <w:right w:w="108" w:type="dxa"/>
        </w:tblCellMar>
      </w:tblPr>
      <w:tblGrid>
        <w:gridCol w:w="1378"/>
        <w:gridCol w:w="1378"/>
        <w:gridCol w:w="1379"/>
        <w:gridCol w:w="1379"/>
        <w:gridCol w:w="1379"/>
        <w:gridCol w:w="1431"/>
      </w:tblGrid>
      <w:tr w14:paraId="0CCB9414">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7" w:type="dxa"/>
            <w:tcBorders>
              <w:right w:val="single" w:color="000000" w:sz="0" w:space="0"/>
            </w:tcBorders>
            <w:shd w:val="clear" w:color="auto" w:fill="F4B083" w:themeFill="accent2" w:themeFillTint="99"/>
            <w:tcMar>
              <w:left w:w="0" w:type="dxa"/>
              <w:right w:w="0" w:type="dxa"/>
            </w:tcMar>
            <w:vAlign w:val="center"/>
          </w:tcPr>
          <w:p w14:paraId="508EFA73">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编号</w:t>
            </w:r>
          </w:p>
        </w:tc>
        <w:tc>
          <w:tcPr>
            <w:tcW w:w="1377" w:type="dxa"/>
            <w:tcBorders>
              <w:left w:val="single" w:color="000000" w:sz="0" w:space="0"/>
              <w:right w:val="single" w:color="000000" w:sz="0" w:space="0"/>
            </w:tcBorders>
            <w:shd w:val="clear" w:color="auto" w:fill="F4B083" w:themeFill="accent2" w:themeFillTint="99"/>
            <w:tcMar>
              <w:left w:w="0" w:type="dxa"/>
              <w:right w:w="0" w:type="dxa"/>
            </w:tcMar>
            <w:vAlign w:val="center"/>
          </w:tcPr>
          <w:p w14:paraId="354298BE">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高度/cm</w:t>
            </w:r>
          </w:p>
        </w:tc>
        <w:tc>
          <w:tcPr>
            <w:tcW w:w="1378" w:type="dxa"/>
            <w:tcBorders>
              <w:left w:val="single" w:color="000000" w:sz="0" w:space="0"/>
              <w:right w:val="double" w:color="000000" w:sz="0" w:space="0"/>
            </w:tcBorders>
            <w:shd w:val="clear" w:color="auto" w:fill="F4B083" w:themeFill="accent2" w:themeFillTint="99"/>
            <w:tcMar>
              <w:left w:w="0" w:type="dxa"/>
              <w:right w:w="0" w:type="dxa"/>
            </w:tcMar>
            <w:vAlign w:val="center"/>
          </w:tcPr>
          <w:p w14:paraId="7C77F8C5">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干重/g</w:t>
            </w:r>
          </w:p>
        </w:tc>
        <w:tc>
          <w:tcPr>
            <w:tcW w:w="1378" w:type="dxa"/>
            <w:tcBorders>
              <w:left w:val="double" w:color="000000" w:sz="0" w:space="0"/>
              <w:right w:val="single" w:color="000000" w:sz="0" w:space="0"/>
            </w:tcBorders>
            <w:shd w:val="clear" w:color="auto" w:fill="F4B083" w:themeFill="accent2" w:themeFillTint="99"/>
            <w:tcMar>
              <w:left w:w="0" w:type="dxa"/>
              <w:right w:w="0" w:type="dxa"/>
            </w:tcMar>
            <w:vAlign w:val="center"/>
          </w:tcPr>
          <w:p w14:paraId="52FFEDAF">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编号</w:t>
            </w:r>
          </w:p>
        </w:tc>
        <w:tc>
          <w:tcPr>
            <w:tcW w:w="1378" w:type="dxa"/>
            <w:tcBorders>
              <w:left w:val="single" w:color="000000" w:sz="0" w:space="0"/>
              <w:right w:val="single" w:color="000000" w:sz="0" w:space="0"/>
            </w:tcBorders>
            <w:shd w:val="clear" w:color="auto" w:fill="F4B083" w:themeFill="accent2" w:themeFillTint="99"/>
            <w:tcMar>
              <w:left w:w="0" w:type="dxa"/>
              <w:right w:w="0" w:type="dxa"/>
            </w:tcMar>
            <w:vAlign w:val="center"/>
          </w:tcPr>
          <w:p w14:paraId="411C943B">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高度/cm</w:t>
            </w:r>
          </w:p>
        </w:tc>
        <w:tc>
          <w:tcPr>
            <w:tcW w:w="1430" w:type="dxa"/>
            <w:tcBorders>
              <w:left w:val="single" w:color="000000" w:sz="0" w:space="0"/>
            </w:tcBorders>
            <w:shd w:val="clear" w:color="auto" w:fill="F4B083" w:themeFill="accent2" w:themeFillTint="99"/>
            <w:tcMar>
              <w:left w:w="0" w:type="dxa"/>
              <w:right w:w="0" w:type="dxa"/>
            </w:tcMar>
            <w:vAlign w:val="center"/>
          </w:tcPr>
          <w:p w14:paraId="7EF3F941">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干重/g</w:t>
            </w:r>
          </w:p>
        </w:tc>
      </w:tr>
      <w:tr w14:paraId="5580B4F9">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7" w:type="dxa"/>
            <w:tcBorders>
              <w:right w:val="single" w:color="000000" w:sz="0" w:space="0"/>
            </w:tcBorders>
            <w:tcMar>
              <w:left w:w="0" w:type="dxa"/>
              <w:right w:w="0" w:type="dxa"/>
            </w:tcMar>
            <w:vAlign w:val="center"/>
          </w:tcPr>
          <w:p w14:paraId="6E71AABB">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w:t>
            </w:r>
          </w:p>
        </w:tc>
        <w:tc>
          <w:tcPr>
            <w:tcW w:w="1377" w:type="dxa"/>
            <w:tcBorders>
              <w:left w:val="single" w:color="000000" w:sz="0" w:space="0"/>
              <w:right w:val="single" w:color="000000" w:sz="0" w:space="0"/>
            </w:tcBorders>
            <w:tcMar>
              <w:left w:w="0" w:type="dxa"/>
              <w:right w:w="0" w:type="dxa"/>
            </w:tcMar>
            <w:vAlign w:val="center"/>
          </w:tcPr>
          <w:p w14:paraId="1E1F7991">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136</w:t>
            </w:r>
          </w:p>
        </w:tc>
        <w:tc>
          <w:tcPr>
            <w:tcW w:w="1378" w:type="dxa"/>
            <w:tcBorders>
              <w:left w:val="single" w:color="000000" w:sz="0" w:space="0"/>
              <w:right w:val="double" w:color="000000" w:sz="0" w:space="0"/>
            </w:tcBorders>
            <w:tcMar>
              <w:left w:w="0" w:type="dxa"/>
              <w:right w:w="0" w:type="dxa"/>
            </w:tcMar>
            <w:vAlign w:val="center"/>
          </w:tcPr>
          <w:p w14:paraId="5599F865">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15.01</w:t>
            </w:r>
          </w:p>
        </w:tc>
        <w:tc>
          <w:tcPr>
            <w:tcW w:w="1378" w:type="dxa"/>
            <w:tcBorders>
              <w:left w:val="double" w:color="000000" w:sz="0" w:space="0"/>
              <w:right w:val="single" w:color="000000" w:sz="0" w:space="0"/>
            </w:tcBorders>
            <w:tcMar>
              <w:left w:w="0" w:type="dxa"/>
              <w:right w:w="0" w:type="dxa"/>
            </w:tcMar>
            <w:vAlign w:val="center"/>
          </w:tcPr>
          <w:p w14:paraId="4FCA3BFA">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13</w:t>
            </w:r>
          </w:p>
        </w:tc>
        <w:tc>
          <w:tcPr>
            <w:tcW w:w="1378" w:type="dxa"/>
            <w:tcBorders>
              <w:left w:val="single" w:color="000000" w:sz="0" w:space="0"/>
              <w:right w:val="single" w:color="000000" w:sz="0" w:space="0"/>
            </w:tcBorders>
            <w:tcMar>
              <w:left w:w="0" w:type="dxa"/>
              <w:right w:w="0" w:type="dxa"/>
            </w:tcMar>
            <w:vAlign w:val="center"/>
          </w:tcPr>
          <w:p w14:paraId="0ACA50B0">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147</w:t>
            </w:r>
          </w:p>
        </w:tc>
        <w:tc>
          <w:tcPr>
            <w:tcW w:w="1430" w:type="dxa"/>
            <w:tcBorders>
              <w:left w:val="single" w:color="000000" w:sz="0" w:space="0"/>
            </w:tcBorders>
            <w:tcMar>
              <w:left w:w="0" w:type="dxa"/>
              <w:right w:w="0" w:type="dxa"/>
            </w:tcMar>
            <w:vAlign w:val="center"/>
          </w:tcPr>
          <w:p w14:paraId="055CB824">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16.87</w:t>
            </w:r>
          </w:p>
        </w:tc>
      </w:tr>
      <w:tr w14:paraId="6E0C7B3E">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7" w:type="dxa"/>
            <w:tcBorders>
              <w:right w:val="single" w:color="000000" w:sz="0" w:space="0"/>
            </w:tcBorders>
            <w:tcMar>
              <w:left w:w="0" w:type="dxa"/>
              <w:right w:w="0" w:type="dxa"/>
            </w:tcMar>
            <w:vAlign w:val="center"/>
          </w:tcPr>
          <w:p w14:paraId="4C22ED75">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2</w:t>
            </w:r>
          </w:p>
        </w:tc>
        <w:tc>
          <w:tcPr>
            <w:tcW w:w="1377" w:type="dxa"/>
            <w:tcBorders>
              <w:left w:val="single" w:color="000000" w:sz="0" w:space="0"/>
              <w:right w:val="single" w:color="000000" w:sz="0" w:space="0"/>
            </w:tcBorders>
            <w:tcMar>
              <w:left w:w="0" w:type="dxa"/>
              <w:right w:w="0" w:type="dxa"/>
            </w:tcMar>
            <w:vAlign w:val="center"/>
          </w:tcPr>
          <w:p w14:paraId="2DC9E2A2">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136</w:t>
            </w:r>
          </w:p>
        </w:tc>
        <w:tc>
          <w:tcPr>
            <w:tcW w:w="1378" w:type="dxa"/>
            <w:tcBorders>
              <w:left w:val="single" w:color="000000" w:sz="0" w:space="0"/>
              <w:right w:val="double" w:color="000000" w:sz="0" w:space="0"/>
            </w:tcBorders>
            <w:tcMar>
              <w:left w:w="0" w:type="dxa"/>
              <w:right w:w="0" w:type="dxa"/>
            </w:tcMar>
            <w:vAlign w:val="center"/>
          </w:tcPr>
          <w:p w14:paraId="394032E9">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14.88</w:t>
            </w:r>
          </w:p>
        </w:tc>
        <w:tc>
          <w:tcPr>
            <w:tcW w:w="1378" w:type="dxa"/>
            <w:tcBorders>
              <w:left w:val="double" w:color="000000" w:sz="0" w:space="0"/>
              <w:right w:val="single" w:color="000000" w:sz="0" w:space="0"/>
            </w:tcBorders>
            <w:tcMar>
              <w:left w:w="0" w:type="dxa"/>
              <w:right w:w="0" w:type="dxa"/>
            </w:tcMar>
            <w:vAlign w:val="center"/>
          </w:tcPr>
          <w:p w14:paraId="11C2FC46">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14</w:t>
            </w:r>
          </w:p>
        </w:tc>
        <w:tc>
          <w:tcPr>
            <w:tcW w:w="1378" w:type="dxa"/>
            <w:tcBorders>
              <w:left w:val="single" w:color="000000" w:sz="0" w:space="0"/>
              <w:right w:val="single" w:color="000000" w:sz="0" w:space="0"/>
            </w:tcBorders>
            <w:tcMar>
              <w:left w:w="0" w:type="dxa"/>
              <w:right w:w="0" w:type="dxa"/>
            </w:tcMar>
            <w:vAlign w:val="center"/>
          </w:tcPr>
          <w:p w14:paraId="711E4491">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150</w:t>
            </w:r>
          </w:p>
        </w:tc>
        <w:tc>
          <w:tcPr>
            <w:tcW w:w="1430" w:type="dxa"/>
            <w:tcBorders>
              <w:left w:val="single" w:color="000000" w:sz="0" w:space="0"/>
            </w:tcBorders>
            <w:tcMar>
              <w:left w:w="0" w:type="dxa"/>
              <w:right w:w="0" w:type="dxa"/>
            </w:tcMar>
            <w:vAlign w:val="center"/>
          </w:tcPr>
          <w:p w14:paraId="0C217CB4">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17.13</w:t>
            </w:r>
          </w:p>
        </w:tc>
      </w:tr>
      <w:tr w14:paraId="48FA3446">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7" w:type="dxa"/>
            <w:tcBorders>
              <w:right w:val="single" w:color="000000" w:sz="0" w:space="0"/>
            </w:tcBorders>
            <w:tcMar>
              <w:left w:w="0" w:type="dxa"/>
              <w:right w:w="0" w:type="dxa"/>
            </w:tcMar>
            <w:vAlign w:val="center"/>
          </w:tcPr>
          <w:p w14:paraId="2A46D6BE">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3</w:t>
            </w:r>
          </w:p>
        </w:tc>
        <w:tc>
          <w:tcPr>
            <w:tcW w:w="1377" w:type="dxa"/>
            <w:tcBorders>
              <w:left w:val="single" w:color="000000" w:sz="0" w:space="0"/>
              <w:right w:val="single" w:color="000000" w:sz="0" w:space="0"/>
            </w:tcBorders>
            <w:tcMar>
              <w:left w:w="0" w:type="dxa"/>
              <w:right w:w="0" w:type="dxa"/>
            </w:tcMar>
            <w:vAlign w:val="center"/>
          </w:tcPr>
          <w:p w14:paraId="33F6C3E3">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135</w:t>
            </w:r>
          </w:p>
        </w:tc>
        <w:tc>
          <w:tcPr>
            <w:tcW w:w="1378" w:type="dxa"/>
            <w:tcBorders>
              <w:left w:val="single" w:color="000000" w:sz="0" w:space="0"/>
              <w:right w:val="double" w:color="000000" w:sz="0" w:space="0"/>
            </w:tcBorders>
            <w:tcMar>
              <w:left w:w="0" w:type="dxa"/>
              <w:right w:w="0" w:type="dxa"/>
            </w:tcMar>
            <w:vAlign w:val="center"/>
          </w:tcPr>
          <w:p w14:paraId="742D5E14">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15.12</w:t>
            </w:r>
          </w:p>
        </w:tc>
        <w:tc>
          <w:tcPr>
            <w:tcW w:w="1378" w:type="dxa"/>
            <w:tcBorders>
              <w:left w:val="double" w:color="000000" w:sz="0" w:space="0"/>
              <w:right w:val="single" w:color="000000" w:sz="0" w:space="0"/>
            </w:tcBorders>
            <w:tcMar>
              <w:left w:w="0" w:type="dxa"/>
              <w:right w:w="0" w:type="dxa"/>
            </w:tcMar>
            <w:vAlign w:val="center"/>
          </w:tcPr>
          <w:p w14:paraId="7F4AF121">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15</w:t>
            </w:r>
          </w:p>
        </w:tc>
        <w:tc>
          <w:tcPr>
            <w:tcW w:w="1378" w:type="dxa"/>
            <w:tcBorders>
              <w:left w:val="single" w:color="000000" w:sz="0" w:space="0"/>
              <w:right w:val="single" w:color="000000" w:sz="0" w:space="0"/>
            </w:tcBorders>
            <w:tcMar>
              <w:left w:w="0" w:type="dxa"/>
              <w:right w:w="0" w:type="dxa"/>
            </w:tcMar>
            <w:vAlign w:val="center"/>
          </w:tcPr>
          <w:p w14:paraId="0A37BF78">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148</w:t>
            </w:r>
          </w:p>
        </w:tc>
        <w:tc>
          <w:tcPr>
            <w:tcW w:w="1430" w:type="dxa"/>
            <w:tcBorders>
              <w:left w:val="single" w:color="000000" w:sz="0" w:space="0"/>
            </w:tcBorders>
            <w:tcMar>
              <w:left w:w="0" w:type="dxa"/>
              <w:right w:w="0" w:type="dxa"/>
            </w:tcMar>
            <w:vAlign w:val="center"/>
          </w:tcPr>
          <w:p w14:paraId="56C95F12">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17.26</w:t>
            </w:r>
          </w:p>
        </w:tc>
      </w:tr>
      <w:tr w14:paraId="7637B721">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7" w:type="dxa"/>
            <w:tcBorders>
              <w:right w:val="single" w:color="000000" w:sz="0" w:space="0"/>
            </w:tcBorders>
            <w:tcMar>
              <w:left w:w="0" w:type="dxa"/>
              <w:right w:w="0" w:type="dxa"/>
            </w:tcMar>
            <w:vAlign w:val="center"/>
          </w:tcPr>
          <w:p w14:paraId="17000022">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4</w:t>
            </w:r>
          </w:p>
        </w:tc>
        <w:tc>
          <w:tcPr>
            <w:tcW w:w="1377" w:type="dxa"/>
            <w:tcBorders>
              <w:left w:val="single" w:color="000000" w:sz="0" w:space="0"/>
              <w:right w:val="single" w:color="000000" w:sz="0" w:space="0"/>
            </w:tcBorders>
            <w:tcMar>
              <w:left w:w="0" w:type="dxa"/>
              <w:right w:w="0" w:type="dxa"/>
            </w:tcMar>
            <w:vAlign w:val="center"/>
          </w:tcPr>
          <w:p w14:paraId="595774B7">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138</w:t>
            </w:r>
          </w:p>
        </w:tc>
        <w:tc>
          <w:tcPr>
            <w:tcW w:w="1378" w:type="dxa"/>
            <w:tcBorders>
              <w:left w:val="single" w:color="000000" w:sz="0" w:space="0"/>
              <w:right w:val="double" w:color="000000" w:sz="0" w:space="0"/>
            </w:tcBorders>
            <w:tcMar>
              <w:left w:w="0" w:type="dxa"/>
              <w:right w:w="0" w:type="dxa"/>
            </w:tcMar>
            <w:vAlign w:val="center"/>
          </w:tcPr>
          <w:p w14:paraId="00E10B9F">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14.99</w:t>
            </w:r>
          </w:p>
        </w:tc>
        <w:tc>
          <w:tcPr>
            <w:tcW w:w="1378" w:type="dxa"/>
            <w:tcBorders>
              <w:left w:val="double" w:color="000000" w:sz="0" w:space="0"/>
              <w:right w:val="single" w:color="000000" w:sz="0" w:space="0"/>
            </w:tcBorders>
            <w:tcMar>
              <w:left w:w="0" w:type="dxa"/>
              <w:right w:w="0" w:type="dxa"/>
            </w:tcMar>
            <w:vAlign w:val="center"/>
          </w:tcPr>
          <w:p w14:paraId="66491C90">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16</w:t>
            </w:r>
          </w:p>
        </w:tc>
        <w:tc>
          <w:tcPr>
            <w:tcW w:w="1378" w:type="dxa"/>
            <w:tcBorders>
              <w:left w:val="single" w:color="000000" w:sz="0" w:space="0"/>
              <w:right w:val="single" w:color="000000" w:sz="0" w:space="0"/>
            </w:tcBorders>
            <w:tcMar>
              <w:left w:w="0" w:type="dxa"/>
              <w:right w:w="0" w:type="dxa"/>
            </w:tcMar>
            <w:vAlign w:val="center"/>
          </w:tcPr>
          <w:p w14:paraId="1CC00B0D">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150</w:t>
            </w:r>
          </w:p>
        </w:tc>
        <w:tc>
          <w:tcPr>
            <w:tcW w:w="1430" w:type="dxa"/>
            <w:tcBorders>
              <w:left w:val="single" w:color="000000" w:sz="0" w:space="0"/>
            </w:tcBorders>
            <w:tcMar>
              <w:left w:w="0" w:type="dxa"/>
              <w:right w:w="0" w:type="dxa"/>
            </w:tcMar>
            <w:vAlign w:val="center"/>
          </w:tcPr>
          <w:p w14:paraId="167B2FA7">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18.13</w:t>
            </w:r>
          </w:p>
        </w:tc>
      </w:tr>
      <w:tr w14:paraId="1BBBFBCE">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7" w:type="dxa"/>
            <w:tcBorders>
              <w:right w:val="single" w:color="000000" w:sz="0" w:space="0"/>
            </w:tcBorders>
            <w:tcMar>
              <w:left w:w="0" w:type="dxa"/>
              <w:right w:w="0" w:type="dxa"/>
            </w:tcMar>
            <w:vAlign w:val="center"/>
          </w:tcPr>
          <w:p w14:paraId="42B2D8B7">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5</w:t>
            </w:r>
          </w:p>
        </w:tc>
        <w:tc>
          <w:tcPr>
            <w:tcW w:w="1377" w:type="dxa"/>
            <w:tcBorders>
              <w:left w:val="single" w:color="000000" w:sz="0" w:space="0"/>
              <w:right w:val="single" w:color="000000" w:sz="0" w:space="0"/>
            </w:tcBorders>
            <w:tcMar>
              <w:left w:w="0" w:type="dxa"/>
              <w:right w:w="0" w:type="dxa"/>
            </w:tcMar>
            <w:vAlign w:val="center"/>
          </w:tcPr>
          <w:p w14:paraId="7633EFF4">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139</w:t>
            </w:r>
          </w:p>
        </w:tc>
        <w:tc>
          <w:tcPr>
            <w:tcW w:w="1378" w:type="dxa"/>
            <w:tcBorders>
              <w:left w:val="single" w:color="000000" w:sz="0" w:space="0"/>
              <w:right w:val="double" w:color="000000" w:sz="0" w:space="0"/>
            </w:tcBorders>
            <w:tcMar>
              <w:left w:w="0" w:type="dxa"/>
              <w:right w:w="0" w:type="dxa"/>
            </w:tcMar>
            <w:vAlign w:val="center"/>
          </w:tcPr>
          <w:p w14:paraId="6B49E920">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15.54</w:t>
            </w:r>
          </w:p>
        </w:tc>
        <w:tc>
          <w:tcPr>
            <w:tcW w:w="1378" w:type="dxa"/>
            <w:tcBorders>
              <w:left w:val="double" w:color="000000" w:sz="0" w:space="0"/>
              <w:right w:val="single" w:color="000000" w:sz="0" w:space="0"/>
            </w:tcBorders>
            <w:tcMar>
              <w:left w:w="0" w:type="dxa"/>
              <w:right w:w="0" w:type="dxa"/>
            </w:tcMar>
            <w:vAlign w:val="center"/>
          </w:tcPr>
          <w:p w14:paraId="1F9ABDA3">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17</w:t>
            </w:r>
          </w:p>
        </w:tc>
        <w:tc>
          <w:tcPr>
            <w:tcW w:w="1378" w:type="dxa"/>
            <w:tcBorders>
              <w:left w:val="single" w:color="000000" w:sz="0" w:space="0"/>
              <w:right w:val="single" w:color="000000" w:sz="0" w:space="0"/>
            </w:tcBorders>
            <w:tcMar>
              <w:left w:w="0" w:type="dxa"/>
              <w:right w:w="0" w:type="dxa"/>
            </w:tcMar>
            <w:vAlign w:val="center"/>
          </w:tcPr>
          <w:p w14:paraId="7EB22925">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149</w:t>
            </w:r>
          </w:p>
        </w:tc>
        <w:tc>
          <w:tcPr>
            <w:tcW w:w="1430" w:type="dxa"/>
            <w:tcBorders>
              <w:left w:val="single" w:color="000000" w:sz="0" w:space="0"/>
            </w:tcBorders>
            <w:tcMar>
              <w:left w:w="0" w:type="dxa"/>
              <w:right w:w="0" w:type="dxa"/>
            </w:tcMar>
            <w:vAlign w:val="center"/>
          </w:tcPr>
          <w:p w14:paraId="27749E3F">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17.66</w:t>
            </w:r>
          </w:p>
        </w:tc>
      </w:tr>
      <w:tr w14:paraId="34E7022E">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7" w:type="dxa"/>
            <w:tcBorders>
              <w:right w:val="single" w:color="000000" w:sz="0" w:space="0"/>
            </w:tcBorders>
            <w:tcMar>
              <w:left w:w="0" w:type="dxa"/>
              <w:right w:w="0" w:type="dxa"/>
            </w:tcMar>
            <w:vAlign w:val="center"/>
          </w:tcPr>
          <w:p w14:paraId="50201C35">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6</w:t>
            </w:r>
          </w:p>
        </w:tc>
        <w:tc>
          <w:tcPr>
            <w:tcW w:w="1377" w:type="dxa"/>
            <w:tcBorders>
              <w:left w:val="single" w:color="000000" w:sz="0" w:space="0"/>
              <w:right w:val="single" w:color="000000" w:sz="0" w:space="0"/>
            </w:tcBorders>
            <w:tcMar>
              <w:left w:w="0" w:type="dxa"/>
              <w:right w:w="0" w:type="dxa"/>
            </w:tcMar>
            <w:vAlign w:val="center"/>
          </w:tcPr>
          <w:p w14:paraId="379B364B">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138</w:t>
            </w:r>
          </w:p>
        </w:tc>
        <w:tc>
          <w:tcPr>
            <w:tcW w:w="1378" w:type="dxa"/>
            <w:tcBorders>
              <w:left w:val="single" w:color="000000" w:sz="0" w:space="0"/>
              <w:right w:val="double" w:color="000000" w:sz="0" w:space="0"/>
            </w:tcBorders>
            <w:tcMar>
              <w:left w:w="0" w:type="dxa"/>
              <w:right w:w="0" w:type="dxa"/>
            </w:tcMar>
            <w:vAlign w:val="center"/>
          </w:tcPr>
          <w:p w14:paraId="63EB842F">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15.24</w:t>
            </w:r>
          </w:p>
        </w:tc>
        <w:tc>
          <w:tcPr>
            <w:tcW w:w="1378" w:type="dxa"/>
            <w:tcBorders>
              <w:left w:val="double" w:color="000000" w:sz="0" w:space="0"/>
              <w:right w:val="single" w:color="000000" w:sz="0" w:space="0"/>
            </w:tcBorders>
            <w:tcMar>
              <w:left w:w="0" w:type="dxa"/>
              <w:right w:w="0" w:type="dxa"/>
            </w:tcMar>
            <w:vAlign w:val="center"/>
          </w:tcPr>
          <w:p w14:paraId="3098EBEE">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18</w:t>
            </w:r>
          </w:p>
        </w:tc>
        <w:tc>
          <w:tcPr>
            <w:tcW w:w="1378" w:type="dxa"/>
            <w:tcBorders>
              <w:left w:val="single" w:color="000000" w:sz="0" w:space="0"/>
              <w:right w:val="single" w:color="000000" w:sz="0" w:space="0"/>
            </w:tcBorders>
            <w:tcMar>
              <w:left w:w="0" w:type="dxa"/>
              <w:right w:w="0" w:type="dxa"/>
            </w:tcMar>
            <w:vAlign w:val="center"/>
          </w:tcPr>
          <w:p w14:paraId="04A991FB">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152</w:t>
            </w:r>
          </w:p>
        </w:tc>
        <w:tc>
          <w:tcPr>
            <w:tcW w:w="1430" w:type="dxa"/>
            <w:tcBorders>
              <w:left w:val="single" w:color="000000" w:sz="0" w:space="0"/>
            </w:tcBorders>
            <w:tcMar>
              <w:left w:w="0" w:type="dxa"/>
              <w:right w:w="0" w:type="dxa"/>
            </w:tcMar>
            <w:vAlign w:val="center"/>
          </w:tcPr>
          <w:p w14:paraId="3431C8B6">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17.84</w:t>
            </w:r>
          </w:p>
        </w:tc>
      </w:tr>
      <w:tr w14:paraId="05BFFFA4">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7" w:type="dxa"/>
            <w:tcBorders>
              <w:right w:val="single" w:color="000000" w:sz="0" w:space="0"/>
            </w:tcBorders>
            <w:tcMar>
              <w:left w:w="0" w:type="dxa"/>
              <w:right w:w="0" w:type="dxa"/>
            </w:tcMar>
            <w:vAlign w:val="center"/>
          </w:tcPr>
          <w:p w14:paraId="1D651B8F">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7</w:t>
            </w:r>
          </w:p>
        </w:tc>
        <w:tc>
          <w:tcPr>
            <w:tcW w:w="1377" w:type="dxa"/>
            <w:tcBorders>
              <w:left w:val="single" w:color="000000" w:sz="0" w:space="0"/>
              <w:right w:val="single" w:color="000000" w:sz="0" w:space="0"/>
            </w:tcBorders>
            <w:tcMar>
              <w:left w:w="0" w:type="dxa"/>
              <w:right w:w="0" w:type="dxa"/>
            </w:tcMar>
            <w:vAlign w:val="center"/>
          </w:tcPr>
          <w:p w14:paraId="122C2C5C">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141</w:t>
            </w:r>
          </w:p>
        </w:tc>
        <w:tc>
          <w:tcPr>
            <w:tcW w:w="1378" w:type="dxa"/>
            <w:tcBorders>
              <w:left w:val="single" w:color="000000" w:sz="0" w:space="0"/>
              <w:right w:val="double" w:color="000000" w:sz="0" w:space="0"/>
            </w:tcBorders>
            <w:tcMar>
              <w:left w:w="0" w:type="dxa"/>
              <w:right w:w="0" w:type="dxa"/>
            </w:tcMar>
            <w:vAlign w:val="center"/>
          </w:tcPr>
          <w:p w14:paraId="2D6A5410">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15.68</w:t>
            </w:r>
          </w:p>
        </w:tc>
        <w:tc>
          <w:tcPr>
            <w:tcW w:w="1378" w:type="dxa"/>
            <w:tcBorders>
              <w:left w:val="double" w:color="000000" w:sz="0" w:space="0"/>
              <w:right w:val="single" w:color="000000" w:sz="0" w:space="0"/>
            </w:tcBorders>
            <w:tcMar>
              <w:left w:w="0" w:type="dxa"/>
              <w:right w:w="0" w:type="dxa"/>
            </w:tcMar>
            <w:vAlign w:val="center"/>
          </w:tcPr>
          <w:p w14:paraId="5DBB803E">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19</w:t>
            </w:r>
          </w:p>
        </w:tc>
        <w:tc>
          <w:tcPr>
            <w:tcW w:w="1378" w:type="dxa"/>
            <w:tcBorders>
              <w:left w:val="single" w:color="000000" w:sz="0" w:space="0"/>
              <w:right w:val="single" w:color="000000" w:sz="0" w:space="0"/>
            </w:tcBorders>
            <w:tcMar>
              <w:left w:w="0" w:type="dxa"/>
              <w:right w:w="0" w:type="dxa"/>
            </w:tcMar>
            <w:vAlign w:val="center"/>
          </w:tcPr>
          <w:p w14:paraId="3ADF5840">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151</w:t>
            </w:r>
          </w:p>
        </w:tc>
        <w:tc>
          <w:tcPr>
            <w:tcW w:w="1430" w:type="dxa"/>
            <w:tcBorders>
              <w:left w:val="single" w:color="000000" w:sz="0" w:space="0"/>
            </w:tcBorders>
            <w:tcMar>
              <w:left w:w="0" w:type="dxa"/>
              <w:right w:w="0" w:type="dxa"/>
            </w:tcMar>
            <w:vAlign w:val="center"/>
          </w:tcPr>
          <w:p w14:paraId="061033C9">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18.17</w:t>
            </w:r>
          </w:p>
        </w:tc>
      </w:tr>
      <w:tr w14:paraId="655AAAC7">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7" w:type="dxa"/>
            <w:tcBorders>
              <w:right w:val="single" w:color="000000" w:sz="0" w:space="0"/>
            </w:tcBorders>
            <w:tcMar>
              <w:left w:w="0" w:type="dxa"/>
              <w:right w:w="0" w:type="dxa"/>
            </w:tcMar>
            <w:vAlign w:val="center"/>
          </w:tcPr>
          <w:p w14:paraId="40258DD3">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8</w:t>
            </w:r>
          </w:p>
        </w:tc>
        <w:tc>
          <w:tcPr>
            <w:tcW w:w="1377" w:type="dxa"/>
            <w:tcBorders>
              <w:left w:val="single" w:color="000000" w:sz="0" w:space="0"/>
              <w:right w:val="single" w:color="000000" w:sz="0" w:space="0"/>
            </w:tcBorders>
            <w:tcMar>
              <w:left w:w="0" w:type="dxa"/>
              <w:right w:w="0" w:type="dxa"/>
            </w:tcMar>
            <w:vAlign w:val="center"/>
          </w:tcPr>
          <w:p w14:paraId="7599EA9B">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143</w:t>
            </w:r>
          </w:p>
        </w:tc>
        <w:tc>
          <w:tcPr>
            <w:tcW w:w="1378" w:type="dxa"/>
            <w:tcBorders>
              <w:left w:val="single" w:color="000000" w:sz="0" w:space="0"/>
              <w:right w:val="double" w:color="000000" w:sz="0" w:space="0"/>
            </w:tcBorders>
            <w:tcMar>
              <w:left w:w="0" w:type="dxa"/>
              <w:right w:w="0" w:type="dxa"/>
            </w:tcMar>
            <w:vAlign w:val="center"/>
          </w:tcPr>
          <w:p w14:paraId="32704D95">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15.88</w:t>
            </w:r>
          </w:p>
        </w:tc>
        <w:tc>
          <w:tcPr>
            <w:tcW w:w="1378" w:type="dxa"/>
            <w:tcBorders>
              <w:left w:val="double" w:color="000000" w:sz="0" w:space="0"/>
              <w:right w:val="single" w:color="000000" w:sz="0" w:space="0"/>
            </w:tcBorders>
            <w:tcMar>
              <w:left w:w="0" w:type="dxa"/>
              <w:right w:w="0" w:type="dxa"/>
            </w:tcMar>
            <w:vAlign w:val="center"/>
          </w:tcPr>
          <w:p w14:paraId="1F3239B1">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20</w:t>
            </w:r>
          </w:p>
        </w:tc>
        <w:tc>
          <w:tcPr>
            <w:tcW w:w="1378" w:type="dxa"/>
            <w:tcBorders>
              <w:left w:val="single" w:color="000000" w:sz="0" w:space="0"/>
              <w:right w:val="single" w:color="000000" w:sz="0" w:space="0"/>
            </w:tcBorders>
            <w:tcMar>
              <w:left w:w="0" w:type="dxa"/>
              <w:right w:w="0" w:type="dxa"/>
            </w:tcMar>
            <w:vAlign w:val="center"/>
          </w:tcPr>
          <w:p w14:paraId="7CBAC475">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154</w:t>
            </w:r>
          </w:p>
        </w:tc>
        <w:tc>
          <w:tcPr>
            <w:tcW w:w="1430" w:type="dxa"/>
            <w:tcBorders>
              <w:left w:val="single" w:color="000000" w:sz="0" w:space="0"/>
            </w:tcBorders>
            <w:tcMar>
              <w:left w:w="0" w:type="dxa"/>
              <w:right w:w="0" w:type="dxa"/>
            </w:tcMar>
            <w:vAlign w:val="center"/>
          </w:tcPr>
          <w:p w14:paraId="43555FED">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18.36</w:t>
            </w:r>
          </w:p>
        </w:tc>
      </w:tr>
      <w:tr w14:paraId="6412B17B">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7" w:type="dxa"/>
            <w:tcBorders>
              <w:right w:val="single" w:color="000000" w:sz="0" w:space="0"/>
            </w:tcBorders>
            <w:tcMar>
              <w:left w:w="0" w:type="dxa"/>
              <w:right w:w="0" w:type="dxa"/>
            </w:tcMar>
            <w:vAlign w:val="center"/>
          </w:tcPr>
          <w:p w14:paraId="63FC6F7F">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9</w:t>
            </w:r>
          </w:p>
        </w:tc>
        <w:tc>
          <w:tcPr>
            <w:tcW w:w="1377" w:type="dxa"/>
            <w:tcBorders>
              <w:left w:val="single" w:color="000000" w:sz="0" w:space="0"/>
              <w:right w:val="single" w:color="000000" w:sz="0" w:space="0"/>
            </w:tcBorders>
            <w:tcMar>
              <w:left w:w="0" w:type="dxa"/>
              <w:right w:w="0" w:type="dxa"/>
            </w:tcMar>
            <w:vAlign w:val="center"/>
          </w:tcPr>
          <w:p w14:paraId="1E453A10">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142</w:t>
            </w:r>
          </w:p>
        </w:tc>
        <w:tc>
          <w:tcPr>
            <w:tcW w:w="1378" w:type="dxa"/>
            <w:tcBorders>
              <w:left w:val="single" w:color="000000" w:sz="0" w:space="0"/>
              <w:right w:val="double" w:color="000000" w:sz="0" w:space="0"/>
            </w:tcBorders>
            <w:tcMar>
              <w:left w:w="0" w:type="dxa"/>
              <w:right w:w="0" w:type="dxa"/>
            </w:tcMar>
            <w:vAlign w:val="center"/>
          </w:tcPr>
          <w:p w14:paraId="524DA92A">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18.16</w:t>
            </w:r>
          </w:p>
        </w:tc>
        <w:tc>
          <w:tcPr>
            <w:tcW w:w="1378" w:type="dxa"/>
            <w:tcBorders>
              <w:left w:val="double" w:color="000000" w:sz="0" w:space="0"/>
              <w:right w:val="single" w:color="000000" w:sz="0" w:space="0"/>
            </w:tcBorders>
            <w:tcMar>
              <w:left w:w="0" w:type="dxa"/>
              <w:right w:w="0" w:type="dxa"/>
            </w:tcMar>
            <w:vAlign w:val="center"/>
          </w:tcPr>
          <w:p w14:paraId="276A1E46">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21</w:t>
            </w:r>
          </w:p>
        </w:tc>
        <w:tc>
          <w:tcPr>
            <w:tcW w:w="1378" w:type="dxa"/>
            <w:tcBorders>
              <w:left w:val="single" w:color="000000" w:sz="0" w:space="0"/>
              <w:right w:val="single" w:color="000000" w:sz="0" w:space="0"/>
            </w:tcBorders>
            <w:tcMar>
              <w:left w:w="0" w:type="dxa"/>
              <w:right w:w="0" w:type="dxa"/>
            </w:tcMar>
            <w:vAlign w:val="center"/>
          </w:tcPr>
          <w:p w14:paraId="16208D7B">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155</w:t>
            </w:r>
          </w:p>
        </w:tc>
        <w:tc>
          <w:tcPr>
            <w:tcW w:w="1430" w:type="dxa"/>
            <w:tcBorders>
              <w:left w:val="single" w:color="000000" w:sz="0" w:space="0"/>
            </w:tcBorders>
            <w:tcMar>
              <w:left w:w="0" w:type="dxa"/>
              <w:right w:w="0" w:type="dxa"/>
            </w:tcMar>
            <w:vAlign w:val="center"/>
          </w:tcPr>
          <w:p w14:paraId="3FEB3D7B">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17.95</w:t>
            </w:r>
          </w:p>
        </w:tc>
      </w:tr>
      <w:tr w14:paraId="52FCB251">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7" w:type="dxa"/>
            <w:tcBorders>
              <w:right w:val="single" w:color="000000" w:sz="0" w:space="0"/>
            </w:tcBorders>
            <w:tcMar>
              <w:left w:w="0" w:type="dxa"/>
              <w:right w:w="0" w:type="dxa"/>
            </w:tcMar>
            <w:vAlign w:val="center"/>
          </w:tcPr>
          <w:p w14:paraId="06DF2ABA">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10</w:t>
            </w:r>
          </w:p>
        </w:tc>
        <w:tc>
          <w:tcPr>
            <w:tcW w:w="1377" w:type="dxa"/>
            <w:tcBorders>
              <w:left w:val="single" w:color="000000" w:sz="0" w:space="0"/>
              <w:right w:val="single" w:color="000000" w:sz="0" w:space="0"/>
            </w:tcBorders>
            <w:tcMar>
              <w:left w:w="0" w:type="dxa"/>
              <w:right w:w="0" w:type="dxa"/>
            </w:tcMar>
            <w:vAlign w:val="center"/>
          </w:tcPr>
          <w:p w14:paraId="5D359687">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144</w:t>
            </w:r>
          </w:p>
        </w:tc>
        <w:tc>
          <w:tcPr>
            <w:tcW w:w="1378" w:type="dxa"/>
            <w:tcBorders>
              <w:left w:val="single" w:color="000000" w:sz="0" w:space="0"/>
              <w:right w:val="double" w:color="000000" w:sz="0" w:space="0"/>
            </w:tcBorders>
            <w:tcMar>
              <w:left w:w="0" w:type="dxa"/>
              <w:right w:w="0" w:type="dxa"/>
            </w:tcMar>
            <w:vAlign w:val="center"/>
          </w:tcPr>
          <w:p w14:paraId="494E766C">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16.33</w:t>
            </w:r>
          </w:p>
        </w:tc>
        <w:tc>
          <w:tcPr>
            <w:tcW w:w="1378" w:type="dxa"/>
            <w:tcBorders>
              <w:left w:val="double" w:color="000000" w:sz="0" w:space="0"/>
              <w:right w:val="single" w:color="000000" w:sz="0" w:space="0"/>
            </w:tcBorders>
            <w:tcMar>
              <w:left w:w="0" w:type="dxa"/>
              <w:right w:w="0" w:type="dxa"/>
            </w:tcMar>
            <w:vAlign w:val="center"/>
          </w:tcPr>
          <w:p w14:paraId="2FBAB8AA">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22</w:t>
            </w:r>
          </w:p>
        </w:tc>
        <w:tc>
          <w:tcPr>
            <w:tcW w:w="1378" w:type="dxa"/>
            <w:tcBorders>
              <w:left w:val="single" w:color="000000" w:sz="0" w:space="0"/>
              <w:right w:val="single" w:color="000000" w:sz="0" w:space="0"/>
            </w:tcBorders>
            <w:tcMar>
              <w:left w:w="0" w:type="dxa"/>
              <w:right w:w="0" w:type="dxa"/>
            </w:tcMar>
            <w:vAlign w:val="center"/>
          </w:tcPr>
          <w:p w14:paraId="5120CA12">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155</w:t>
            </w:r>
          </w:p>
        </w:tc>
        <w:tc>
          <w:tcPr>
            <w:tcW w:w="1430" w:type="dxa"/>
            <w:tcBorders>
              <w:left w:val="single" w:color="000000" w:sz="0" w:space="0"/>
            </w:tcBorders>
            <w:tcMar>
              <w:left w:w="0" w:type="dxa"/>
              <w:right w:w="0" w:type="dxa"/>
            </w:tcMar>
            <w:vAlign w:val="center"/>
          </w:tcPr>
          <w:p w14:paraId="4D771330">
            <w:pPr>
              <w:spacing w:beforeLines="50" w:line="312" w:lineRule="auto"/>
              <w:jc w:val="center"/>
              <w:rPr>
                <w:rFonts w:ascii="Times New Roman" w:hAnsi="Times New Roman" w:eastAsia="仿宋" w:cs="Times New Roman"/>
              </w:rPr>
            </w:pPr>
            <w:r>
              <w:rPr>
                <w:rFonts w:ascii="Times New Roman" w:hAnsi="Times New Roman" w:eastAsia="仿宋" w:cs="Times New Roman"/>
                <w:sz w:val="24"/>
                <w:szCs w:val="24"/>
              </w:rPr>
              <w:t>18.65</w:t>
            </w:r>
          </w:p>
        </w:tc>
      </w:tr>
      <w:tr w14:paraId="38C6AD9E">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7" w:type="dxa"/>
            <w:tcBorders>
              <w:right w:val="single" w:color="000000" w:sz="0" w:space="0"/>
            </w:tcBorders>
            <w:tcMar>
              <w:left w:w="0" w:type="dxa"/>
              <w:right w:w="0" w:type="dxa"/>
            </w:tcMar>
            <w:vAlign w:val="center"/>
          </w:tcPr>
          <w:p w14:paraId="74BC3B22">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11</w:t>
            </w:r>
          </w:p>
        </w:tc>
        <w:tc>
          <w:tcPr>
            <w:tcW w:w="1377" w:type="dxa"/>
            <w:tcBorders>
              <w:left w:val="single" w:color="000000" w:sz="0" w:space="0"/>
              <w:right w:val="single" w:color="000000" w:sz="0" w:space="0"/>
            </w:tcBorders>
            <w:tcMar>
              <w:left w:w="0" w:type="dxa"/>
              <w:right w:w="0" w:type="dxa"/>
            </w:tcMar>
            <w:vAlign w:val="center"/>
          </w:tcPr>
          <w:p w14:paraId="7EBF92B7">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148</w:t>
            </w:r>
          </w:p>
        </w:tc>
        <w:tc>
          <w:tcPr>
            <w:tcW w:w="1378" w:type="dxa"/>
            <w:tcBorders>
              <w:left w:val="single" w:color="000000" w:sz="0" w:space="0"/>
              <w:right w:val="double" w:color="000000" w:sz="0" w:space="0"/>
            </w:tcBorders>
            <w:tcMar>
              <w:left w:w="0" w:type="dxa"/>
              <w:right w:w="0" w:type="dxa"/>
            </w:tcMar>
            <w:vAlign w:val="center"/>
          </w:tcPr>
          <w:p w14:paraId="0FEA3A0A">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15.99</w:t>
            </w:r>
          </w:p>
        </w:tc>
        <w:tc>
          <w:tcPr>
            <w:tcW w:w="1378" w:type="dxa"/>
            <w:tcBorders>
              <w:left w:val="double" w:color="000000" w:sz="0" w:space="0"/>
              <w:right w:val="single" w:color="000000" w:sz="0" w:space="0"/>
            </w:tcBorders>
            <w:tcMar>
              <w:left w:w="0" w:type="dxa"/>
              <w:right w:w="0" w:type="dxa"/>
            </w:tcMar>
            <w:vAlign w:val="center"/>
          </w:tcPr>
          <w:p w14:paraId="364A8F0C">
            <w:pPr>
              <w:spacing w:beforeLines="50" w:line="312" w:lineRule="auto"/>
              <w:jc w:val="center"/>
              <w:rPr>
                <w:rFonts w:ascii="Times New Roman" w:hAnsi="Times New Roman" w:eastAsia="仿宋" w:cs="Times New Roman"/>
                <w:i/>
              </w:rPr>
            </w:pPr>
            <w:r>
              <w:rPr>
                <w:rFonts w:ascii="Times New Roman" w:hAnsi="Times New Roman" w:eastAsia="仿宋" w:cs="Times New Roman"/>
                <w:sz w:val="24"/>
                <w:szCs w:val="24"/>
              </w:rPr>
              <w:t>23</w:t>
            </w:r>
          </w:p>
        </w:tc>
        <w:tc>
          <w:tcPr>
            <w:tcW w:w="1378" w:type="dxa"/>
            <w:tcBorders>
              <w:left w:val="single" w:color="000000" w:sz="0" w:space="0"/>
              <w:right w:val="single" w:color="000000" w:sz="0" w:space="0"/>
            </w:tcBorders>
            <w:tcMar>
              <w:left w:w="0" w:type="dxa"/>
              <w:right w:w="0" w:type="dxa"/>
            </w:tcMar>
            <w:vAlign w:val="center"/>
          </w:tcPr>
          <w:p w14:paraId="0392C177">
            <w:pPr>
              <w:spacing w:beforeLines="50" w:line="312" w:lineRule="auto"/>
              <w:jc w:val="center"/>
              <w:rPr>
                <w:rFonts w:ascii="Times New Roman" w:hAnsi="Times New Roman" w:eastAsia="仿宋" w:cs="Times New Roman"/>
                <w:i/>
              </w:rPr>
            </w:pPr>
            <w:r>
              <w:rPr>
                <w:rFonts w:ascii="Times New Roman" w:hAnsi="Times New Roman" w:eastAsia="仿宋" w:cs="Times New Roman"/>
                <w:sz w:val="24"/>
                <w:szCs w:val="24"/>
              </w:rPr>
              <w:t>157</w:t>
            </w:r>
          </w:p>
        </w:tc>
        <w:tc>
          <w:tcPr>
            <w:tcW w:w="1430" w:type="dxa"/>
            <w:tcBorders>
              <w:left w:val="single" w:color="000000" w:sz="0" w:space="0"/>
            </w:tcBorders>
            <w:tcMar>
              <w:left w:w="0" w:type="dxa"/>
              <w:right w:w="0" w:type="dxa"/>
            </w:tcMar>
            <w:vAlign w:val="center"/>
          </w:tcPr>
          <w:p w14:paraId="2B994E4A">
            <w:pPr>
              <w:spacing w:beforeLines="50" w:line="312" w:lineRule="auto"/>
              <w:jc w:val="center"/>
              <w:rPr>
                <w:rFonts w:ascii="Times New Roman" w:hAnsi="Times New Roman" w:eastAsia="仿宋" w:cs="Times New Roman"/>
                <w:i/>
              </w:rPr>
            </w:pPr>
            <w:r>
              <w:rPr>
                <w:rFonts w:ascii="Times New Roman" w:hAnsi="Times New Roman" w:eastAsia="仿宋" w:cs="Times New Roman"/>
                <w:sz w:val="24"/>
                <w:szCs w:val="24"/>
              </w:rPr>
              <w:t>18.89</w:t>
            </w:r>
          </w:p>
        </w:tc>
      </w:tr>
      <w:tr w14:paraId="3EFF5E2E">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7" w:type="dxa"/>
            <w:tcBorders>
              <w:right w:val="single" w:color="000000" w:sz="0" w:space="0"/>
            </w:tcBorders>
            <w:tcMar>
              <w:left w:w="0" w:type="dxa"/>
              <w:right w:w="0" w:type="dxa"/>
            </w:tcMar>
            <w:vAlign w:val="center"/>
          </w:tcPr>
          <w:p w14:paraId="3EAABD03">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12</w:t>
            </w:r>
          </w:p>
        </w:tc>
        <w:tc>
          <w:tcPr>
            <w:tcW w:w="1377" w:type="dxa"/>
            <w:tcBorders>
              <w:left w:val="single" w:color="000000" w:sz="0" w:space="0"/>
              <w:right w:val="single" w:color="000000" w:sz="0" w:space="0"/>
            </w:tcBorders>
            <w:tcMar>
              <w:left w:w="0" w:type="dxa"/>
              <w:right w:w="0" w:type="dxa"/>
            </w:tcMar>
            <w:vAlign w:val="center"/>
          </w:tcPr>
          <w:p w14:paraId="5C28A7ED">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146</w:t>
            </w:r>
          </w:p>
        </w:tc>
        <w:tc>
          <w:tcPr>
            <w:tcW w:w="1378" w:type="dxa"/>
            <w:tcBorders>
              <w:left w:val="single" w:color="000000" w:sz="0" w:space="0"/>
              <w:right w:val="double" w:color="000000" w:sz="0" w:space="0"/>
            </w:tcBorders>
            <w:tcMar>
              <w:left w:w="0" w:type="dxa"/>
              <w:right w:w="0" w:type="dxa"/>
            </w:tcMar>
            <w:vAlign w:val="center"/>
          </w:tcPr>
          <w:p w14:paraId="163656FC">
            <w:pPr>
              <w:spacing w:beforeLines="5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16.57</w:t>
            </w:r>
          </w:p>
        </w:tc>
        <w:tc>
          <w:tcPr>
            <w:tcW w:w="1378" w:type="dxa"/>
            <w:tcBorders>
              <w:left w:val="double" w:color="000000" w:sz="0" w:space="0"/>
              <w:right w:val="single" w:color="000000" w:sz="0" w:space="0"/>
            </w:tcBorders>
            <w:tcMar>
              <w:left w:w="0" w:type="dxa"/>
              <w:right w:w="0" w:type="dxa"/>
            </w:tcMar>
            <w:vAlign w:val="center"/>
          </w:tcPr>
          <w:p w14:paraId="5B91C343">
            <w:pPr>
              <w:spacing w:beforeLines="50" w:line="312" w:lineRule="auto"/>
              <w:jc w:val="center"/>
              <w:rPr>
                <w:rFonts w:ascii="Times New Roman" w:hAnsi="Times New Roman" w:eastAsia="仿宋" w:cs="Times New Roman"/>
                <w:i/>
              </w:rPr>
            </w:pPr>
            <w:r>
              <w:rPr>
                <w:rFonts w:ascii="Times New Roman" w:hAnsi="Times New Roman" w:eastAsia="仿宋" w:cs="Times New Roman"/>
                <w:sz w:val="24"/>
                <w:szCs w:val="24"/>
              </w:rPr>
              <w:t>24</w:t>
            </w:r>
          </w:p>
        </w:tc>
        <w:tc>
          <w:tcPr>
            <w:tcW w:w="1378" w:type="dxa"/>
            <w:tcBorders>
              <w:left w:val="single" w:color="000000" w:sz="0" w:space="0"/>
              <w:right w:val="single" w:color="000000" w:sz="0" w:space="0"/>
            </w:tcBorders>
            <w:tcMar>
              <w:left w:w="0" w:type="dxa"/>
              <w:right w:w="0" w:type="dxa"/>
            </w:tcMar>
            <w:vAlign w:val="center"/>
          </w:tcPr>
          <w:p w14:paraId="6497AA48">
            <w:pPr>
              <w:spacing w:beforeLines="50" w:line="312" w:lineRule="auto"/>
              <w:jc w:val="center"/>
              <w:rPr>
                <w:rFonts w:ascii="Times New Roman" w:hAnsi="Times New Roman" w:eastAsia="仿宋" w:cs="Times New Roman"/>
                <w:i/>
              </w:rPr>
            </w:pPr>
            <w:r>
              <w:rPr>
                <w:rFonts w:ascii="Times New Roman" w:hAnsi="Times New Roman" w:eastAsia="仿宋" w:cs="Times New Roman"/>
                <w:sz w:val="24"/>
                <w:szCs w:val="24"/>
              </w:rPr>
              <w:t>156</w:t>
            </w:r>
          </w:p>
        </w:tc>
        <w:tc>
          <w:tcPr>
            <w:tcW w:w="1430" w:type="dxa"/>
            <w:tcBorders>
              <w:left w:val="single" w:color="000000" w:sz="0" w:space="0"/>
            </w:tcBorders>
            <w:tcMar>
              <w:left w:w="0" w:type="dxa"/>
              <w:right w:w="0" w:type="dxa"/>
            </w:tcMar>
            <w:vAlign w:val="center"/>
          </w:tcPr>
          <w:p w14:paraId="01E0D900">
            <w:pPr>
              <w:spacing w:beforeLines="50" w:line="312" w:lineRule="auto"/>
              <w:jc w:val="center"/>
              <w:rPr>
                <w:rFonts w:ascii="Times New Roman" w:hAnsi="Times New Roman" w:eastAsia="仿宋" w:cs="Times New Roman"/>
                <w:i/>
              </w:rPr>
            </w:pPr>
            <w:r>
              <w:rPr>
                <w:rFonts w:ascii="Times New Roman" w:hAnsi="Times New Roman" w:eastAsia="仿宋" w:cs="Times New Roman"/>
                <w:sz w:val="24"/>
                <w:szCs w:val="24"/>
              </w:rPr>
              <w:t>19.26</w:t>
            </w:r>
          </w:p>
        </w:tc>
      </w:tr>
    </w:tbl>
    <w:p w14:paraId="5D9FC0A7">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14:paraId="406CBDD8">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68</w:t>
      </w:r>
      <w:r>
        <w:rPr>
          <w:rFonts w:ascii="Times New Roman" w:hAnsi="Times New Roman" w:eastAsia="仿宋" w:cs="Times New Roman"/>
          <w:color w:val="000000" w:themeColor="text1"/>
          <w:sz w:val="24"/>
          <w:szCs w:val="24"/>
        </w:rPr>
        <w:t>．</w:t>
      </w:r>
    </w:p>
    <w:p w14:paraId="421B5C36">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70" o:spt="75" type="#_x0000_t75" style="height:15.45pt;width:98.55pt;" o:ole="t" filled="f" o:preferrelative="t" stroked="f" coordsize="21600,21600">
            <v:path/>
            <v:fill on="f" focussize="0,0"/>
            <v:stroke on="f" joinstyle="miter"/>
            <v:imagedata r:id="rId87" o:title=""/>
            <o:lock v:ext="edit" aspectratio="t"/>
            <w10:wrap type="none"/>
            <w10:anchorlock/>
          </v:shape>
          <o:OLEObject Type="Embed" ProgID="Equation.DSMT4" ShapeID="_x0000_i1070" DrawAspect="Content" ObjectID="_1468075770" r:id="rId86">
            <o:LockedField>false</o:LockedField>
          </o:OLEObject>
        </w:object>
      </w:r>
      <w:r>
        <w:rPr>
          <w:rFonts w:ascii="Times New Roman" w:hAnsi="Times New Roman" w:eastAsia="仿宋" w:cs="Times New Roman"/>
          <w:color w:val="000000" w:themeColor="text1"/>
          <w:sz w:val="24"/>
          <w:szCs w:val="24"/>
        </w:rPr>
        <w:t>．</w:t>
      </w:r>
    </w:p>
    <w:p w14:paraId="0C192B00">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sz w:val="24"/>
        </w:rPr>
        <w:drawing>
          <wp:inline distT="0" distB="0" distL="114300" distR="114300">
            <wp:extent cx="2952115" cy="2184400"/>
            <wp:effectExtent l="6350" t="6350" r="13335" b="19050"/>
            <wp:docPr id="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p w14:paraId="19EEB58E">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仿宋" w:hAnsi="仿宋" w:eastAsia="仿宋"/>
          <w:sz w:val="24"/>
          <w:szCs w:val="24"/>
        </w:rPr>
        <w:t>芦苇干重关于芦苇高度的回归方程为</w:t>
      </w:r>
      <w:r>
        <w:rPr>
          <w:rFonts w:ascii="Times New Roman" w:hAnsi="Times New Roman" w:eastAsia="仿宋" w:cs="Times New Roman"/>
          <w:position w:val="-10"/>
          <w:sz w:val="24"/>
          <w:szCs w:val="24"/>
        </w:rPr>
        <w:object>
          <v:shape id="_x0000_i1071" o:spt="75" type="#_x0000_t75" style="height:15.45pt;width:92.55pt;" o:ole="t" filled="f" o:preferrelative="t" stroked="f" coordsize="21600,21600">
            <v:path/>
            <v:fill on="f" focussize="0,0"/>
            <v:stroke on="f" joinstyle="miter"/>
            <v:imagedata r:id="rId90" o:title=""/>
            <o:lock v:ext="edit" aspectratio="t"/>
            <w10:wrap type="none"/>
            <w10:anchorlock/>
          </v:shape>
          <o:OLEObject Type="Embed" ProgID="Equation.DSMT4" ShapeID="_x0000_i1071" DrawAspect="Content" ObjectID="_1468075771" r:id="rId89">
            <o:LockedField>false</o:LockedField>
          </o:OLEObject>
        </w:object>
      </w:r>
      <w:r>
        <w:rPr>
          <w:rFonts w:ascii="Times New Roman" w:hAnsi="Times New Roman" w:eastAsia="仿宋" w:cs="Times New Roman"/>
          <w:color w:val="000000" w:themeColor="text1"/>
          <w:sz w:val="24"/>
          <w:szCs w:val="24"/>
        </w:rPr>
        <w:t>．</w:t>
      </w:r>
    </w:p>
    <w:p w14:paraId="198F6976">
      <w:pPr>
        <w:spacing w:line="312" w:lineRule="auto"/>
        <w:ind w:firstLine="480" w:firstLineChars="200"/>
        <w:rPr>
          <w:rFonts w:ascii="Times New Roman" w:hAnsi="Times New Roman" w:eastAsia="仿宋" w:cs="Times New Roman"/>
          <w:sz w:val="24"/>
          <w:szCs w:val="24"/>
        </w:rPr>
      </w:pPr>
      <w:r>
        <w:rPr>
          <w:rFonts w:ascii="Times New Roman" w:hAnsi="Times New Roman" w:eastAsia="仿宋"/>
          <w:sz w:val="24"/>
        </w:rPr>
        <w:drawing>
          <wp:inline distT="0" distB="0" distL="114300" distR="114300">
            <wp:extent cx="2973070" cy="1670685"/>
            <wp:effectExtent l="6350" t="6350" r="17780" b="24765"/>
            <wp:docPr id="1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p>
    <w:p w14:paraId="6CEF02AC">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[设计意图]通过课堂练习，巩固本节课所学的知识与方法，会建立一元线性回归模型，会计算线性回归方程系数.</w:t>
      </w:r>
    </w:p>
    <w:p w14:paraId="0F0C928B">
      <w:pPr>
        <w:spacing w:beforeLines="5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（环节五）课堂小结 布置作业</w:t>
      </w:r>
    </w:p>
    <w:p w14:paraId="6052DE06">
      <w:pPr>
        <w:tabs>
          <w:tab w:val="left" w:pos="420"/>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我们进一步应用一元线性回归分析的统计方法，总结了建立一元线性回归模型的一般步骤，了解了相关分析与回归分析之间的联系与区别．对应呈指数分布性状的数据，通过对因变量取对数，将原数据化成有线性关系的一组数据，再应用线性回归进行分析．一元相关分析和回归分析都是处理变量与变量之间关系的重要统计方法，在大数据时代更具有广泛的应用．通过学习本节课的内容，同学们发展了数据分析素养．</w:t>
      </w:r>
    </w:p>
    <w:p w14:paraId="69784789">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知识：建立一元线性回归模型，回归分析．</w:t>
      </w:r>
    </w:p>
    <w:p w14:paraId="4C88D26F">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思想方法：随机思想．</w:t>
      </w:r>
    </w:p>
    <w:p w14:paraId="24842270">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核心素养：数据分析．</w:t>
      </w:r>
    </w:p>
    <w:p w14:paraId="08975847">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课后作业</w:t>
      </w:r>
    </w:p>
    <w:p w14:paraId="1E899736">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14:paraId="52A1CD25">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szCs w:val="24"/>
        </w:rPr>
        <w:drawing>
          <wp:anchor distT="0" distB="0" distL="114300" distR="114300" simplePos="0" relativeHeight="251661312" behindDoc="0" locked="0" layoutInCell="1" allowOverlap="1">
            <wp:simplePos x="0" y="0"/>
            <wp:positionH relativeFrom="column">
              <wp:posOffset>3726815</wp:posOffset>
            </wp:positionH>
            <wp:positionV relativeFrom="paragraph">
              <wp:posOffset>64770</wp:posOffset>
            </wp:positionV>
            <wp:extent cx="1558925" cy="1029335"/>
            <wp:effectExtent l="0" t="0" r="3175" b="18415"/>
            <wp:wrapSquare wrapText="bothSides"/>
            <wp:docPr id="7" name="白鲸.jpg" descr="id:21474873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白鲸.jpg" descr="id:2147487397;FounderCES"/>
                    <pic:cNvPicPr>
                      <a:picLocks noChangeAspect="1"/>
                    </pic:cNvPicPr>
                  </pic:nvPicPr>
                  <pic:blipFill>
                    <a:blip r:embed="rId92" cstate="print"/>
                    <a:srcRect l="-884"/>
                    <a:stretch>
                      <a:fillRect/>
                    </a:stretch>
                  </pic:blipFill>
                  <pic:spPr>
                    <a:xfrm>
                      <a:off x="0" y="0"/>
                      <a:ext cx="1558925" cy="1029335"/>
                    </a:xfrm>
                    <a:prstGeom prst="rect">
                      <a:avLst/>
                    </a:prstGeom>
                  </pic:spPr>
                </pic:pic>
              </a:graphicData>
            </a:graphic>
          </wp:anchor>
        </w:drawing>
      </w:r>
      <w:r>
        <w:rPr>
          <w:rFonts w:ascii="Times New Roman" w:hAnsi="Times New Roman" w:eastAsia="仿宋" w:cs="Times New Roman"/>
          <w:sz w:val="24"/>
          <w:szCs w:val="24"/>
        </w:rPr>
        <w:t>1．某生物学家对白鲸游泳速度与其摆尾频率之间的关系进行了研究</w: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研究的样本为19头白鲸</w:t>
      </w:r>
      <w:r>
        <w:rPr>
          <w:rFonts w:hint="eastAsia" w:ascii="Times New Roman" w:hAnsi="Times New Roman" w:eastAsia="仿宋" w:cs="Times New Roman"/>
          <w:sz w:val="24"/>
          <w:szCs w:val="24"/>
        </w:rPr>
        <w:t>，</w:t>
      </w:r>
      <w:r>
        <w:rPr>
          <w:rFonts w:ascii="Times New Roman" w:hAnsi="Times New Roman" w:eastAsia="仿宋" w:cs="Times New Roman"/>
          <w:sz w:val="24"/>
          <w:szCs w:val="24"/>
        </w:rPr>
        <w:t>测量其游泳速度和摆尾频率</w: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白鲸游泳速度的测量单位为每秒向前移动的身长数（1.0代表每秒向前移动一个身长</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而摆尾频率的测量单位是赫兹（1.0代表每秒摆尾1个来回</w: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测量数据如下表所示</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sz w:val="24"/>
          <w:szCs w:val="24"/>
        </w:rPr>
        <w:t xml:space="preserve"> </w:t>
      </w:r>
    </w:p>
    <w:tbl>
      <w:tblPr>
        <w:tblStyle w:val="10"/>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Layout w:type="fixed"/>
        <w:tblCellMar>
          <w:top w:w="0" w:type="dxa"/>
          <w:left w:w="108" w:type="dxa"/>
          <w:bottom w:w="0" w:type="dxa"/>
          <w:right w:w="108" w:type="dxa"/>
        </w:tblCellMar>
      </w:tblPr>
      <w:tblGrid>
        <w:gridCol w:w="1376"/>
        <w:gridCol w:w="1376"/>
        <w:gridCol w:w="1377"/>
        <w:gridCol w:w="1377"/>
        <w:gridCol w:w="1377"/>
        <w:gridCol w:w="1429"/>
      </w:tblGrid>
      <w:tr w14:paraId="679E2A10">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5" w:type="dxa"/>
            <w:tcBorders>
              <w:right w:val="single" w:color="000000" w:sz="0" w:space="0"/>
            </w:tcBorders>
            <w:shd w:val="clear" w:color="auto" w:fill="F4B083" w:themeFill="accent2" w:themeFillTint="99"/>
            <w:tcMar>
              <w:left w:w="0" w:type="dxa"/>
              <w:right w:w="0" w:type="dxa"/>
            </w:tcMar>
            <w:vAlign w:val="center"/>
          </w:tcPr>
          <w:p w14:paraId="64BE657A">
            <w:pPr>
              <w:adjustRightInd w:val="0"/>
              <w:snapToGrid w:val="0"/>
              <w:spacing w:line="312" w:lineRule="auto"/>
              <w:jc w:val="center"/>
              <w:rPr>
                <w:rFonts w:ascii="Times New Roman" w:hAnsi="Times New Roman" w:eastAsia="仿宋" w:cs="Times New Roman"/>
                <w:sz w:val="22"/>
                <w:szCs w:val="21"/>
              </w:rPr>
            </w:pPr>
            <w:r>
              <w:rPr>
                <w:rFonts w:ascii="Times New Roman" w:hAnsi="Times New Roman" w:eastAsia="仿宋" w:cs="Times New Roman"/>
                <w:sz w:val="22"/>
                <w:szCs w:val="21"/>
              </w:rPr>
              <w:t>白鲸编号</w:t>
            </w:r>
          </w:p>
        </w:tc>
        <w:tc>
          <w:tcPr>
            <w:tcW w:w="1375" w:type="dxa"/>
            <w:tcBorders>
              <w:left w:val="single" w:color="000000" w:sz="0" w:space="0"/>
              <w:right w:val="single" w:color="000000" w:sz="0" w:space="0"/>
            </w:tcBorders>
            <w:shd w:val="clear" w:color="auto" w:fill="F4B083" w:themeFill="accent2" w:themeFillTint="99"/>
            <w:tcMar>
              <w:left w:w="0" w:type="dxa"/>
              <w:right w:w="0" w:type="dxa"/>
            </w:tcMar>
            <w:vAlign w:val="center"/>
          </w:tcPr>
          <w:p w14:paraId="2C5725C2">
            <w:pPr>
              <w:adjustRightInd w:val="0"/>
              <w:snapToGrid w:val="0"/>
              <w:spacing w:line="312" w:lineRule="auto"/>
              <w:jc w:val="center"/>
              <w:rPr>
                <w:rFonts w:ascii="Times New Roman" w:hAnsi="Times New Roman" w:eastAsia="仿宋" w:cs="Times New Roman"/>
                <w:sz w:val="22"/>
                <w:szCs w:val="21"/>
              </w:rPr>
            </w:pPr>
            <w:r>
              <w:rPr>
                <w:rFonts w:ascii="Times New Roman" w:hAnsi="Times New Roman" w:eastAsia="仿宋" w:cs="Times New Roman"/>
                <w:sz w:val="22"/>
                <w:szCs w:val="21"/>
              </w:rPr>
              <w:t>游泳速度/(L/s)</w:t>
            </w:r>
          </w:p>
        </w:tc>
        <w:tc>
          <w:tcPr>
            <w:tcW w:w="1376" w:type="dxa"/>
            <w:tcBorders>
              <w:left w:val="single" w:color="000000" w:sz="0" w:space="0"/>
              <w:right w:val="double" w:color="000000" w:sz="0" w:space="0"/>
            </w:tcBorders>
            <w:shd w:val="clear" w:color="auto" w:fill="F4B083" w:themeFill="accent2" w:themeFillTint="99"/>
            <w:tcMar>
              <w:left w:w="0" w:type="dxa"/>
              <w:right w:w="0" w:type="dxa"/>
            </w:tcMar>
            <w:vAlign w:val="center"/>
          </w:tcPr>
          <w:p w14:paraId="5EF9DA89">
            <w:pPr>
              <w:adjustRightInd w:val="0"/>
              <w:snapToGrid w:val="0"/>
              <w:spacing w:line="312" w:lineRule="auto"/>
              <w:jc w:val="center"/>
              <w:rPr>
                <w:rFonts w:ascii="Times New Roman" w:hAnsi="Times New Roman" w:eastAsia="仿宋" w:cs="Times New Roman"/>
                <w:sz w:val="22"/>
                <w:szCs w:val="21"/>
              </w:rPr>
            </w:pPr>
            <w:r>
              <w:rPr>
                <w:rFonts w:ascii="Times New Roman" w:hAnsi="Times New Roman" w:eastAsia="仿宋" w:cs="Times New Roman"/>
                <w:sz w:val="22"/>
                <w:szCs w:val="21"/>
              </w:rPr>
              <w:t>摆尾频率/Hz</w:t>
            </w:r>
          </w:p>
        </w:tc>
        <w:tc>
          <w:tcPr>
            <w:tcW w:w="1376" w:type="dxa"/>
            <w:tcBorders>
              <w:left w:val="double" w:color="000000" w:sz="0" w:space="0"/>
              <w:right w:val="single" w:color="000000" w:sz="0" w:space="0"/>
            </w:tcBorders>
            <w:shd w:val="clear" w:color="auto" w:fill="F4B083" w:themeFill="accent2" w:themeFillTint="99"/>
            <w:tcMar>
              <w:left w:w="0" w:type="dxa"/>
              <w:right w:w="0" w:type="dxa"/>
            </w:tcMar>
            <w:vAlign w:val="center"/>
          </w:tcPr>
          <w:p w14:paraId="62743238">
            <w:pPr>
              <w:adjustRightInd w:val="0"/>
              <w:snapToGrid w:val="0"/>
              <w:spacing w:line="312" w:lineRule="auto"/>
              <w:jc w:val="center"/>
              <w:rPr>
                <w:rFonts w:ascii="Times New Roman" w:hAnsi="Times New Roman" w:eastAsia="仿宋" w:cs="Times New Roman"/>
                <w:sz w:val="22"/>
                <w:szCs w:val="21"/>
              </w:rPr>
            </w:pPr>
            <w:r>
              <w:rPr>
                <w:rFonts w:ascii="Times New Roman" w:hAnsi="Times New Roman" w:eastAsia="仿宋" w:cs="Times New Roman"/>
                <w:sz w:val="22"/>
                <w:szCs w:val="21"/>
              </w:rPr>
              <w:t>白鲸编号</w:t>
            </w:r>
          </w:p>
        </w:tc>
        <w:tc>
          <w:tcPr>
            <w:tcW w:w="1376" w:type="dxa"/>
            <w:tcBorders>
              <w:left w:val="single" w:color="000000" w:sz="0" w:space="0"/>
              <w:right w:val="single" w:color="000000" w:sz="0" w:space="0"/>
            </w:tcBorders>
            <w:shd w:val="clear" w:color="auto" w:fill="F4B083" w:themeFill="accent2" w:themeFillTint="99"/>
            <w:tcMar>
              <w:left w:w="0" w:type="dxa"/>
              <w:right w:w="0" w:type="dxa"/>
            </w:tcMar>
            <w:vAlign w:val="center"/>
          </w:tcPr>
          <w:p w14:paraId="042EC3CC">
            <w:pPr>
              <w:adjustRightInd w:val="0"/>
              <w:snapToGrid w:val="0"/>
              <w:spacing w:line="312" w:lineRule="auto"/>
              <w:jc w:val="center"/>
              <w:rPr>
                <w:rFonts w:ascii="Times New Roman" w:hAnsi="Times New Roman" w:eastAsia="仿宋" w:cs="Times New Roman"/>
                <w:sz w:val="22"/>
                <w:szCs w:val="21"/>
              </w:rPr>
            </w:pPr>
            <w:r>
              <w:rPr>
                <w:rFonts w:ascii="Times New Roman" w:hAnsi="Times New Roman" w:eastAsia="仿宋" w:cs="Times New Roman"/>
                <w:sz w:val="22"/>
                <w:szCs w:val="21"/>
              </w:rPr>
              <w:t>游泳速度/(L/s)</w:t>
            </w:r>
          </w:p>
        </w:tc>
        <w:tc>
          <w:tcPr>
            <w:tcW w:w="1428" w:type="dxa"/>
            <w:tcBorders>
              <w:left w:val="single" w:color="000000" w:sz="0" w:space="0"/>
            </w:tcBorders>
            <w:shd w:val="clear" w:color="auto" w:fill="F4B083" w:themeFill="accent2" w:themeFillTint="99"/>
            <w:tcMar>
              <w:left w:w="0" w:type="dxa"/>
              <w:right w:w="0" w:type="dxa"/>
            </w:tcMar>
            <w:vAlign w:val="center"/>
          </w:tcPr>
          <w:p w14:paraId="6A18ECB7">
            <w:pPr>
              <w:adjustRightInd w:val="0"/>
              <w:snapToGrid w:val="0"/>
              <w:spacing w:line="312" w:lineRule="auto"/>
              <w:jc w:val="center"/>
              <w:rPr>
                <w:rFonts w:ascii="Times New Roman" w:hAnsi="Times New Roman" w:eastAsia="仿宋" w:cs="Times New Roman"/>
                <w:sz w:val="22"/>
                <w:szCs w:val="21"/>
              </w:rPr>
            </w:pPr>
            <w:r>
              <w:rPr>
                <w:rFonts w:ascii="Times New Roman" w:hAnsi="Times New Roman" w:eastAsia="仿宋" w:cs="Times New Roman"/>
                <w:sz w:val="22"/>
                <w:szCs w:val="21"/>
              </w:rPr>
              <w:t>摆尾频率/Hz</w:t>
            </w:r>
          </w:p>
        </w:tc>
      </w:tr>
      <w:tr w14:paraId="3CBBDF1C">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5" w:type="dxa"/>
            <w:tcBorders>
              <w:right w:val="single" w:color="000000" w:sz="0" w:space="0"/>
            </w:tcBorders>
            <w:tcMar>
              <w:left w:w="0" w:type="dxa"/>
              <w:right w:w="0" w:type="dxa"/>
            </w:tcMar>
            <w:vAlign w:val="center"/>
          </w:tcPr>
          <w:p w14:paraId="51637E0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w:t>
            </w:r>
          </w:p>
        </w:tc>
        <w:tc>
          <w:tcPr>
            <w:tcW w:w="1375" w:type="dxa"/>
            <w:tcBorders>
              <w:left w:val="single" w:color="000000" w:sz="0" w:space="0"/>
              <w:right w:val="single" w:color="000000" w:sz="0" w:space="0"/>
            </w:tcBorders>
            <w:tcMar>
              <w:left w:w="0" w:type="dxa"/>
              <w:right w:w="0" w:type="dxa"/>
            </w:tcMar>
            <w:vAlign w:val="center"/>
          </w:tcPr>
          <w:p w14:paraId="63527D7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0.37</w:t>
            </w:r>
          </w:p>
        </w:tc>
        <w:tc>
          <w:tcPr>
            <w:tcW w:w="1376" w:type="dxa"/>
            <w:tcBorders>
              <w:left w:val="single" w:color="000000" w:sz="0" w:space="0"/>
              <w:right w:val="double" w:color="000000" w:sz="0" w:space="0"/>
            </w:tcBorders>
            <w:tcMar>
              <w:left w:w="0" w:type="dxa"/>
              <w:right w:w="0" w:type="dxa"/>
            </w:tcMar>
            <w:vAlign w:val="center"/>
          </w:tcPr>
          <w:p w14:paraId="000802E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0.62</w:t>
            </w:r>
          </w:p>
        </w:tc>
        <w:tc>
          <w:tcPr>
            <w:tcW w:w="1376" w:type="dxa"/>
            <w:tcBorders>
              <w:left w:val="double" w:color="000000" w:sz="0" w:space="0"/>
              <w:right w:val="single" w:color="000000" w:sz="0" w:space="0"/>
            </w:tcBorders>
            <w:tcMar>
              <w:left w:w="0" w:type="dxa"/>
              <w:right w:w="0" w:type="dxa"/>
            </w:tcMar>
            <w:vAlign w:val="center"/>
          </w:tcPr>
          <w:p w14:paraId="425506B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13</w:t>
            </w:r>
          </w:p>
        </w:tc>
        <w:tc>
          <w:tcPr>
            <w:tcW w:w="1376" w:type="dxa"/>
            <w:tcBorders>
              <w:left w:val="single" w:color="000000" w:sz="0" w:space="0"/>
              <w:right w:val="single" w:color="000000" w:sz="0" w:space="0"/>
            </w:tcBorders>
            <w:tcMar>
              <w:left w:w="0" w:type="dxa"/>
              <w:right w:w="0" w:type="dxa"/>
            </w:tcMar>
            <w:vAlign w:val="center"/>
          </w:tcPr>
          <w:p w14:paraId="15C93675">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0.68</w:t>
            </w:r>
          </w:p>
        </w:tc>
        <w:tc>
          <w:tcPr>
            <w:tcW w:w="1428" w:type="dxa"/>
            <w:tcBorders>
              <w:left w:val="single" w:color="000000" w:sz="0" w:space="0"/>
            </w:tcBorders>
            <w:tcMar>
              <w:left w:w="0" w:type="dxa"/>
              <w:right w:w="0" w:type="dxa"/>
            </w:tcMar>
            <w:vAlign w:val="center"/>
          </w:tcPr>
          <w:p w14:paraId="640C1DA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1.41</w:t>
            </w:r>
          </w:p>
        </w:tc>
      </w:tr>
      <w:tr w14:paraId="66745553">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5" w:type="dxa"/>
            <w:tcBorders>
              <w:right w:val="single" w:color="000000" w:sz="0" w:space="0"/>
            </w:tcBorders>
            <w:tcMar>
              <w:left w:w="0" w:type="dxa"/>
              <w:right w:w="0" w:type="dxa"/>
            </w:tcMar>
            <w:vAlign w:val="center"/>
          </w:tcPr>
          <w:p w14:paraId="4510766C">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w:t>
            </w:r>
          </w:p>
        </w:tc>
        <w:tc>
          <w:tcPr>
            <w:tcW w:w="1375" w:type="dxa"/>
            <w:tcBorders>
              <w:left w:val="single" w:color="000000" w:sz="0" w:space="0"/>
              <w:right w:val="single" w:color="000000" w:sz="0" w:space="0"/>
            </w:tcBorders>
            <w:tcMar>
              <w:left w:w="0" w:type="dxa"/>
              <w:right w:w="0" w:type="dxa"/>
            </w:tcMar>
            <w:vAlign w:val="center"/>
          </w:tcPr>
          <w:p w14:paraId="410567A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0.50</w:t>
            </w:r>
          </w:p>
        </w:tc>
        <w:tc>
          <w:tcPr>
            <w:tcW w:w="1376" w:type="dxa"/>
            <w:tcBorders>
              <w:left w:val="single" w:color="000000" w:sz="0" w:space="0"/>
              <w:right w:val="double" w:color="000000" w:sz="0" w:space="0"/>
            </w:tcBorders>
            <w:tcMar>
              <w:left w:w="0" w:type="dxa"/>
              <w:right w:w="0" w:type="dxa"/>
            </w:tcMar>
            <w:vAlign w:val="center"/>
          </w:tcPr>
          <w:p w14:paraId="1A3B11C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0.68</w:t>
            </w:r>
          </w:p>
        </w:tc>
        <w:tc>
          <w:tcPr>
            <w:tcW w:w="1376" w:type="dxa"/>
            <w:tcBorders>
              <w:left w:val="double" w:color="000000" w:sz="0" w:space="0"/>
              <w:right w:val="single" w:color="000000" w:sz="0" w:space="0"/>
            </w:tcBorders>
            <w:tcMar>
              <w:left w:w="0" w:type="dxa"/>
              <w:right w:w="0" w:type="dxa"/>
            </w:tcMar>
            <w:vAlign w:val="center"/>
          </w:tcPr>
          <w:p w14:paraId="13AE3870">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14</w:t>
            </w:r>
          </w:p>
        </w:tc>
        <w:tc>
          <w:tcPr>
            <w:tcW w:w="1376" w:type="dxa"/>
            <w:tcBorders>
              <w:left w:val="single" w:color="000000" w:sz="0" w:space="0"/>
              <w:right w:val="single" w:color="000000" w:sz="0" w:space="0"/>
            </w:tcBorders>
            <w:tcMar>
              <w:left w:w="0" w:type="dxa"/>
              <w:right w:w="0" w:type="dxa"/>
            </w:tcMar>
            <w:vAlign w:val="center"/>
          </w:tcPr>
          <w:p w14:paraId="1DB910E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0.73</w:t>
            </w:r>
          </w:p>
        </w:tc>
        <w:tc>
          <w:tcPr>
            <w:tcW w:w="1428" w:type="dxa"/>
            <w:tcBorders>
              <w:left w:val="single" w:color="000000" w:sz="0" w:space="0"/>
            </w:tcBorders>
            <w:tcMar>
              <w:left w:w="0" w:type="dxa"/>
              <w:right w:w="0" w:type="dxa"/>
            </w:tcMar>
            <w:vAlign w:val="center"/>
          </w:tcPr>
          <w:p w14:paraId="04D8459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1.44</w:t>
            </w:r>
          </w:p>
        </w:tc>
      </w:tr>
      <w:tr w14:paraId="30A7AFE6">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5" w:type="dxa"/>
            <w:tcBorders>
              <w:right w:val="single" w:color="000000" w:sz="0" w:space="0"/>
            </w:tcBorders>
            <w:tcMar>
              <w:left w:w="0" w:type="dxa"/>
              <w:right w:w="0" w:type="dxa"/>
            </w:tcMar>
            <w:vAlign w:val="center"/>
          </w:tcPr>
          <w:p w14:paraId="28452B1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w:t>
            </w:r>
          </w:p>
        </w:tc>
        <w:tc>
          <w:tcPr>
            <w:tcW w:w="1375" w:type="dxa"/>
            <w:tcBorders>
              <w:left w:val="single" w:color="000000" w:sz="0" w:space="0"/>
              <w:right w:val="single" w:color="000000" w:sz="0" w:space="0"/>
            </w:tcBorders>
            <w:tcMar>
              <w:left w:w="0" w:type="dxa"/>
              <w:right w:w="0" w:type="dxa"/>
            </w:tcMar>
            <w:vAlign w:val="center"/>
          </w:tcPr>
          <w:p w14:paraId="518AD417">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0.35</w:t>
            </w:r>
          </w:p>
        </w:tc>
        <w:tc>
          <w:tcPr>
            <w:tcW w:w="1376" w:type="dxa"/>
            <w:tcBorders>
              <w:left w:val="single" w:color="000000" w:sz="0" w:space="0"/>
              <w:right w:val="double" w:color="000000" w:sz="0" w:space="0"/>
            </w:tcBorders>
            <w:tcMar>
              <w:left w:w="0" w:type="dxa"/>
              <w:right w:w="0" w:type="dxa"/>
            </w:tcMar>
            <w:vAlign w:val="center"/>
          </w:tcPr>
          <w:p w14:paraId="5A7164F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0.68</w:t>
            </w:r>
          </w:p>
        </w:tc>
        <w:tc>
          <w:tcPr>
            <w:tcW w:w="1376" w:type="dxa"/>
            <w:tcBorders>
              <w:left w:val="double" w:color="000000" w:sz="0" w:space="0"/>
              <w:right w:val="single" w:color="000000" w:sz="0" w:space="0"/>
            </w:tcBorders>
            <w:tcMar>
              <w:left w:w="0" w:type="dxa"/>
              <w:right w:w="0" w:type="dxa"/>
            </w:tcMar>
            <w:vAlign w:val="center"/>
          </w:tcPr>
          <w:p w14:paraId="46CC9290">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15</w:t>
            </w:r>
          </w:p>
        </w:tc>
        <w:tc>
          <w:tcPr>
            <w:tcW w:w="1376" w:type="dxa"/>
            <w:tcBorders>
              <w:left w:val="single" w:color="000000" w:sz="0" w:space="0"/>
              <w:right w:val="single" w:color="000000" w:sz="0" w:space="0"/>
            </w:tcBorders>
            <w:tcMar>
              <w:left w:w="0" w:type="dxa"/>
              <w:right w:w="0" w:type="dxa"/>
            </w:tcMar>
            <w:vAlign w:val="center"/>
          </w:tcPr>
          <w:p w14:paraId="376903C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0.95</w:t>
            </w:r>
          </w:p>
        </w:tc>
        <w:tc>
          <w:tcPr>
            <w:tcW w:w="1428" w:type="dxa"/>
            <w:tcBorders>
              <w:left w:val="single" w:color="000000" w:sz="0" w:space="0"/>
            </w:tcBorders>
            <w:tcMar>
              <w:left w:w="0" w:type="dxa"/>
              <w:right w:w="0" w:type="dxa"/>
            </w:tcMar>
            <w:vAlign w:val="center"/>
          </w:tcPr>
          <w:p w14:paraId="2992E9D5">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1.49</w:t>
            </w:r>
          </w:p>
        </w:tc>
      </w:tr>
      <w:tr w14:paraId="1612A4A8">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5" w:type="dxa"/>
            <w:tcBorders>
              <w:right w:val="single" w:color="000000" w:sz="0" w:space="0"/>
            </w:tcBorders>
            <w:tcMar>
              <w:left w:w="0" w:type="dxa"/>
              <w:right w:w="0" w:type="dxa"/>
            </w:tcMar>
            <w:vAlign w:val="center"/>
          </w:tcPr>
          <w:p w14:paraId="36173EC1">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4</w:t>
            </w:r>
          </w:p>
        </w:tc>
        <w:tc>
          <w:tcPr>
            <w:tcW w:w="1375" w:type="dxa"/>
            <w:tcBorders>
              <w:left w:val="single" w:color="000000" w:sz="0" w:space="0"/>
              <w:right w:val="single" w:color="000000" w:sz="0" w:space="0"/>
            </w:tcBorders>
            <w:tcMar>
              <w:left w:w="0" w:type="dxa"/>
              <w:right w:w="0" w:type="dxa"/>
            </w:tcMar>
            <w:vAlign w:val="center"/>
          </w:tcPr>
          <w:p w14:paraId="42AD90C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0.34</w:t>
            </w:r>
          </w:p>
        </w:tc>
        <w:tc>
          <w:tcPr>
            <w:tcW w:w="1376" w:type="dxa"/>
            <w:tcBorders>
              <w:left w:val="single" w:color="000000" w:sz="0" w:space="0"/>
              <w:right w:val="double" w:color="000000" w:sz="0" w:space="0"/>
            </w:tcBorders>
            <w:tcMar>
              <w:left w:w="0" w:type="dxa"/>
              <w:right w:w="0" w:type="dxa"/>
            </w:tcMar>
            <w:vAlign w:val="center"/>
          </w:tcPr>
          <w:p w14:paraId="7DA35D3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0.71</w:t>
            </w:r>
          </w:p>
        </w:tc>
        <w:tc>
          <w:tcPr>
            <w:tcW w:w="1376" w:type="dxa"/>
            <w:tcBorders>
              <w:left w:val="double" w:color="000000" w:sz="0" w:space="0"/>
              <w:right w:val="single" w:color="000000" w:sz="0" w:space="0"/>
            </w:tcBorders>
            <w:tcMar>
              <w:left w:w="0" w:type="dxa"/>
              <w:right w:w="0" w:type="dxa"/>
            </w:tcMar>
            <w:vAlign w:val="center"/>
          </w:tcPr>
          <w:p w14:paraId="1A5AF945">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16</w:t>
            </w:r>
          </w:p>
        </w:tc>
        <w:tc>
          <w:tcPr>
            <w:tcW w:w="1376" w:type="dxa"/>
            <w:tcBorders>
              <w:left w:val="single" w:color="000000" w:sz="0" w:space="0"/>
              <w:right w:val="single" w:color="000000" w:sz="0" w:space="0"/>
            </w:tcBorders>
            <w:tcMar>
              <w:left w:w="0" w:type="dxa"/>
              <w:right w:w="0" w:type="dxa"/>
            </w:tcMar>
            <w:vAlign w:val="center"/>
          </w:tcPr>
          <w:p w14:paraId="6C5B478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0.79</w:t>
            </w:r>
          </w:p>
        </w:tc>
        <w:tc>
          <w:tcPr>
            <w:tcW w:w="1428" w:type="dxa"/>
            <w:tcBorders>
              <w:left w:val="single" w:color="000000" w:sz="0" w:space="0"/>
            </w:tcBorders>
            <w:tcMar>
              <w:left w:w="0" w:type="dxa"/>
              <w:right w:w="0" w:type="dxa"/>
            </w:tcMar>
            <w:vAlign w:val="center"/>
          </w:tcPr>
          <w:p w14:paraId="52DD4AE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1.50</w:t>
            </w:r>
          </w:p>
        </w:tc>
      </w:tr>
      <w:tr w14:paraId="6355347D">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5" w:type="dxa"/>
            <w:tcBorders>
              <w:right w:val="single" w:color="000000" w:sz="0" w:space="0"/>
            </w:tcBorders>
            <w:tcMar>
              <w:left w:w="0" w:type="dxa"/>
              <w:right w:w="0" w:type="dxa"/>
            </w:tcMar>
            <w:vAlign w:val="center"/>
          </w:tcPr>
          <w:p w14:paraId="73C169E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w:t>
            </w:r>
          </w:p>
        </w:tc>
        <w:tc>
          <w:tcPr>
            <w:tcW w:w="1375" w:type="dxa"/>
            <w:tcBorders>
              <w:left w:val="single" w:color="000000" w:sz="0" w:space="0"/>
              <w:right w:val="single" w:color="000000" w:sz="0" w:space="0"/>
            </w:tcBorders>
            <w:tcMar>
              <w:left w:w="0" w:type="dxa"/>
              <w:right w:w="0" w:type="dxa"/>
            </w:tcMar>
            <w:vAlign w:val="center"/>
          </w:tcPr>
          <w:p w14:paraId="530B747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0.46</w:t>
            </w:r>
          </w:p>
        </w:tc>
        <w:tc>
          <w:tcPr>
            <w:tcW w:w="1376" w:type="dxa"/>
            <w:tcBorders>
              <w:left w:val="single" w:color="000000" w:sz="0" w:space="0"/>
              <w:right w:val="double" w:color="000000" w:sz="0" w:space="0"/>
            </w:tcBorders>
            <w:tcMar>
              <w:left w:w="0" w:type="dxa"/>
              <w:right w:w="0" w:type="dxa"/>
            </w:tcMar>
            <w:vAlign w:val="center"/>
          </w:tcPr>
          <w:p w14:paraId="7C95B08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0.80</w:t>
            </w:r>
          </w:p>
        </w:tc>
        <w:tc>
          <w:tcPr>
            <w:tcW w:w="1376" w:type="dxa"/>
            <w:tcBorders>
              <w:left w:val="double" w:color="000000" w:sz="0" w:space="0"/>
              <w:right w:val="single" w:color="000000" w:sz="0" w:space="0"/>
            </w:tcBorders>
            <w:tcMar>
              <w:left w:w="0" w:type="dxa"/>
              <w:right w:w="0" w:type="dxa"/>
            </w:tcMar>
            <w:vAlign w:val="center"/>
          </w:tcPr>
          <w:p w14:paraId="0C0339BE">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11</w:t>
            </w:r>
          </w:p>
        </w:tc>
        <w:tc>
          <w:tcPr>
            <w:tcW w:w="1376" w:type="dxa"/>
            <w:tcBorders>
              <w:left w:val="single" w:color="000000" w:sz="0" w:space="0"/>
              <w:right w:val="single" w:color="000000" w:sz="0" w:space="0"/>
            </w:tcBorders>
            <w:tcMar>
              <w:left w:w="0" w:type="dxa"/>
              <w:right w:w="0" w:type="dxa"/>
            </w:tcMar>
            <w:vAlign w:val="center"/>
          </w:tcPr>
          <w:p w14:paraId="6FE72A3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0.68</w:t>
            </w:r>
          </w:p>
        </w:tc>
        <w:tc>
          <w:tcPr>
            <w:tcW w:w="1428" w:type="dxa"/>
            <w:tcBorders>
              <w:left w:val="single" w:color="000000" w:sz="0" w:space="0"/>
            </w:tcBorders>
            <w:tcMar>
              <w:left w:w="0" w:type="dxa"/>
              <w:right w:w="0" w:type="dxa"/>
            </w:tcMar>
            <w:vAlign w:val="center"/>
          </w:tcPr>
          <w:p w14:paraId="1F74B6E5">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1.20</w:t>
            </w:r>
          </w:p>
        </w:tc>
      </w:tr>
      <w:tr w14:paraId="4381853B">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5" w:type="dxa"/>
            <w:tcBorders>
              <w:right w:val="single" w:color="000000" w:sz="0" w:space="0"/>
            </w:tcBorders>
            <w:tcMar>
              <w:left w:w="0" w:type="dxa"/>
              <w:right w:w="0" w:type="dxa"/>
            </w:tcMar>
            <w:vAlign w:val="center"/>
          </w:tcPr>
          <w:p w14:paraId="1D4504FE">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w:t>
            </w:r>
          </w:p>
        </w:tc>
        <w:tc>
          <w:tcPr>
            <w:tcW w:w="1375" w:type="dxa"/>
            <w:tcBorders>
              <w:left w:val="single" w:color="000000" w:sz="0" w:space="0"/>
              <w:right w:val="single" w:color="000000" w:sz="0" w:space="0"/>
            </w:tcBorders>
            <w:tcMar>
              <w:left w:w="0" w:type="dxa"/>
              <w:right w:w="0" w:type="dxa"/>
            </w:tcMar>
            <w:vAlign w:val="center"/>
          </w:tcPr>
          <w:p w14:paraId="4C74B360">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0.44</w:t>
            </w:r>
          </w:p>
        </w:tc>
        <w:tc>
          <w:tcPr>
            <w:tcW w:w="1376" w:type="dxa"/>
            <w:tcBorders>
              <w:left w:val="single" w:color="000000" w:sz="0" w:space="0"/>
              <w:right w:val="double" w:color="000000" w:sz="0" w:space="0"/>
            </w:tcBorders>
            <w:tcMar>
              <w:left w:w="0" w:type="dxa"/>
              <w:right w:w="0" w:type="dxa"/>
            </w:tcMar>
            <w:vAlign w:val="center"/>
          </w:tcPr>
          <w:p w14:paraId="576A9BF1">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0.88</w:t>
            </w:r>
          </w:p>
        </w:tc>
        <w:tc>
          <w:tcPr>
            <w:tcW w:w="1376" w:type="dxa"/>
            <w:tcBorders>
              <w:left w:val="double" w:color="000000" w:sz="0" w:space="0"/>
              <w:right w:val="single" w:color="000000" w:sz="0" w:space="0"/>
            </w:tcBorders>
            <w:tcMar>
              <w:left w:w="0" w:type="dxa"/>
              <w:right w:w="0" w:type="dxa"/>
            </w:tcMar>
            <w:vAlign w:val="center"/>
          </w:tcPr>
          <w:p w14:paraId="152DCD1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12</w:t>
            </w:r>
          </w:p>
        </w:tc>
        <w:tc>
          <w:tcPr>
            <w:tcW w:w="1376" w:type="dxa"/>
            <w:tcBorders>
              <w:left w:val="single" w:color="000000" w:sz="0" w:space="0"/>
              <w:right w:val="single" w:color="000000" w:sz="0" w:space="0"/>
            </w:tcBorders>
            <w:tcMar>
              <w:left w:w="0" w:type="dxa"/>
              <w:right w:w="0" w:type="dxa"/>
            </w:tcMar>
            <w:vAlign w:val="center"/>
          </w:tcPr>
          <w:p w14:paraId="1938B97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0.86</w:t>
            </w:r>
          </w:p>
        </w:tc>
        <w:tc>
          <w:tcPr>
            <w:tcW w:w="1428" w:type="dxa"/>
            <w:tcBorders>
              <w:left w:val="single" w:color="000000" w:sz="0" w:space="0"/>
            </w:tcBorders>
            <w:tcMar>
              <w:left w:w="0" w:type="dxa"/>
              <w:right w:w="0" w:type="dxa"/>
            </w:tcMar>
            <w:vAlign w:val="center"/>
          </w:tcPr>
          <w:p w14:paraId="7B16176E">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1.38</w:t>
            </w:r>
          </w:p>
        </w:tc>
      </w:tr>
      <w:tr w14:paraId="5782103C">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5" w:type="dxa"/>
            <w:tcBorders>
              <w:right w:val="single" w:color="000000" w:sz="0" w:space="0"/>
            </w:tcBorders>
            <w:tcMar>
              <w:left w:w="0" w:type="dxa"/>
              <w:right w:w="0" w:type="dxa"/>
            </w:tcMar>
            <w:vAlign w:val="center"/>
          </w:tcPr>
          <w:p w14:paraId="39997EE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w:t>
            </w:r>
          </w:p>
        </w:tc>
        <w:tc>
          <w:tcPr>
            <w:tcW w:w="1375" w:type="dxa"/>
            <w:tcBorders>
              <w:left w:val="single" w:color="000000" w:sz="0" w:space="0"/>
              <w:right w:val="single" w:color="000000" w:sz="0" w:space="0"/>
            </w:tcBorders>
            <w:tcMar>
              <w:left w:w="0" w:type="dxa"/>
              <w:right w:w="0" w:type="dxa"/>
            </w:tcMar>
            <w:vAlign w:val="center"/>
          </w:tcPr>
          <w:p w14:paraId="4F4F6F9A">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0.51</w:t>
            </w:r>
          </w:p>
        </w:tc>
        <w:tc>
          <w:tcPr>
            <w:tcW w:w="1376" w:type="dxa"/>
            <w:tcBorders>
              <w:left w:val="single" w:color="000000" w:sz="0" w:space="0"/>
              <w:right w:val="double" w:color="000000" w:sz="0" w:space="0"/>
            </w:tcBorders>
            <w:tcMar>
              <w:left w:w="0" w:type="dxa"/>
              <w:right w:w="0" w:type="dxa"/>
            </w:tcMar>
            <w:vAlign w:val="center"/>
          </w:tcPr>
          <w:p w14:paraId="7F79171C">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0.88</w:t>
            </w:r>
          </w:p>
        </w:tc>
        <w:tc>
          <w:tcPr>
            <w:tcW w:w="1376" w:type="dxa"/>
            <w:tcBorders>
              <w:left w:val="double" w:color="000000" w:sz="0" w:space="0"/>
              <w:right w:val="single" w:color="000000" w:sz="0" w:space="0"/>
            </w:tcBorders>
            <w:tcMar>
              <w:left w:w="0" w:type="dxa"/>
              <w:right w:w="0" w:type="dxa"/>
            </w:tcMar>
            <w:vAlign w:val="center"/>
          </w:tcPr>
          <w:p w14:paraId="1589758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17</w:t>
            </w:r>
          </w:p>
        </w:tc>
        <w:tc>
          <w:tcPr>
            <w:tcW w:w="1376" w:type="dxa"/>
            <w:tcBorders>
              <w:left w:val="single" w:color="000000" w:sz="0" w:space="0"/>
              <w:right w:val="single" w:color="000000" w:sz="0" w:space="0"/>
            </w:tcBorders>
            <w:tcMar>
              <w:left w:w="0" w:type="dxa"/>
              <w:right w:w="0" w:type="dxa"/>
            </w:tcMar>
            <w:vAlign w:val="center"/>
          </w:tcPr>
          <w:p w14:paraId="1706FDD5">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0.84</w:t>
            </w:r>
          </w:p>
        </w:tc>
        <w:tc>
          <w:tcPr>
            <w:tcW w:w="1428" w:type="dxa"/>
            <w:tcBorders>
              <w:left w:val="single" w:color="000000" w:sz="0" w:space="0"/>
            </w:tcBorders>
            <w:tcMar>
              <w:left w:w="0" w:type="dxa"/>
              <w:right w:w="0" w:type="dxa"/>
            </w:tcMar>
            <w:vAlign w:val="center"/>
          </w:tcPr>
          <w:p w14:paraId="357BC03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1.50</w:t>
            </w:r>
          </w:p>
        </w:tc>
      </w:tr>
      <w:tr w14:paraId="60A8B97C">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5" w:type="dxa"/>
            <w:tcBorders>
              <w:right w:val="single" w:color="000000" w:sz="0" w:space="0"/>
            </w:tcBorders>
            <w:tcMar>
              <w:left w:w="0" w:type="dxa"/>
              <w:right w:w="0" w:type="dxa"/>
            </w:tcMar>
            <w:vAlign w:val="center"/>
          </w:tcPr>
          <w:p w14:paraId="0EE5E33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8</w:t>
            </w:r>
          </w:p>
        </w:tc>
        <w:tc>
          <w:tcPr>
            <w:tcW w:w="1375" w:type="dxa"/>
            <w:tcBorders>
              <w:left w:val="single" w:color="000000" w:sz="0" w:space="0"/>
              <w:right w:val="single" w:color="000000" w:sz="0" w:space="0"/>
            </w:tcBorders>
            <w:tcMar>
              <w:left w:w="0" w:type="dxa"/>
              <w:right w:w="0" w:type="dxa"/>
            </w:tcMar>
            <w:vAlign w:val="center"/>
          </w:tcPr>
          <w:p w14:paraId="2116BD41">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0.68</w:t>
            </w:r>
          </w:p>
        </w:tc>
        <w:tc>
          <w:tcPr>
            <w:tcW w:w="1376" w:type="dxa"/>
            <w:tcBorders>
              <w:left w:val="single" w:color="000000" w:sz="0" w:space="0"/>
              <w:right w:val="double" w:color="000000" w:sz="0" w:space="0"/>
            </w:tcBorders>
            <w:tcMar>
              <w:left w:w="0" w:type="dxa"/>
              <w:right w:w="0" w:type="dxa"/>
            </w:tcMar>
            <w:vAlign w:val="center"/>
          </w:tcPr>
          <w:p w14:paraId="0D27556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0.92</w:t>
            </w:r>
          </w:p>
        </w:tc>
        <w:tc>
          <w:tcPr>
            <w:tcW w:w="1376" w:type="dxa"/>
            <w:tcBorders>
              <w:left w:val="double" w:color="000000" w:sz="0" w:space="0"/>
              <w:right w:val="single" w:color="000000" w:sz="0" w:space="0"/>
            </w:tcBorders>
            <w:tcMar>
              <w:left w:w="0" w:type="dxa"/>
              <w:right w:w="0" w:type="dxa"/>
            </w:tcMar>
            <w:vAlign w:val="center"/>
          </w:tcPr>
          <w:p w14:paraId="4966A8D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18</w:t>
            </w:r>
          </w:p>
        </w:tc>
        <w:tc>
          <w:tcPr>
            <w:tcW w:w="1376" w:type="dxa"/>
            <w:tcBorders>
              <w:left w:val="single" w:color="000000" w:sz="0" w:space="0"/>
              <w:right w:val="single" w:color="000000" w:sz="0" w:space="0"/>
            </w:tcBorders>
            <w:tcMar>
              <w:left w:w="0" w:type="dxa"/>
              <w:right w:w="0" w:type="dxa"/>
            </w:tcMar>
            <w:vAlign w:val="center"/>
          </w:tcPr>
          <w:p w14:paraId="4FDAD3A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1.06</w:t>
            </w:r>
          </w:p>
        </w:tc>
        <w:tc>
          <w:tcPr>
            <w:tcW w:w="1428" w:type="dxa"/>
            <w:tcBorders>
              <w:left w:val="single" w:color="000000" w:sz="0" w:space="0"/>
            </w:tcBorders>
            <w:tcMar>
              <w:left w:w="0" w:type="dxa"/>
              <w:right w:w="0" w:type="dxa"/>
            </w:tcMar>
            <w:vAlign w:val="center"/>
          </w:tcPr>
          <w:p w14:paraId="4CC0494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1.56</w:t>
            </w:r>
          </w:p>
        </w:tc>
      </w:tr>
      <w:tr w14:paraId="2E555B2D">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5" w:type="dxa"/>
            <w:tcBorders>
              <w:right w:val="single" w:color="000000" w:sz="0" w:space="0"/>
            </w:tcBorders>
            <w:tcMar>
              <w:left w:w="0" w:type="dxa"/>
              <w:right w:w="0" w:type="dxa"/>
            </w:tcMar>
            <w:vAlign w:val="center"/>
          </w:tcPr>
          <w:p w14:paraId="78566F37">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9</w:t>
            </w:r>
          </w:p>
        </w:tc>
        <w:tc>
          <w:tcPr>
            <w:tcW w:w="1375" w:type="dxa"/>
            <w:tcBorders>
              <w:left w:val="single" w:color="000000" w:sz="0" w:space="0"/>
              <w:right w:val="single" w:color="000000" w:sz="0" w:space="0"/>
            </w:tcBorders>
            <w:tcMar>
              <w:left w:w="0" w:type="dxa"/>
              <w:right w:w="0" w:type="dxa"/>
            </w:tcMar>
            <w:vAlign w:val="center"/>
          </w:tcPr>
          <w:p w14:paraId="4D2675B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0.51</w:t>
            </w:r>
          </w:p>
        </w:tc>
        <w:tc>
          <w:tcPr>
            <w:tcW w:w="1376" w:type="dxa"/>
            <w:tcBorders>
              <w:left w:val="single" w:color="000000" w:sz="0" w:space="0"/>
              <w:right w:val="double" w:color="000000" w:sz="0" w:space="0"/>
            </w:tcBorders>
            <w:tcMar>
              <w:left w:w="0" w:type="dxa"/>
              <w:right w:w="0" w:type="dxa"/>
            </w:tcMar>
            <w:vAlign w:val="center"/>
          </w:tcPr>
          <w:p w14:paraId="09A7E5A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1.08</w:t>
            </w:r>
          </w:p>
        </w:tc>
        <w:tc>
          <w:tcPr>
            <w:tcW w:w="1376" w:type="dxa"/>
            <w:tcBorders>
              <w:left w:val="double" w:color="000000" w:sz="0" w:space="0"/>
              <w:right w:val="single" w:color="000000" w:sz="0" w:space="0"/>
            </w:tcBorders>
            <w:tcMar>
              <w:left w:w="0" w:type="dxa"/>
              <w:right w:w="0" w:type="dxa"/>
            </w:tcMar>
            <w:vAlign w:val="center"/>
          </w:tcPr>
          <w:p w14:paraId="31B9C0A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19</w:t>
            </w:r>
          </w:p>
        </w:tc>
        <w:tc>
          <w:tcPr>
            <w:tcW w:w="1376" w:type="dxa"/>
            <w:tcBorders>
              <w:left w:val="single" w:color="000000" w:sz="0" w:space="0"/>
              <w:right w:val="single" w:color="000000" w:sz="0" w:space="0"/>
            </w:tcBorders>
            <w:tcMar>
              <w:left w:w="0" w:type="dxa"/>
              <w:right w:w="0" w:type="dxa"/>
            </w:tcMar>
            <w:vAlign w:val="center"/>
          </w:tcPr>
          <w:p w14:paraId="416B2B0A">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1.04</w:t>
            </w:r>
          </w:p>
        </w:tc>
        <w:tc>
          <w:tcPr>
            <w:tcW w:w="1428" w:type="dxa"/>
            <w:tcBorders>
              <w:left w:val="single" w:color="000000" w:sz="0" w:space="0"/>
            </w:tcBorders>
            <w:tcMar>
              <w:left w:w="0" w:type="dxa"/>
              <w:right w:w="0" w:type="dxa"/>
            </w:tcMar>
            <w:vAlign w:val="center"/>
          </w:tcPr>
          <w:p w14:paraId="45B88317">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1.67</w:t>
            </w:r>
          </w:p>
        </w:tc>
      </w:tr>
      <w:tr w14:paraId="3352FA11">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375" w:type="dxa"/>
            <w:tcBorders>
              <w:right w:val="single" w:color="000000" w:sz="0" w:space="0"/>
            </w:tcBorders>
            <w:tcMar>
              <w:left w:w="0" w:type="dxa"/>
              <w:right w:w="0" w:type="dxa"/>
            </w:tcMar>
            <w:vAlign w:val="center"/>
          </w:tcPr>
          <w:p w14:paraId="7A767A0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10</w:t>
            </w:r>
          </w:p>
        </w:tc>
        <w:tc>
          <w:tcPr>
            <w:tcW w:w="1375" w:type="dxa"/>
            <w:tcBorders>
              <w:left w:val="single" w:color="000000" w:sz="0" w:space="0"/>
              <w:right w:val="single" w:color="000000" w:sz="0" w:space="0"/>
            </w:tcBorders>
            <w:tcMar>
              <w:left w:w="0" w:type="dxa"/>
              <w:right w:w="0" w:type="dxa"/>
            </w:tcMar>
            <w:vAlign w:val="center"/>
          </w:tcPr>
          <w:p w14:paraId="5E01A7BC">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0.67</w:t>
            </w:r>
          </w:p>
        </w:tc>
        <w:tc>
          <w:tcPr>
            <w:tcW w:w="1376" w:type="dxa"/>
            <w:tcBorders>
              <w:left w:val="single" w:color="000000" w:sz="0" w:space="0"/>
              <w:right w:val="double" w:color="000000" w:sz="0" w:space="0"/>
            </w:tcBorders>
            <w:tcMar>
              <w:left w:w="0" w:type="dxa"/>
              <w:right w:w="0" w:type="dxa"/>
            </w:tcMar>
            <w:vAlign w:val="center"/>
          </w:tcPr>
          <w:p w14:paraId="01055AB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1.14</w:t>
            </w:r>
          </w:p>
        </w:tc>
        <w:tc>
          <w:tcPr>
            <w:tcW w:w="1376" w:type="dxa"/>
            <w:tcBorders>
              <w:left w:val="double" w:color="000000" w:sz="0" w:space="0"/>
              <w:right w:val="single" w:color="000000" w:sz="0" w:space="0"/>
            </w:tcBorders>
            <w:tcMar>
              <w:left w:w="0" w:type="dxa"/>
              <w:right w:w="0" w:type="dxa"/>
            </w:tcMar>
            <w:vAlign w:val="center"/>
          </w:tcPr>
          <w:p w14:paraId="1D6CF01A">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w:t>
            </w:r>
          </w:p>
        </w:tc>
        <w:tc>
          <w:tcPr>
            <w:tcW w:w="1376" w:type="dxa"/>
            <w:tcBorders>
              <w:left w:val="single" w:color="000000" w:sz="0" w:space="0"/>
              <w:right w:val="single" w:color="000000" w:sz="0" w:space="0"/>
            </w:tcBorders>
            <w:tcMar>
              <w:left w:w="0" w:type="dxa"/>
              <w:right w:w="0" w:type="dxa"/>
            </w:tcMar>
            <w:vAlign w:val="center"/>
          </w:tcPr>
          <w:p w14:paraId="33B35967">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w:t>
            </w:r>
          </w:p>
        </w:tc>
        <w:tc>
          <w:tcPr>
            <w:tcW w:w="1428" w:type="dxa"/>
            <w:tcBorders>
              <w:left w:val="single" w:color="000000" w:sz="0" w:space="0"/>
            </w:tcBorders>
            <w:tcMar>
              <w:left w:w="0" w:type="dxa"/>
              <w:right w:w="0" w:type="dxa"/>
            </w:tcMar>
            <w:vAlign w:val="center"/>
          </w:tcPr>
          <w:p w14:paraId="56BB345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w:t>
            </w:r>
          </w:p>
        </w:tc>
      </w:tr>
    </w:tbl>
    <w:p w14:paraId="4EB14B9A">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生物学家聚焦的研究问题是</w:t>
      </w:r>
      <w:r>
        <w:rPr>
          <w:rFonts w:hint="eastAsia" w:ascii="Times New Roman" w:hAnsi="Times New Roman" w:eastAsia="仿宋" w:cs="Times New Roman"/>
          <w:sz w:val="24"/>
          <w:szCs w:val="24"/>
        </w:rPr>
        <w:t>“</w:t>
      </w:r>
      <w:r>
        <w:rPr>
          <w:rFonts w:ascii="Times New Roman" w:hAnsi="Times New Roman" w:eastAsia="仿宋" w:cs="Times New Roman"/>
          <w:sz w:val="24"/>
          <w:szCs w:val="24"/>
        </w:rPr>
        <w:t>白鲸的摆尾频率依赖于其游泳速度吗</w:t>
      </w:r>
      <w:r>
        <w:rPr>
          <w:rFonts w:hint="eastAsia" w:ascii="Times New Roman" w:hAnsi="Times New Roman" w:eastAsia="仿宋" w:cs="Times New Roman"/>
          <w:sz w:val="24"/>
          <w:szCs w:val="24"/>
        </w:rPr>
        <w:t>”，</w:t>
      </w:r>
      <w:r>
        <w:rPr>
          <w:rFonts w:ascii="Times New Roman" w:hAnsi="Times New Roman" w:eastAsia="仿宋" w:cs="Times New Roman"/>
          <w:sz w:val="24"/>
          <w:szCs w:val="24"/>
        </w:rPr>
        <w:t>这里的因变量</w:t>
      </w:r>
      <w:r>
        <w:rPr>
          <w:rFonts w:ascii="Times New Roman" w:hAnsi="Times New Roman" w:eastAsia="仿宋" w:cs="Times New Roman"/>
          <w:position w:val="-10"/>
          <w:sz w:val="24"/>
          <w:szCs w:val="24"/>
        </w:rPr>
        <w:object>
          <v:shape id="_x0000_i1072" o:spt="75" type="#_x0000_t75" style="height:13.3pt;width:10.3pt;" o:ole="t" filled="f" o:preferrelative="t" stroked="f" coordsize="21600,21600">
            <v:path/>
            <v:fill on="f" focussize="0,0"/>
            <v:stroke on="f" joinstyle="miter"/>
            <v:imagedata r:id="rId94" o:title=""/>
            <o:lock v:ext="edit" aspectratio="t"/>
            <w10:wrap type="none"/>
            <w10:anchorlock/>
          </v:shape>
          <o:OLEObject Type="Embed" ProgID="Equation.DSMT4" ShapeID="_x0000_i1072" DrawAspect="Content" ObjectID="_1468075772" r:id="rId93">
            <o:LockedField>false</o:LockedField>
          </o:OLEObject>
        </w:object>
      </w:r>
      <w:r>
        <w:rPr>
          <w:rFonts w:ascii="Times New Roman" w:hAnsi="Times New Roman" w:eastAsia="仿宋" w:cs="Times New Roman"/>
          <w:sz w:val="24"/>
          <w:szCs w:val="24"/>
        </w:rPr>
        <w:t>是摆尾频率</w:t>
      </w:r>
      <w:r>
        <w:rPr>
          <w:rFonts w:hint="eastAsia" w:ascii="Times New Roman" w:hAnsi="Times New Roman" w:eastAsia="仿宋" w:cs="Times New Roman"/>
          <w:sz w:val="24"/>
          <w:szCs w:val="24"/>
        </w:rPr>
        <w:t>，</w:t>
      </w:r>
      <w:r>
        <w:rPr>
          <w:rFonts w:ascii="Times New Roman" w:hAnsi="Times New Roman" w:eastAsia="仿宋" w:cs="Times New Roman"/>
          <w:sz w:val="24"/>
          <w:szCs w:val="24"/>
        </w:rPr>
        <w:t>自变量</w:t>
      </w:r>
      <w:r>
        <w:rPr>
          <w:rFonts w:ascii="Times New Roman" w:hAnsi="Times New Roman" w:eastAsia="仿宋" w:cs="Times New Roman"/>
          <w:position w:val="-6"/>
          <w:sz w:val="24"/>
          <w:szCs w:val="24"/>
        </w:rPr>
        <w:object>
          <v:shape id="_x0000_i1073" o:spt="75" type="#_x0000_t75" style="height:10.3pt;width:9.85pt;" o:ole="t" filled="f" o:preferrelative="t" stroked="f" coordsize="21600,21600">
            <v:path/>
            <v:fill on="f" focussize="0,0"/>
            <v:stroke on="f" joinstyle="miter"/>
            <v:imagedata r:id="rId96" o:title=""/>
            <o:lock v:ext="edit" aspectratio="t"/>
            <w10:wrap type="none"/>
            <w10:anchorlock/>
          </v:shape>
          <o:OLEObject Type="Embed" ProgID="Equation.DSMT4" ShapeID="_x0000_i1073" DrawAspect="Content" ObjectID="_1468075773" r:id="rId95">
            <o:LockedField>false</o:LockedField>
          </o:OLEObject>
        </w:object>
      </w:r>
      <w:r>
        <w:rPr>
          <w:rFonts w:ascii="Times New Roman" w:hAnsi="Times New Roman" w:eastAsia="仿宋" w:cs="Times New Roman"/>
          <w:sz w:val="24"/>
          <w:szCs w:val="24"/>
        </w:rPr>
        <w:t>是游泳速度</w:t>
      </w:r>
      <w:r>
        <w:rPr>
          <w:rFonts w:ascii="Times New Roman" w:hAnsi="Times New Roman" w:eastAsia="仿宋" w:cs="Times New Roman"/>
          <w:color w:val="000000" w:themeColor="text1"/>
          <w:sz w:val="24"/>
          <w:szCs w:val="24"/>
        </w:rPr>
        <w:t>．</w:t>
      </w:r>
    </w:p>
    <w:p w14:paraId="10B3DCEC">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绘制数据散点图</w:t>
      </w:r>
      <w:r>
        <w:rPr>
          <w:rFonts w:hint="eastAsia" w:ascii="Times New Roman" w:hAnsi="Times New Roman" w:eastAsia="仿宋" w:cs="Times New Roman"/>
          <w:sz w:val="24"/>
          <w:szCs w:val="24"/>
        </w:rPr>
        <w:t>；</w:t>
      </w:r>
    </w:p>
    <w:p w14:paraId="1CCED4DF">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建立</w:t>
      </w:r>
      <w:r>
        <w:rPr>
          <w:rFonts w:ascii="Times New Roman" w:hAnsi="Times New Roman" w:eastAsia="仿宋" w:cs="Times New Roman"/>
          <w:position w:val="-6"/>
          <w:sz w:val="24"/>
          <w:szCs w:val="24"/>
        </w:rPr>
        <w:object>
          <v:shape id="_x0000_i1074" o:spt="75" type="#_x0000_t75" style="height:10.3pt;width:9.85pt;" o:ole="t" filled="f" o:preferrelative="t" stroked="f" coordsize="21600,21600">
            <v:path/>
            <v:fill on="f" focussize="0,0"/>
            <v:stroke on="f" joinstyle="miter"/>
            <v:imagedata r:id="rId96" o:title=""/>
            <o:lock v:ext="edit" aspectratio="t"/>
            <w10:wrap type="none"/>
            <w10:anchorlock/>
          </v:shape>
          <o:OLEObject Type="Embed" ProgID="Equation.DSMT4" ShapeID="_x0000_i1074" DrawAspect="Content" ObjectID="_1468075774" r:id="rId97">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075" o:spt="75" type="#_x0000_t75" style="height:13.3pt;width:10.3pt;" o:ole="t" filled="f" o:preferrelative="t" stroked="f" coordsize="21600,21600">
            <v:path/>
            <v:fill on="f" focussize="0,0"/>
            <v:stroke on="f" joinstyle="miter"/>
            <v:imagedata r:id="rId94" o:title=""/>
            <o:lock v:ext="edit" aspectratio="t"/>
            <w10:wrap type="none"/>
            <w10:anchorlock/>
          </v:shape>
          <o:OLEObject Type="Embed" ProgID="Equation.DSMT4" ShapeID="_x0000_i1075" DrawAspect="Content" ObjectID="_1468075775" r:id="rId98">
            <o:LockedField>false</o:LockedField>
          </o:OLEObject>
        </w:object>
      </w:r>
      <w:r>
        <w:rPr>
          <w:rFonts w:ascii="Times New Roman" w:hAnsi="Times New Roman" w:eastAsia="仿宋" w:cs="Times New Roman"/>
          <w:sz w:val="24"/>
          <w:szCs w:val="24"/>
        </w:rPr>
        <w:t>的回归方程</w:t>
      </w:r>
      <w:r>
        <w:rPr>
          <w:rFonts w:ascii="Times New Roman" w:hAnsi="Times New Roman" w:eastAsia="仿宋" w:cs="Times New Roman"/>
          <w:color w:val="000000" w:themeColor="text1"/>
          <w:sz w:val="24"/>
          <w:szCs w:val="24"/>
        </w:rPr>
        <w:t>．</w:t>
      </w:r>
    </w:p>
    <w:p w14:paraId="37ED5FD9">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 某工厂生产某种产品的月产量（单位：千件）与单位成本（单位：元/件）的数据如下：</w:t>
      </w:r>
    </w:p>
    <w:tbl>
      <w:tblPr>
        <w:tblStyle w:val="10"/>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644"/>
        <w:gridCol w:w="2645"/>
        <w:gridCol w:w="3023"/>
      </w:tblGrid>
      <w:tr w14:paraId="54E884C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004" w:type="dxa"/>
            <w:shd w:val="clear" w:color="auto" w:fill="F4B083" w:themeFill="accent2" w:themeFillTint="99"/>
            <w:tcMar>
              <w:left w:w="0" w:type="dxa"/>
              <w:right w:w="0" w:type="dxa"/>
            </w:tcMar>
            <w:vAlign w:val="center"/>
          </w:tcPr>
          <w:p w14:paraId="12818FB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月份</w:t>
            </w:r>
          </w:p>
        </w:tc>
        <w:tc>
          <w:tcPr>
            <w:tcW w:w="3005" w:type="dxa"/>
            <w:shd w:val="clear" w:color="auto" w:fill="F4B083" w:themeFill="accent2" w:themeFillTint="99"/>
            <w:tcMar>
              <w:left w:w="0" w:type="dxa"/>
              <w:right w:w="0" w:type="dxa"/>
            </w:tcMar>
            <w:vAlign w:val="center"/>
          </w:tcPr>
          <w:p w14:paraId="27334D4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产量</w:t>
            </w:r>
            <w:r>
              <w:rPr>
                <w:rFonts w:ascii="Times New Roman" w:hAnsi="Times New Roman" w:eastAsia="仿宋" w:cs="Times New Roman"/>
                <w:position w:val="-6"/>
                <w:sz w:val="24"/>
                <w:szCs w:val="24"/>
              </w:rPr>
              <w:object>
                <v:shape id="_x0000_i1076" o:spt="75" type="#_x0000_t75" style="height:9.85pt;width:9.85pt;" o:ole="t" filled="f" o:preferrelative="t" stroked="f" coordsize="21600,21600">
                  <v:path/>
                  <v:fill on="f" focussize="0,0"/>
                  <v:stroke on="f" joinstyle="miter"/>
                  <v:imagedata r:id="rId100" o:title=""/>
                  <o:lock v:ext="edit" aspectratio="t"/>
                  <w10:wrap type="none"/>
                  <w10:anchorlock/>
                </v:shape>
                <o:OLEObject Type="Embed" ProgID="Equation.DSMT4" ShapeID="_x0000_i1076" DrawAspect="Content" ObjectID="_1468075776" r:id="rId99">
                  <o:LockedField>false</o:LockedField>
                </o:OLEObject>
              </w:object>
            </w:r>
            <w:r>
              <w:rPr>
                <w:rFonts w:ascii="Times New Roman" w:hAnsi="Times New Roman" w:eastAsia="仿宋" w:cs="Times New Roman"/>
                <w:sz w:val="24"/>
              </w:rPr>
              <w:t>/千件</w:t>
            </w:r>
          </w:p>
        </w:tc>
        <w:tc>
          <w:tcPr>
            <w:tcW w:w="3404" w:type="dxa"/>
            <w:shd w:val="clear" w:color="auto" w:fill="F4B083" w:themeFill="accent2" w:themeFillTint="99"/>
            <w:tcMar>
              <w:left w:w="0" w:type="dxa"/>
              <w:right w:w="0" w:type="dxa"/>
            </w:tcMar>
            <w:vAlign w:val="center"/>
          </w:tcPr>
          <w:p w14:paraId="5AE06F6C">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单位成本</w:t>
            </w:r>
            <w:r>
              <w:rPr>
                <w:rFonts w:ascii="Times New Roman" w:hAnsi="Times New Roman" w:eastAsia="仿宋" w:cs="Times New Roman"/>
                <w:position w:val="-10"/>
                <w:sz w:val="24"/>
                <w:szCs w:val="24"/>
              </w:rPr>
              <w:object>
                <v:shape id="_x0000_i1077" o:spt="75" type="#_x0000_t75" style="height:13.3pt;width:9.85pt;" o:ole="t" filled="f" o:preferrelative="t" stroked="f" coordsize="21600,21600">
                  <v:path/>
                  <v:fill on="f" focussize="0,0"/>
                  <v:stroke on="f" joinstyle="miter"/>
                  <v:imagedata r:id="rId94" o:title=""/>
                  <o:lock v:ext="edit" aspectratio="t"/>
                  <w10:wrap type="none"/>
                  <w10:anchorlock/>
                </v:shape>
                <o:OLEObject Type="Embed" ProgID="Equation.DSMT4" ShapeID="_x0000_i1077" DrawAspect="Content" ObjectID="_1468075777" r:id="rId101">
                  <o:LockedField>false</o:LockedField>
                </o:OLEObject>
              </w:object>
            </w:r>
            <w:r>
              <w:rPr>
                <w:rFonts w:ascii="Times New Roman" w:hAnsi="Times New Roman" w:eastAsia="仿宋" w:cs="Times New Roman"/>
                <w:sz w:val="24"/>
              </w:rPr>
              <w:t>/</w:t>
            </w:r>
            <w:r>
              <w:rPr>
                <w:rFonts w:ascii="Times New Roman" w:hAnsi="Times New Roman" w:eastAsia="仿宋" w:cs="Times New Roman"/>
                <w:sz w:val="24"/>
                <w:szCs w:val="24"/>
              </w:rPr>
              <w:t>（</w:t>
            </w:r>
            <w:r>
              <w:rPr>
                <w:rFonts w:ascii="Times New Roman" w:hAnsi="Times New Roman" w:eastAsia="仿宋" w:cs="Times New Roman"/>
                <w:sz w:val="24"/>
              </w:rPr>
              <w:t>元/件</w:t>
            </w:r>
            <w:r>
              <w:rPr>
                <w:rFonts w:ascii="Times New Roman" w:hAnsi="Times New Roman" w:eastAsia="仿宋" w:cs="Times New Roman"/>
                <w:sz w:val="24"/>
                <w:szCs w:val="24"/>
              </w:rPr>
              <w:t>）</w:t>
            </w:r>
          </w:p>
        </w:tc>
      </w:tr>
      <w:tr w14:paraId="6A72DA9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004" w:type="dxa"/>
            <w:tcMar>
              <w:left w:w="0" w:type="dxa"/>
              <w:right w:w="0" w:type="dxa"/>
            </w:tcMar>
            <w:vAlign w:val="center"/>
          </w:tcPr>
          <w:p w14:paraId="6840605A">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w:t>
            </w:r>
          </w:p>
        </w:tc>
        <w:tc>
          <w:tcPr>
            <w:tcW w:w="3005" w:type="dxa"/>
            <w:tcMar>
              <w:left w:w="0" w:type="dxa"/>
              <w:right w:w="0" w:type="dxa"/>
            </w:tcMar>
            <w:vAlign w:val="center"/>
          </w:tcPr>
          <w:p w14:paraId="317519B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w:t>
            </w:r>
          </w:p>
        </w:tc>
        <w:tc>
          <w:tcPr>
            <w:tcW w:w="3404" w:type="dxa"/>
            <w:tcMar>
              <w:left w:w="0" w:type="dxa"/>
              <w:right w:w="0" w:type="dxa"/>
            </w:tcMar>
            <w:vAlign w:val="center"/>
          </w:tcPr>
          <w:p w14:paraId="1DB8DFA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73</w:t>
            </w:r>
          </w:p>
        </w:tc>
      </w:tr>
      <w:tr w14:paraId="58C0FA7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004" w:type="dxa"/>
            <w:tcMar>
              <w:left w:w="0" w:type="dxa"/>
              <w:right w:w="0" w:type="dxa"/>
            </w:tcMar>
            <w:vAlign w:val="center"/>
          </w:tcPr>
          <w:p w14:paraId="36F4F93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w:t>
            </w:r>
          </w:p>
        </w:tc>
        <w:tc>
          <w:tcPr>
            <w:tcW w:w="3005" w:type="dxa"/>
            <w:tcMar>
              <w:left w:w="0" w:type="dxa"/>
              <w:right w:w="0" w:type="dxa"/>
            </w:tcMar>
            <w:vAlign w:val="center"/>
          </w:tcPr>
          <w:p w14:paraId="1E71096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w:t>
            </w:r>
          </w:p>
        </w:tc>
        <w:tc>
          <w:tcPr>
            <w:tcW w:w="3404" w:type="dxa"/>
            <w:tcMar>
              <w:left w:w="0" w:type="dxa"/>
              <w:right w:w="0" w:type="dxa"/>
            </w:tcMar>
            <w:vAlign w:val="center"/>
          </w:tcPr>
          <w:p w14:paraId="60D1DD4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72</w:t>
            </w:r>
          </w:p>
        </w:tc>
      </w:tr>
      <w:tr w14:paraId="1BEAD2A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004" w:type="dxa"/>
            <w:tcMar>
              <w:left w:w="0" w:type="dxa"/>
              <w:right w:w="0" w:type="dxa"/>
            </w:tcMar>
            <w:vAlign w:val="center"/>
          </w:tcPr>
          <w:p w14:paraId="720B1DB5">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w:t>
            </w:r>
          </w:p>
        </w:tc>
        <w:tc>
          <w:tcPr>
            <w:tcW w:w="3005" w:type="dxa"/>
            <w:tcMar>
              <w:left w:w="0" w:type="dxa"/>
              <w:right w:w="0" w:type="dxa"/>
            </w:tcMar>
            <w:vAlign w:val="center"/>
          </w:tcPr>
          <w:p w14:paraId="4415021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4</w:t>
            </w:r>
          </w:p>
        </w:tc>
        <w:tc>
          <w:tcPr>
            <w:tcW w:w="3404" w:type="dxa"/>
            <w:tcMar>
              <w:left w:w="0" w:type="dxa"/>
              <w:right w:w="0" w:type="dxa"/>
            </w:tcMar>
            <w:vAlign w:val="center"/>
          </w:tcPr>
          <w:p w14:paraId="0A8A57B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71</w:t>
            </w:r>
          </w:p>
        </w:tc>
      </w:tr>
      <w:tr w14:paraId="1751A75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004" w:type="dxa"/>
            <w:tcMar>
              <w:left w:w="0" w:type="dxa"/>
              <w:right w:w="0" w:type="dxa"/>
            </w:tcMar>
            <w:vAlign w:val="center"/>
          </w:tcPr>
          <w:p w14:paraId="4BCF22D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4</w:t>
            </w:r>
          </w:p>
        </w:tc>
        <w:tc>
          <w:tcPr>
            <w:tcW w:w="3005" w:type="dxa"/>
            <w:tcMar>
              <w:left w:w="0" w:type="dxa"/>
              <w:right w:w="0" w:type="dxa"/>
            </w:tcMar>
            <w:vAlign w:val="center"/>
          </w:tcPr>
          <w:p w14:paraId="2986179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w:t>
            </w:r>
          </w:p>
        </w:tc>
        <w:tc>
          <w:tcPr>
            <w:tcW w:w="3404" w:type="dxa"/>
            <w:tcMar>
              <w:left w:w="0" w:type="dxa"/>
              <w:right w:w="0" w:type="dxa"/>
            </w:tcMar>
            <w:vAlign w:val="center"/>
          </w:tcPr>
          <w:p w14:paraId="70A4C11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73</w:t>
            </w:r>
          </w:p>
        </w:tc>
      </w:tr>
      <w:tr w14:paraId="51FD77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004" w:type="dxa"/>
            <w:tcMar>
              <w:left w:w="0" w:type="dxa"/>
              <w:right w:w="0" w:type="dxa"/>
            </w:tcMar>
            <w:vAlign w:val="center"/>
          </w:tcPr>
          <w:p w14:paraId="16D4675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w:t>
            </w:r>
          </w:p>
        </w:tc>
        <w:tc>
          <w:tcPr>
            <w:tcW w:w="3005" w:type="dxa"/>
            <w:tcMar>
              <w:left w:w="0" w:type="dxa"/>
              <w:right w:w="0" w:type="dxa"/>
            </w:tcMar>
            <w:vAlign w:val="center"/>
          </w:tcPr>
          <w:p w14:paraId="2E135CF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4</w:t>
            </w:r>
          </w:p>
        </w:tc>
        <w:tc>
          <w:tcPr>
            <w:tcW w:w="3404" w:type="dxa"/>
            <w:tcMar>
              <w:left w:w="0" w:type="dxa"/>
              <w:right w:w="0" w:type="dxa"/>
            </w:tcMar>
            <w:vAlign w:val="center"/>
          </w:tcPr>
          <w:p w14:paraId="0C3A05CA">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69</w:t>
            </w:r>
          </w:p>
        </w:tc>
      </w:tr>
      <w:tr w14:paraId="1705750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004" w:type="dxa"/>
            <w:tcMar>
              <w:left w:w="0" w:type="dxa"/>
              <w:right w:w="0" w:type="dxa"/>
            </w:tcMar>
            <w:vAlign w:val="center"/>
          </w:tcPr>
          <w:p w14:paraId="7C6198E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w:t>
            </w:r>
          </w:p>
        </w:tc>
        <w:tc>
          <w:tcPr>
            <w:tcW w:w="3005" w:type="dxa"/>
            <w:tcMar>
              <w:left w:w="0" w:type="dxa"/>
              <w:right w:w="0" w:type="dxa"/>
            </w:tcMar>
            <w:vAlign w:val="center"/>
          </w:tcPr>
          <w:p w14:paraId="7767EC1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w:t>
            </w:r>
          </w:p>
        </w:tc>
        <w:tc>
          <w:tcPr>
            <w:tcW w:w="3404" w:type="dxa"/>
            <w:tcMar>
              <w:left w:w="0" w:type="dxa"/>
              <w:right w:w="0" w:type="dxa"/>
            </w:tcMar>
            <w:vAlign w:val="center"/>
          </w:tcPr>
          <w:p w14:paraId="538E6D65">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68</w:t>
            </w:r>
          </w:p>
        </w:tc>
      </w:tr>
    </w:tbl>
    <w:p w14:paraId="15B2270F">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（1）计算产量与单位成本的相关系数；</w:t>
      </w:r>
    </w:p>
    <w:p w14:paraId="59B6C888">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（2）建立产量与单位成本的回归方程；</w:t>
      </w:r>
    </w:p>
    <w:p w14:paraId="5DFC66CF">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（3）若该工厂计划7月份生产7千件该产品，则单位成本预计是多少?</w:t>
      </w:r>
    </w:p>
    <w:p w14:paraId="7BD57EB0">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3．为了解大学校园附近餐馆的月营业收入（单位：千元）和该店周围的大学生人数（单位：千人）之间的关系，抽取了10所大学附近餐馆的有关数据，如下表所示．</w:t>
      </w:r>
    </w:p>
    <w:tbl>
      <w:tblPr>
        <w:tblStyle w:val="10"/>
        <w:tblW w:w="4999"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972"/>
        <w:gridCol w:w="615"/>
        <w:gridCol w:w="638"/>
        <w:gridCol w:w="616"/>
        <w:gridCol w:w="637"/>
        <w:gridCol w:w="637"/>
        <w:gridCol w:w="639"/>
        <w:gridCol w:w="639"/>
        <w:gridCol w:w="639"/>
        <w:gridCol w:w="639"/>
        <w:gridCol w:w="639"/>
      </w:tblGrid>
      <w:tr w14:paraId="173DF93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381" w:type="dxa"/>
            <w:shd w:val="clear" w:color="auto" w:fill="F4B083" w:themeFill="accent2" w:themeFillTint="99"/>
            <w:tcMar>
              <w:left w:w="0" w:type="dxa"/>
              <w:right w:w="0" w:type="dxa"/>
            </w:tcMar>
            <w:vAlign w:val="center"/>
          </w:tcPr>
          <w:p w14:paraId="6849196A">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学生人数</w:t>
            </w:r>
            <w:r>
              <w:rPr>
                <w:rFonts w:ascii="Times New Roman" w:hAnsi="Times New Roman" w:eastAsia="仿宋" w:cs="Times New Roman"/>
                <w:position w:val="-6"/>
                <w:sz w:val="24"/>
              </w:rPr>
              <w:object>
                <v:shape id="_x0000_i1078" o:spt="75" type="#_x0000_t75" style="height:9.85pt;width:9.85pt;" o:ole="t" filled="f" o:preferrelative="t" stroked="f" coordsize="21600,21600">
                  <v:path/>
                  <v:fill on="f" focussize="0,0"/>
                  <v:stroke on="f" joinstyle="miter"/>
                  <v:imagedata r:id="rId103" o:title=""/>
                  <o:lock v:ext="edit" aspectratio="t"/>
                  <w10:wrap type="none"/>
                  <w10:anchorlock/>
                </v:shape>
                <o:OLEObject Type="Embed" ProgID="Equation.DSMT4" ShapeID="_x0000_i1078" DrawAspect="Content" ObjectID="_1468075778" r:id="rId102">
                  <o:LockedField>false</o:LockedField>
                </o:OLEObject>
              </w:object>
            </w:r>
            <w:r>
              <w:rPr>
                <w:rFonts w:ascii="Times New Roman" w:hAnsi="Times New Roman" w:eastAsia="仿宋" w:cs="Times New Roman"/>
                <w:sz w:val="24"/>
              </w:rPr>
              <w:t>/千人</w:t>
            </w:r>
          </w:p>
        </w:tc>
        <w:tc>
          <w:tcPr>
            <w:tcW w:w="703" w:type="dxa"/>
            <w:tcMar>
              <w:left w:w="0" w:type="dxa"/>
              <w:right w:w="0" w:type="dxa"/>
            </w:tcMar>
            <w:vAlign w:val="center"/>
          </w:tcPr>
          <w:p w14:paraId="471DF8B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w:t>
            </w:r>
          </w:p>
        </w:tc>
        <w:tc>
          <w:tcPr>
            <w:tcW w:w="703" w:type="dxa"/>
            <w:tcMar>
              <w:left w:w="0" w:type="dxa"/>
              <w:right w:w="0" w:type="dxa"/>
            </w:tcMar>
            <w:vAlign w:val="center"/>
          </w:tcPr>
          <w:p w14:paraId="73F310DA">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w:t>
            </w:r>
          </w:p>
        </w:tc>
        <w:tc>
          <w:tcPr>
            <w:tcW w:w="703" w:type="dxa"/>
            <w:tcMar>
              <w:left w:w="0" w:type="dxa"/>
              <w:right w:w="0" w:type="dxa"/>
            </w:tcMar>
            <w:vAlign w:val="center"/>
          </w:tcPr>
          <w:p w14:paraId="2440B130">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8</w:t>
            </w:r>
          </w:p>
        </w:tc>
        <w:tc>
          <w:tcPr>
            <w:tcW w:w="703" w:type="dxa"/>
            <w:tcMar>
              <w:left w:w="0" w:type="dxa"/>
              <w:right w:w="0" w:type="dxa"/>
            </w:tcMar>
            <w:vAlign w:val="center"/>
          </w:tcPr>
          <w:p w14:paraId="7D59D231">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8</w:t>
            </w:r>
          </w:p>
        </w:tc>
        <w:tc>
          <w:tcPr>
            <w:tcW w:w="703" w:type="dxa"/>
            <w:tcMar>
              <w:left w:w="0" w:type="dxa"/>
              <w:right w:w="0" w:type="dxa"/>
            </w:tcMar>
            <w:vAlign w:val="center"/>
          </w:tcPr>
          <w:p w14:paraId="557FE92E">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12</w:t>
            </w:r>
          </w:p>
        </w:tc>
        <w:tc>
          <w:tcPr>
            <w:tcW w:w="703" w:type="dxa"/>
            <w:tcMar>
              <w:left w:w="0" w:type="dxa"/>
              <w:right w:w="0" w:type="dxa"/>
            </w:tcMar>
            <w:vAlign w:val="center"/>
          </w:tcPr>
          <w:p w14:paraId="37A04C0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16</w:t>
            </w:r>
          </w:p>
        </w:tc>
        <w:tc>
          <w:tcPr>
            <w:tcW w:w="703" w:type="dxa"/>
            <w:tcMar>
              <w:left w:w="0" w:type="dxa"/>
              <w:right w:w="0" w:type="dxa"/>
            </w:tcMar>
            <w:vAlign w:val="center"/>
          </w:tcPr>
          <w:p w14:paraId="3013928C">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20</w:t>
            </w:r>
          </w:p>
        </w:tc>
        <w:tc>
          <w:tcPr>
            <w:tcW w:w="703" w:type="dxa"/>
            <w:tcMar>
              <w:left w:w="0" w:type="dxa"/>
              <w:right w:w="0" w:type="dxa"/>
            </w:tcMar>
            <w:vAlign w:val="center"/>
          </w:tcPr>
          <w:p w14:paraId="4765307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20</w:t>
            </w:r>
          </w:p>
        </w:tc>
        <w:tc>
          <w:tcPr>
            <w:tcW w:w="703" w:type="dxa"/>
            <w:tcMar>
              <w:left w:w="0" w:type="dxa"/>
              <w:right w:w="0" w:type="dxa"/>
            </w:tcMar>
            <w:vAlign w:val="center"/>
          </w:tcPr>
          <w:p w14:paraId="698FECF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22</w:t>
            </w:r>
          </w:p>
        </w:tc>
        <w:tc>
          <w:tcPr>
            <w:tcW w:w="703" w:type="dxa"/>
            <w:tcMar>
              <w:left w:w="0" w:type="dxa"/>
              <w:right w:w="0" w:type="dxa"/>
            </w:tcMar>
            <w:vAlign w:val="center"/>
          </w:tcPr>
          <w:p w14:paraId="70FEA6E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26</w:t>
            </w:r>
          </w:p>
        </w:tc>
      </w:tr>
      <w:tr w14:paraId="7300A13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381" w:type="dxa"/>
            <w:shd w:val="clear" w:color="auto" w:fill="F4B083" w:themeFill="accent2" w:themeFillTint="99"/>
            <w:tcMar>
              <w:left w:w="0" w:type="dxa"/>
              <w:right w:w="0" w:type="dxa"/>
            </w:tcMar>
            <w:vAlign w:val="center"/>
          </w:tcPr>
          <w:p w14:paraId="7FC8456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月营业收入</w:t>
            </w:r>
            <w:r>
              <w:rPr>
                <w:rFonts w:ascii="Times New Roman" w:hAnsi="Times New Roman" w:eastAsia="仿宋" w:cs="Times New Roman"/>
                <w:position w:val="-10"/>
                <w:sz w:val="24"/>
                <w:szCs w:val="24"/>
              </w:rPr>
              <w:object>
                <v:shape id="_x0000_i1079" o:spt="75" type="#_x0000_t75" style="height:13.3pt;width:9.85pt;" o:ole="t" filled="f" o:preferrelative="t" stroked="f" coordsize="21600,21600">
                  <v:path/>
                  <v:fill on="f" focussize="0,0"/>
                  <v:stroke on="f" joinstyle="miter"/>
                  <v:imagedata r:id="rId94" o:title=""/>
                  <o:lock v:ext="edit" aspectratio="t"/>
                  <w10:wrap type="none"/>
                  <w10:anchorlock/>
                </v:shape>
                <o:OLEObject Type="Embed" ProgID="Equation.DSMT4" ShapeID="_x0000_i1079" DrawAspect="Content" ObjectID="_1468075779" r:id="rId104">
                  <o:LockedField>false</o:LockedField>
                </o:OLEObject>
              </w:object>
            </w:r>
            <w:r>
              <w:rPr>
                <w:rFonts w:ascii="Times New Roman" w:hAnsi="Times New Roman" w:eastAsia="仿宋" w:cs="Times New Roman"/>
                <w:sz w:val="24"/>
              </w:rPr>
              <w:t>/千元</w:t>
            </w:r>
          </w:p>
        </w:tc>
        <w:tc>
          <w:tcPr>
            <w:tcW w:w="703" w:type="dxa"/>
            <w:tcMar>
              <w:left w:w="0" w:type="dxa"/>
              <w:right w:w="0" w:type="dxa"/>
            </w:tcMar>
            <w:vAlign w:val="center"/>
          </w:tcPr>
          <w:p w14:paraId="097D76FA">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58</w:t>
            </w:r>
          </w:p>
        </w:tc>
        <w:tc>
          <w:tcPr>
            <w:tcW w:w="703" w:type="dxa"/>
            <w:tcMar>
              <w:left w:w="0" w:type="dxa"/>
              <w:right w:w="0" w:type="dxa"/>
            </w:tcMar>
            <w:vAlign w:val="center"/>
          </w:tcPr>
          <w:p w14:paraId="26A0AC6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105</w:t>
            </w:r>
          </w:p>
        </w:tc>
        <w:tc>
          <w:tcPr>
            <w:tcW w:w="703" w:type="dxa"/>
            <w:tcMar>
              <w:left w:w="0" w:type="dxa"/>
              <w:right w:w="0" w:type="dxa"/>
            </w:tcMar>
            <w:vAlign w:val="center"/>
          </w:tcPr>
          <w:p w14:paraId="138FB6A7">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88</w:t>
            </w:r>
          </w:p>
        </w:tc>
        <w:tc>
          <w:tcPr>
            <w:tcW w:w="703" w:type="dxa"/>
            <w:tcMar>
              <w:left w:w="0" w:type="dxa"/>
              <w:right w:w="0" w:type="dxa"/>
            </w:tcMar>
            <w:vAlign w:val="center"/>
          </w:tcPr>
          <w:p w14:paraId="3ADA54A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118</w:t>
            </w:r>
          </w:p>
        </w:tc>
        <w:tc>
          <w:tcPr>
            <w:tcW w:w="703" w:type="dxa"/>
            <w:tcMar>
              <w:left w:w="0" w:type="dxa"/>
              <w:right w:w="0" w:type="dxa"/>
            </w:tcMar>
            <w:vAlign w:val="center"/>
          </w:tcPr>
          <w:p w14:paraId="1BFDAB07">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117</w:t>
            </w:r>
          </w:p>
        </w:tc>
        <w:tc>
          <w:tcPr>
            <w:tcW w:w="703" w:type="dxa"/>
            <w:tcMar>
              <w:left w:w="0" w:type="dxa"/>
              <w:right w:w="0" w:type="dxa"/>
            </w:tcMar>
            <w:vAlign w:val="center"/>
          </w:tcPr>
          <w:p w14:paraId="50F1DD4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137</w:t>
            </w:r>
          </w:p>
        </w:tc>
        <w:tc>
          <w:tcPr>
            <w:tcW w:w="703" w:type="dxa"/>
            <w:tcMar>
              <w:left w:w="0" w:type="dxa"/>
              <w:right w:w="0" w:type="dxa"/>
            </w:tcMar>
            <w:vAlign w:val="center"/>
          </w:tcPr>
          <w:p w14:paraId="6056DB11">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157</w:t>
            </w:r>
          </w:p>
        </w:tc>
        <w:tc>
          <w:tcPr>
            <w:tcW w:w="703" w:type="dxa"/>
            <w:tcMar>
              <w:left w:w="0" w:type="dxa"/>
              <w:right w:w="0" w:type="dxa"/>
            </w:tcMar>
            <w:vAlign w:val="center"/>
          </w:tcPr>
          <w:p w14:paraId="1280366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169</w:t>
            </w:r>
          </w:p>
        </w:tc>
        <w:tc>
          <w:tcPr>
            <w:tcW w:w="703" w:type="dxa"/>
            <w:tcMar>
              <w:left w:w="0" w:type="dxa"/>
              <w:right w:w="0" w:type="dxa"/>
            </w:tcMar>
            <w:vAlign w:val="center"/>
          </w:tcPr>
          <w:p w14:paraId="50ADD27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149</w:t>
            </w:r>
          </w:p>
        </w:tc>
        <w:tc>
          <w:tcPr>
            <w:tcW w:w="703" w:type="dxa"/>
            <w:tcMar>
              <w:left w:w="0" w:type="dxa"/>
              <w:right w:w="0" w:type="dxa"/>
            </w:tcMar>
            <w:vAlign w:val="center"/>
          </w:tcPr>
          <w:p w14:paraId="74D7ADE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202</w:t>
            </w:r>
          </w:p>
        </w:tc>
      </w:tr>
    </w:tbl>
    <w:p w14:paraId="04BE663C">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（1）根据以上数据，建立月营业收入</w:t>
      </w:r>
      <w:r>
        <w:rPr>
          <w:rFonts w:ascii="Times New Roman" w:hAnsi="Times New Roman" w:eastAsia="仿宋" w:cs="Times New Roman"/>
          <w:position w:val="-10"/>
          <w:sz w:val="24"/>
          <w:szCs w:val="24"/>
        </w:rPr>
        <w:object>
          <v:shape id="_x0000_i1080" o:spt="75" type="#_x0000_t75" style="height:13.3pt;width:9.85pt;" o:ole="t" filled="f" o:preferrelative="t" stroked="f" coordsize="21600,21600">
            <v:path/>
            <v:fill on="f" focussize="0,0"/>
            <v:stroke on="f" joinstyle="miter"/>
            <v:imagedata r:id="rId94" o:title=""/>
            <o:lock v:ext="edit" aspectratio="t"/>
            <w10:wrap type="none"/>
            <w10:anchorlock/>
          </v:shape>
          <o:OLEObject Type="Embed" ProgID="Equation.DSMT4" ShapeID="_x0000_i1080" DrawAspect="Content" ObjectID="_1468075780" r:id="rId105">
            <o:LockedField>false</o:LockedField>
          </o:OLEObject>
        </w:object>
      </w:r>
      <w:r>
        <w:rPr>
          <w:rFonts w:ascii="Times New Roman" w:hAnsi="Times New Roman" w:eastAsia="仿宋" w:cs="Times New Roman"/>
          <w:sz w:val="24"/>
          <w:szCs w:val="24"/>
        </w:rPr>
        <w:t>与该店周围的大学生人数</w:t>
      </w:r>
      <w:r>
        <w:rPr>
          <w:rFonts w:ascii="Times New Roman" w:hAnsi="Times New Roman" w:eastAsia="仿宋" w:cs="Times New Roman"/>
          <w:position w:val="-6"/>
          <w:sz w:val="24"/>
          <w:szCs w:val="24"/>
        </w:rPr>
        <w:object>
          <v:shape id="_x0000_i1081" o:spt="75" type="#_x0000_t75" style="height:9.85pt;width:9.85pt;" o:ole="t" filled="f" o:preferrelative="t" stroked="f" coordsize="21600,21600">
            <v:path/>
            <v:fill on="f" focussize="0,0"/>
            <v:stroke on="f" joinstyle="miter"/>
            <v:imagedata r:id="rId96" o:title=""/>
            <o:lock v:ext="edit" aspectratio="t"/>
            <w10:wrap type="none"/>
            <w10:anchorlock/>
          </v:shape>
          <o:OLEObject Type="Embed" ProgID="Equation.DSMT4" ShapeID="_x0000_i1081" DrawAspect="Content" ObjectID="_1468075781" r:id="rId106">
            <o:LockedField>false</o:LockedField>
          </o:OLEObject>
        </w:object>
      </w:r>
      <w:r>
        <w:rPr>
          <w:rFonts w:ascii="Times New Roman" w:hAnsi="Times New Roman" w:eastAsia="仿宋" w:cs="Times New Roman"/>
          <w:sz w:val="24"/>
          <w:szCs w:val="24"/>
        </w:rPr>
        <w:t>的回归方程；</w:t>
      </w:r>
    </w:p>
    <w:p w14:paraId="6CA59224">
      <w:pPr>
        <w:widowControl/>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z w:val="24"/>
          <w:szCs w:val="24"/>
        </w:rPr>
      </w:pPr>
      <w:r>
        <w:rPr>
          <w:rFonts w:ascii="Times New Roman" w:hAnsi="Times New Roman" w:eastAsia="仿宋" w:cs="Times New Roman"/>
          <w:sz w:val="24"/>
          <w:szCs w:val="24"/>
        </w:rPr>
        <w:t>（2）已知某餐馆周围的大学生人数为10000人，试对该店月营业收入作出预测．</w:t>
      </w:r>
    </w:p>
    <w:p w14:paraId="64647B8E">
      <w:pPr>
        <w:widowControl/>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z w:val="24"/>
          <w:szCs w:val="24"/>
        </w:rPr>
      </w:pPr>
      <w:r>
        <w:rPr>
          <w:rFonts w:ascii="Times New Roman" w:hAnsi="Times New Roman" w:eastAsia="仿宋" w:cs="Times New Roman"/>
          <w:sz w:val="24"/>
          <w:szCs w:val="24"/>
        </w:rPr>
        <w:t>4．某运动生理学家在一项健身活动中选择了19位参与者，以他们的皮下脂肪厚度来估计身体的脂肪含量，其中脂肪含量以占体重（单位：kg）的百分比表示．得到脂肪含量和体重的数据如下表所示．其中，参与者1~10为男性，11~19为女性．</w:t>
      </w:r>
    </w:p>
    <w:tbl>
      <w:tblPr>
        <w:tblStyle w:val="10"/>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Layout w:type="autofit"/>
        <w:tblCellMar>
          <w:top w:w="0" w:type="dxa"/>
          <w:left w:w="108" w:type="dxa"/>
          <w:bottom w:w="0" w:type="dxa"/>
          <w:right w:w="108" w:type="dxa"/>
        </w:tblCellMar>
      </w:tblPr>
      <w:tblGrid>
        <w:gridCol w:w="1371"/>
        <w:gridCol w:w="1388"/>
        <w:gridCol w:w="1375"/>
        <w:gridCol w:w="1371"/>
        <w:gridCol w:w="1381"/>
        <w:gridCol w:w="1426"/>
      </w:tblGrid>
      <w:tr w14:paraId="16524BC4">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559" w:type="dxa"/>
            <w:tcBorders>
              <w:right w:val="single" w:color="000000" w:sz="0" w:space="0"/>
            </w:tcBorders>
            <w:shd w:val="clear" w:color="auto" w:fill="F4B083" w:themeFill="accent2" w:themeFillTint="99"/>
            <w:tcMar>
              <w:left w:w="0" w:type="dxa"/>
              <w:right w:w="0" w:type="dxa"/>
            </w:tcMar>
            <w:vAlign w:val="center"/>
          </w:tcPr>
          <w:p w14:paraId="3DE46F1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参与者编号</w:t>
            </w:r>
          </w:p>
        </w:tc>
        <w:tc>
          <w:tcPr>
            <w:tcW w:w="1559" w:type="dxa"/>
            <w:tcBorders>
              <w:left w:val="single" w:color="000000" w:sz="0" w:space="0"/>
              <w:right w:val="single" w:color="000000" w:sz="0" w:space="0"/>
            </w:tcBorders>
            <w:shd w:val="clear" w:color="auto" w:fill="F4B083" w:themeFill="accent2" w:themeFillTint="99"/>
            <w:tcMar>
              <w:left w:w="0" w:type="dxa"/>
              <w:right w:w="0" w:type="dxa"/>
            </w:tcMar>
            <w:vAlign w:val="center"/>
          </w:tcPr>
          <w:p w14:paraId="4FE35C6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体重</w:t>
            </w:r>
            <w:r>
              <w:rPr>
                <w:rFonts w:ascii="Times New Roman" w:hAnsi="Times New Roman" w:eastAsia="仿宋" w:cs="Times New Roman"/>
                <w:position w:val="-6"/>
                <w:sz w:val="24"/>
                <w:szCs w:val="24"/>
              </w:rPr>
              <w:object>
                <v:shape id="_x0000_i1082" o:spt="75" type="#_x0000_t75" style="height:9.85pt;width:9.85pt;" o:ole="t" filled="f" o:preferrelative="t" stroked="f" coordsize="21600,21600">
                  <v:path/>
                  <v:fill on="f" focussize="0,0"/>
                  <v:stroke on="f" joinstyle="miter"/>
                  <v:imagedata r:id="rId96" o:title=""/>
                  <o:lock v:ext="edit" aspectratio="t"/>
                  <w10:wrap type="none"/>
                  <w10:anchorlock/>
                </v:shape>
                <o:OLEObject Type="Embed" ProgID="Equation.DSMT4" ShapeID="_x0000_i1082" DrawAspect="Content" ObjectID="_1468075782" r:id="rId107">
                  <o:LockedField>false</o:LockedField>
                </o:OLEObject>
              </w:object>
            </w:r>
            <w:r>
              <w:rPr>
                <w:rFonts w:ascii="Times New Roman" w:hAnsi="Times New Roman" w:eastAsia="仿宋" w:cs="Times New Roman"/>
                <w:sz w:val="24"/>
              </w:rPr>
              <w:t>/kg</w:t>
            </w:r>
          </w:p>
        </w:tc>
        <w:tc>
          <w:tcPr>
            <w:tcW w:w="1559" w:type="dxa"/>
            <w:tcBorders>
              <w:left w:val="single" w:color="000000" w:sz="0" w:space="0"/>
              <w:right w:val="double" w:color="000000" w:sz="0" w:space="0"/>
            </w:tcBorders>
            <w:shd w:val="clear" w:color="auto" w:fill="F4B083" w:themeFill="accent2" w:themeFillTint="99"/>
            <w:tcMar>
              <w:left w:w="0" w:type="dxa"/>
              <w:right w:w="0" w:type="dxa"/>
            </w:tcMar>
            <w:vAlign w:val="center"/>
          </w:tcPr>
          <w:p w14:paraId="01730ECC">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脂肪含量</w:t>
            </w:r>
            <w:r>
              <w:rPr>
                <w:rFonts w:ascii="Times New Roman" w:hAnsi="Times New Roman" w:eastAsia="仿宋" w:cs="Times New Roman"/>
                <w:position w:val="-10"/>
                <w:sz w:val="24"/>
                <w:szCs w:val="24"/>
              </w:rPr>
              <w:object>
                <v:shape id="_x0000_i1083" o:spt="75" type="#_x0000_t75" style="height:13.3pt;width:9.85pt;" o:ole="t" filled="f" o:preferrelative="t" stroked="f" coordsize="21600,21600">
                  <v:path/>
                  <v:fill on="f" focussize="0,0"/>
                  <v:stroke on="f" joinstyle="miter"/>
                  <v:imagedata r:id="rId94" o:title=""/>
                  <o:lock v:ext="edit" aspectratio="t"/>
                  <w10:wrap type="none"/>
                  <w10:anchorlock/>
                </v:shape>
                <o:OLEObject Type="Embed" ProgID="Equation.DSMT4" ShapeID="_x0000_i1083" DrawAspect="Content" ObjectID="_1468075783" r:id="rId108">
                  <o:LockedField>false</o:LockedField>
                </o:OLEObject>
              </w:object>
            </w:r>
            <w:r>
              <w:rPr>
                <w:rFonts w:ascii="Times New Roman" w:hAnsi="Times New Roman" w:eastAsia="仿宋" w:cs="Times New Roman"/>
                <w:sz w:val="24"/>
              </w:rPr>
              <w:t>/%</w:t>
            </w:r>
          </w:p>
        </w:tc>
        <w:tc>
          <w:tcPr>
            <w:tcW w:w="1559" w:type="dxa"/>
            <w:tcBorders>
              <w:left w:val="double" w:color="000000" w:sz="0" w:space="0"/>
              <w:right w:val="single" w:color="000000" w:sz="0" w:space="0"/>
            </w:tcBorders>
            <w:shd w:val="clear" w:color="auto" w:fill="F4B083" w:themeFill="accent2" w:themeFillTint="99"/>
            <w:tcMar>
              <w:left w:w="0" w:type="dxa"/>
              <w:right w:w="0" w:type="dxa"/>
            </w:tcMar>
            <w:vAlign w:val="center"/>
          </w:tcPr>
          <w:p w14:paraId="230FCA4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参与者编号</w:t>
            </w:r>
          </w:p>
        </w:tc>
        <w:tc>
          <w:tcPr>
            <w:tcW w:w="1559" w:type="dxa"/>
            <w:tcBorders>
              <w:left w:val="single" w:color="000000" w:sz="0" w:space="0"/>
              <w:right w:val="single" w:color="000000" w:sz="0" w:space="0"/>
            </w:tcBorders>
            <w:shd w:val="clear" w:color="auto" w:fill="F4B083" w:themeFill="accent2" w:themeFillTint="99"/>
            <w:tcMar>
              <w:left w:w="0" w:type="dxa"/>
              <w:right w:w="0" w:type="dxa"/>
            </w:tcMar>
            <w:vAlign w:val="center"/>
          </w:tcPr>
          <w:p w14:paraId="62B314AA">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体重</w:t>
            </w:r>
            <w:r>
              <w:rPr>
                <w:rFonts w:ascii="Times New Roman" w:hAnsi="Times New Roman" w:eastAsia="仿宋" w:cs="Times New Roman"/>
                <w:position w:val="-6"/>
                <w:sz w:val="24"/>
                <w:szCs w:val="24"/>
              </w:rPr>
              <w:object>
                <v:shape id="_x0000_i1084" o:spt="75" type="#_x0000_t75" style="height:9.85pt;width:9.85pt;" o:ole="t" filled="f" o:preferrelative="t" stroked="f" coordsize="21600,21600">
                  <v:path/>
                  <v:fill on="f" focussize="0,0"/>
                  <v:stroke on="f" joinstyle="miter"/>
                  <v:imagedata r:id="rId96" o:title=""/>
                  <o:lock v:ext="edit" aspectratio="t"/>
                  <w10:wrap type="none"/>
                  <w10:anchorlock/>
                </v:shape>
                <o:OLEObject Type="Embed" ProgID="Equation.DSMT4" ShapeID="_x0000_i1084" DrawAspect="Content" ObjectID="_1468075784" r:id="rId109">
                  <o:LockedField>false</o:LockedField>
                </o:OLEObject>
              </w:object>
            </w:r>
            <w:r>
              <w:rPr>
                <w:rFonts w:ascii="Times New Roman" w:hAnsi="Times New Roman" w:eastAsia="仿宋" w:cs="Times New Roman"/>
                <w:sz w:val="24"/>
              </w:rPr>
              <w:t>/kg</w:t>
            </w:r>
          </w:p>
        </w:tc>
        <w:tc>
          <w:tcPr>
            <w:tcW w:w="1618" w:type="dxa"/>
            <w:tcBorders>
              <w:left w:val="single" w:color="000000" w:sz="0" w:space="0"/>
            </w:tcBorders>
            <w:shd w:val="clear" w:color="auto" w:fill="F4B083" w:themeFill="accent2" w:themeFillTint="99"/>
            <w:tcMar>
              <w:left w:w="0" w:type="dxa"/>
              <w:right w:w="0" w:type="dxa"/>
            </w:tcMar>
            <w:vAlign w:val="center"/>
          </w:tcPr>
          <w:p w14:paraId="738E857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脂肪含量</w:t>
            </w:r>
            <w:r>
              <w:rPr>
                <w:rFonts w:ascii="Times New Roman" w:hAnsi="Times New Roman" w:eastAsia="仿宋" w:cs="Times New Roman"/>
                <w:position w:val="-10"/>
                <w:sz w:val="24"/>
                <w:szCs w:val="24"/>
              </w:rPr>
              <w:object>
                <v:shape id="_x0000_i1085" o:spt="75" type="#_x0000_t75" style="height:13.3pt;width:9.85pt;" o:ole="t" filled="f" o:preferrelative="t" stroked="f" coordsize="21600,21600">
                  <v:path/>
                  <v:fill on="f" focussize="0,0"/>
                  <v:stroke on="f" joinstyle="miter"/>
                  <v:imagedata r:id="rId94" o:title=""/>
                  <o:lock v:ext="edit" aspectratio="t"/>
                  <w10:wrap type="none"/>
                  <w10:anchorlock/>
                </v:shape>
                <o:OLEObject Type="Embed" ProgID="Equation.DSMT4" ShapeID="_x0000_i1085" DrawAspect="Content" ObjectID="_1468075785" r:id="rId110">
                  <o:LockedField>false</o:LockedField>
                </o:OLEObject>
              </w:object>
            </w:r>
            <w:r>
              <w:rPr>
                <w:rFonts w:ascii="Times New Roman" w:hAnsi="Times New Roman" w:eastAsia="仿宋" w:cs="Times New Roman"/>
                <w:sz w:val="24"/>
              </w:rPr>
              <w:t>/%</w:t>
            </w:r>
          </w:p>
        </w:tc>
      </w:tr>
      <w:tr w14:paraId="0E1ADAA8">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559" w:type="dxa"/>
            <w:tcBorders>
              <w:right w:val="single" w:color="000000" w:sz="0" w:space="0"/>
            </w:tcBorders>
            <w:tcMar>
              <w:left w:w="0" w:type="dxa"/>
              <w:right w:w="0" w:type="dxa"/>
            </w:tcMar>
            <w:vAlign w:val="center"/>
          </w:tcPr>
          <w:p w14:paraId="5CEBB67E">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w:t>
            </w:r>
          </w:p>
        </w:tc>
        <w:tc>
          <w:tcPr>
            <w:tcW w:w="1559" w:type="dxa"/>
            <w:tcBorders>
              <w:left w:val="single" w:color="000000" w:sz="0" w:space="0"/>
              <w:right w:val="single" w:color="000000" w:sz="0" w:space="0"/>
            </w:tcBorders>
            <w:tcMar>
              <w:left w:w="0" w:type="dxa"/>
              <w:right w:w="0" w:type="dxa"/>
            </w:tcMar>
            <w:vAlign w:val="center"/>
          </w:tcPr>
          <w:p w14:paraId="03524B3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89</w:t>
            </w:r>
          </w:p>
        </w:tc>
        <w:tc>
          <w:tcPr>
            <w:tcW w:w="1559" w:type="dxa"/>
            <w:tcBorders>
              <w:left w:val="single" w:color="000000" w:sz="0" w:space="0"/>
              <w:right w:val="double" w:color="000000" w:sz="0" w:space="0"/>
            </w:tcBorders>
            <w:tcMar>
              <w:left w:w="0" w:type="dxa"/>
              <w:right w:w="0" w:type="dxa"/>
            </w:tcMar>
            <w:vAlign w:val="center"/>
          </w:tcPr>
          <w:p w14:paraId="58568D2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28</w:t>
            </w:r>
          </w:p>
        </w:tc>
        <w:tc>
          <w:tcPr>
            <w:tcW w:w="1559" w:type="dxa"/>
            <w:tcBorders>
              <w:left w:val="double" w:color="000000" w:sz="0" w:space="0"/>
              <w:right w:val="single" w:color="000000" w:sz="0" w:space="0"/>
            </w:tcBorders>
            <w:tcMar>
              <w:left w:w="0" w:type="dxa"/>
              <w:right w:w="0" w:type="dxa"/>
            </w:tcMar>
            <w:vAlign w:val="center"/>
          </w:tcPr>
          <w:p w14:paraId="2588DD1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11</w:t>
            </w:r>
          </w:p>
        </w:tc>
        <w:tc>
          <w:tcPr>
            <w:tcW w:w="1559" w:type="dxa"/>
            <w:tcBorders>
              <w:left w:val="single" w:color="000000" w:sz="0" w:space="0"/>
              <w:right w:val="single" w:color="000000" w:sz="0" w:space="0"/>
            </w:tcBorders>
            <w:tcMar>
              <w:left w:w="0" w:type="dxa"/>
              <w:right w:w="0" w:type="dxa"/>
            </w:tcMar>
            <w:vAlign w:val="center"/>
          </w:tcPr>
          <w:p w14:paraId="07DB78F0">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57</w:t>
            </w:r>
          </w:p>
        </w:tc>
        <w:tc>
          <w:tcPr>
            <w:tcW w:w="1618" w:type="dxa"/>
            <w:tcBorders>
              <w:left w:val="single" w:color="000000" w:sz="0" w:space="0"/>
            </w:tcBorders>
            <w:tcMar>
              <w:left w:w="0" w:type="dxa"/>
              <w:right w:w="0" w:type="dxa"/>
            </w:tcMar>
            <w:vAlign w:val="center"/>
          </w:tcPr>
          <w:p w14:paraId="2FD0C5B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29</w:t>
            </w:r>
          </w:p>
        </w:tc>
      </w:tr>
      <w:tr w14:paraId="5D9D6BD7">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559" w:type="dxa"/>
            <w:tcBorders>
              <w:right w:val="single" w:color="000000" w:sz="0" w:space="0"/>
            </w:tcBorders>
            <w:tcMar>
              <w:left w:w="0" w:type="dxa"/>
              <w:right w:w="0" w:type="dxa"/>
            </w:tcMar>
            <w:vAlign w:val="center"/>
          </w:tcPr>
          <w:p w14:paraId="13DF667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w:t>
            </w:r>
          </w:p>
        </w:tc>
        <w:tc>
          <w:tcPr>
            <w:tcW w:w="1559" w:type="dxa"/>
            <w:tcBorders>
              <w:left w:val="single" w:color="000000" w:sz="0" w:space="0"/>
              <w:right w:val="single" w:color="000000" w:sz="0" w:space="0"/>
            </w:tcBorders>
            <w:tcMar>
              <w:left w:w="0" w:type="dxa"/>
              <w:right w:w="0" w:type="dxa"/>
            </w:tcMar>
            <w:vAlign w:val="center"/>
          </w:tcPr>
          <w:p w14:paraId="09421ED1">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88</w:t>
            </w:r>
          </w:p>
        </w:tc>
        <w:tc>
          <w:tcPr>
            <w:tcW w:w="1559" w:type="dxa"/>
            <w:tcBorders>
              <w:left w:val="single" w:color="000000" w:sz="0" w:space="0"/>
              <w:right w:val="double" w:color="000000" w:sz="0" w:space="0"/>
            </w:tcBorders>
            <w:tcMar>
              <w:left w:w="0" w:type="dxa"/>
              <w:right w:w="0" w:type="dxa"/>
            </w:tcMar>
            <w:vAlign w:val="center"/>
          </w:tcPr>
          <w:p w14:paraId="391E2821">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27</w:t>
            </w:r>
          </w:p>
        </w:tc>
        <w:tc>
          <w:tcPr>
            <w:tcW w:w="1559" w:type="dxa"/>
            <w:tcBorders>
              <w:left w:val="double" w:color="000000" w:sz="0" w:space="0"/>
              <w:right w:val="single" w:color="000000" w:sz="0" w:space="0"/>
            </w:tcBorders>
            <w:tcMar>
              <w:left w:w="0" w:type="dxa"/>
              <w:right w:w="0" w:type="dxa"/>
            </w:tcMar>
            <w:vAlign w:val="center"/>
          </w:tcPr>
          <w:p w14:paraId="2BC0BA7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12</w:t>
            </w:r>
          </w:p>
        </w:tc>
        <w:tc>
          <w:tcPr>
            <w:tcW w:w="1559" w:type="dxa"/>
            <w:tcBorders>
              <w:left w:val="single" w:color="000000" w:sz="0" w:space="0"/>
              <w:right w:val="single" w:color="000000" w:sz="0" w:space="0"/>
            </w:tcBorders>
            <w:tcMar>
              <w:left w:w="0" w:type="dxa"/>
              <w:right w:w="0" w:type="dxa"/>
            </w:tcMar>
            <w:vAlign w:val="center"/>
          </w:tcPr>
          <w:p w14:paraId="1BAE71B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68</w:t>
            </w:r>
          </w:p>
        </w:tc>
        <w:tc>
          <w:tcPr>
            <w:tcW w:w="1618" w:type="dxa"/>
            <w:tcBorders>
              <w:left w:val="single" w:color="000000" w:sz="0" w:space="0"/>
            </w:tcBorders>
            <w:tcMar>
              <w:left w:w="0" w:type="dxa"/>
              <w:right w:w="0" w:type="dxa"/>
            </w:tcMar>
            <w:vAlign w:val="center"/>
          </w:tcPr>
          <w:p w14:paraId="4FBCB625">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32</w:t>
            </w:r>
          </w:p>
        </w:tc>
      </w:tr>
      <w:tr w14:paraId="737ED67B">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559" w:type="dxa"/>
            <w:tcBorders>
              <w:right w:val="single" w:color="000000" w:sz="0" w:space="0"/>
            </w:tcBorders>
            <w:tcMar>
              <w:left w:w="0" w:type="dxa"/>
              <w:right w:w="0" w:type="dxa"/>
            </w:tcMar>
            <w:vAlign w:val="center"/>
          </w:tcPr>
          <w:p w14:paraId="67DAA98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w:t>
            </w:r>
          </w:p>
        </w:tc>
        <w:tc>
          <w:tcPr>
            <w:tcW w:w="1559" w:type="dxa"/>
            <w:tcBorders>
              <w:left w:val="single" w:color="000000" w:sz="0" w:space="0"/>
              <w:right w:val="single" w:color="000000" w:sz="0" w:space="0"/>
            </w:tcBorders>
            <w:tcMar>
              <w:left w:w="0" w:type="dxa"/>
              <w:right w:w="0" w:type="dxa"/>
            </w:tcMar>
            <w:vAlign w:val="center"/>
          </w:tcPr>
          <w:p w14:paraId="2CAE68A0">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66</w:t>
            </w:r>
          </w:p>
        </w:tc>
        <w:tc>
          <w:tcPr>
            <w:tcW w:w="1559" w:type="dxa"/>
            <w:tcBorders>
              <w:left w:val="single" w:color="000000" w:sz="0" w:space="0"/>
              <w:right w:val="double" w:color="000000" w:sz="0" w:space="0"/>
            </w:tcBorders>
            <w:tcMar>
              <w:left w:w="0" w:type="dxa"/>
              <w:right w:w="0" w:type="dxa"/>
            </w:tcMar>
            <w:vAlign w:val="center"/>
          </w:tcPr>
          <w:p w14:paraId="0D4AEC8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24</w:t>
            </w:r>
          </w:p>
        </w:tc>
        <w:tc>
          <w:tcPr>
            <w:tcW w:w="1559" w:type="dxa"/>
            <w:tcBorders>
              <w:left w:val="double" w:color="000000" w:sz="0" w:space="0"/>
              <w:right w:val="single" w:color="000000" w:sz="0" w:space="0"/>
            </w:tcBorders>
            <w:tcMar>
              <w:left w:w="0" w:type="dxa"/>
              <w:right w:w="0" w:type="dxa"/>
            </w:tcMar>
            <w:vAlign w:val="center"/>
          </w:tcPr>
          <w:p w14:paraId="4C6AC375">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13</w:t>
            </w:r>
          </w:p>
        </w:tc>
        <w:tc>
          <w:tcPr>
            <w:tcW w:w="1559" w:type="dxa"/>
            <w:tcBorders>
              <w:left w:val="single" w:color="000000" w:sz="0" w:space="0"/>
              <w:right w:val="single" w:color="000000" w:sz="0" w:space="0"/>
            </w:tcBorders>
            <w:tcMar>
              <w:left w:w="0" w:type="dxa"/>
              <w:right w:w="0" w:type="dxa"/>
            </w:tcMar>
            <w:vAlign w:val="center"/>
          </w:tcPr>
          <w:p w14:paraId="4AFD53B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69</w:t>
            </w:r>
          </w:p>
        </w:tc>
        <w:tc>
          <w:tcPr>
            <w:tcW w:w="1618" w:type="dxa"/>
            <w:tcBorders>
              <w:left w:val="single" w:color="000000" w:sz="0" w:space="0"/>
            </w:tcBorders>
            <w:tcMar>
              <w:left w:w="0" w:type="dxa"/>
              <w:right w:w="0" w:type="dxa"/>
            </w:tcMar>
            <w:vAlign w:val="center"/>
          </w:tcPr>
          <w:p w14:paraId="0B83281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35</w:t>
            </w:r>
          </w:p>
        </w:tc>
      </w:tr>
      <w:tr w14:paraId="105A32EE">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559" w:type="dxa"/>
            <w:tcBorders>
              <w:right w:val="single" w:color="000000" w:sz="0" w:space="0"/>
            </w:tcBorders>
            <w:tcMar>
              <w:left w:w="0" w:type="dxa"/>
              <w:right w:w="0" w:type="dxa"/>
            </w:tcMar>
            <w:vAlign w:val="center"/>
          </w:tcPr>
          <w:p w14:paraId="010E78F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4</w:t>
            </w:r>
          </w:p>
        </w:tc>
        <w:tc>
          <w:tcPr>
            <w:tcW w:w="1559" w:type="dxa"/>
            <w:tcBorders>
              <w:left w:val="single" w:color="000000" w:sz="0" w:space="0"/>
              <w:right w:val="single" w:color="000000" w:sz="0" w:space="0"/>
            </w:tcBorders>
            <w:tcMar>
              <w:left w:w="0" w:type="dxa"/>
              <w:right w:w="0" w:type="dxa"/>
            </w:tcMar>
            <w:vAlign w:val="center"/>
          </w:tcPr>
          <w:p w14:paraId="07237261">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59</w:t>
            </w:r>
          </w:p>
        </w:tc>
        <w:tc>
          <w:tcPr>
            <w:tcW w:w="1559" w:type="dxa"/>
            <w:tcBorders>
              <w:left w:val="single" w:color="000000" w:sz="0" w:space="0"/>
              <w:right w:val="double" w:color="000000" w:sz="0" w:space="0"/>
            </w:tcBorders>
            <w:tcMar>
              <w:left w:w="0" w:type="dxa"/>
              <w:right w:w="0" w:type="dxa"/>
            </w:tcMar>
            <w:vAlign w:val="center"/>
          </w:tcPr>
          <w:p w14:paraId="01DA888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23</w:t>
            </w:r>
          </w:p>
        </w:tc>
        <w:tc>
          <w:tcPr>
            <w:tcW w:w="1559" w:type="dxa"/>
            <w:tcBorders>
              <w:left w:val="double" w:color="000000" w:sz="0" w:space="0"/>
              <w:right w:val="single" w:color="000000" w:sz="0" w:space="0"/>
            </w:tcBorders>
            <w:tcMar>
              <w:left w:w="0" w:type="dxa"/>
              <w:right w:w="0" w:type="dxa"/>
            </w:tcMar>
            <w:vAlign w:val="center"/>
          </w:tcPr>
          <w:p w14:paraId="0799751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14</w:t>
            </w:r>
          </w:p>
        </w:tc>
        <w:tc>
          <w:tcPr>
            <w:tcW w:w="1559" w:type="dxa"/>
            <w:tcBorders>
              <w:left w:val="single" w:color="000000" w:sz="0" w:space="0"/>
              <w:right w:val="single" w:color="000000" w:sz="0" w:space="0"/>
            </w:tcBorders>
            <w:tcMar>
              <w:left w:w="0" w:type="dxa"/>
              <w:right w:w="0" w:type="dxa"/>
            </w:tcMar>
            <w:vAlign w:val="center"/>
          </w:tcPr>
          <w:p w14:paraId="6D4700B1">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59</w:t>
            </w:r>
          </w:p>
        </w:tc>
        <w:tc>
          <w:tcPr>
            <w:tcW w:w="1618" w:type="dxa"/>
            <w:tcBorders>
              <w:left w:val="single" w:color="000000" w:sz="0" w:space="0"/>
            </w:tcBorders>
            <w:tcMar>
              <w:left w:w="0" w:type="dxa"/>
              <w:right w:w="0" w:type="dxa"/>
            </w:tcMar>
            <w:vAlign w:val="center"/>
          </w:tcPr>
          <w:p w14:paraId="09E83B0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31</w:t>
            </w:r>
          </w:p>
        </w:tc>
      </w:tr>
      <w:tr w14:paraId="23E4342E">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559" w:type="dxa"/>
            <w:tcBorders>
              <w:right w:val="single" w:color="000000" w:sz="0" w:space="0"/>
            </w:tcBorders>
            <w:tcMar>
              <w:left w:w="0" w:type="dxa"/>
              <w:right w:w="0" w:type="dxa"/>
            </w:tcMar>
            <w:vAlign w:val="center"/>
          </w:tcPr>
          <w:p w14:paraId="075B1CCA">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w:t>
            </w:r>
          </w:p>
        </w:tc>
        <w:tc>
          <w:tcPr>
            <w:tcW w:w="1559" w:type="dxa"/>
            <w:tcBorders>
              <w:left w:val="single" w:color="000000" w:sz="0" w:space="0"/>
              <w:right w:val="single" w:color="000000" w:sz="0" w:space="0"/>
            </w:tcBorders>
            <w:tcMar>
              <w:left w:w="0" w:type="dxa"/>
              <w:right w:w="0" w:type="dxa"/>
            </w:tcMar>
            <w:vAlign w:val="center"/>
          </w:tcPr>
          <w:p w14:paraId="0D47A83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93</w:t>
            </w:r>
          </w:p>
        </w:tc>
        <w:tc>
          <w:tcPr>
            <w:tcW w:w="1559" w:type="dxa"/>
            <w:tcBorders>
              <w:left w:val="single" w:color="000000" w:sz="0" w:space="0"/>
              <w:right w:val="double" w:color="000000" w:sz="0" w:space="0"/>
            </w:tcBorders>
            <w:tcMar>
              <w:left w:w="0" w:type="dxa"/>
              <w:right w:w="0" w:type="dxa"/>
            </w:tcMar>
            <w:vAlign w:val="center"/>
          </w:tcPr>
          <w:p w14:paraId="507FD2B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29</w:t>
            </w:r>
          </w:p>
        </w:tc>
        <w:tc>
          <w:tcPr>
            <w:tcW w:w="1559" w:type="dxa"/>
            <w:tcBorders>
              <w:left w:val="double" w:color="000000" w:sz="0" w:space="0"/>
              <w:right w:val="single" w:color="000000" w:sz="0" w:space="0"/>
            </w:tcBorders>
            <w:tcMar>
              <w:left w:w="0" w:type="dxa"/>
              <w:right w:w="0" w:type="dxa"/>
            </w:tcMar>
            <w:vAlign w:val="center"/>
          </w:tcPr>
          <w:p w14:paraId="3651E71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15</w:t>
            </w:r>
          </w:p>
        </w:tc>
        <w:tc>
          <w:tcPr>
            <w:tcW w:w="1559" w:type="dxa"/>
            <w:tcBorders>
              <w:left w:val="single" w:color="000000" w:sz="0" w:space="0"/>
              <w:right w:val="single" w:color="000000" w:sz="0" w:space="0"/>
            </w:tcBorders>
            <w:tcMar>
              <w:left w:w="0" w:type="dxa"/>
              <w:right w:w="0" w:type="dxa"/>
            </w:tcMar>
            <w:vAlign w:val="center"/>
          </w:tcPr>
          <w:p w14:paraId="59A8B9D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62</w:t>
            </w:r>
          </w:p>
        </w:tc>
        <w:tc>
          <w:tcPr>
            <w:tcW w:w="1618" w:type="dxa"/>
            <w:tcBorders>
              <w:left w:val="single" w:color="000000" w:sz="0" w:space="0"/>
            </w:tcBorders>
            <w:tcMar>
              <w:left w:w="0" w:type="dxa"/>
              <w:right w:w="0" w:type="dxa"/>
            </w:tcMar>
            <w:vAlign w:val="center"/>
          </w:tcPr>
          <w:p w14:paraId="3FD0A87A">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29</w:t>
            </w:r>
          </w:p>
        </w:tc>
      </w:tr>
      <w:tr w14:paraId="25460728">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559" w:type="dxa"/>
            <w:tcBorders>
              <w:right w:val="single" w:color="000000" w:sz="0" w:space="0"/>
            </w:tcBorders>
            <w:tcMar>
              <w:left w:w="0" w:type="dxa"/>
              <w:right w:w="0" w:type="dxa"/>
            </w:tcMar>
            <w:vAlign w:val="center"/>
          </w:tcPr>
          <w:p w14:paraId="14D83F70">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w:t>
            </w:r>
          </w:p>
        </w:tc>
        <w:tc>
          <w:tcPr>
            <w:tcW w:w="1559" w:type="dxa"/>
            <w:tcBorders>
              <w:left w:val="single" w:color="000000" w:sz="0" w:space="0"/>
              <w:right w:val="single" w:color="000000" w:sz="0" w:space="0"/>
            </w:tcBorders>
            <w:tcMar>
              <w:left w:w="0" w:type="dxa"/>
              <w:right w:w="0" w:type="dxa"/>
            </w:tcMar>
            <w:vAlign w:val="center"/>
          </w:tcPr>
          <w:p w14:paraId="3495A25C">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73</w:t>
            </w:r>
          </w:p>
        </w:tc>
        <w:tc>
          <w:tcPr>
            <w:tcW w:w="1559" w:type="dxa"/>
            <w:tcBorders>
              <w:left w:val="single" w:color="000000" w:sz="0" w:space="0"/>
              <w:right w:val="double" w:color="000000" w:sz="0" w:space="0"/>
            </w:tcBorders>
            <w:tcMar>
              <w:left w:w="0" w:type="dxa"/>
              <w:right w:w="0" w:type="dxa"/>
            </w:tcMar>
            <w:vAlign w:val="center"/>
          </w:tcPr>
          <w:p w14:paraId="1D7343A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25</w:t>
            </w:r>
          </w:p>
        </w:tc>
        <w:tc>
          <w:tcPr>
            <w:tcW w:w="1559" w:type="dxa"/>
            <w:tcBorders>
              <w:left w:val="double" w:color="000000" w:sz="0" w:space="0"/>
              <w:right w:val="single" w:color="000000" w:sz="0" w:space="0"/>
            </w:tcBorders>
            <w:tcMar>
              <w:left w:w="0" w:type="dxa"/>
              <w:right w:w="0" w:type="dxa"/>
            </w:tcMar>
            <w:vAlign w:val="center"/>
          </w:tcPr>
          <w:p w14:paraId="1F5B021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16</w:t>
            </w:r>
          </w:p>
        </w:tc>
        <w:tc>
          <w:tcPr>
            <w:tcW w:w="1559" w:type="dxa"/>
            <w:tcBorders>
              <w:left w:val="single" w:color="000000" w:sz="0" w:space="0"/>
              <w:right w:val="single" w:color="000000" w:sz="0" w:space="0"/>
            </w:tcBorders>
            <w:tcMar>
              <w:left w:w="0" w:type="dxa"/>
              <w:right w:w="0" w:type="dxa"/>
            </w:tcMar>
            <w:vAlign w:val="center"/>
          </w:tcPr>
          <w:p w14:paraId="609EFBB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59</w:t>
            </w:r>
          </w:p>
        </w:tc>
        <w:tc>
          <w:tcPr>
            <w:tcW w:w="1618" w:type="dxa"/>
            <w:tcBorders>
              <w:left w:val="single" w:color="000000" w:sz="0" w:space="0"/>
            </w:tcBorders>
            <w:tcMar>
              <w:left w:w="0" w:type="dxa"/>
              <w:right w:w="0" w:type="dxa"/>
            </w:tcMar>
            <w:vAlign w:val="center"/>
          </w:tcPr>
          <w:p w14:paraId="4AE3A48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26</w:t>
            </w:r>
          </w:p>
        </w:tc>
      </w:tr>
      <w:tr w14:paraId="736CE9FE">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559" w:type="dxa"/>
            <w:tcBorders>
              <w:right w:val="single" w:color="000000" w:sz="0" w:space="0"/>
            </w:tcBorders>
            <w:tcMar>
              <w:left w:w="0" w:type="dxa"/>
              <w:right w:w="0" w:type="dxa"/>
            </w:tcMar>
            <w:vAlign w:val="center"/>
          </w:tcPr>
          <w:p w14:paraId="74D1C65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w:t>
            </w:r>
          </w:p>
        </w:tc>
        <w:tc>
          <w:tcPr>
            <w:tcW w:w="1559" w:type="dxa"/>
            <w:tcBorders>
              <w:left w:val="single" w:color="000000" w:sz="0" w:space="0"/>
              <w:right w:val="single" w:color="000000" w:sz="0" w:space="0"/>
            </w:tcBorders>
            <w:tcMar>
              <w:left w:w="0" w:type="dxa"/>
              <w:right w:w="0" w:type="dxa"/>
            </w:tcMar>
            <w:vAlign w:val="center"/>
          </w:tcPr>
          <w:p w14:paraId="0EE9732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82</w:t>
            </w:r>
          </w:p>
        </w:tc>
        <w:tc>
          <w:tcPr>
            <w:tcW w:w="1559" w:type="dxa"/>
            <w:tcBorders>
              <w:left w:val="single" w:color="000000" w:sz="0" w:space="0"/>
              <w:right w:val="double" w:color="000000" w:sz="0" w:space="0"/>
            </w:tcBorders>
            <w:tcMar>
              <w:left w:w="0" w:type="dxa"/>
              <w:right w:w="0" w:type="dxa"/>
            </w:tcMar>
            <w:vAlign w:val="center"/>
          </w:tcPr>
          <w:p w14:paraId="02BF561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29</w:t>
            </w:r>
          </w:p>
        </w:tc>
        <w:tc>
          <w:tcPr>
            <w:tcW w:w="1559" w:type="dxa"/>
            <w:tcBorders>
              <w:left w:val="double" w:color="000000" w:sz="0" w:space="0"/>
              <w:right w:val="single" w:color="000000" w:sz="0" w:space="0"/>
            </w:tcBorders>
            <w:tcMar>
              <w:left w:w="0" w:type="dxa"/>
              <w:right w:w="0" w:type="dxa"/>
            </w:tcMar>
            <w:vAlign w:val="center"/>
          </w:tcPr>
          <w:p w14:paraId="0518835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17</w:t>
            </w:r>
          </w:p>
        </w:tc>
        <w:tc>
          <w:tcPr>
            <w:tcW w:w="1559" w:type="dxa"/>
            <w:tcBorders>
              <w:left w:val="single" w:color="000000" w:sz="0" w:space="0"/>
              <w:right w:val="single" w:color="000000" w:sz="0" w:space="0"/>
            </w:tcBorders>
            <w:tcMar>
              <w:left w:w="0" w:type="dxa"/>
              <w:right w:w="0" w:type="dxa"/>
            </w:tcMar>
            <w:vAlign w:val="center"/>
          </w:tcPr>
          <w:p w14:paraId="4BA9A62F">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56</w:t>
            </w:r>
          </w:p>
        </w:tc>
        <w:tc>
          <w:tcPr>
            <w:tcW w:w="1618" w:type="dxa"/>
            <w:tcBorders>
              <w:left w:val="single" w:color="000000" w:sz="0" w:space="0"/>
            </w:tcBorders>
            <w:tcMar>
              <w:left w:w="0" w:type="dxa"/>
              <w:right w:w="0" w:type="dxa"/>
            </w:tcMar>
            <w:vAlign w:val="center"/>
          </w:tcPr>
          <w:p w14:paraId="2021FB30">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28</w:t>
            </w:r>
          </w:p>
        </w:tc>
      </w:tr>
      <w:tr w14:paraId="171DFE63">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trHeight w:val="90" w:hRule="atLeast"/>
          <w:jc w:val="center"/>
        </w:trPr>
        <w:tc>
          <w:tcPr>
            <w:tcW w:w="1559" w:type="dxa"/>
            <w:tcBorders>
              <w:right w:val="single" w:color="000000" w:sz="0" w:space="0"/>
            </w:tcBorders>
            <w:tcMar>
              <w:left w:w="0" w:type="dxa"/>
              <w:right w:w="0" w:type="dxa"/>
            </w:tcMar>
            <w:vAlign w:val="center"/>
          </w:tcPr>
          <w:p w14:paraId="09C33B5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8</w:t>
            </w:r>
          </w:p>
        </w:tc>
        <w:tc>
          <w:tcPr>
            <w:tcW w:w="1559" w:type="dxa"/>
            <w:tcBorders>
              <w:left w:val="single" w:color="000000" w:sz="0" w:space="0"/>
              <w:right w:val="single" w:color="000000" w:sz="0" w:space="0"/>
            </w:tcBorders>
            <w:tcMar>
              <w:left w:w="0" w:type="dxa"/>
              <w:right w:w="0" w:type="dxa"/>
            </w:tcMar>
            <w:vAlign w:val="center"/>
          </w:tcPr>
          <w:p w14:paraId="53CDEB6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77</w:t>
            </w:r>
          </w:p>
        </w:tc>
        <w:tc>
          <w:tcPr>
            <w:tcW w:w="1559" w:type="dxa"/>
            <w:tcBorders>
              <w:left w:val="single" w:color="000000" w:sz="0" w:space="0"/>
              <w:right w:val="double" w:color="000000" w:sz="0" w:space="0"/>
            </w:tcBorders>
            <w:tcMar>
              <w:left w:w="0" w:type="dxa"/>
              <w:right w:w="0" w:type="dxa"/>
            </w:tcMar>
            <w:vAlign w:val="center"/>
          </w:tcPr>
          <w:p w14:paraId="4073EEB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25</w:t>
            </w:r>
          </w:p>
        </w:tc>
        <w:tc>
          <w:tcPr>
            <w:tcW w:w="1559" w:type="dxa"/>
            <w:tcBorders>
              <w:left w:val="double" w:color="000000" w:sz="0" w:space="0"/>
              <w:right w:val="single" w:color="000000" w:sz="0" w:space="0"/>
            </w:tcBorders>
            <w:tcMar>
              <w:left w:w="0" w:type="dxa"/>
              <w:right w:w="0" w:type="dxa"/>
            </w:tcMar>
            <w:vAlign w:val="center"/>
          </w:tcPr>
          <w:p w14:paraId="0E76A65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18</w:t>
            </w:r>
          </w:p>
        </w:tc>
        <w:tc>
          <w:tcPr>
            <w:tcW w:w="1559" w:type="dxa"/>
            <w:tcBorders>
              <w:left w:val="single" w:color="000000" w:sz="0" w:space="0"/>
              <w:right w:val="single" w:color="000000" w:sz="0" w:space="0"/>
            </w:tcBorders>
            <w:tcMar>
              <w:left w:w="0" w:type="dxa"/>
              <w:right w:w="0" w:type="dxa"/>
            </w:tcMar>
            <w:vAlign w:val="center"/>
          </w:tcPr>
          <w:p w14:paraId="33E67569">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66</w:t>
            </w:r>
          </w:p>
        </w:tc>
        <w:tc>
          <w:tcPr>
            <w:tcW w:w="1618" w:type="dxa"/>
            <w:tcBorders>
              <w:left w:val="single" w:color="000000" w:sz="0" w:space="0"/>
            </w:tcBorders>
            <w:tcMar>
              <w:left w:w="0" w:type="dxa"/>
              <w:right w:w="0" w:type="dxa"/>
            </w:tcMar>
            <w:vAlign w:val="center"/>
          </w:tcPr>
          <w:p w14:paraId="04C0706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33</w:t>
            </w:r>
          </w:p>
        </w:tc>
      </w:tr>
      <w:tr w14:paraId="11B633E1">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559" w:type="dxa"/>
            <w:tcBorders>
              <w:right w:val="single" w:color="000000" w:sz="0" w:space="0"/>
            </w:tcBorders>
            <w:tcMar>
              <w:left w:w="0" w:type="dxa"/>
              <w:right w:w="0" w:type="dxa"/>
            </w:tcMar>
            <w:vAlign w:val="center"/>
          </w:tcPr>
          <w:p w14:paraId="07723E9E">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9</w:t>
            </w:r>
          </w:p>
        </w:tc>
        <w:tc>
          <w:tcPr>
            <w:tcW w:w="1559" w:type="dxa"/>
            <w:tcBorders>
              <w:left w:val="single" w:color="000000" w:sz="0" w:space="0"/>
              <w:right w:val="single" w:color="000000" w:sz="0" w:space="0"/>
            </w:tcBorders>
            <w:tcMar>
              <w:left w:w="0" w:type="dxa"/>
              <w:right w:w="0" w:type="dxa"/>
            </w:tcMar>
            <w:vAlign w:val="center"/>
          </w:tcPr>
          <w:p w14:paraId="3CC784D0">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100</w:t>
            </w:r>
          </w:p>
        </w:tc>
        <w:tc>
          <w:tcPr>
            <w:tcW w:w="1559" w:type="dxa"/>
            <w:tcBorders>
              <w:left w:val="single" w:color="000000" w:sz="0" w:space="0"/>
              <w:right w:val="double" w:color="000000" w:sz="0" w:space="0"/>
            </w:tcBorders>
            <w:tcMar>
              <w:left w:w="0" w:type="dxa"/>
              <w:right w:w="0" w:type="dxa"/>
            </w:tcMar>
            <w:vAlign w:val="center"/>
          </w:tcPr>
          <w:p w14:paraId="50EE4ADC">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30</w:t>
            </w:r>
          </w:p>
        </w:tc>
        <w:tc>
          <w:tcPr>
            <w:tcW w:w="1559" w:type="dxa"/>
            <w:tcBorders>
              <w:left w:val="double" w:color="000000" w:sz="0" w:space="0"/>
              <w:right w:val="single" w:color="000000" w:sz="0" w:space="0"/>
            </w:tcBorders>
            <w:tcMar>
              <w:left w:w="0" w:type="dxa"/>
              <w:right w:w="0" w:type="dxa"/>
            </w:tcMar>
            <w:vAlign w:val="center"/>
          </w:tcPr>
          <w:p w14:paraId="0DAEDB9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19</w:t>
            </w:r>
          </w:p>
        </w:tc>
        <w:tc>
          <w:tcPr>
            <w:tcW w:w="1559" w:type="dxa"/>
            <w:tcBorders>
              <w:left w:val="single" w:color="000000" w:sz="0" w:space="0"/>
              <w:right w:val="single" w:color="000000" w:sz="0" w:space="0"/>
            </w:tcBorders>
            <w:tcMar>
              <w:left w:w="0" w:type="dxa"/>
              <w:right w:w="0" w:type="dxa"/>
            </w:tcMar>
            <w:vAlign w:val="center"/>
          </w:tcPr>
          <w:p w14:paraId="08B2A18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72</w:t>
            </w:r>
          </w:p>
        </w:tc>
        <w:tc>
          <w:tcPr>
            <w:tcW w:w="1618" w:type="dxa"/>
            <w:tcBorders>
              <w:left w:val="single" w:color="000000" w:sz="0" w:space="0"/>
            </w:tcBorders>
            <w:tcMar>
              <w:left w:w="0" w:type="dxa"/>
              <w:right w:w="0" w:type="dxa"/>
            </w:tcMar>
            <w:vAlign w:val="center"/>
          </w:tcPr>
          <w:p w14:paraId="4972F78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33</w:t>
            </w:r>
          </w:p>
        </w:tc>
      </w:tr>
      <w:tr w14:paraId="36183104">
        <w:tblPrEx>
          <w:tblBorders>
            <w:top w:val="single" w:color="000000" w:sz="0" w:space="0"/>
            <w:left w:val="single" w:color="000000" w:sz="0" w:space="0"/>
            <w:bottom w:val="single" w:color="000000" w:sz="0" w:space="0"/>
            <w:right w:val="single" w:color="000000" w:sz="0" w:space="0"/>
            <w:insideH w:val="single" w:color="000000" w:sz="0" w:space="0"/>
            <w:insideV w:val="none" w:color="auto" w:sz="0" w:space="0"/>
          </w:tblBorders>
          <w:tblCellMar>
            <w:top w:w="0" w:type="dxa"/>
            <w:left w:w="108" w:type="dxa"/>
            <w:bottom w:w="0" w:type="dxa"/>
            <w:right w:w="108" w:type="dxa"/>
          </w:tblCellMar>
        </w:tblPrEx>
        <w:trPr>
          <w:jc w:val="center"/>
        </w:trPr>
        <w:tc>
          <w:tcPr>
            <w:tcW w:w="1559" w:type="dxa"/>
            <w:tcBorders>
              <w:right w:val="single" w:color="000000" w:sz="0" w:space="0"/>
            </w:tcBorders>
            <w:tcMar>
              <w:left w:w="0" w:type="dxa"/>
              <w:right w:w="0" w:type="dxa"/>
            </w:tcMar>
            <w:vAlign w:val="center"/>
          </w:tcPr>
          <w:p w14:paraId="2F810F25">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10</w:t>
            </w:r>
          </w:p>
        </w:tc>
        <w:tc>
          <w:tcPr>
            <w:tcW w:w="1559" w:type="dxa"/>
            <w:tcBorders>
              <w:left w:val="single" w:color="000000" w:sz="0" w:space="0"/>
              <w:right w:val="single" w:color="000000" w:sz="0" w:space="0"/>
            </w:tcBorders>
            <w:tcMar>
              <w:left w:w="0" w:type="dxa"/>
              <w:right w:w="0" w:type="dxa"/>
            </w:tcMar>
            <w:vAlign w:val="center"/>
          </w:tcPr>
          <w:p w14:paraId="66DC6015">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67</w:t>
            </w:r>
          </w:p>
        </w:tc>
        <w:tc>
          <w:tcPr>
            <w:tcW w:w="1559" w:type="dxa"/>
            <w:tcBorders>
              <w:left w:val="single" w:color="000000" w:sz="0" w:space="0"/>
              <w:right w:val="double" w:color="000000" w:sz="0" w:space="0"/>
            </w:tcBorders>
            <w:tcMar>
              <w:left w:w="0" w:type="dxa"/>
              <w:right w:w="0" w:type="dxa"/>
            </w:tcMar>
            <w:vAlign w:val="center"/>
          </w:tcPr>
          <w:p w14:paraId="19C312C3">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23</w:t>
            </w:r>
          </w:p>
        </w:tc>
        <w:tc>
          <w:tcPr>
            <w:tcW w:w="1559" w:type="dxa"/>
            <w:tcBorders>
              <w:left w:val="double" w:color="000000" w:sz="0" w:space="0"/>
              <w:right w:val="single" w:color="000000" w:sz="0" w:space="0"/>
            </w:tcBorders>
            <w:tcMar>
              <w:left w:w="0" w:type="dxa"/>
              <w:right w:w="0" w:type="dxa"/>
            </w:tcMar>
            <w:vAlign w:val="center"/>
          </w:tcPr>
          <w:p w14:paraId="57C8984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w:t>
            </w:r>
          </w:p>
        </w:tc>
        <w:tc>
          <w:tcPr>
            <w:tcW w:w="1559" w:type="dxa"/>
            <w:tcBorders>
              <w:left w:val="single" w:color="000000" w:sz="0" w:space="0"/>
              <w:right w:val="single" w:color="000000" w:sz="0" w:space="0"/>
            </w:tcBorders>
            <w:tcMar>
              <w:left w:w="0" w:type="dxa"/>
              <w:right w:w="0" w:type="dxa"/>
            </w:tcMar>
            <w:vAlign w:val="center"/>
          </w:tcPr>
          <w:p w14:paraId="647391A2">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w:t>
            </w:r>
          </w:p>
        </w:tc>
        <w:tc>
          <w:tcPr>
            <w:tcW w:w="1618" w:type="dxa"/>
            <w:tcBorders>
              <w:left w:val="single" w:color="000000" w:sz="0" w:space="0"/>
            </w:tcBorders>
            <w:tcMar>
              <w:left w:w="0" w:type="dxa"/>
              <w:right w:w="0" w:type="dxa"/>
            </w:tcMar>
            <w:vAlign w:val="center"/>
          </w:tcPr>
          <w:p w14:paraId="514F963B">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w:t>
            </w:r>
          </w:p>
        </w:tc>
      </w:tr>
    </w:tbl>
    <w:p w14:paraId="4CE7562E">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（1）分别建立男性和女性体重与脂肪含量的回归方程；</w:t>
      </w:r>
    </w:p>
    <w:p w14:paraId="01721F99">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（2）男性和女性合在一起所构成的样本的回归方程为</w:t>
      </w:r>
      <w:r>
        <w:rPr>
          <w:rFonts w:ascii="Times New Roman" w:hAnsi="Times New Roman" w:eastAsia="仿宋" w:cs="Times New Roman"/>
          <w:position w:val="-10"/>
          <w:sz w:val="24"/>
          <w:szCs w:val="24"/>
        </w:rPr>
        <w:object>
          <v:shape id="_x0000_i1086" o:spt="75" type="#_x0000_t75" style="height:15.85pt;width:99.45pt;" o:ole="t" filled="f" o:preferrelative="t" stroked="f" coordsize="21600,21600">
            <v:path/>
            <v:fill on="f" focussize="0,0"/>
            <v:stroke on="f" joinstyle="miter"/>
            <v:imagedata r:id="rId112" o:title=""/>
            <o:lock v:ext="edit" aspectratio="t"/>
            <w10:wrap type="none"/>
            <w10:anchorlock/>
          </v:shape>
          <o:OLEObject Type="Embed" ProgID="Equation.DSMT4" ShapeID="_x0000_i1086" DrawAspect="Content" ObjectID="_1468075786" r:id="rId111">
            <o:LockedField>false</o:LockedField>
          </o:OLEObject>
        </w:object>
      </w:r>
      <w:r>
        <w:rPr>
          <w:rFonts w:ascii="Times New Roman" w:hAnsi="Times New Roman" w:eastAsia="仿宋" w:cs="Times New Roman"/>
          <w:sz w:val="24"/>
          <w:szCs w:val="24"/>
        </w:rPr>
        <w:t>，其斜率与（1）中所计算的斜率有差异吗？能否对这种差异进行解释？</w:t>
      </w:r>
    </w:p>
    <w:p w14:paraId="1FE8BC1F">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（3）计算下列情况下体重与脂肪含量的相关系数：</w:t>
      </w:r>
      <w:r>
        <w:rPr>
          <w:rFonts w:ascii="Times New Roman" w:hAnsi="Times New Roman" w:eastAsia="宋体" w:cs="Times New Roman"/>
          <w:sz w:val="24"/>
          <w:szCs w:val="24"/>
        </w:rPr>
        <w:t>①</w:t>
      </w:r>
      <w:r>
        <w:rPr>
          <w:rFonts w:ascii="Times New Roman" w:hAnsi="Times New Roman" w:eastAsia="仿宋" w:cs="Times New Roman"/>
          <w:sz w:val="24"/>
          <w:szCs w:val="24"/>
        </w:rPr>
        <w:t xml:space="preserve"> 男性；</w:t>
      </w:r>
      <w:r>
        <w:rPr>
          <w:rFonts w:ascii="Times New Roman" w:hAnsi="Times New Roman" w:eastAsia="宋体" w:cs="Times New Roman"/>
          <w:sz w:val="24"/>
          <w:szCs w:val="24"/>
        </w:rPr>
        <w:t>②</w:t>
      </w:r>
      <w:r>
        <w:rPr>
          <w:rFonts w:ascii="Times New Roman" w:hAnsi="Times New Roman" w:eastAsia="仿宋" w:cs="Times New Roman"/>
          <w:sz w:val="24"/>
          <w:szCs w:val="24"/>
        </w:rPr>
        <w:t xml:space="preserve"> 女性；</w:t>
      </w:r>
      <w:r>
        <w:rPr>
          <w:rFonts w:ascii="Times New Roman" w:hAnsi="Times New Roman" w:eastAsia="宋体" w:cs="Times New Roman"/>
          <w:sz w:val="24"/>
          <w:szCs w:val="24"/>
        </w:rPr>
        <w:t>③</w:t>
      </w:r>
      <w:r>
        <w:rPr>
          <w:rFonts w:ascii="Times New Roman" w:hAnsi="Times New Roman" w:eastAsia="仿宋" w:cs="Times New Roman"/>
          <w:sz w:val="24"/>
          <w:szCs w:val="24"/>
        </w:rPr>
        <w:t xml:space="preserve"> 男女合计．这些值与（2）中所反映的信息是否一致？</w:t>
      </w:r>
    </w:p>
    <w:p w14:paraId="667D002E">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5．（1）完成本节中提供的我国1999年至2018年国内游客数量与年份关系的回归模型，并据此模型预测2021年我国国内的游客数量（回归系数保留4位小数，游客数量精确到百万人次）；</w:t>
      </w:r>
    </w:p>
    <w:p w14:paraId="106DF6F9">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（2）查阅2021年我国国内实际游客数量，与上述模型预测数据进行比较，并讨论数据出现偏差的原因．</w:t>
      </w:r>
    </w:p>
    <w:p w14:paraId="6284EF7B">
      <w:pPr>
        <w:tabs>
          <w:tab w:val="left" w:pos="420"/>
        </w:tabs>
        <w:spacing w:line="312" w:lineRule="auto"/>
        <w:ind w:firstLine="480" w:firstLineChars="200"/>
        <w:rPr>
          <w:rFonts w:ascii="Times New Roman" w:hAnsi="Times New Roman" w:eastAsia="仿宋" w:cs="Times New Roman"/>
          <w:sz w:val="24"/>
          <w:szCs w:val="24"/>
        </w:rPr>
      </w:pPr>
    </w:p>
    <w:p w14:paraId="672E584A">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14:paraId="33243B0B">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气象部门由每天的最高气温的数据，得到每月最高气温的平均数，简称平均高温．2017年31个城市1月和7月的平均高温数据如下表所示．</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560"/>
        <w:gridCol w:w="1460"/>
        <w:gridCol w:w="1375"/>
        <w:gridCol w:w="1417"/>
        <w:gridCol w:w="1468"/>
      </w:tblGrid>
      <w:tr w14:paraId="4E9D4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2" w:type="dxa"/>
            <w:shd w:val="clear" w:color="auto" w:fill="F4B083" w:themeFill="accent2" w:themeFillTint="99"/>
            <w:vAlign w:val="center"/>
          </w:tcPr>
          <w:p w14:paraId="49A5F060">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城市</w:t>
            </w:r>
          </w:p>
        </w:tc>
        <w:tc>
          <w:tcPr>
            <w:tcW w:w="1560" w:type="dxa"/>
            <w:shd w:val="clear" w:color="auto" w:fill="F4B083" w:themeFill="accent2" w:themeFillTint="99"/>
            <w:vAlign w:val="center"/>
          </w:tcPr>
          <w:p w14:paraId="585CC2CD">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1月平均高温/℃</w:t>
            </w:r>
          </w:p>
        </w:tc>
        <w:tc>
          <w:tcPr>
            <w:tcW w:w="1460" w:type="dxa"/>
            <w:shd w:val="clear" w:color="auto" w:fill="F4B083" w:themeFill="accent2" w:themeFillTint="99"/>
            <w:vAlign w:val="center"/>
          </w:tcPr>
          <w:p w14:paraId="41E5A282">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7月平均高温/℃</w:t>
            </w:r>
          </w:p>
        </w:tc>
        <w:tc>
          <w:tcPr>
            <w:tcW w:w="1375" w:type="dxa"/>
            <w:shd w:val="clear" w:color="auto" w:fill="F4B083" w:themeFill="accent2" w:themeFillTint="99"/>
            <w:vAlign w:val="center"/>
          </w:tcPr>
          <w:p w14:paraId="2FFC462E">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城市</w:t>
            </w:r>
          </w:p>
        </w:tc>
        <w:tc>
          <w:tcPr>
            <w:tcW w:w="1417" w:type="dxa"/>
            <w:shd w:val="clear" w:color="auto" w:fill="F4B083" w:themeFill="accent2" w:themeFillTint="99"/>
            <w:vAlign w:val="center"/>
          </w:tcPr>
          <w:p w14:paraId="24A700E9">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1月平均高温/℃</w:t>
            </w:r>
          </w:p>
        </w:tc>
        <w:tc>
          <w:tcPr>
            <w:tcW w:w="1468" w:type="dxa"/>
            <w:shd w:val="clear" w:color="auto" w:fill="F4B083" w:themeFill="accent2" w:themeFillTint="99"/>
            <w:vAlign w:val="center"/>
          </w:tcPr>
          <w:p w14:paraId="7100E849">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7月平均高温/℃</w:t>
            </w:r>
          </w:p>
        </w:tc>
      </w:tr>
      <w:tr w14:paraId="147E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32071550">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北京</w:t>
            </w:r>
          </w:p>
        </w:tc>
        <w:tc>
          <w:tcPr>
            <w:tcW w:w="1560" w:type="dxa"/>
            <w:vAlign w:val="center"/>
          </w:tcPr>
          <w:p w14:paraId="086ED836">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w:t>
            </w:r>
          </w:p>
        </w:tc>
        <w:tc>
          <w:tcPr>
            <w:tcW w:w="1460" w:type="dxa"/>
            <w:vAlign w:val="center"/>
          </w:tcPr>
          <w:p w14:paraId="74458550">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32</w:t>
            </w:r>
          </w:p>
        </w:tc>
        <w:tc>
          <w:tcPr>
            <w:tcW w:w="1375" w:type="dxa"/>
            <w:vAlign w:val="center"/>
          </w:tcPr>
          <w:p w14:paraId="13D22BFB">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南京</w:t>
            </w:r>
          </w:p>
        </w:tc>
        <w:tc>
          <w:tcPr>
            <w:tcW w:w="1417" w:type="dxa"/>
            <w:vAlign w:val="center"/>
          </w:tcPr>
          <w:p w14:paraId="2F893A06">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9</w:t>
            </w:r>
          </w:p>
        </w:tc>
        <w:tc>
          <w:tcPr>
            <w:tcW w:w="1468" w:type="dxa"/>
            <w:vAlign w:val="center"/>
          </w:tcPr>
          <w:p w14:paraId="252FD58B">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35</w:t>
            </w:r>
          </w:p>
        </w:tc>
      </w:tr>
      <w:tr w14:paraId="4C6E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79193F3D">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成都</w:t>
            </w:r>
          </w:p>
        </w:tc>
        <w:tc>
          <w:tcPr>
            <w:tcW w:w="1560" w:type="dxa"/>
            <w:vAlign w:val="center"/>
          </w:tcPr>
          <w:p w14:paraId="0E36F5AA">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12</w:t>
            </w:r>
          </w:p>
        </w:tc>
        <w:tc>
          <w:tcPr>
            <w:tcW w:w="1460" w:type="dxa"/>
            <w:vAlign w:val="center"/>
          </w:tcPr>
          <w:p w14:paraId="7AD0FC30">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32</w:t>
            </w:r>
          </w:p>
        </w:tc>
        <w:tc>
          <w:tcPr>
            <w:tcW w:w="1375" w:type="dxa"/>
            <w:vAlign w:val="center"/>
          </w:tcPr>
          <w:p w14:paraId="7FAD7B1F">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南宁</w:t>
            </w:r>
          </w:p>
        </w:tc>
        <w:tc>
          <w:tcPr>
            <w:tcW w:w="1417" w:type="dxa"/>
            <w:vAlign w:val="center"/>
          </w:tcPr>
          <w:p w14:paraId="093771D7">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20</w:t>
            </w:r>
          </w:p>
        </w:tc>
        <w:tc>
          <w:tcPr>
            <w:tcW w:w="1468" w:type="dxa"/>
            <w:vAlign w:val="center"/>
          </w:tcPr>
          <w:p w14:paraId="62DC47BD">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33</w:t>
            </w:r>
          </w:p>
        </w:tc>
      </w:tr>
      <w:tr w14:paraId="3AADE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74DE2783">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重庆</w:t>
            </w:r>
          </w:p>
        </w:tc>
        <w:tc>
          <w:tcPr>
            <w:tcW w:w="1560" w:type="dxa"/>
            <w:vAlign w:val="center"/>
          </w:tcPr>
          <w:p w14:paraId="5EF77198">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12</w:t>
            </w:r>
          </w:p>
        </w:tc>
        <w:tc>
          <w:tcPr>
            <w:tcW w:w="1460" w:type="dxa"/>
            <w:vAlign w:val="center"/>
          </w:tcPr>
          <w:p w14:paraId="5FEE9A2B">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36</w:t>
            </w:r>
          </w:p>
        </w:tc>
        <w:tc>
          <w:tcPr>
            <w:tcW w:w="1375" w:type="dxa"/>
            <w:vAlign w:val="center"/>
          </w:tcPr>
          <w:p w14:paraId="4FD52252">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上海</w:t>
            </w:r>
          </w:p>
        </w:tc>
        <w:tc>
          <w:tcPr>
            <w:tcW w:w="1417" w:type="dxa"/>
            <w:vAlign w:val="center"/>
          </w:tcPr>
          <w:p w14:paraId="1337010C">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10</w:t>
            </w:r>
          </w:p>
        </w:tc>
        <w:tc>
          <w:tcPr>
            <w:tcW w:w="1468" w:type="dxa"/>
            <w:vAlign w:val="center"/>
          </w:tcPr>
          <w:p w14:paraId="2620FD14">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36</w:t>
            </w:r>
          </w:p>
        </w:tc>
      </w:tr>
      <w:tr w14:paraId="5E25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1DDD3F8F">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福州</w:t>
            </w:r>
          </w:p>
        </w:tc>
        <w:tc>
          <w:tcPr>
            <w:tcW w:w="1560" w:type="dxa"/>
            <w:vAlign w:val="center"/>
          </w:tcPr>
          <w:p w14:paraId="5D030830">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17</w:t>
            </w:r>
          </w:p>
        </w:tc>
        <w:tc>
          <w:tcPr>
            <w:tcW w:w="1460" w:type="dxa"/>
            <w:vAlign w:val="center"/>
          </w:tcPr>
          <w:p w14:paraId="0B67238F">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36</w:t>
            </w:r>
          </w:p>
        </w:tc>
        <w:tc>
          <w:tcPr>
            <w:tcW w:w="1375" w:type="dxa"/>
            <w:vAlign w:val="center"/>
          </w:tcPr>
          <w:p w14:paraId="1F22B523">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沈阳</w:t>
            </w:r>
          </w:p>
        </w:tc>
        <w:tc>
          <w:tcPr>
            <w:tcW w:w="1417" w:type="dxa"/>
            <w:vAlign w:val="center"/>
          </w:tcPr>
          <w:p w14:paraId="52474164">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position w:val="-6"/>
                <w:sz w:val="24"/>
                <w:szCs w:val="18"/>
              </w:rPr>
              <w:object>
                <v:shape id="_x0000_i1087" o:spt="75" type="#_x0000_t75" style="height:13.7pt;width:15.85pt;" o:ole="t" filled="f" o:preferrelative="t" stroked="f" coordsize="21600,21600">
                  <v:path/>
                  <v:fill on="f" focussize="0,0"/>
                  <v:stroke on="f" joinstyle="miter"/>
                  <v:imagedata r:id="rId114" o:title=""/>
                  <o:lock v:ext="edit" aspectratio="t"/>
                  <w10:wrap type="none"/>
                  <w10:anchorlock/>
                </v:shape>
                <o:OLEObject Type="Embed" ProgID="Equation.DSMT4" ShapeID="_x0000_i1087" DrawAspect="Content" ObjectID="_1468075787" r:id="rId113">
                  <o:LockedField>false</o:LockedField>
                </o:OLEObject>
              </w:object>
            </w:r>
          </w:p>
        </w:tc>
        <w:tc>
          <w:tcPr>
            <w:tcW w:w="1468" w:type="dxa"/>
            <w:vAlign w:val="center"/>
          </w:tcPr>
          <w:p w14:paraId="538BED71">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31</w:t>
            </w:r>
          </w:p>
        </w:tc>
      </w:tr>
      <w:tr w14:paraId="50D14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13D9C58B">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广州</w:t>
            </w:r>
          </w:p>
        </w:tc>
        <w:tc>
          <w:tcPr>
            <w:tcW w:w="1560" w:type="dxa"/>
            <w:vAlign w:val="center"/>
          </w:tcPr>
          <w:p w14:paraId="75A993C9">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21</w:t>
            </w:r>
          </w:p>
        </w:tc>
        <w:tc>
          <w:tcPr>
            <w:tcW w:w="1460" w:type="dxa"/>
            <w:vAlign w:val="center"/>
          </w:tcPr>
          <w:p w14:paraId="1A157CA7">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33</w:t>
            </w:r>
          </w:p>
        </w:tc>
        <w:tc>
          <w:tcPr>
            <w:tcW w:w="1375" w:type="dxa"/>
            <w:vAlign w:val="center"/>
          </w:tcPr>
          <w:p w14:paraId="032D987C">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石家庄</w:t>
            </w:r>
          </w:p>
        </w:tc>
        <w:tc>
          <w:tcPr>
            <w:tcW w:w="1417" w:type="dxa"/>
            <w:vAlign w:val="center"/>
          </w:tcPr>
          <w:p w14:paraId="61E7E87E">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w:t>
            </w:r>
          </w:p>
        </w:tc>
        <w:tc>
          <w:tcPr>
            <w:tcW w:w="1468" w:type="dxa"/>
            <w:vAlign w:val="center"/>
          </w:tcPr>
          <w:p w14:paraId="7BB2A0ED">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33</w:t>
            </w:r>
          </w:p>
        </w:tc>
      </w:tr>
      <w:tr w14:paraId="56AE1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2C740EE2">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贵阳</w:t>
            </w:r>
          </w:p>
        </w:tc>
        <w:tc>
          <w:tcPr>
            <w:tcW w:w="1560" w:type="dxa"/>
            <w:vAlign w:val="center"/>
          </w:tcPr>
          <w:p w14:paraId="23230B6E">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9</w:t>
            </w:r>
          </w:p>
        </w:tc>
        <w:tc>
          <w:tcPr>
            <w:tcW w:w="1460" w:type="dxa"/>
            <w:vAlign w:val="center"/>
          </w:tcPr>
          <w:p w14:paraId="0708C4D3">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28</w:t>
            </w:r>
          </w:p>
        </w:tc>
        <w:tc>
          <w:tcPr>
            <w:tcW w:w="1375" w:type="dxa"/>
            <w:vAlign w:val="center"/>
          </w:tcPr>
          <w:p w14:paraId="61597D0E">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太原</w:t>
            </w:r>
          </w:p>
        </w:tc>
        <w:tc>
          <w:tcPr>
            <w:tcW w:w="1417" w:type="dxa"/>
            <w:vAlign w:val="center"/>
          </w:tcPr>
          <w:p w14:paraId="00CD97D5">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w:t>
            </w:r>
          </w:p>
        </w:tc>
        <w:tc>
          <w:tcPr>
            <w:tcW w:w="1468" w:type="dxa"/>
            <w:vAlign w:val="center"/>
          </w:tcPr>
          <w:p w14:paraId="7D8EF233">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32</w:t>
            </w:r>
          </w:p>
        </w:tc>
      </w:tr>
      <w:tr w14:paraId="6582E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7E318329">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哈尔滨</w:t>
            </w:r>
          </w:p>
        </w:tc>
        <w:tc>
          <w:tcPr>
            <w:tcW w:w="1560" w:type="dxa"/>
            <w:vAlign w:val="center"/>
          </w:tcPr>
          <w:p w14:paraId="13777B9F">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position w:val="-4"/>
                <w:sz w:val="24"/>
                <w:szCs w:val="18"/>
              </w:rPr>
              <w:object>
                <v:shape id="_x0000_i1088" o:spt="75" type="#_x0000_t75" style="height:13.3pt;width:20.55pt;" o:ole="t" filled="f" o:preferrelative="t" stroked="f" coordsize="21600,21600">
                  <v:path/>
                  <v:fill on="f" focussize="0,0"/>
                  <v:stroke on="f" joinstyle="miter"/>
                  <v:imagedata r:id="rId116" o:title=""/>
                  <o:lock v:ext="edit" aspectratio="t"/>
                  <w10:wrap type="none"/>
                  <w10:anchorlock/>
                </v:shape>
                <o:OLEObject Type="Embed" ProgID="Equation.DSMT4" ShapeID="_x0000_i1088" DrawAspect="Content" ObjectID="_1468075788" r:id="rId115">
                  <o:LockedField>false</o:LockedField>
                </o:OLEObject>
              </w:object>
            </w:r>
          </w:p>
        </w:tc>
        <w:tc>
          <w:tcPr>
            <w:tcW w:w="1460" w:type="dxa"/>
            <w:vAlign w:val="center"/>
          </w:tcPr>
          <w:p w14:paraId="6050331A">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30</w:t>
            </w:r>
          </w:p>
        </w:tc>
        <w:tc>
          <w:tcPr>
            <w:tcW w:w="1375" w:type="dxa"/>
            <w:vAlign w:val="center"/>
          </w:tcPr>
          <w:p w14:paraId="712B2F28">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天津</w:t>
            </w:r>
          </w:p>
        </w:tc>
        <w:tc>
          <w:tcPr>
            <w:tcW w:w="1417" w:type="dxa"/>
            <w:vAlign w:val="center"/>
          </w:tcPr>
          <w:p w14:paraId="5AB83D23">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w:t>
            </w:r>
          </w:p>
        </w:tc>
        <w:tc>
          <w:tcPr>
            <w:tcW w:w="1468" w:type="dxa"/>
            <w:vAlign w:val="center"/>
          </w:tcPr>
          <w:p w14:paraId="2980C29C">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33</w:t>
            </w:r>
          </w:p>
        </w:tc>
      </w:tr>
      <w:tr w14:paraId="36EF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7D354961">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海口</w:t>
            </w:r>
          </w:p>
        </w:tc>
        <w:tc>
          <w:tcPr>
            <w:tcW w:w="1560" w:type="dxa"/>
            <w:vAlign w:val="center"/>
          </w:tcPr>
          <w:p w14:paraId="481E76F0">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22</w:t>
            </w:r>
          </w:p>
        </w:tc>
        <w:tc>
          <w:tcPr>
            <w:tcW w:w="1460" w:type="dxa"/>
            <w:vAlign w:val="center"/>
          </w:tcPr>
          <w:p w14:paraId="3B19A0FD">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32</w:t>
            </w:r>
          </w:p>
        </w:tc>
        <w:tc>
          <w:tcPr>
            <w:tcW w:w="1375" w:type="dxa"/>
            <w:vAlign w:val="center"/>
          </w:tcPr>
          <w:p w14:paraId="2D5BAC2A">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乌鲁木齐</w:t>
            </w:r>
          </w:p>
        </w:tc>
        <w:tc>
          <w:tcPr>
            <w:tcW w:w="1417" w:type="dxa"/>
            <w:vAlign w:val="center"/>
          </w:tcPr>
          <w:p w14:paraId="0894D151">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position w:val="-6"/>
                <w:sz w:val="24"/>
                <w:szCs w:val="18"/>
              </w:rPr>
              <w:object>
                <v:shape id="_x0000_i1089" o:spt="75" type="#_x0000_t75" style="height:13.7pt;width:15.85pt;" o:ole="t" filled="f" o:preferrelative="t" stroked="f" coordsize="21600,21600">
                  <v:path/>
                  <v:fill on="f" focussize="0,0"/>
                  <v:stroke on="f" joinstyle="miter"/>
                  <v:imagedata r:id="rId114" o:title=""/>
                  <o:lock v:ext="edit" aspectratio="t"/>
                  <w10:wrap type="none"/>
                  <w10:anchorlock/>
                </v:shape>
                <o:OLEObject Type="Embed" ProgID="Equation.DSMT4" ShapeID="_x0000_i1089" DrawAspect="Content" ObjectID="_1468075789" r:id="rId117">
                  <o:LockedField>false</o:LockedField>
                </o:OLEObject>
              </w:object>
            </w:r>
          </w:p>
        </w:tc>
        <w:tc>
          <w:tcPr>
            <w:tcW w:w="1468" w:type="dxa"/>
            <w:vAlign w:val="center"/>
          </w:tcPr>
          <w:p w14:paraId="188B3927">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32</w:t>
            </w:r>
          </w:p>
        </w:tc>
      </w:tr>
      <w:tr w14:paraId="240DC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28B2D40B">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杭州</w:t>
            </w:r>
          </w:p>
        </w:tc>
        <w:tc>
          <w:tcPr>
            <w:tcW w:w="1560" w:type="dxa"/>
            <w:vAlign w:val="center"/>
          </w:tcPr>
          <w:p w14:paraId="301A4442">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11</w:t>
            </w:r>
          </w:p>
        </w:tc>
        <w:tc>
          <w:tcPr>
            <w:tcW w:w="1460" w:type="dxa"/>
            <w:vAlign w:val="center"/>
          </w:tcPr>
          <w:p w14:paraId="087AFAF9">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36</w:t>
            </w:r>
          </w:p>
        </w:tc>
        <w:tc>
          <w:tcPr>
            <w:tcW w:w="1375" w:type="dxa"/>
            <w:vAlign w:val="center"/>
          </w:tcPr>
          <w:p w14:paraId="67D3C213">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武汉</w:t>
            </w:r>
          </w:p>
        </w:tc>
        <w:tc>
          <w:tcPr>
            <w:tcW w:w="1417" w:type="dxa"/>
            <w:vAlign w:val="center"/>
          </w:tcPr>
          <w:p w14:paraId="7A16E38B">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10</w:t>
            </w:r>
          </w:p>
        </w:tc>
        <w:tc>
          <w:tcPr>
            <w:tcW w:w="1468" w:type="dxa"/>
            <w:vAlign w:val="center"/>
          </w:tcPr>
          <w:p w14:paraId="68614588">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34</w:t>
            </w:r>
          </w:p>
        </w:tc>
      </w:tr>
      <w:tr w14:paraId="38DC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67BCDEB3">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合肥</w:t>
            </w:r>
          </w:p>
        </w:tc>
        <w:tc>
          <w:tcPr>
            <w:tcW w:w="1560" w:type="dxa"/>
            <w:vAlign w:val="center"/>
          </w:tcPr>
          <w:p w14:paraId="58DF3EAC">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9</w:t>
            </w:r>
          </w:p>
        </w:tc>
        <w:tc>
          <w:tcPr>
            <w:tcW w:w="1460" w:type="dxa"/>
            <w:vAlign w:val="center"/>
          </w:tcPr>
          <w:p w14:paraId="18EA99ED">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35</w:t>
            </w:r>
          </w:p>
        </w:tc>
        <w:tc>
          <w:tcPr>
            <w:tcW w:w="1375" w:type="dxa"/>
            <w:vAlign w:val="center"/>
          </w:tcPr>
          <w:p w14:paraId="409CFEFC">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西安</w:t>
            </w:r>
          </w:p>
        </w:tc>
        <w:tc>
          <w:tcPr>
            <w:tcW w:w="1417" w:type="dxa"/>
            <w:vAlign w:val="center"/>
          </w:tcPr>
          <w:p w14:paraId="691B61F6">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8</w:t>
            </w:r>
          </w:p>
        </w:tc>
        <w:tc>
          <w:tcPr>
            <w:tcW w:w="1468" w:type="dxa"/>
            <w:vAlign w:val="center"/>
          </w:tcPr>
          <w:p w14:paraId="39A41DE4">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36</w:t>
            </w:r>
          </w:p>
        </w:tc>
      </w:tr>
      <w:tr w14:paraId="0608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48D9218B">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呼和浩特</w:t>
            </w:r>
          </w:p>
        </w:tc>
        <w:tc>
          <w:tcPr>
            <w:tcW w:w="1560" w:type="dxa"/>
            <w:vAlign w:val="center"/>
          </w:tcPr>
          <w:p w14:paraId="3F340D15">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position w:val="-6"/>
                <w:sz w:val="24"/>
                <w:szCs w:val="18"/>
              </w:rPr>
              <w:object>
                <v:shape id="_x0000_i1090" o:spt="75" type="#_x0000_t75" style="height:13.7pt;width:15.85pt;" o:ole="t" filled="f" o:preferrelative="t" stroked="f" coordsize="21600,21600">
                  <v:path/>
                  <v:fill on="f" focussize="0,0"/>
                  <v:stroke on="f" joinstyle="miter"/>
                  <v:imagedata r:id="rId114" o:title=""/>
                  <o:lock v:ext="edit" aspectratio="t"/>
                  <w10:wrap type="none"/>
                  <w10:anchorlock/>
                </v:shape>
                <o:OLEObject Type="Embed" ProgID="Equation.DSMT4" ShapeID="_x0000_i1090" DrawAspect="Content" ObjectID="_1468075790" r:id="rId118">
                  <o:LockedField>false</o:LockedField>
                </o:OLEObject>
              </w:object>
            </w:r>
          </w:p>
        </w:tc>
        <w:tc>
          <w:tcPr>
            <w:tcW w:w="1460" w:type="dxa"/>
            <w:vAlign w:val="center"/>
          </w:tcPr>
          <w:p w14:paraId="46CACF91">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30</w:t>
            </w:r>
          </w:p>
        </w:tc>
        <w:tc>
          <w:tcPr>
            <w:tcW w:w="1375" w:type="dxa"/>
            <w:vAlign w:val="center"/>
          </w:tcPr>
          <w:p w14:paraId="085D38C1">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西宁</w:t>
            </w:r>
          </w:p>
        </w:tc>
        <w:tc>
          <w:tcPr>
            <w:tcW w:w="1417" w:type="dxa"/>
            <w:vAlign w:val="center"/>
          </w:tcPr>
          <w:p w14:paraId="7A950855">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4</w:t>
            </w:r>
          </w:p>
        </w:tc>
        <w:tc>
          <w:tcPr>
            <w:tcW w:w="1468" w:type="dxa"/>
            <w:vAlign w:val="center"/>
          </w:tcPr>
          <w:p w14:paraId="4E36ADA6">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27</w:t>
            </w:r>
          </w:p>
        </w:tc>
      </w:tr>
      <w:tr w14:paraId="0B22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5363C3D0">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济南</w:t>
            </w:r>
          </w:p>
        </w:tc>
        <w:tc>
          <w:tcPr>
            <w:tcW w:w="1560" w:type="dxa"/>
            <w:vAlign w:val="center"/>
          </w:tcPr>
          <w:p w14:paraId="33F52C3F">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6</w:t>
            </w:r>
          </w:p>
        </w:tc>
        <w:tc>
          <w:tcPr>
            <w:tcW w:w="1460" w:type="dxa"/>
            <w:vAlign w:val="center"/>
          </w:tcPr>
          <w:p w14:paraId="785110C3">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33</w:t>
            </w:r>
          </w:p>
        </w:tc>
        <w:tc>
          <w:tcPr>
            <w:tcW w:w="1375" w:type="dxa"/>
            <w:vAlign w:val="center"/>
          </w:tcPr>
          <w:p w14:paraId="47E2C0B8">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银川</w:t>
            </w:r>
          </w:p>
        </w:tc>
        <w:tc>
          <w:tcPr>
            <w:tcW w:w="1417" w:type="dxa"/>
            <w:vAlign w:val="center"/>
          </w:tcPr>
          <w:p w14:paraId="23044619">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2</w:t>
            </w:r>
          </w:p>
        </w:tc>
        <w:tc>
          <w:tcPr>
            <w:tcW w:w="1468" w:type="dxa"/>
            <w:vAlign w:val="center"/>
          </w:tcPr>
          <w:p w14:paraId="79BA1BA1">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32</w:t>
            </w:r>
          </w:p>
        </w:tc>
      </w:tr>
      <w:tr w14:paraId="089D7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1C146BDA">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昆明</w:t>
            </w:r>
          </w:p>
        </w:tc>
        <w:tc>
          <w:tcPr>
            <w:tcW w:w="1560" w:type="dxa"/>
            <w:vAlign w:val="center"/>
          </w:tcPr>
          <w:p w14:paraId="029BE996">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17</w:t>
            </w:r>
          </w:p>
        </w:tc>
        <w:tc>
          <w:tcPr>
            <w:tcW w:w="1460" w:type="dxa"/>
            <w:vAlign w:val="center"/>
          </w:tcPr>
          <w:p w14:paraId="357FD9E7">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24</w:t>
            </w:r>
          </w:p>
        </w:tc>
        <w:tc>
          <w:tcPr>
            <w:tcW w:w="1375" w:type="dxa"/>
            <w:vAlign w:val="center"/>
          </w:tcPr>
          <w:p w14:paraId="12A91C87">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长春</w:t>
            </w:r>
          </w:p>
        </w:tc>
        <w:tc>
          <w:tcPr>
            <w:tcW w:w="1417" w:type="dxa"/>
            <w:vAlign w:val="center"/>
          </w:tcPr>
          <w:p w14:paraId="3941E47B">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position w:val="-6"/>
                <w:sz w:val="24"/>
                <w:szCs w:val="18"/>
              </w:rPr>
              <w:object>
                <v:shape id="_x0000_i1091" o:spt="75" type="#_x0000_t75" style="height:13.7pt;width:15.85pt;" o:ole="t" filled="f" o:preferrelative="t" stroked="f" coordsize="21600,21600">
                  <v:path/>
                  <v:fill on="f" focussize="0,0"/>
                  <v:stroke on="f" joinstyle="miter"/>
                  <v:imagedata r:id="rId120" o:title=""/>
                  <o:lock v:ext="edit" aspectratio="t"/>
                  <w10:wrap type="none"/>
                  <w10:anchorlock/>
                </v:shape>
                <o:OLEObject Type="Embed" ProgID="Equation.DSMT4" ShapeID="_x0000_i1091" DrawAspect="Content" ObjectID="_1468075791" r:id="rId119">
                  <o:LockedField>false</o:LockedField>
                </o:OLEObject>
              </w:object>
            </w:r>
          </w:p>
        </w:tc>
        <w:tc>
          <w:tcPr>
            <w:tcW w:w="1468" w:type="dxa"/>
            <w:vAlign w:val="center"/>
          </w:tcPr>
          <w:p w14:paraId="406080B6">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29</w:t>
            </w:r>
          </w:p>
        </w:tc>
      </w:tr>
      <w:tr w14:paraId="7B4D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5080ACAC">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拉萨</w:t>
            </w:r>
          </w:p>
        </w:tc>
        <w:tc>
          <w:tcPr>
            <w:tcW w:w="1560" w:type="dxa"/>
            <w:vAlign w:val="center"/>
          </w:tcPr>
          <w:p w14:paraId="34B72FA8">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8</w:t>
            </w:r>
          </w:p>
        </w:tc>
        <w:tc>
          <w:tcPr>
            <w:tcW w:w="1460" w:type="dxa"/>
            <w:vAlign w:val="center"/>
          </w:tcPr>
          <w:p w14:paraId="394950EC">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23</w:t>
            </w:r>
          </w:p>
        </w:tc>
        <w:tc>
          <w:tcPr>
            <w:tcW w:w="1375" w:type="dxa"/>
            <w:vAlign w:val="center"/>
          </w:tcPr>
          <w:p w14:paraId="1F121768">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长沙</w:t>
            </w:r>
          </w:p>
        </w:tc>
        <w:tc>
          <w:tcPr>
            <w:tcW w:w="1417" w:type="dxa"/>
            <w:vAlign w:val="center"/>
          </w:tcPr>
          <w:p w14:paraId="68816EB4">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11</w:t>
            </w:r>
          </w:p>
        </w:tc>
        <w:tc>
          <w:tcPr>
            <w:tcW w:w="1468" w:type="dxa"/>
            <w:vAlign w:val="center"/>
          </w:tcPr>
          <w:p w14:paraId="79C2D048">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35</w:t>
            </w:r>
          </w:p>
        </w:tc>
      </w:tr>
      <w:tr w14:paraId="555A8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7482F59F">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兰州</w:t>
            </w:r>
          </w:p>
        </w:tc>
        <w:tc>
          <w:tcPr>
            <w:tcW w:w="1560" w:type="dxa"/>
            <w:vAlign w:val="center"/>
          </w:tcPr>
          <w:p w14:paraId="726FED0D">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5</w:t>
            </w:r>
          </w:p>
        </w:tc>
        <w:tc>
          <w:tcPr>
            <w:tcW w:w="1460" w:type="dxa"/>
            <w:vAlign w:val="center"/>
          </w:tcPr>
          <w:p w14:paraId="5A960D34">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33</w:t>
            </w:r>
          </w:p>
        </w:tc>
        <w:tc>
          <w:tcPr>
            <w:tcW w:w="1375" w:type="dxa"/>
            <w:vAlign w:val="center"/>
          </w:tcPr>
          <w:p w14:paraId="06F888F5">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郑州</w:t>
            </w:r>
          </w:p>
        </w:tc>
        <w:tc>
          <w:tcPr>
            <w:tcW w:w="1417" w:type="dxa"/>
            <w:vAlign w:val="center"/>
          </w:tcPr>
          <w:p w14:paraId="38388FB5">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7</w:t>
            </w:r>
          </w:p>
        </w:tc>
        <w:tc>
          <w:tcPr>
            <w:tcW w:w="1468" w:type="dxa"/>
            <w:vAlign w:val="center"/>
          </w:tcPr>
          <w:p w14:paraId="7C6BE91E">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34</w:t>
            </w:r>
          </w:p>
        </w:tc>
      </w:tr>
      <w:tr w14:paraId="5807F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55D4C31A">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南昌</w:t>
            </w:r>
          </w:p>
        </w:tc>
        <w:tc>
          <w:tcPr>
            <w:tcW w:w="1560" w:type="dxa"/>
            <w:vAlign w:val="center"/>
          </w:tcPr>
          <w:p w14:paraId="3C08D847">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13</w:t>
            </w:r>
          </w:p>
        </w:tc>
        <w:tc>
          <w:tcPr>
            <w:tcW w:w="1460" w:type="dxa"/>
            <w:vAlign w:val="center"/>
          </w:tcPr>
          <w:p w14:paraId="00D5DF89">
            <w:pPr>
              <w:adjustRightInd w:val="0"/>
              <w:snapToGrid w:val="0"/>
              <w:spacing w:line="312" w:lineRule="auto"/>
              <w:jc w:val="center"/>
              <w:rPr>
                <w:rFonts w:ascii="Times New Roman" w:hAnsi="Times New Roman" w:eastAsia="仿宋" w:cs="Times New Roman"/>
                <w:sz w:val="24"/>
                <w:szCs w:val="18"/>
              </w:rPr>
            </w:pPr>
            <w:r>
              <w:rPr>
                <w:rFonts w:ascii="Times New Roman" w:hAnsi="Times New Roman" w:eastAsia="仿宋" w:cs="Times New Roman"/>
                <w:sz w:val="24"/>
                <w:szCs w:val="18"/>
              </w:rPr>
              <w:t>35</w:t>
            </w:r>
          </w:p>
        </w:tc>
        <w:tc>
          <w:tcPr>
            <w:tcW w:w="1375" w:type="dxa"/>
            <w:vAlign w:val="center"/>
          </w:tcPr>
          <w:p w14:paraId="19A3A966">
            <w:pPr>
              <w:adjustRightInd w:val="0"/>
              <w:snapToGrid w:val="0"/>
              <w:spacing w:line="312" w:lineRule="auto"/>
              <w:jc w:val="center"/>
              <w:rPr>
                <w:rFonts w:ascii="Times New Roman" w:hAnsi="Times New Roman" w:eastAsia="仿宋" w:cs="Times New Roman"/>
                <w:sz w:val="24"/>
                <w:szCs w:val="18"/>
              </w:rPr>
            </w:pPr>
          </w:p>
        </w:tc>
        <w:tc>
          <w:tcPr>
            <w:tcW w:w="1417" w:type="dxa"/>
            <w:vAlign w:val="center"/>
          </w:tcPr>
          <w:p w14:paraId="2B56B62D">
            <w:pPr>
              <w:adjustRightInd w:val="0"/>
              <w:snapToGrid w:val="0"/>
              <w:spacing w:line="312" w:lineRule="auto"/>
              <w:jc w:val="center"/>
              <w:rPr>
                <w:rFonts w:ascii="Times New Roman" w:hAnsi="Times New Roman" w:eastAsia="仿宋" w:cs="Times New Roman"/>
                <w:sz w:val="24"/>
                <w:szCs w:val="18"/>
              </w:rPr>
            </w:pPr>
          </w:p>
        </w:tc>
        <w:tc>
          <w:tcPr>
            <w:tcW w:w="1468" w:type="dxa"/>
            <w:vAlign w:val="center"/>
          </w:tcPr>
          <w:p w14:paraId="449A5F19">
            <w:pPr>
              <w:adjustRightInd w:val="0"/>
              <w:snapToGrid w:val="0"/>
              <w:spacing w:line="312" w:lineRule="auto"/>
              <w:jc w:val="center"/>
              <w:rPr>
                <w:rFonts w:ascii="Times New Roman" w:hAnsi="Times New Roman" w:eastAsia="仿宋" w:cs="Times New Roman"/>
                <w:sz w:val="24"/>
                <w:szCs w:val="18"/>
              </w:rPr>
            </w:pPr>
          </w:p>
        </w:tc>
      </w:tr>
    </w:tbl>
    <w:p w14:paraId="6EA2DF31">
      <w:pPr>
        <w:numPr>
          <w:ilvl w:val="0"/>
          <w:numId w:val="1"/>
        </w:num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画出并观察各城市1月与7月的平均高温的散点图，你认为1月的平均高温（</w:t>
      </w:r>
      <w:r>
        <w:rPr>
          <w:rFonts w:ascii="Times New Roman" w:hAnsi="Times New Roman" w:eastAsia="仿宋" w:cs="Times New Roman"/>
          <w:position w:val="-6"/>
          <w:sz w:val="24"/>
          <w:szCs w:val="24"/>
        </w:rPr>
        <w:object>
          <v:shape id="_x0000_i1092" o:spt="75" type="#_x0000_t75" style="height:9.85pt;width:9.85pt;" o:ole="t" filled="f" o:preferrelative="t" stroked="f" coordsize="21600,21600">
            <v:path/>
            <v:fill on="f" focussize="0,0"/>
            <v:stroke on="f" joinstyle="miter"/>
            <v:imagedata r:id="rId122" o:title=""/>
            <o:lock v:ext="edit" aspectratio="t"/>
            <w10:wrap type="none"/>
            <w10:anchorlock/>
          </v:shape>
          <o:OLEObject Type="Embed" ProgID="Equation.DSMT4" ShapeID="_x0000_i1092" DrawAspect="Content" ObjectID="_1468075792" r:id="rId121">
            <o:LockedField>false</o:LockedField>
          </o:OLEObject>
        </w:object>
      </w:r>
      <w:r>
        <w:rPr>
          <w:rFonts w:ascii="Times New Roman" w:hAnsi="Times New Roman" w:eastAsia="仿宋" w:cs="Times New Roman"/>
          <w:sz w:val="24"/>
          <w:szCs w:val="24"/>
        </w:rPr>
        <w:t>）与7月的平均高温（</w:t>
      </w:r>
      <w:r>
        <w:rPr>
          <w:rFonts w:ascii="Times New Roman" w:hAnsi="Times New Roman" w:eastAsia="仿宋" w:cs="Times New Roman"/>
          <w:position w:val="-10"/>
          <w:sz w:val="24"/>
          <w:szCs w:val="24"/>
        </w:rPr>
        <w:object>
          <v:shape id="_x0000_i1093" o:spt="75" type="#_x0000_t75" style="height:13.3pt;width:9.85pt;" o:ole="t" filled="f" o:preferrelative="t" stroked="f" coordsize="21600,21600">
            <v:path/>
            <v:fill on="f" focussize="0,0"/>
            <v:stroke on="f" joinstyle="miter"/>
            <v:imagedata r:id="rId94" o:title=""/>
            <o:lock v:ext="edit" aspectratio="t"/>
            <w10:wrap type="none"/>
            <w10:anchorlock/>
          </v:shape>
          <o:OLEObject Type="Embed" ProgID="Equation.DSMT4" ShapeID="_x0000_i1093" DrawAspect="Content" ObjectID="_1468075793" r:id="rId123">
            <o:LockedField>false</o:LockedField>
          </o:OLEObject>
        </w:object>
      </w:r>
      <w:r>
        <w:rPr>
          <w:rFonts w:ascii="Times New Roman" w:hAnsi="Times New Roman" w:eastAsia="仿宋" w:cs="Times New Roman"/>
          <w:sz w:val="24"/>
          <w:szCs w:val="24"/>
        </w:rPr>
        <w:t>）有线性关系吗? 描述散点图的特点．</w:t>
      </w:r>
    </w:p>
    <w:p w14:paraId="0E84E1B1">
      <w:pPr>
        <w:numPr>
          <w:ilvl w:val="0"/>
          <w:numId w:val="1"/>
        </w:num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结合地理知识并用统计方法分析表中的数据，解释这两个月平均高温的关系．</w:t>
      </w:r>
    </w:p>
    <w:p w14:paraId="775D37E5">
      <w:pPr>
        <w:spacing w:beforeLines="50"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[设计意图]对本节课所涉及的知识和思想方法进行小结，布置本节课的课后作业，能力拓展题供学有余力的学生选做.</w:t>
      </w:r>
    </w:p>
    <w:p w14:paraId="526D2DEC">
      <w:pPr>
        <w:spacing w:beforeLines="5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（六）结束语</w:t>
      </w:r>
    </w:p>
    <w:p w14:paraId="1C373F1A">
      <w:pPr>
        <w:spacing w:line="312" w:lineRule="auto"/>
        <w:ind w:firstLine="480" w:firstLineChars="200"/>
        <w:rPr>
          <w:rFonts w:ascii="Times New Roman" w:hAnsi="Times New Roman" w:eastAsia="仿宋" w:cs="Times New Roman"/>
          <w:sz w:val="24"/>
          <w:szCs w:val="24"/>
        </w:rPr>
      </w:pPr>
      <w:bookmarkStart w:id="2" w:name="_Hlk48772777"/>
      <w:r>
        <w:rPr>
          <w:rFonts w:ascii="Times New Roman" w:hAnsi="Times New Roman" w:eastAsia="仿宋" w:cs="Times New Roman"/>
          <w:sz w:val="24"/>
          <w:szCs w:val="24"/>
        </w:rPr>
        <w:t>那些默默无闻的统计学家已经改变了世界，不是发现新的事实或技术发展，而是改变了人类推理和实验的方法，以及观念形成的方式．——哈金</w:t>
      </w:r>
    </w:p>
    <w:p w14:paraId="73E1A4C5">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统计学在许多领域和学科上被广泛使用，统计学已经改变了世界，希望同学们能够利用所学知识，在解决实际问题中感悟数学在其他学科和社会生活中的应用，在生活和学习中学会用统计的眼光观察世界，用统计的思维分析世界，用统计的语言描述世界.</w:t>
      </w:r>
    </w:p>
    <w:p w14:paraId="70960771">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本节课就上到这里，同学们，再见！</w:t>
      </w:r>
    </w:p>
    <w:p w14:paraId="36450335">
      <w:pPr>
        <w:spacing w:beforeLines="5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[设计意图]融入学科德育，让学生体会到理解概念的重要性.</w:t>
      </w:r>
      <w:bookmarkEnd w:id="2"/>
    </w:p>
    <w:p w14:paraId="37963C14">
      <w:pPr>
        <w:spacing w:beforeLines="5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课后作业答案</w:t>
      </w:r>
    </w:p>
    <w:bookmarkEnd w:id="1"/>
    <w:p w14:paraId="01ECA5E0">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[参考答案]</w:t>
      </w:r>
    </w:p>
    <w:p w14:paraId="7C79CE7F">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14:paraId="4390BDB7">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1．（1）</w:t>
      </w:r>
    </w:p>
    <w:p w14:paraId="5D941BAF">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114300" distR="114300">
            <wp:extent cx="4292600" cy="1912620"/>
            <wp:effectExtent l="0" t="0" r="12700" b="11430"/>
            <wp:docPr id="15" name="图片 15" descr="teachersbook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teachersbook6-095"/>
                    <pic:cNvPicPr>
                      <a:picLocks noChangeAspect="1"/>
                    </pic:cNvPicPr>
                  </pic:nvPicPr>
                  <pic:blipFill>
                    <a:blip r:embed="rId124" cstate="print"/>
                    <a:stretch>
                      <a:fillRect/>
                    </a:stretch>
                  </pic:blipFill>
                  <pic:spPr>
                    <a:xfrm>
                      <a:off x="0" y="0"/>
                      <a:ext cx="4292600" cy="1912620"/>
                    </a:xfrm>
                    <a:prstGeom prst="rect">
                      <a:avLst/>
                    </a:prstGeom>
                  </pic:spPr>
                </pic:pic>
              </a:graphicData>
            </a:graphic>
          </wp:inline>
        </w:drawing>
      </w:r>
    </w:p>
    <w:p w14:paraId="0240A1EE">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094" o:spt="75" type="#_x0000_t75" style="height:15.45pt;width:92.15pt;" o:ole="t" filled="f" o:preferrelative="t" stroked="f" coordsize="21600,21600">
            <v:path/>
            <v:fill on="f" focussize="0,0"/>
            <v:stroke on="f" joinstyle="miter"/>
            <v:imagedata r:id="rId126" o:title=""/>
            <o:lock v:ext="edit" aspectratio="t"/>
            <w10:wrap type="none"/>
            <w10:anchorlock/>
          </v:shape>
          <o:OLEObject Type="Embed" ProgID="Equation.DSMT4" ShapeID="_x0000_i1094" DrawAspect="Content" ObjectID="_1468075794" r:id="rId125">
            <o:LockedField>false</o:LockedField>
          </o:OLEObject>
        </w:object>
      </w:r>
      <w:r>
        <w:rPr>
          <w:rFonts w:ascii="Times New Roman" w:hAnsi="Times New Roman" w:eastAsia="仿宋" w:cs="Times New Roman"/>
          <w:sz w:val="24"/>
          <w:szCs w:val="24"/>
        </w:rPr>
        <w:t>．</w:t>
      </w:r>
    </w:p>
    <w:p w14:paraId="1B48FC92">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2．（1）产量与单位成本的相关系数是</w:t>
      </w:r>
      <w:r>
        <w:rPr>
          <w:rFonts w:ascii="Times New Roman" w:hAnsi="Times New Roman" w:eastAsia="仿宋" w:cs="Times New Roman"/>
          <w:position w:val="-6"/>
          <w:sz w:val="24"/>
          <w:szCs w:val="24"/>
        </w:rPr>
        <w:object>
          <v:shape id="_x0000_i1095" o:spt="75" type="#_x0000_t75" style="height:14.55pt;width:36.45pt;" o:ole="t" filled="f" o:preferrelative="t" stroked="f" coordsize="21600,21600">
            <v:path/>
            <v:fill on="f" focussize="0,0"/>
            <v:stroke on="f" joinstyle="miter"/>
            <v:imagedata r:id="rId128" o:title=""/>
            <o:lock v:ext="edit" aspectratio="t"/>
            <w10:wrap type="none"/>
            <w10:anchorlock/>
          </v:shape>
          <o:OLEObject Type="Embed" ProgID="Equation.DSMT4" ShapeID="_x0000_i1095" DrawAspect="Content" ObjectID="_1468075795" r:id="rId127">
            <o:LockedField>false</o:LockedField>
          </o:OLEObject>
        </w:object>
      </w:r>
      <w:r>
        <w:rPr>
          <w:rFonts w:ascii="Times New Roman" w:hAnsi="Times New Roman" w:eastAsia="仿宋" w:cs="Times New Roman"/>
          <w:sz w:val="24"/>
          <w:szCs w:val="24"/>
        </w:rPr>
        <w:t>．</w:t>
      </w:r>
    </w:p>
    <w:p w14:paraId="578064DA">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096" o:spt="75" type="#_x0000_t75" style="height:15.45pt;width:105.85pt;" o:ole="t" filled="f" o:preferrelative="t" stroked="f" coordsize="21600,21600">
            <v:path/>
            <v:fill on="f" focussize="0,0"/>
            <v:stroke on="f" joinstyle="miter"/>
            <v:imagedata r:id="rId130" o:title=""/>
            <o:lock v:ext="edit" aspectratio="t"/>
            <w10:wrap type="none"/>
            <w10:anchorlock/>
          </v:shape>
          <o:OLEObject Type="Embed" ProgID="Equation.DSMT4" ShapeID="_x0000_i1096" DrawAspect="Content" ObjectID="_1468075796" r:id="rId129">
            <o:LockedField>false</o:LockedField>
          </o:OLEObject>
        </w:object>
      </w:r>
      <w:r>
        <w:rPr>
          <w:rFonts w:ascii="Times New Roman" w:hAnsi="Times New Roman" w:eastAsia="仿宋" w:cs="Times New Roman"/>
          <w:sz w:val="24"/>
          <w:szCs w:val="24"/>
        </w:rPr>
        <w:t>．</w:t>
      </w:r>
    </w:p>
    <w:p w14:paraId="2615388A">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6"/>
          <w:sz w:val="24"/>
          <w:szCs w:val="24"/>
        </w:rPr>
        <w:object>
          <v:shape id="_x0000_i1097" o:spt="75" type="#_x0000_t75" style="height:14.55pt;width:31.3pt;" o:ole="t" filled="f" o:preferrelative="t" stroked="f" coordsize="21600,21600">
            <v:path/>
            <v:fill on="f" focussize="0,0"/>
            <v:stroke on="f" joinstyle="miter"/>
            <v:imagedata r:id="rId132" o:title=""/>
            <o:lock v:ext="edit" aspectratio="t"/>
            <w10:wrap type="none"/>
            <w10:anchorlock/>
          </v:shape>
          <o:OLEObject Type="Embed" ProgID="Equation.DSMT4" ShapeID="_x0000_i1097" DrawAspect="Content" ObjectID="_1468075797" r:id="rId131">
            <o:LockedField>false</o:LockedField>
          </o:OLEObject>
        </w:object>
      </w:r>
      <w:r>
        <w:rPr>
          <w:rFonts w:ascii="Times New Roman" w:hAnsi="Times New Roman" w:eastAsia="仿宋" w:cs="Times New Roman"/>
          <w:sz w:val="24"/>
          <w:szCs w:val="24"/>
        </w:rPr>
        <w:t>元．</w:t>
      </w:r>
    </w:p>
    <w:p w14:paraId="17ED423E">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3．（1）</w:t>
      </w:r>
      <w:r>
        <w:rPr>
          <w:rFonts w:ascii="Times New Roman" w:hAnsi="Times New Roman" w:eastAsia="仿宋" w:cs="Times New Roman"/>
          <w:position w:val="-10"/>
          <w:sz w:val="24"/>
          <w:szCs w:val="24"/>
        </w:rPr>
        <w:object>
          <v:shape id="_x0000_i1098" o:spt="75" type="#_x0000_t75" style="height:15.45pt;width:57.45pt;" o:ole="t" filled="f" o:preferrelative="t" stroked="f" coordsize="21600,21600">
            <v:path/>
            <v:fill on="f" focussize="0,0"/>
            <v:stroke on="f" joinstyle="miter"/>
            <v:imagedata r:id="rId134" o:title=""/>
            <o:lock v:ext="edit" aspectratio="t"/>
            <w10:wrap type="none"/>
            <w10:anchorlock/>
          </v:shape>
          <o:OLEObject Type="Embed" ProgID="Equation.DSMT4" ShapeID="_x0000_i1098" DrawAspect="Content" ObjectID="_1468075798" r:id="rId133">
            <o:LockedField>false</o:LockedField>
          </o:OLEObject>
        </w:object>
      </w:r>
      <w:r>
        <w:rPr>
          <w:rFonts w:ascii="Times New Roman" w:hAnsi="Times New Roman" w:eastAsia="仿宋" w:cs="Times New Roman"/>
          <w:sz w:val="24"/>
          <w:szCs w:val="24"/>
        </w:rPr>
        <w:t>．</w:t>
      </w:r>
    </w:p>
    <w:p w14:paraId="3FD4F177">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（2）110千元．</w:t>
      </w:r>
    </w:p>
    <w:p w14:paraId="14F9E823">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4．（1）男性：</w:t>
      </w:r>
      <w:r>
        <w:rPr>
          <w:rFonts w:ascii="Times New Roman" w:hAnsi="Times New Roman" w:eastAsia="仿宋" w:cs="Times New Roman"/>
          <w:position w:val="-10"/>
          <w:sz w:val="24"/>
          <w:szCs w:val="24"/>
        </w:rPr>
        <w:object>
          <v:shape id="_x0000_i1099" o:spt="75" type="#_x0000_t75" style="height:15.45pt;width:97.3pt;" o:ole="t" filled="f" o:preferrelative="t" stroked="f" coordsize="21600,21600">
            <v:path/>
            <v:fill on="f" focussize="0,0"/>
            <v:stroke on="f" joinstyle="miter"/>
            <v:imagedata r:id="rId136" o:title=""/>
            <o:lock v:ext="edit" aspectratio="t"/>
            <w10:wrap type="none"/>
            <w10:anchorlock/>
          </v:shape>
          <o:OLEObject Type="Embed" ProgID="Equation.DSMT4" ShapeID="_x0000_i1099" DrawAspect="Content" ObjectID="_1468075799" r:id="rId135">
            <o:LockedField>false</o:LockedField>
          </o:OLEObject>
        </w:object>
      </w:r>
      <w:r>
        <w:rPr>
          <w:rFonts w:ascii="Times New Roman" w:hAnsi="Times New Roman" w:eastAsia="仿宋" w:cs="Times New Roman"/>
          <w:sz w:val="24"/>
          <w:szCs w:val="24"/>
        </w:rPr>
        <w:t>；女性：</w:t>
      </w:r>
      <w:r>
        <w:rPr>
          <w:rFonts w:ascii="Times New Roman" w:hAnsi="Times New Roman" w:eastAsia="仿宋" w:cs="Times New Roman"/>
          <w:position w:val="-10"/>
          <w:sz w:val="24"/>
          <w:szCs w:val="24"/>
        </w:rPr>
        <w:object>
          <v:shape id="_x0000_i1100" o:spt="75" type="#_x0000_t75" style="height:15.45pt;width:93.45pt;" o:ole="t" filled="f" o:preferrelative="t" stroked="f" coordsize="21600,21600">
            <v:path/>
            <v:fill on="f" focussize="0,0"/>
            <v:stroke on="f" joinstyle="miter"/>
            <v:imagedata r:id="rId138" o:title=""/>
            <o:lock v:ext="edit" aspectratio="t"/>
            <w10:wrap type="none"/>
            <w10:anchorlock/>
          </v:shape>
          <o:OLEObject Type="Embed" ProgID="Equation.DSMT4" ShapeID="_x0000_i1100" DrawAspect="Content" ObjectID="_1468075800" r:id="rId137">
            <o:LockedField>false</o:LockedField>
          </o:OLEObject>
        </w:object>
      </w:r>
      <w:r>
        <w:rPr>
          <w:rFonts w:ascii="Times New Roman" w:hAnsi="Times New Roman" w:eastAsia="仿宋" w:cs="Times New Roman"/>
          <w:sz w:val="24"/>
          <w:szCs w:val="24"/>
        </w:rPr>
        <w:t>．</w:t>
      </w:r>
    </w:p>
    <w:p w14:paraId="119C8608">
      <w:pPr>
        <w:widowControl/>
        <w:autoSpaceDE w:val="0"/>
        <w:autoSpaceDN w:val="0"/>
        <w:adjustRightInd w:val="0"/>
        <w:snapToGrid w:val="0"/>
        <w:spacing w:line="312" w:lineRule="auto"/>
        <w:ind w:firstLine="480" w:firstLineChars="200"/>
        <w:textAlignment w:val="baseline"/>
        <w:rPr>
          <w:rFonts w:ascii="Times New Roman" w:hAnsi="Times New Roman" w:eastAsia="仿宋" w:cs="Times New Roman"/>
          <w:sz w:val="24"/>
          <w:szCs w:val="24"/>
        </w:rPr>
      </w:pPr>
      <w:r>
        <w:rPr>
          <w:rFonts w:ascii="Times New Roman" w:hAnsi="Times New Roman" w:eastAsia="仿宋" w:cs="Times New Roman"/>
          <w:sz w:val="24"/>
          <w:szCs w:val="24"/>
        </w:rPr>
        <w:t>（2）事实上，从散点图来看，男女合并后的数据中脂肪含量与体重之间已经不具有线性关系．因此，即使作线性回归分析得到回归方程，其斜率也必然和（1）中所计算的斜率有较大差异．</w:t>
      </w:r>
    </w:p>
    <w:p w14:paraId="619C86EA">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114300" distR="114300">
            <wp:extent cx="4271010" cy="1878330"/>
            <wp:effectExtent l="0" t="0" r="15240" b="7620"/>
            <wp:docPr id="16" name="图片 16" descr="teachersbook6-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eachersbook6-096(1)"/>
                    <pic:cNvPicPr>
                      <a:picLocks noChangeAspect="1"/>
                    </pic:cNvPicPr>
                  </pic:nvPicPr>
                  <pic:blipFill>
                    <a:blip r:embed="rId139" cstate="print"/>
                    <a:stretch>
                      <a:fillRect/>
                    </a:stretch>
                  </pic:blipFill>
                  <pic:spPr>
                    <a:xfrm>
                      <a:off x="0" y="0"/>
                      <a:ext cx="4271010" cy="1878330"/>
                    </a:xfrm>
                    <a:prstGeom prst="rect">
                      <a:avLst/>
                    </a:prstGeom>
                  </pic:spPr>
                </pic:pic>
              </a:graphicData>
            </a:graphic>
          </wp:inline>
        </w:drawing>
      </w:r>
    </w:p>
    <w:p w14:paraId="2D357D74">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仿宋" w:hAnsi="仿宋" w:eastAsia="仿宋" w:cs="Times New Roman"/>
          <w:sz w:val="24"/>
          <w:szCs w:val="24"/>
        </w:rPr>
        <w:t>①</w:t>
      </w:r>
      <w:r>
        <w:rPr>
          <w:rFonts w:ascii="Times New Roman" w:hAnsi="Times New Roman" w:eastAsia="仿宋" w:cs="Times New Roman"/>
          <w:sz w:val="24"/>
          <w:szCs w:val="24"/>
        </w:rPr>
        <w:t>男性：0.935；</w:t>
      </w:r>
      <w:r>
        <w:rPr>
          <w:rFonts w:ascii="仿宋" w:hAnsi="仿宋" w:eastAsia="仿宋" w:cs="Times New Roman"/>
          <w:sz w:val="24"/>
          <w:szCs w:val="24"/>
        </w:rPr>
        <w:t>②</w:t>
      </w:r>
      <w:r>
        <w:rPr>
          <w:rFonts w:ascii="Times New Roman" w:hAnsi="Times New Roman" w:eastAsia="仿宋" w:cs="Times New Roman"/>
          <w:sz w:val="24"/>
          <w:szCs w:val="24"/>
        </w:rPr>
        <w:t>女性：0.813；</w:t>
      </w:r>
      <w:r>
        <w:rPr>
          <w:rFonts w:ascii="仿宋" w:hAnsi="仿宋" w:eastAsia="仿宋" w:cs="Times New Roman"/>
          <w:sz w:val="24"/>
          <w:szCs w:val="24"/>
        </w:rPr>
        <w:t>③</w:t>
      </w:r>
      <w:r>
        <w:rPr>
          <w:rFonts w:ascii="Times New Roman" w:hAnsi="Times New Roman" w:eastAsia="仿宋" w:cs="Times New Roman"/>
          <w:sz w:val="24"/>
          <w:szCs w:val="24"/>
        </w:rPr>
        <w:t>男女合并：0.078．这些数据与（2）中所反映的信息一致．</w:t>
      </w:r>
    </w:p>
    <w:p w14:paraId="7167B5F0">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5．（1）按照原始数据，</w:t>
      </w:r>
      <w:r>
        <w:rPr>
          <w:rFonts w:ascii="Times New Roman" w:hAnsi="Times New Roman" w:eastAsia="仿宋" w:cs="Times New Roman"/>
          <w:position w:val="-4"/>
          <w:sz w:val="24"/>
          <w:szCs w:val="24"/>
        </w:rPr>
        <w:object>
          <v:shape id="_x0000_i1101" o:spt="75" type="#_x0000_t75" style="height:13.3pt;width:11.55pt;" o:ole="t" filled="f" o:preferrelative="t" stroked="f" coordsize="21600,21600">
            <v:path/>
            <v:fill on="f" focussize="0,0"/>
            <v:stroke on="f" joinstyle="miter"/>
            <v:imagedata r:id="rId141" o:title=""/>
            <o:lock v:ext="edit" aspectratio="t"/>
            <w10:wrap type="none"/>
            <w10:anchorlock/>
          </v:shape>
          <o:OLEObject Type="Embed" ProgID="Equation.DSMT4" ShapeID="_x0000_i1101" DrawAspect="Content" ObjectID="_1468075801" r:id="rId140">
            <o:LockedField>false</o:LockedField>
          </o:OLEObject>
        </w:object>
      </w:r>
      <w:r>
        <w:rPr>
          <w:rFonts w:ascii="Times New Roman" w:hAnsi="Times New Roman" w:eastAsia="仿宋" w:cs="Times New Roman"/>
          <w:sz w:val="24"/>
          <w:szCs w:val="24"/>
        </w:rPr>
        <w:t>表示年份，所得结果为</w:t>
      </w:r>
      <w:r>
        <w:rPr>
          <w:rFonts w:ascii="Times New Roman" w:hAnsi="Times New Roman" w:eastAsia="仿宋" w:cs="Times New Roman"/>
          <w:position w:val="-6"/>
          <w:sz w:val="24"/>
          <w:szCs w:val="24"/>
        </w:rPr>
        <w:object>
          <v:shape id="_x0000_i1102" o:spt="75" type="#_x0000_t75" style="height:14.55pt;width:132.45pt;" o:ole="t" filled="f" o:preferrelative="t" stroked="f" coordsize="21600,21600">
            <v:path/>
            <v:fill on="f" focussize="0,0"/>
            <v:stroke on="f" joinstyle="miter"/>
            <v:imagedata r:id="rId143" o:title=""/>
            <o:lock v:ext="edit" aspectratio="t"/>
            <w10:wrap type="none"/>
            <w10:anchorlock/>
          </v:shape>
          <o:OLEObject Type="Embed" ProgID="Equation.DSMT4" ShapeID="_x0000_i1102" DrawAspect="Content" ObjectID="_1468075802" r:id="rId142">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03" o:spt="75" type="#_x0000_t75" style="height:15.45pt;width:92.15pt;" o:ole="t" filled="f" o:preferrelative="t" stroked="f" coordsize="21600,21600">
            <v:path/>
            <v:fill on="f" focussize="0,0"/>
            <v:stroke on="f" joinstyle="miter"/>
            <v:imagedata r:id="rId145" o:title=""/>
            <o:lock v:ext="edit" aspectratio="t"/>
            <w10:wrap type="none"/>
            <w10:anchorlock/>
          </v:shape>
          <o:OLEObject Type="Embed" ProgID="Equation.DSMT4" ShapeID="_x0000_i1103" DrawAspect="Content" ObjectID="_1468075803" r:id="rId144">
            <o:LockedField>false</o:LockedField>
          </o:OLEObject>
        </w:object>
      </w:r>
      <w:r>
        <w:rPr>
          <w:rFonts w:ascii="Times New Roman" w:hAnsi="Times New Roman" w:eastAsia="仿宋" w:cs="Times New Roman"/>
          <w:sz w:val="24"/>
          <w:szCs w:val="24"/>
        </w:rPr>
        <w:t>．以此模型预测2021年我国国内游客数量为：</w:t>
      </w:r>
      <w:r>
        <w:rPr>
          <w:rFonts w:ascii="Times New Roman" w:hAnsi="Times New Roman" w:eastAsia="仿宋" w:cs="Times New Roman"/>
          <w:position w:val="-6"/>
          <w:sz w:val="24"/>
          <w:szCs w:val="24"/>
        </w:rPr>
        <w:object>
          <v:shape id="_x0000_i1104" o:spt="75" type="#_x0000_t75" style="height:14.55pt;width:60.85pt;" o:ole="t" filled="f" o:preferrelative="t" stroked="f" coordsize="21600,21600">
            <v:path/>
            <v:fill on="f" focussize="0,0"/>
            <v:stroke on="f" joinstyle="miter"/>
            <v:imagedata r:id="rId147" o:title=""/>
            <o:lock v:ext="edit" aspectratio="t"/>
            <w10:wrap type="none"/>
            <w10:anchorlock/>
          </v:shape>
          <o:OLEObject Type="Embed" ProgID="Equation.DSMT4" ShapeID="_x0000_i1104" DrawAspect="Content" ObjectID="_1468075804" r:id="rId146">
            <o:LockedField>false</o:LockedField>
          </o:OLEObject>
        </w:object>
      </w:r>
      <w:r>
        <w:rPr>
          <w:rFonts w:ascii="Times New Roman" w:hAnsi="Times New Roman" w:eastAsia="仿宋" w:cs="Times New Roman"/>
          <w:sz w:val="24"/>
          <w:szCs w:val="24"/>
        </w:rPr>
        <w:t>（万人次）．提示：由于年份数据较大，因此建议保留4位小数，以提高指数模型预测的准确性．</w:t>
      </w:r>
    </w:p>
    <w:p w14:paraId="187D55B1">
      <w:pPr>
        <w:spacing w:line="360" w:lineRule="auto"/>
        <w:ind w:firstLine="420" w:firstLineChars="200"/>
        <w:rPr>
          <w:rFonts w:ascii="Times New Roman" w:hAnsi="Times New Roman" w:eastAsia="仿宋" w:cs="Times New Roman"/>
          <w:sz w:val="24"/>
          <w:szCs w:val="24"/>
        </w:rPr>
      </w:pPr>
      <w:r>
        <w:rPr>
          <w:rFonts w:ascii="Times New Roman" w:hAnsi="Times New Roman" w:cs="Times New Roman"/>
        </w:rPr>
        <w:drawing>
          <wp:inline distT="0" distB="0" distL="114300" distR="114300">
            <wp:extent cx="4572000" cy="2743200"/>
            <wp:effectExtent l="4445" t="4445" r="14605" b="14605"/>
            <wp:docPr id="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8"/>
              </a:graphicData>
            </a:graphic>
          </wp:inline>
        </w:drawing>
      </w:r>
    </w:p>
    <w:p w14:paraId="2151454B">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（说明：若以1999年为起点，</w:t>
      </w:r>
      <w:r>
        <w:rPr>
          <w:rFonts w:ascii="Times New Roman" w:hAnsi="Times New Roman" w:eastAsia="仿宋" w:cs="Times New Roman"/>
          <w:position w:val="-4"/>
          <w:sz w:val="24"/>
          <w:szCs w:val="24"/>
        </w:rPr>
        <w:object>
          <v:shape id="_x0000_i1105" o:spt="75" type="#_x0000_t75" style="height:13.3pt;width:11.55pt;" o:ole="t" filled="f" o:preferrelative="t" stroked="f" coordsize="21600,21600">
            <v:path/>
            <v:fill on="f" focussize="0,0"/>
            <v:stroke on="f" joinstyle="miter"/>
            <v:imagedata r:id="rId141" o:title=""/>
            <o:lock v:ext="edit" aspectratio="t"/>
            <w10:wrap type="none"/>
            <w10:anchorlock/>
          </v:shape>
          <o:OLEObject Type="Embed" ProgID="Equation.DSMT4" ShapeID="_x0000_i1105" DrawAspect="Content" ObjectID="_1468075805" r:id="rId149">
            <o:LockedField>false</o:LockedField>
          </o:OLEObject>
        </w:object>
      </w:r>
      <w:r>
        <w:rPr>
          <w:rFonts w:ascii="Times New Roman" w:hAnsi="Times New Roman" w:eastAsia="仿宋" w:cs="Times New Roman"/>
          <w:sz w:val="24"/>
          <w:szCs w:val="24"/>
        </w:rPr>
        <w:t>表示随后的年数，即1999年对应</w:t>
      </w:r>
      <w:r>
        <w:rPr>
          <w:rFonts w:ascii="Times New Roman" w:hAnsi="Times New Roman" w:eastAsia="仿宋" w:cs="Times New Roman"/>
          <w:position w:val="-6"/>
          <w:sz w:val="24"/>
          <w:szCs w:val="24"/>
        </w:rPr>
        <w:object>
          <v:shape id="_x0000_i1106" o:spt="75" type="#_x0000_t75" style="height:14.55pt;width:29.55pt;" o:ole="t" filled="f" o:preferrelative="t" stroked="f" coordsize="21600,21600">
            <v:path/>
            <v:fill on="f" focussize="0,0"/>
            <v:stroke on="f" joinstyle="miter"/>
            <v:imagedata r:id="rId151" o:title=""/>
            <o:lock v:ext="edit" aspectratio="t"/>
            <w10:wrap type="none"/>
            <w10:anchorlock/>
          </v:shape>
          <o:OLEObject Type="Embed" ProgID="Equation.DSMT4" ShapeID="_x0000_i1106" DrawAspect="Content" ObjectID="_1468075806" r:id="rId150">
            <o:LockedField>false</o:LockedField>
          </o:OLEObject>
        </w:object>
      </w:r>
      <w:r>
        <w:rPr>
          <w:rFonts w:ascii="Times New Roman" w:hAnsi="Times New Roman" w:eastAsia="仿宋" w:cs="Times New Roman"/>
          <w:sz w:val="24"/>
          <w:szCs w:val="24"/>
        </w:rPr>
        <w:t>，2000年对应</w:t>
      </w:r>
      <w:r>
        <w:rPr>
          <w:rFonts w:ascii="Times New Roman" w:hAnsi="Times New Roman" w:eastAsia="仿宋" w:cs="Times New Roman"/>
          <w:position w:val="-4"/>
          <w:sz w:val="24"/>
          <w:szCs w:val="24"/>
        </w:rPr>
        <w:object>
          <v:shape id="_x0000_i1107" o:spt="75" type="#_x0000_t75" style="height:13.3pt;width:27.85pt;" o:ole="t" filled="f" o:preferrelative="t" stroked="f" coordsize="21600,21600">
            <v:path/>
            <v:fill on="f" focussize="0,0"/>
            <v:stroke on="f" joinstyle="miter"/>
            <v:imagedata r:id="rId153" o:title=""/>
            <o:lock v:ext="edit" aspectratio="t"/>
            <w10:wrap type="none"/>
            <w10:anchorlock/>
          </v:shape>
          <o:OLEObject Type="Embed" ProgID="Equation.DSMT4" ShapeID="_x0000_i1107" DrawAspect="Content" ObjectID="_1468075807" r:id="rId152">
            <o:LockedField>false</o:LockedField>
          </o:OLEObject>
        </w:object>
      </w:r>
      <w:r>
        <w:rPr>
          <w:rFonts w:ascii="Times New Roman" w:hAnsi="Times New Roman" w:eastAsia="仿宋" w:cs="Times New Roman"/>
          <w:sz w:val="24"/>
          <w:szCs w:val="24"/>
        </w:rPr>
        <w:t>，2001年对应</w:t>
      </w:r>
      <w:r>
        <w:rPr>
          <w:rFonts w:ascii="Times New Roman" w:hAnsi="Times New Roman" w:eastAsia="仿宋" w:cs="Times New Roman"/>
          <w:position w:val="-4"/>
          <w:sz w:val="24"/>
          <w:szCs w:val="24"/>
        </w:rPr>
        <w:object>
          <v:shape id="_x0000_i1108" o:spt="75" type="#_x0000_t75" style="height:13.3pt;width:30pt;" o:ole="t" filled="f" o:preferrelative="t" stroked="f" coordsize="21600,21600">
            <v:path/>
            <v:fill on="f" focussize="0,0"/>
            <v:stroke on="f" joinstyle="miter"/>
            <v:imagedata r:id="rId155" o:title=""/>
            <o:lock v:ext="edit" aspectratio="t"/>
            <w10:wrap type="none"/>
            <w10:anchorlock/>
          </v:shape>
          <o:OLEObject Type="Embed" ProgID="Equation.DSMT4" ShapeID="_x0000_i1108" DrawAspect="Content" ObjectID="_1468075808" r:id="rId154">
            <o:LockedField>false</o:LockedField>
          </o:OLEObject>
        </w:object>
      </w:r>
      <w:r>
        <w:rPr>
          <w:rFonts w:ascii="Times New Roman" w:hAnsi="Times New Roman" w:eastAsia="仿宋" w:cs="Times New Roman"/>
          <w:sz w:val="24"/>
          <w:szCs w:val="24"/>
        </w:rPr>
        <w:t>，以此类推，2018年对应</w:t>
      </w:r>
      <w:r>
        <w:rPr>
          <w:rFonts w:ascii="Times New Roman" w:hAnsi="Times New Roman" w:eastAsia="仿宋" w:cs="Times New Roman"/>
          <w:position w:val="-6"/>
          <w:sz w:val="24"/>
          <w:szCs w:val="24"/>
        </w:rPr>
        <w:object>
          <v:shape id="_x0000_i1109" o:spt="75" type="#_x0000_t75" style="height:14.55pt;width:33.45pt;" o:ole="t" filled="f" o:preferrelative="t" stroked="f" coordsize="21600,21600">
            <v:path/>
            <v:fill on="f" focussize="0,0"/>
            <v:stroke on="f" joinstyle="miter"/>
            <v:imagedata r:id="rId157" o:title=""/>
            <o:lock v:ext="edit" aspectratio="t"/>
            <w10:wrap type="none"/>
            <w10:anchorlock/>
          </v:shape>
          <o:OLEObject Type="Embed" ProgID="Equation.DSMT4" ShapeID="_x0000_i1109" DrawAspect="Content" ObjectID="_1468075809" r:id="rId156">
            <o:LockedField>false</o:LockedField>
          </o:OLEObject>
        </w:object>
      </w:r>
      <w:r>
        <w:rPr>
          <w:rFonts w:ascii="Times New Roman" w:hAnsi="Times New Roman" w:eastAsia="仿宋" w:cs="Times New Roman"/>
          <w:sz w:val="24"/>
          <w:szCs w:val="24"/>
        </w:rPr>
        <w:t>，则可使对应常数项的数值较小，而不改变线性回归方程的本质．此时，</w:t>
      </w:r>
      <w:r>
        <w:rPr>
          <w:rFonts w:ascii="Times New Roman" w:hAnsi="Times New Roman" w:eastAsia="仿宋" w:cs="Times New Roman"/>
          <w:position w:val="-6"/>
          <w:sz w:val="24"/>
          <w:szCs w:val="24"/>
        </w:rPr>
        <w:object>
          <v:shape id="_x0000_i1110" o:spt="75" type="#_x0000_t75" style="height:14.55pt;width:113.55pt;" o:ole="t" filled="f" o:preferrelative="t" stroked="f" coordsize="21600,21600">
            <v:path/>
            <v:fill on="f" focussize="0,0"/>
            <v:stroke on="f" joinstyle="miter"/>
            <v:imagedata r:id="rId159" o:title=""/>
            <o:lock v:ext="edit" aspectratio="t"/>
            <w10:wrap type="none"/>
            <w10:anchorlock/>
          </v:shape>
          <o:OLEObject Type="Embed" ProgID="Equation.DSMT4" ShapeID="_x0000_i1110" DrawAspect="Content" ObjectID="_1468075810" r:id="rId158">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11" o:spt="75" type="#_x0000_t75" style="height:15.45pt;width:161.55pt;" o:ole="t" filled="f" o:preferrelative="t" stroked="f" coordsize="21600,21600">
            <v:path/>
            <v:fill on="f" focussize="0,0"/>
            <v:stroke on="f" joinstyle="miter"/>
            <v:imagedata r:id="rId161" o:title=""/>
            <o:lock v:ext="edit" aspectratio="t"/>
            <w10:wrap type="none"/>
            <w10:anchorlock/>
          </v:shape>
          <o:OLEObject Type="Embed" ProgID="Equation.DSMT4" ShapeID="_x0000_i1111" DrawAspect="Content" ObjectID="_1468075811" r:id="rId160">
            <o:LockedField>false</o:LockedField>
          </o:OLEObject>
        </w:object>
      </w:r>
      <w:r>
        <w:rPr>
          <w:rFonts w:ascii="Times New Roman" w:hAnsi="Times New Roman" w:eastAsia="仿宋" w:cs="Times New Roman"/>
          <w:sz w:val="24"/>
          <w:szCs w:val="24"/>
        </w:rPr>
        <w:t>．）</w:t>
      </w:r>
    </w:p>
    <w:p w14:paraId="3DF9D863">
      <w:pPr>
        <w:spacing w:line="360" w:lineRule="auto"/>
        <w:ind w:firstLine="420" w:firstLineChars="200"/>
        <w:rPr>
          <w:rFonts w:ascii="Times New Roman" w:hAnsi="Times New Roman" w:eastAsia="仿宋" w:cs="Times New Roman"/>
          <w:sz w:val="24"/>
          <w:szCs w:val="24"/>
        </w:rPr>
      </w:pPr>
      <w:r>
        <w:rPr>
          <w:rFonts w:ascii="Times New Roman" w:hAnsi="Times New Roman" w:cs="Times New Roman"/>
        </w:rPr>
        <w:drawing>
          <wp:inline distT="0" distB="0" distL="114300" distR="114300">
            <wp:extent cx="4572000" cy="2743200"/>
            <wp:effectExtent l="4445" t="4445" r="14605" b="14605"/>
            <wp:docPr id="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2"/>
              </a:graphicData>
            </a:graphic>
          </wp:inline>
        </w:drawing>
      </w:r>
    </w:p>
    <w:p w14:paraId="6A1825FB">
      <w:pPr>
        <w:widowControl/>
        <w:autoSpaceDE w:val="0"/>
        <w:autoSpaceDN w:val="0"/>
        <w:adjustRightInd w:val="0"/>
        <w:snapToGrid w:val="0"/>
        <w:spacing w:line="360" w:lineRule="auto"/>
        <w:ind w:firstLine="480" w:firstLineChars="200"/>
        <w:textAlignment w:val="baseline"/>
        <w:rPr>
          <w:rFonts w:ascii="Times New Roman" w:hAnsi="Times New Roman" w:eastAsia="仿宋" w:cs="Times New Roman"/>
          <w:sz w:val="24"/>
          <w:szCs w:val="24"/>
        </w:rPr>
      </w:pPr>
      <w:r>
        <w:rPr>
          <w:rFonts w:ascii="Times New Roman" w:hAnsi="Times New Roman" w:eastAsia="仿宋" w:cs="Times New Roman"/>
          <w:sz w:val="24"/>
          <w:szCs w:val="24"/>
        </w:rPr>
        <w:t>（2）查阅国家统计局网站文化和旅游部提供的数据，2021年国内游客恢复至2019年的54%，实际游客人次为325000万人次（2019年实际游客为601000万人次）．2020年初开始，受新冠疫情国际大流行的影响，外部影响因素发生重大变化，原来国内游客数量增长的变化规律被打破，这提醒我们，在作长期预测时，必须考虑解释变量和反应变量之间的依赖关系是否发生改变．</w:t>
      </w:r>
    </w:p>
    <w:p w14:paraId="236D1CCF">
      <w:pPr>
        <w:tabs>
          <w:tab w:val="left" w:pos="420"/>
        </w:tabs>
        <w:spacing w:line="312" w:lineRule="auto"/>
        <w:ind w:firstLine="480" w:firstLineChars="200"/>
        <w:rPr>
          <w:rFonts w:ascii="Times New Roman" w:hAnsi="Times New Roman" w:eastAsia="仿宋" w:cs="Times New Roman"/>
          <w:sz w:val="24"/>
          <w:szCs w:val="24"/>
        </w:rPr>
      </w:pPr>
    </w:p>
    <w:p w14:paraId="631BF445">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14:paraId="73B4F39E">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（1）先画7月的平均高温与1月的平均高温的散点图，如图</w:t>
      </w:r>
      <w:r>
        <w:rPr>
          <w:rFonts w:ascii="仿宋" w:hAnsi="仿宋" w:eastAsia="仿宋" w:cs="Times New Roman"/>
          <w:sz w:val="24"/>
          <w:szCs w:val="24"/>
        </w:rPr>
        <w:t>①</w:t>
      </w:r>
      <w:r>
        <w:rPr>
          <w:rFonts w:ascii="Times New Roman" w:hAnsi="Times New Roman" w:eastAsia="仿宋" w:cs="Times New Roman"/>
          <w:sz w:val="24"/>
          <w:szCs w:val="24"/>
        </w:rPr>
        <w:t>所示．观察散点图，可以看到部分城市1月的平均高温与7月的平均高温有线性趋势，但有些城市没有这个趋势．例如拉萨、西宁和贵阳三个城市7月的平均高温偏低，而1月的平均高温并不低；广州、海口和南宁三个城市1月的平均高温不低于20℃，是偏高的，但7月的平均高温并没有明显偏高；昆明7月与1月的平均高温温差很小．</w:t>
      </w:r>
    </w:p>
    <w:p w14:paraId="73AD4C88">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drawing>
          <wp:inline distT="0" distB="0" distL="114300" distR="114300">
            <wp:extent cx="4572000" cy="2743200"/>
            <wp:effectExtent l="4445" t="4445" r="14605" b="14605"/>
            <wp:docPr id="1"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3"/>
              </a:graphicData>
            </a:graphic>
          </wp:inline>
        </w:drawing>
      </w:r>
    </w:p>
    <w:p w14:paraId="3AE9750C">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图</w:t>
      </w:r>
      <w:r>
        <w:rPr>
          <w:rFonts w:ascii="仿宋" w:hAnsi="仿宋" w:eastAsia="仿宋" w:cs="Times New Roman"/>
          <w:sz w:val="24"/>
          <w:szCs w:val="24"/>
        </w:rPr>
        <w:t>①</w:t>
      </w:r>
    </w:p>
    <w:p w14:paraId="684C9C75">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（2）可以结合地理条件分析几个特殊的城市没有线性趋势的原因．去掉上述7个城市后，其余24个城市的散点图如图</w:t>
      </w:r>
      <w:r>
        <w:rPr>
          <w:rFonts w:ascii="仿宋" w:hAnsi="仿宋" w:eastAsia="仿宋" w:cs="Times New Roman"/>
          <w:sz w:val="24"/>
          <w:szCs w:val="24"/>
        </w:rPr>
        <w:t>②</w:t>
      </w:r>
      <w:r>
        <w:rPr>
          <w:rFonts w:ascii="Times New Roman" w:hAnsi="Times New Roman" w:eastAsia="仿宋" w:cs="Times New Roman"/>
          <w:sz w:val="24"/>
          <w:szCs w:val="24"/>
        </w:rPr>
        <w:t>所示．可以看到7月的平均高温随1月的平均高温增加有增加的趋势，建立它们之间的线性回归方程，结果为</w:t>
      </w:r>
      <w:r>
        <w:rPr>
          <w:rFonts w:ascii="Times New Roman" w:hAnsi="Times New Roman" w:eastAsia="仿宋" w:cs="Times New Roman"/>
          <w:position w:val="-10"/>
          <w:sz w:val="24"/>
          <w:szCs w:val="24"/>
        </w:rPr>
        <w:object>
          <v:shape id="_x0000_i1112" o:spt="75" type="#_x0000_t75" style="height:15.45pt;width:105pt;" o:ole="t" filled="f" o:preferrelative="t" stroked="f" coordsize="21600,21600">
            <v:path/>
            <v:fill on="f" focussize="0,0"/>
            <v:stroke on="f" joinstyle="miter"/>
            <v:imagedata r:id="rId165" o:title=""/>
            <o:lock v:ext="edit" aspectratio="t"/>
            <w10:wrap type="none"/>
            <w10:anchorlock/>
          </v:shape>
          <o:OLEObject Type="Embed" ProgID="Equation.DSMT4" ShapeID="_x0000_i1112" DrawAspect="Content" ObjectID="_1468075812" r:id="rId164">
            <o:LockedField>false</o:LockedField>
          </o:OLEObject>
        </w:object>
      </w:r>
      <w:r>
        <w:rPr>
          <w:rFonts w:ascii="Times New Roman" w:hAnsi="Times New Roman" w:eastAsia="仿宋" w:cs="Times New Roman"/>
          <w:sz w:val="24"/>
          <w:szCs w:val="24"/>
        </w:rPr>
        <w:t>，拟合图如图</w:t>
      </w:r>
      <w:r>
        <w:rPr>
          <w:rFonts w:ascii="仿宋" w:hAnsi="仿宋" w:eastAsia="仿宋" w:cs="Times New Roman"/>
          <w:sz w:val="24"/>
          <w:szCs w:val="24"/>
        </w:rPr>
        <w:t>③</w:t>
      </w:r>
      <w:r>
        <w:rPr>
          <w:rFonts w:ascii="Times New Roman" w:hAnsi="Times New Roman" w:eastAsia="仿宋" w:cs="Times New Roman"/>
          <w:sz w:val="24"/>
          <w:szCs w:val="24"/>
        </w:rPr>
        <w:t>所示．模型的相关系数的平方</w:t>
      </w:r>
      <w:r>
        <w:rPr>
          <w:rFonts w:ascii="Times New Roman" w:hAnsi="Times New Roman" w:cs="Times New Roman"/>
          <w:position w:val="-6"/>
        </w:rPr>
        <w:object>
          <v:shape id="_x0000_i1113" o:spt="75" type="#_x0000_t75" style="height:15.45pt;width:59.15pt;" o:ole="t" filled="f" o:preferrelative="t" stroked="f" coordsize="21600,21600">
            <v:path/>
            <v:fill on="f" focussize="0,0"/>
            <v:stroke on="f" joinstyle="miter"/>
            <v:imagedata r:id="rId167" o:title=""/>
            <o:lock v:ext="edit" aspectratio="t"/>
            <w10:wrap type="none"/>
            <w10:anchorlock/>
          </v:shape>
          <o:OLEObject Type="Embed" ProgID="Equation.DSMT4" ShapeID="_x0000_i1113" DrawAspect="Content" ObjectID="_1468075813" r:id="rId166">
            <o:LockedField>false</o:LockedField>
          </o:OLEObject>
        </w:object>
      </w:r>
      <w:r>
        <w:rPr>
          <w:rFonts w:ascii="Times New Roman" w:hAnsi="Times New Roman" w:eastAsia="仿宋" w:cs="Times New Roman"/>
          <w:sz w:val="24"/>
          <w:szCs w:val="24"/>
        </w:rPr>
        <w:t>，说明此时模型的拟合效果比较好．对于大部分城市，1月的平均高温越高，则同年7月的平均高温会越高，但是由于部分城市的地理位置和气候条件特殊，并不具有上述规律．</w:t>
      </w:r>
    </w:p>
    <w:p w14:paraId="097F2DB6">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drawing>
          <wp:inline distT="0" distB="0" distL="114300" distR="114300">
            <wp:extent cx="4572000" cy="2533650"/>
            <wp:effectExtent l="4445" t="4445" r="14605" b="14605"/>
            <wp:docPr id="2"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8"/>
              </a:graphicData>
            </a:graphic>
          </wp:inline>
        </w:drawing>
      </w:r>
    </w:p>
    <w:p w14:paraId="79A740ED">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图</w:t>
      </w:r>
      <w:r>
        <w:rPr>
          <w:rFonts w:ascii="仿宋" w:hAnsi="仿宋" w:eastAsia="仿宋" w:cs="Times New Roman"/>
          <w:sz w:val="24"/>
        </w:rPr>
        <w:t>②</w:t>
      </w:r>
    </w:p>
    <w:p w14:paraId="33138904">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drawing>
          <wp:inline distT="0" distB="0" distL="114300" distR="114300">
            <wp:extent cx="4572000" cy="2533650"/>
            <wp:effectExtent l="4445" t="4445" r="14605" b="14605"/>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9"/>
              </a:graphicData>
            </a:graphic>
          </wp:inline>
        </w:drawing>
      </w:r>
    </w:p>
    <w:p w14:paraId="38649E40">
      <w:pPr>
        <w:adjustRightInd w:val="0"/>
        <w:snapToGrid w:val="0"/>
        <w:spacing w:line="312" w:lineRule="auto"/>
        <w:jc w:val="center"/>
        <w:rPr>
          <w:rFonts w:ascii="Times New Roman" w:hAnsi="Times New Roman" w:eastAsia="仿宋" w:cs="Times New Roman"/>
          <w:sz w:val="24"/>
        </w:rPr>
      </w:pPr>
      <w:r>
        <w:rPr>
          <w:rFonts w:ascii="Times New Roman" w:hAnsi="Times New Roman" w:eastAsia="仿宋" w:cs="Times New Roman"/>
          <w:sz w:val="24"/>
        </w:rPr>
        <w:t>图</w:t>
      </w:r>
      <w:r>
        <w:rPr>
          <w:rFonts w:ascii="仿宋" w:hAnsi="仿宋" w:eastAsia="仿宋" w:cs="Times New Roman"/>
          <w:sz w:val="24"/>
        </w:rPr>
        <w:t>③</w:t>
      </w:r>
    </w:p>
    <w:p w14:paraId="4008E967">
      <w:pPr>
        <w:spacing w:line="312" w:lineRule="auto"/>
        <w:jc w:val="center"/>
        <w:rPr>
          <w:rFonts w:ascii="Times New Roman" w:hAnsi="Times New Roman" w:eastAsia="仿宋" w:cs="Times New Roman"/>
        </w:rPr>
      </w:pPr>
      <w:r>
        <w:rPr>
          <w:rFonts w:ascii="Times New Roman" w:hAnsi="Times New Roman" w:eastAsia="仿宋" w:cs="Times New Roman"/>
        </w:rPr>
        <w:drawing>
          <wp:inline distT="0" distB="0" distL="114300" distR="114300">
            <wp:extent cx="4572000" cy="2743200"/>
            <wp:effectExtent l="4445" t="4445" r="5080" b="5080"/>
            <wp:docPr id="10"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0"/>
              </a:graphicData>
            </a:graphic>
          </wp:inline>
        </w:drawing>
      </w:r>
    </w:p>
    <w:p w14:paraId="5C6DAE76">
      <w:pPr>
        <w:spacing w:before="91" w:line="312" w:lineRule="auto"/>
        <w:ind w:firstLine="480" w:firstLineChars="200"/>
        <w:jc w:val="right"/>
        <w:rPr>
          <w:rFonts w:hint="eastAsia" w:ascii="Times New Roman" w:hAnsi="Times New Roman" w:eastAsia="宋体" w:cs="Times New Roman"/>
          <w:sz w:val="24"/>
          <w:szCs w:val="24"/>
        </w:rPr>
      </w:pPr>
    </w:p>
    <w:p w14:paraId="7CEC72FD">
      <w:pPr>
        <w:spacing w:before="91" w:line="312" w:lineRule="auto"/>
        <w:ind w:firstLine="480" w:firstLineChars="200"/>
        <w:jc w:val="right"/>
        <w:rPr>
          <w:rFonts w:hint="eastAsia" w:ascii="Times New Roman" w:hAnsi="Times New Roman" w:eastAsia="宋体" w:cs="Times New Roman"/>
          <w:sz w:val="24"/>
          <w:szCs w:val="24"/>
        </w:rPr>
      </w:pPr>
      <w:bookmarkStart w:id="3" w:name="_GoBack"/>
      <w:bookmarkEnd w:id="3"/>
      <w:r>
        <w:rPr>
          <w:rFonts w:hint="eastAsia" w:ascii="Times New Roman" w:hAnsi="Times New Roman" w:eastAsia="宋体" w:cs="Times New Roman"/>
          <w:sz w:val="24"/>
          <w:szCs w:val="24"/>
        </w:rPr>
        <w:t>上海市基础教育数字化转型项目组(</w:t>
      </w:r>
      <w:r>
        <w:rPr>
          <w:rFonts w:hint="eastAsia" w:ascii="Times New Roman" w:hAnsi="Times New Roman" w:eastAsia="宋体" w:cs="Times New Roman"/>
          <w:sz w:val="24"/>
          <w:szCs w:val="24"/>
          <w:lang w:val="en-US" w:eastAsia="zh-CN"/>
        </w:rPr>
        <w:t>高中</w:t>
      </w:r>
      <w:r>
        <w:rPr>
          <w:rFonts w:hint="eastAsia" w:ascii="Times New Roman" w:hAnsi="Times New Roman" w:eastAsia="宋体" w:cs="Times New Roman"/>
          <w:sz w:val="24"/>
          <w:szCs w:val="24"/>
        </w:rPr>
        <w:t>数学)</w:t>
      </w:r>
    </w:p>
    <w:p w14:paraId="3EBDF23C">
      <w:pPr>
        <w:spacing w:before="91" w:line="312" w:lineRule="auto"/>
        <w:ind w:firstLine="480" w:firstLineChars="200"/>
        <w:jc w:val="right"/>
        <w:rPr>
          <w:rFonts w:ascii="Times New Roman" w:hAnsi="Times New Roman" w:eastAsia="宋体" w:cs="Times New Roman"/>
          <w:sz w:val="24"/>
          <w:szCs w:val="24"/>
        </w:rPr>
      </w:pPr>
      <w:r>
        <w:rPr>
          <w:rFonts w:hint="eastAsia" w:ascii="Times New Roman" w:hAnsi="Times New Roman" w:eastAsia="宋体" w:cs="Times New Roman"/>
          <w:sz w:val="24"/>
          <w:szCs w:val="24"/>
        </w:rPr>
        <w:t>制作时间:202</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rPr>
        <w:t>年</w:t>
      </w:r>
    </w:p>
    <w:p w14:paraId="4E59B2A5">
      <w:pPr>
        <w:spacing w:line="312" w:lineRule="auto"/>
        <w:jc w:val="center"/>
        <w:rPr>
          <w:rFonts w:ascii="Times New Roman" w:hAnsi="Times New Roman" w:eastAsia="仿宋" w:cs="Times New Roma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6B060">
    <w:pPr>
      <w:pStyle w:val="5"/>
      <w:jc w:val="center"/>
    </w:pPr>
    <w:r>
      <w:rPr>
        <w:rFonts w:hint="eastAsia"/>
      </w:rPr>
      <w:t>第</w:t>
    </w:r>
    <w:sdt>
      <w:sdtPr>
        <w:id w:val="-1"/>
      </w:sdtPr>
      <w:sdtContent>
        <w:r>
          <w:fldChar w:fldCharType="begin"/>
        </w:r>
        <w:r>
          <w:instrText xml:space="preserve">PAGE   \* MERGEFORMAT</w:instrText>
        </w:r>
        <w:r>
          <w:fldChar w:fldCharType="separate"/>
        </w:r>
        <w:r>
          <w:rPr>
            <w:lang w:val="zh-CN"/>
          </w:rPr>
          <w:t>6</w:t>
        </w:r>
        <w:r>
          <w:rPr>
            <w:lang w:val="zh-CN"/>
          </w:rPr>
          <w:fldChar w:fldCharType="end"/>
        </w:r>
        <w:r>
          <w:rPr>
            <w:rFonts w:hint="eastAsia"/>
          </w:rPr>
          <w:t>页</w:t>
        </w:r>
      </w:sdtContent>
    </w:sdt>
  </w:p>
  <w:p w14:paraId="1796364F">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F90BFB"/>
    <w:multiLevelType w:val="singleLevel"/>
    <w:tmpl w:val="53F90BF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TM0YTU0YjQxZDkyYzVkMmM0M2E1M2U1ZGIxZDA5MjEifQ=="/>
    <w:docVar w:name="KSO_WPS_MARK_KEY" w:val="76649c82-43a6-487a-b72c-5d91ae76225b"/>
  </w:docVars>
  <w:rsids>
    <w:rsidRoot w:val="00221F7F"/>
    <w:rsid w:val="00002741"/>
    <w:rsid w:val="00003A37"/>
    <w:rsid w:val="00004132"/>
    <w:rsid w:val="0000690F"/>
    <w:rsid w:val="0001386F"/>
    <w:rsid w:val="0001454C"/>
    <w:rsid w:val="000168D4"/>
    <w:rsid w:val="00016FEA"/>
    <w:rsid w:val="00020295"/>
    <w:rsid w:val="00022AAB"/>
    <w:rsid w:val="00025111"/>
    <w:rsid w:val="00032BB6"/>
    <w:rsid w:val="000333C8"/>
    <w:rsid w:val="00033722"/>
    <w:rsid w:val="0003694E"/>
    <w:rsid w:val="00037842"/>
    <w:rsid w:val="00040D7A"/>
    <w:rsid w:val="00044D11"/>
    <w:rsid w:val="00044F6B"/>
    <w:rsid w:val="00051667"/>
    <w:rsid w:val="0005192E"/>
    <w:rsid w:val="00051B4E"/>
    <w:rsid w:val="00052667"/>
    <w:rsid w:val="00054BAF"/>
    <w:rsid w:val="0006176D"/>
    <w:rsid w:val="000656AD"/>
    <w:rsid w:val="000840DC"/>
    <w:rsid w:val="000921F1"/>
    <w:rsid w:val="0009443D"/>
    <w:rsid w:val="00094803"/>
    <w:rsid w:val="00094895"/>
    <w:rsid w:val="00097EBA"/>
    <w:rsid w:val="000A32D2"/>
    <w:rsid w:val="000A58F8"/>
    <w:rsid w:val="000A5A90"/>
    <w:rsid w:val="000B0986"/>
    <w:rsid w:val="000B3D0D"/>
    <w:rsid w:val="000B40AD"/>
    <w:rsid w:val="000B5D62"/>
    <w:rsid w:val="000B7473"/>
    <w:rsid w:val="000C1A14"/>
    <w:rsid w:val="000C2A0F"/>
    <w:rsid w:val="000C33F8"/>
    <w:rsid w:val="000C3885"/>
    <w:rsid w:val="000C3A87"/>
    <w:rsid w:val="000C6109"/>
    <w:rsid w:val="000C6A60"/>
    <w:rsid w:val="000D0C16"/>
    <w:rsid w:val="000D35C2"/>
    <w:rsid w:val="000D605E"/>
    <w:rsid w:val="000E4C37"/>
    <w:rsid w:val="000F04E9"/>
    <w:rsid w:val="000F06F0"/>
    <w:rsid w:val="000F0B24"/>
    <w:rsid w:val="000F2BD1"/>
    <w:rsid w:val="00100710"/>
    <w:rsid w:val="00101604"/>
    <w:rsid w:val="001108F7"/>
    <w:rsid w:val="00113D6B"/>
    <w:rsid w:val="0011711F"/>
    <w:rsid w:val="0011745E"/>
    <w:rsid w:val="00120E3C"/>
    <w:rsid w:val="00122794"/>
    <w:rsid w:val="001324BC"/>
    <w:rsid w:val="00141269"/>
    <w:rsid w:val="001421C4"/>
    <w:rsid w:val="0014386C"/>
    <w:rsid w:val="00143B54"/>
    <w:rsid w:val="00145F58"/>
    <w:rsid w:val="00152FE1"/>
    <w:rsid w:val="0015527D"/>
    <w:rsid w:val="00156EF1"/>
    <w:rsid w:val="00160DBE"/>
    <w:rsid w:val="00163660"/>
    <w:rsid w:val="00163B4F"/>
    <w:rsid w:val="00171B59"/>
    <w:rsid w:val="0017231A"/>
    <w:rsid w:val="001768C1"/>
    <w:rsid w:val="001835B8"/>
    <w:rsid w:val="001837B9"/>
    <w:rsid w:val="001868D5"/>
    <w:rsid w:val="00187524"/>
    <w:rsid w:val="00190213"/>
    <w:rsid w:val="001922F8"/>
    <w:rsid w:val="00192E70"/>
    <w:rsid w:val="00195549"/>
    <w:rsid w:val="001A0D38"/>
    <w:rsid w:val="001A2965"/>
    <w:rsid w:val="001A5B15"/>
    <w:rsid w:val="001A69B5"/>
    <w:rsid w:val="001A79D3"/>
    <w:rsid w:val="001B189E"/>
    <w:rsid w:val="001B365A"/>
    <w:rsid w:val="001B5189"/>
    <w:rsid w:val="001B6383"/>
    <w:rsid w:val="001B778A"/>
    <w:rsid w:val="001C32FF"/>
    <w:rsid w:val="001C54A6"/>
    <w:rsid w:val="001D0183"/>
    <w:rsid w:val="001D036D"/>
    <w:rsid w:val="001D5E18"/>
    <w:rsid w:val="001E338A"/>
    <w:rsid w:val="001E74A1"/>
    <w:rsid w:val="001F1FA8"/>
    <w:rsid w:val="001F2B7A"/>
    <w:rsid w:val="001F415B"/>
    <w:rsid w:val="001F508E"/>
    <w:rsid w:val="0020304C"/>
    <w:rsid w:val="00204577"/>
    <w:rsid w:val="00204921"/>
    <w:rsid w:val="00205563"/>
    <w:rsid w:val="00205CEB"/>
    <w:rsid w:val="00206F93"/>
    <w:rsid w:val="00207948"/>
    <w:rsid w:val="00207FA3"/>
    <w:rsid w:val="002128CE"/>
    <w:rsid w:val="00213134"/>
    <w:rsid w:val="00213913"/>
    <w:rsid w:val="00213C9E"/>
    <w:rsid w:val="00221F7F"/>
    <w:rsid w:val="00225EC1"/>
    <w:rsid w:val="0023246C"/>
    <w:rsid w:val="0023655F"/>
    <w:rsid w:val="002413A6"/>
    <w:rsid w:val="00256A0F"/>
    <w:rsid w:val="00256FAD"/>
    <w:rsid w:val="002744F5"/>
    <w:rsid w:val="002749FD"/>
    <w:rsid w:val="00274CD9"/>
    <w:rsid w:val="0027537E"/>
    <w:rsid w:val="0028153D"/>
    <w:rsid w:val="002818E7"/>
    <w:rsid w:val="0028234A"/>
    <w:rsid w:val="00283DD0"/>
    <w:rsid w:val="002916F4"/>
    <w:rsid w:val="00295525"/>
    <w:rsid w:val="002A0F2C"/>
    <w:rsid w:val="002A38A8"/>
    <w:rsid w:val="002A6438"/>
    <w:rsid w:val="002A6951"/>
    <w:rsid w:val="002B0908"/>
    <w:rsid w:val="002B3078"/>
    <w:rsid w:val="002B5758"/>
    <w:rsid w:val="002C14B9"/>
    <w:rsid w:val="002C4DE8"/>
    <w:rsid w:val="002C4EF8"/>
    <w:rsid w:val="002D09FF"/>
    <w:rsid w:val="002D3A19"/>
    <w:rsid w:val="002D6A4A"/>
    <w:rsid w:val="002D760F"/>
    <w:rsid w:val="002E2C48"/>
    <w:rsid w:val="002E3A8E"/>
    <w:rsid w:val="002E6088"/>
    <w:rsid w:val="002F07FD"/>
    <w:rsid w:val="002F338A"/>
    <w:rsid w:val="00307645"/>
    <w:rsid w:val="00312807"/>
    <w:rsid w:val="003161E2"/>
    <w:rsid w:val="00317760"/>
    <w:rsid w:val="00324462"/>
    <w:rsid w:val="00326F8D"/>
    <w:rsid w:val="00327460"/>
    <w:rsid w:val="003319A5"/>
    <w:rsid w:val="00331F12"/>
    <w:rsid w:val="00332A2C"/>
    <w:rsid w:val="003349E2"/>
    <w:rsid w:val="00334A96"/>
    <w:rsid w:val="003367A1"/>
    <w:rsid w:val="00336E52"/>
    <w:rsid w:val="00337589"/>
    <w:rsid w:val="0034095B"/>
    <w:rsid w:val="003467CC"/>
    <w:rsid w:val="00357FBB"/>
    <w:rsid w:val="003616B1"/>
    <w:rsid w:val="0036190D"/>
    <w:rsid w:val="00362451"/>
    <w:rsid w:val="00365000"/>
    <w:rsid w:val="00365D4B"/>
    <w:rsid w:val="0036672B"/>
    <w:rsid w:val="00367039"/>
    <w:rsid w:val="00377803"/>
    <w:rsid w:val="00381A5D"/>
    <w:rsid w:val="003831D8"/>
    <w:rsid w:val="0038383B"/>
    <w:rsid w:val="0038508A"/>
    <w:rsid w:val="00385D75"/>
    <w:rsid w:val="003924CC"/>
    <w:rsid w:val="00392A27"/>
    <w:rsid w:val="00394421"/>
    <w:rsid w:val="003A119F"/>
    <w:rsid w:val="003A1715"/>
    <w:rsid w:val="003B24D8"/>
    <w:rsid w:val="003B5C5F"/>
    <w:rsid w:val="003B5C99"/>
    <w:rsid w:val="003B7E13"/>
    <w:rsid w:val="003C0F09"/>
    <w:rsid w:val="003C1108"/>
    <w:rsid w:val="003C1AD9"/>
    <w:rsid w:val="003C39D7"/>
    <w:rsid w:val="003C3D4C"/>
    <w:rsid w:val="003C485C"/>
    <w:rsid w:val="003C4B08"/>
    <w:rsid w:val="003C6A6B"/>
    <w:rsid w:val="003D110F"/>
    <w:rsid w:val="003D116E"/>
    <w:rsid w:val="003D3109"/>
    <w:rsid w:val="003D474F"/>
    <w:rsid w:val="003E1721"/>
    <w:rsid w:val="003E3376"/>
    <w:rsid w:val="003F0733"/>
    <w:rsid w:val="003F0D25"/>
    <w:rsid w:val="003F115F"/>
    <w:rsid w:val="003F19DC"/>
    <w:rsid w:val="003F207F"/>
    <w:rsid w:val="003F74A9"/>
    <w:rsid w:val="004153CD"/>
    <w:rsid w:val="00421678"/>
    <w:rsid w:val="00425939"/>
    <w:rsid w:val="004265DF"/>
    <w:rsid w:val="004279E6"/>
    <w:rsid w:val="004319C3"/>
    <w:rsid w:val="00435339"/>
    <w:rsid w:val="004353E9"/>
    <w:rsid w:val="004403ED"/>
    <w:rsid w:val="0044222A"/>
    <w:rsid w:val="00445D31"/>
    <w:rsid w:val="00450E77"/>
    <w:rsid w:val="00452348"/>
    <w:rsid w:val="00452404"/>
    <w:rsid w:val="00454126"/>
    <w:rsid w:val="004541AF"/>
    <w:rsid w:val="0046227E"/>
    <w:rsid w:val="00463292"/>
    <w:rsid w:val="00463FB6"/>
    <w:rsid w:val="00470501"/>
    <w:rsid w:val="004710E7"/>
    <w:rsid w:val="004735DC"/>
    <w:rsid w:val="00473E4E"/>
    <w:rsid w:val="004817DC"/>
    <w:rsid w:val="004825E1"/>
    <w:rsid w:val="004826F4"/>
    <w:rsid w:val="004852FA"/>
    <w:rsid w:val="00485ED2"/>
    <w:rsid w:val="004A18F3"/>
    <w:rsid w:val="004A5546"/>
    <w:rsid w:val="004A6D1C"/>
    <w:rsid w:val="004A7664"/>
    <w:rsid w:val="004A7EF7"/>
    <w:rsid w:val="004B0B20"/>
    <w:rsid w:val="004B2059"/>
    <w:rsid w:val="004B3194"/>
    <w:rsid w:val="004C1AFF"/>
    <w:rsid w:val="004C20E0"/>
    <w:rsid w:val="004C3003"/>
    <w:rsid w:val="004C4DA8"/>
    <w:rsid w:val="004C6486"/>
    <w:rsid w:val="004D0BD1"/>
    <w:rsid w:val="004D21C1"/>
    <w:rsid w:val="004D2D86"/>
    <w:rsid w:val="004D3753"/>
    <w:rsid w:val="004D3EDC"/>
    <w:rsid w:val="004D43AB"/>
    <w:rsid w:val="004E05C9"/>
    <w:rsid w:val="004E6581"/>
    <w:rsid w:val="004F3E56"/>
    <w:rsid w:val="004F68A4"/>
    <w:rsid w:val="004F6F1E"/>
    <w:rsid w:val="0050182B"/>
    <w:rsid w:val="00505D5F"/>
    <w:rsid w:val="005069DD"/>
    <w:rsid w:val="00510F31"/>
    <w:rsid w:val="00512199"/>
    <w:rsid w:val="00514858"/>
    <w:rsid w:val="0051518F"/>
    <w:rsid w:val="00516686"/>
    <w:rsid w:val="0051790D"/>
    <w:rsid w:val="00517AE5"/>
    <w:rsid w:val="005201AC"/>
    <w:rsid w:val="00521595"/>
    <w:rsid w:val="00522166"/>
    <w:rsid w:val="00524919"/>
    <w:rsid w:val="005269F3"/>
    <w:rsid w:val="00526DA2"/>
    <w:rsid w:val="00532B59"/>
    <w:rsid w:val="00532DCB"/>
    <w:rsid w:val="00534EFC"/>
    <w:rsid w:val="00537F41"/>
    <w:rsid w:val="005406D7"/>
    <w:rsid w:val="005457F9"/>
    <w:rsid w:val="00545AEA"/>
    <w:rsid w:val="00546642"/>
    <w:rsid w:val="00552F36"/>
    <w:rsid w:val="005631D6"/>
    <w:rsid w:val="005660CF"/>
    <w:rsid w:val="00567B7B"/>
    <w:rsid w:val="0057018C"/>
    <w:rsid w:val="005727FE"/>
    <w:rsid w:val="005734E1"/>
    <w:rsid w:val="00574796"/>
    <w:rsid w:val="00580128"/>
    <w:rsid w:val="005814F1"/>
    <w:rsid w:val="00581EBB"/>
    <w:rsid w:val="00582A4B"/>
    <w:rsid w:val="005833FD"/>
    <w:rsid w:val="005836E3"/>
    <w:rsid w:val="005848D1"/>
    <w:rsid w:val="00590278"/>
    <w:rsid w:val="00590C57"/>
    <w:rsid w:val="005917AF"/>
    <w:rsid w:val="00593C86"/>
    <w:rsid w:val="005950CB"/>
    <w:rsid w:val="005A00E0"/>
    <w:rsid w:val="005A366E"/>
    <w:rsid w:val="005A532E"/>
    <w:rsid w:val="005A5AC8"/>
    <w:rsid w:val="005A67C1"/>
    <w:rsid w:val="005A722A"/>
    <w:rsid w:val="005B04CB"/>
    <w:rsid w:val="005B080A"/>
    <w:rsid w:val="005B7FE1"/>
    <w:rsid w:val="005C2585"/>
    <w:rsid w:val="005C43CB"/>
    <w:rsid w:val="005C448B"/>
    <w:rsid w:val="005D031D"/>
    <w:rsid w:val="005D31D1"/>
    <w:rsid w:val="005D39CB"/>
    <w:rsid w:val="005D64A3"/>
    <w:rsid w:val="005E0A3B"/>
    <w:rsid w:val="005E4360"/>
    <w:rsid w:val="005F075A"/>
    <w:rsid w:val="005F344D"/>
    <w:rsid w:val="005F6244"/>
    <w:rsid w:val="005F7A5E"/>
    <w:rsid w:val="00601526"/>
    <w:rsid w:val="00601991"/>
    <w:rsid w:val="006136ED"/>
    <w:rsid w:val="006200A7"/>
    <w:rsid w:val="00625152"/>
    <w:rsid w:val="00626168"/>
    <w:rsid w:val="00626A21"/>
    <w:rsid w:val="006271D0"/>
    <w:rsid w:val="00630EE1"/>
    <w:rsid w:val="00631EA0"/>
    <w:rsid w:val="00632039"/>
    <w:rsid w:val="00635803"/>
    <w:rsid w:val="00640FFB"/>
    <w:rsid w:val="00641B89"/>
    <w:rsid w:val="00644948"/>
    <w:rsid w:val="00654AB1"/>
    <w:rsid w:val="006625FF"/>
    <w:rsid w:val="00662C96"/>
    <w:rsid w:val="006641A7"/>
    <w:rsid w:val="0066506B"/>
    <w:rsid w:val="00670E77"/>
    <w:rsid w:val="00673B1E"/>
    <w:rsid w:val="0067683A"/>
    <w:rsid w:val="00681AA6"/>
    <w:rsid w:val="00686316"/>
    <w:rsid w:val="006865ED"/>
    <w:rsid w:val="00686DC8"/>
    <w:rsid w:val="006923D6"/>
    <w:rsid w:val="00694C02"/>
    <w:rsid w:val="006A0D77"/>
    <w:rsid w:val="006A1FD8"/>
    <w:rsid w:val="006A4048"/>
    <w:rsid w:val="006A7471"/>
    <w:rsid w:val="006B03FC"/>
    <w:rsid w:val="006B0AA0"/>
    <w:rsid w:val="006B52D6"/>
    <w:rsid w:val="006C2888"/>
    <w:rsid w:val="006C28BD"/>
    <w:rsid w:val="006C4322"/>
    <w:rsid w:val="006C62AD"/>
    <w:rsid w:val="006C73AE"/>
    <w:rsid w:val="006D60E7"/>
    <w:rsid w:val="006E05D1"/>
    <w:rsid w:val="006E0D84"/>
    <w:rsid w:val="006E0DEB"/>
    <w:rsid w:val="006E23DB"/>
    <w:rsid w:val="006E5E11"/>
    <w:rsid w:val="006E6CFE"/>
    <w:rsid w:val="006E761D"/>
    <w:rsid w:val="006F0FD2"/>
    <w:rsid w:val="006F174E"/>
    <w:rsid w:val="006F2D8F"/>
    <w:rsid w:val="006F5062"/>
    <w:rsid w:val="006F66C3"/>
    <w:rsid w:val="00701857"/>
    <w:rsid w:val="00706688"/>
    <w:rsid w:val="00707CD0"/>
    <w:rsid w:val="00713CB9"/>
    <w:rsid w:val="0072336F"/>
    <w:rsid w:val="0072405B"/>
    <w:rsid w:val="00724FF1"/>
    <w:rsid w:val="00725160"/>
    <w:rsid w:val="00727FE8"/>
    <w:rsid w:val="007352A2"/>
    <w:rsid w:val="007357CD"/>
    <w:rsid w:val="0073797F"/>
    <w:rsid w:val="00740D01"/>
    <w:rsid w:val="007414E8"/>
    <w:rsid w:val="00741FA3"/>
    <w:rsid w:val="00742D4C"/>
    <w:rsid w:val="007448A8"/>
    <w:rsid w:val="00744A85"/>
    <w:rsid w:val="00746358"/>
    <w:rsid w:val="007479CC"/>
    <w:rsid w:val="007500CF"/>
    <w:rsid w:val="007502DE"/>
    <w:rsid w:val="007524C8"/>
    <w:rsid w:val="00755670"/>
    <w:rsid w:val="00757B5D"/>
    <w:rsid w:val="007623F8"/>
    <w:rsid w:val="007643E4"/>
    <w:rsid w:val="00765D47"/>
    <w:rsid w:val="00766CAA"/>
    <w:rsid w:val="00766E9B"/>
    <w:rsid w:val="00767D15"/>
    <w:rsid w:val="00770655"/>
    <w:rsid w:val="0077164F"/>
    <w:rsid w:val="00774FB5"/>
    <w:rsid w:val="00775689"/>
    <w:rsid w:val="00780D40"/>
    <w:rsid w:val="00781710"/>
    <w:rsid w:val="00782AEE"/>
    <w:rsid w:val="00783413"/>
    <w:rsid w:val="00786794"/>
    <w:rsid w:val="00787650"/>
    <w:rsid w:val="00794913"/>
    <w:rsid w:val="00795BF8"/>
    <w:rsid w:val="007961DB"/>
    <w:rsid w:val="0079695E"/>
    <w:rsid w:val="007A2797"/>
    <w:rsid w:val="007A2D75"/>
    <w:rsid w:val="007A53B0"/>
    <w:rsid w:val="007A5607"/>
    <w:rsid w:val="007A707E"/>
    <w:rsid w:val="007B016A"/>
    <w:rsid w:val="007B23F2"/>
    <w:rsid w:val="007B3A13"/>
    <w:rsid w:val="007B57EE"/>
    <w:rsid w:val="007B63A8"/>
    <w:rsid w:val="007C3230"/>
    <w:rsid w:val="007C652A"/>
    <w:rsid w:val="007C77E7"/>
    <w:rsid w:val="007D0A77"/>
    <w:rsid w:val="007D6BF3"/>
    <w:rsid w:val="007D7AFD"/>
    <w:rsid w:val="007E159D"/>
    <w:rsid w:val="007E742F"/>
    <w:rsid w:val="007E75E5"/>
    <w:rsid w:val="007F0CAB"/>
    <w:rsid w:val="007F2A52"/>
    <w:rsid w:val="007F2DDF"/>
    <w:rsid w:val="007F5022"/>
    <w:rsid w:val="007F6789"/>
    <w:rsid w:val="00806F5D"/>
    <w:rsid w:val="00811924"/>
    <w:rsid w:val="008148B9"/>
    <w:rsid w:val="00820555"/>
    <w:rsid w:val="008206EC"/>
    <w:rsid w:val="00821059"/>
    <w:rsid w:val="00823BA3"/>
    <w:rsid w:val="008303D6"/>
    <w:rsid w:val="008319CF"/>
    <w:rsid w:val="008378C5"/>
    <w:rsid w:val="00844BAB"/>
    <w:rsid w:val="00852440"/>
    <w:rsid w:val="00853928"/>
    <w:rsid w:val="0085412C"/>
    <w:rsid w:val="00854E5E"/>
    <w:rsid w:val="00861420"/>
    <w:rsid w:val="00865490"/>
    <w:rsid w:val="00867142"/>
    <w:rsid w:val="00870DA0"/>
    <w:rsid w:val="008716A5"/>
    <w:rsid w:val="0087228F"/>
    <w:rsid w:val="008729EC"/>
    <w:rsid w:val="00874EA1"/>
    <w:rsid w:val="00887530"/>
    <w:rsid w:val="00887987"/>
    <w:rsid w:val="00887A70"/>
    <w:rsid w:val="00893449"/>
    <w:rsid w:val="0089667F"/>
    <w:rsid w:val="008B1662"/>
    <w:rsid w:val="008B7326"/>
    <w:rsid w:val="008C787A"/>
    <w:rsid w:val="008D27CC"/>
    <w:rsid w:val="008D2CB3"/>
    <w:rsid w:val="008D35C2"/>
    <w:rsid w:val="008E2C67"/>
    <w:rsid w:val="008E6F21"/>
    <w:rsid w:val="008E7345"/>
    <w:rsid w:val="008F16EA"/>
    <w:rsid w:val="008F1D4A"/>
    <w:rsid w:val="008F3996"/>
    <w:rsid w:val="008F4B5F"/>
    <w:rsid w:val="008F504D"/>
    <w:rsid w:val="00905F4C"/>
    <w:rsid w:val="00907B4A"/>
    <w:rsid w:val="00912C03"/>
    <w:rsid w:val="00920176"/>
    <w:rsid w:val="00922B94"/>
    <w:rsid w:val="0092799B"/>
    <w:rsid w:val="00930098"/>
    <w:rsid w:val="00932023"/>
    <w:rsid w:val="00935C1E"/>
    <w:rsid w:val="00937C98"/>
    <w:rsid w:val="0094109D"/>
    <w:rsid w:val="0094302C"/>
    <w:rsid w:val="00943825"/>
    <w:rsid w:val="0094470E"/>
    <w:rsid w:val="009511B1"/>
    <w:rsid w:val="00951D7F"/>
    <w:rsid w:val="00952C55"/>
    <w:rsid w:val="00954FE9"/>
    <w:rsid w:val="009554B3"/>
    <w:rsid w:val="00957531"/>
    <w:rsid w:val="009631EE"/>
    <w:rsid w:val="0096346E"/>
    <w:rsid w:val="009675B4"/>
    <w:rsid w:val="00970A70"/>
    <w:rsid w:val="00974DD7"/>
    <w:rsid w:val="0097545E"/>
    <w:rsid w:val="00976BF3"/>
    <w:rsid w:val="00977C48"/>
    <w:rsid w:val="00984910"/>
    <w:rsid w:val="00985601"/>
    <w:rsid w:val="00990328"/>
    <w:rsid w:val="009907C9"/>
    <w:rsid w:val="00990D14"/>
    <w:rsid w:val="00995A56"/>
    <w:rsid w:val="0099791B"/>
    <w:rsid w:val="009A2E79"/>
    <w:rsid w:val="009A3C68"/>
    <w:rsid w:val="009A7A0C"/>
    <w:rsid w:val="009B23D5"/>
    <w:rsid w:val="009B3B60"/>
    <w:rsid w:val="009B5790"/>
    <w:rsid w:val="009B6A9A"/>
    <w:rsid w:val="009B7B79"/>
    <w:rsid w:val="009C071E"/>
    <w:rsid w:val="009C617C"/>
    <w:rsid w:val="009C6D04"/>
    <w:rsid w:val="009D14BA"/>
    <w:rsid w:val="009D2196"/>
    <w:rsid w:val="009D28F5"/>
    <w:rsid w:val="009D2A51"/>
    <w:rsid w:val="009D34C1"/>
    <w:rsid w:val="009D3947"/>
    <w:rsid w:val="009D62F7"/>
    <w:rsid w:val="009E0BC0"/>
    <w:rsid w:val="009E1860"/>
    <w:rsid w:val="009E215C"/>
    <w:rsid w:val="009E2DB3"/>
    <w:rsid w:val="009E519A"/>
    <w:rsid w:val="009E5422"/>
    <w:rsid w:val="009E5471"/>
    <w:rsid w:val="009F15D5"/>
    <w:rsid w:val="009F1F51"/>
    <w:rsid w:val="009F28C5"/>
    <w:rsid w:val="009F60B5"/>
    <w:rsid w:val="00A009AF"/>
    <w:rsid w:val="00A01468"/>
    <w:rsid w:val="00A0260E"/>
    <w:rsid w:val="00A03608"/>
    <w:rsid w:val="00A052D7"/>
    <w:rsid w:val="00A06A53"/>
    <w:rsid w:val="00A13449"/>
    <w:rsid w:val="00A14DEB"/>
    <w:rsid w:val="00A152EC"/>
    <w:rsid w:val="00A23C65"/>
    <w:rsid w:val="00A24BBB"/>
    <w:rsid w:val="00A30D22"/>
    <w:rsid w:val="00A30FD0"/>
    <w:rsid w:val="00A334AA"/>
    <w:rsid w:val="00A33E5E"/>
    <w:rsid w:val="00A425AB"/>
    <w:rsid w:val="00A43DA2"/>
    <w:rsid w:val="00A44B44"/>
    <w:rsid w:val="00A45710"/>
    <w:rsid w:val="00A51774"/>
    <w:rsid w:val="00A532DF"/>
    <w:rsid w:val="00A55E3B"/>
    <w:rsid w:val="00A619C3"/>
    <w:rsid w:val="00A65F0F"/>
    <w:rsid w:val="00A74910"/>
    <w:rsid w:val="00A75C8C"/>
    <w:rsid w:val="00A75D96"/>
    <w:rsid w:val="00A7685E"/>
    <w:rsid w:val="00A8297F"/>
    <w:rsid w:val="00A82A7A"/>
    <w:rsid w:val="00A834A1"/>
    <w:rsid w:val="00A8633D"/>
    <w:rsid w:val="00AA7AED"/>
    <w:rsid w:val="00AA7F81"/>
    <w:rsid w:val="00AB11A9"/>
    <w:rsid w:val="00AB17AE"/>
    <w:rsid w:val="00AB3829"/>
    <w:rsid w:val="00AB39CD"/>
    <w:rsid w:val="00AB6E36"/>
    <w:rsid w:val="00AB7685"/>
    <w:rsid w:val="00AC616C"/>
    <w:rsid w:val="00AD11CC"/>
    <w:rsid w:val="00AD3FC2"/>
    <w:rsid w:val="00AE3F74"/>
    <w:rsid w:val="00AE43E8"/>
    <w:rsid w:val="00AE6F90"/>
    <w:rsid w:val="00AF0B17"/>
    <w:rsid w:val="00AF0C24"/>
    <w:rsid w:val="00AF1FB5"/>
    <w:rsid w:val="00AF6B37"/>
    <w:rsid w:val="00AF773A"/>
    <w:rsid w:val="00B00AA4"/>
    <w:rsid w:val="00B0139F"/>
    <w:rsid w:val="00B07D5C"/>
    <w:rsid w:val="00B130A2"/>
    <w:rsid w:val="00B133E1"/>
    <w:rsid w:val="00B15BC7"/>
    <w:rsid w:val="00B16F88"/>
    <w:rsid w:val="00B17F19"/>
    <w:rsid w:val="00B17F59"/>
    <w:rsid w:val="00B20185"/>
    <w:rsid w:val="00B225DF"/>
    <w:rsid w:val="00B27689"/>
    <w:rsid w:val="00B34320"/>
    <w:rsid w:val="00B42223"/>
    <w:rsid w:val="00B44813"/>
    <w:rsid w:val="00B451D5"/>
    <w:rsid w:val="00B55FE2"/>
    <w:rsid w:val="00B579C6"/>
    <w:rsid w:val="00B65D76"/>
    <w:rsid w:val="00B65E04"/>
    <w:rsid w:val="00B677FA"/>
    <w:rsid w:val="00B67B67"/>
    <w:rsid w:val="00B71E48"/>
    <w:rsid w:val="00B7426C"/>
    <w:rsid w:val="00B74998"/>
    <w:rsid w:val="00B76BA5"/>
    <w:rsid w:val="00B82184"/>
    <w:rsid w:val="00B83306"/>
    <w:rsid w:val="00B8420A"/>
    <w:rsid w:val="00B85E16"/>
    <w:rsid w:val="00B91511"/>
    <w:rsid w:val="00BA3C04"/>
    <w:rsid w:val="00BA63CB"/>
    <w:rsid w:val="00BB4C91"/>
    <w:rsid w:val="00BB4F9E"/>
    <w:rsid w:val="00BB64A5"/>
    <w:rsid w:val="00BB6A77"/>
    <w:rsid w:val="00BB71E5"/>
    <w:rsid w:val="00BC185B"/>
    <w:rsid w:val="00BC2DAC"/>
    <w:rsid w:val="00BC48AF"/>
    <w:rsid w:val="00BC772F"/>
    <w:rsid w:val="00BC7CA4"/>
    <w:rsid w:val="00BD376B"/>
    <w:rsid w:val="00BD5B51"/>
    <w:rsid w:val="00BE2854"/>
    <w:rsid w:val="00BE38B8"/>
    <w:rsid w:val="00BE4AD1"/>
    <w:rsid w:val="00BF48B3"/>
    <w:rsid w:val="00BF5835"/>
    <w:rsid w:val="00C00C63"/>
    <w:rsid w:val="00C02CD4"/>
    <w:rsid w:val="00C040E9"/>
    <w:rsid w:val="00C04BED"/>
    <w:rsid w:val="00C07614"/>
    <w:rsid w:val="00C07B53"/>
    <w:rsid w:val="00C07BD8"/>
    <w:rsid w:val="00C13F3C"/>
    <w:rsid w:val="00C14D06"/>
    <w:rsid w:val="00C17593"/>
    <w:rsid w:val="00C17BDA"/>
    <w:rsid w:val="00C22C9C"/>
    <w:rsid w:val="00C2513E"/>
    <w:rsid w:val="00C25617"/>
    <w:rsid w:val="00C259EB"/>
    <w:rsid w:val="00C25D7C"/>
    <w:rsid w:val="00C31762"/>
    <w:rsid w:val="00C3704A"/>
    <w:rsid w:val="00C40C5B"/>
    <w:rsid w:val="00C51C67"/>
    <w:rsid w:val="00C644D1"/>
    <w:rsid w:val="00C6485B"/>
    <w:rsid w:val="00C65286"/>
    <w:rsid w:val="00C65AAF"/>
    <w:rsid w:val="00C67623"/>
    <w:rsid w:val="00C72F77"/>
    <w:rsid w:val="00C7345A"/>
    <w:rsid w:val="00C75314"/>
    <w:rsid w:val="00C81B9E"/>
    <w:rsid w:val="00C81D35"/>
    <w:rsid w:val="00C85C7E"/>
    <w:rsid w:val="00C91C9D"/>
    <w:rsid w:val="00C9275E"/>
    <w:rsid w:val="00C9528F"/>
    <w:rsid w:val="00CA38F1"/>
    <w:rsid w:val="00CA4AF2"/>
    <w:rsid w:val="00CA5EDE"/>
    <w:rsid w:val="00CB1A36"/>
    <w:rsid w:val="00CB42FA"/>
    <w:rsid w:val="00CC05A1"/>
    <w:rsid w:val="00CC0C2C"/>
    <w:rsid w:val="00CC0F5C"/>
    <w:rsid w:val="00CC52F1"/>
    <w:rsid w:val="00CC7DFF"/>
    <w:rsid w:val="00CD6593"/>
    <w:rsid w:val="00CE6DB8"/>
    <w:rsid w:val="00CE7C4A"/>
    <w:rsid w:val="00CF3E77"/>
    <w:rsid w:val="00CF62EC"/>
    <w:rsid w:val="00CF6BD3"/>
    <w:rsid w:val="00CF77B8"/>
    <w:rsid w:val="00CF799C"/>
    <w:rsid w:val="00D00167"/>
    <w:rsid w:val="00D00D71"/>
    <w:rsid w:val="00D02347"/>
    <w:rsid w:val="00D073C8"/>
    <w:rsid w:val="00D112D4"/>
    <w:rsid w:val="00D24D49"/>
    <w:rsid w:val="00D27696"/>
    <w:rsid w:val="00D3029D"/>
    <w:rsid w:val="00D303EF"/>
    <w:rsid w:val="00D30D80"/>
    <w:rsid w:val="00D33C47"/>
    <w:rsid w:val="00D3611F"/>
    <w:rsid w:val="00D36CC4"/>
    <w:rsid w:val="00D40045"/>
    <w:rsid w:val="00D403BB"/>
    <w:rsid w:val="00D41128"/>
    <w:rsid w:val="00D4311F"/>
    <w:rsid w:val="00D455D0"/>
    <w:rsid w:val="00D50B0E"/>
    <w:rsid w:val="00D53410"/>
    <w:rsid w:val="00D54129"/>
    <w:rsid w:val="00D605AB"/>
    <w:rsid w:val="00D60D87"/>
    <w:rsid w:val="00D60E32"/>
    <w:rsid w:val="00D70B5D"/>
    <w:rsid w:val="00D7233B"/>
    <w:rsid w:val="00D7557D"/>
    <w:rsid w:val="00D7638F"/>
    <w:rsid w:val="00D80744"/>
    <w:rsid w:val="00D80ABA"/>
    <w:rsid w:val="00D83660"/>
    <w:rsid w:val="00D855B9"/>
    <w:rsid w:val="00D87259"/>
    <w:rsid w:val="00D91C7B"/>
    <w:rsid w:val="00D93539"/>
    <w:rsid w:val="00D94405"/>
    <w:rsid w:val="00DA087F"/>
    <w:rsid w:val="00DA2143"/>
    <w:rsid w:val="00DA2E6E"/>
    <w:rsid w:val="00DA52E2"/>
    <w:rsid w:val="00DB1238"/>
    <w:rsid w:val="00DB300A"/>
    <w:rsid w:val="00DB709B"/>
    <w:rsid w:val="00DC27D8"/>
    <w:rsid w:val="00DC3BFF"/>
    <w:rsid w:val="00DC5DB0"/>
    <w:rsid w:val="00DC600B"/>
    <w:rsid w:val="00DC660C"/>
    <w:rsid w:val="00DC77B7"/>
    <w:rsid w:val="00DC7F11"/>
    <w:rsid w:val="00DD0988"/>
    <w:rsid w:val="00DD110B"/>
    <w:rsid w:val="00DD48B2"/>
    <w:rsid w:val="00DD54AE"/>
    <w:rsid w:val="00DD6FD3"/>
    <w:rsid w:val="00DE235C"/>
    <w:rsid w:val="00DE3B16"/>
    <w:rsid w:val="00DE444F"/>
    <w:rsid w:val="00DE462F"/>
    <w:rsid w:val="00DE7D6C"/>
    <w:rsid w:val="00DF1787"/>
    <w:rsid w:val="00DF2B72"/>
    <w:rsid w:val="00DF3BBC"/>
    <w:rsid w:val="00DF6BC6"/>
    <w:rsid w:val="00DF7442"/>
    <w:rsid w:val="00E00157"/>
    <w:rsid w:val="00E013E8"/>
    <w:rsid w:val="00E01D7C"/>
    <w:rsid w:val="00E03E4C"/>
    <w:rsid w:val="00E11AA4"/>
    <w:rsid w:val="00E14F2E"/>
    <w:rsid w:val="00E2221F"/>
    <w:rsid w:val="00E22BAD"/>
    <w:rsid w:val="00E256B4"/>
    <w:rsid w:val="00E25EDA"/>
    <w:rsid w:val="00E2715D"/>
    <w:rsid w:val="00E305FB"/>
    <w:rsid w:val="00E3405A"/>
    <w:rsid w:val="00E37CF9"/>
    <w:rsid w:val="00E403DD"/>
    <w:rsid w:val="00E40898"/>
    <w:rsid w:val="00E40B57"/>
    <w:rsid w:val="00E41B8B"/>
    <w:rsid w:val="00E42B4D"/>
    <w:rsid w:val="00E43B00"/>
    <w:rsid w:val="00E43D97"/>
    <w:rsid w:val="00E4513B"/>
    <w:rsid w:val="00E45560"/>
    <w:rsid w:val="00E4611A"/>
    <w:rsid w:val="00E50F38"/>
    <w:rsid w:val="00E51865"/>
    <w:rsid w:val="00E526D9"/>
    <w:rsid w:val="00E5482C"/>
    <w:rsid w:val="00E562DD"/>
    <w:rsid w:val="00E60835"/>
    <w:rsid w:val="00E60CDA"/>
    <w:rsid w:val="00E62B7F"/>
    <w:rsid w:val="00E62E8B"/>
    <w:rsid w:val="00E64DB0"/>
    <w:rsid w:val="00E65A6E"/>
    <w:rsid w:val="00E70939"/>
    <w:rsid w:val="00E72ACA"/>
    <w:rsid w:val="00E73961"/>
    <w:rsid w:val="00E75231"/>
    <w:rsid w:val="00E7657D"/>
    <w:rsid w:val="00E824BA"/>
    <w:rsid w:val="00E85B15"/>
    <w:rsid w:val="00E85DE6"/>
    <w:rsid w:val="00E874A4"/>
    <w:rsid w:val="00E91844"/>
    <w:rsid w:val="00E91B12"/>
    <w:rsid w:val="00E94BFF"/>
    <w:rsid w:val="00EA1767"/>
    <w:rsid w:val="00EA24DF"/>
    <w:rsid w:val="00EA3E20"/>
    <w:rsid w:val="00EA3E65"/>
    <w:rsid w:val="00EA60AD"/>
    <w:rsid w:val="00EA79CD"/>
    <w:rsid w:val="00EB6556"/>
    <w:rsid w:val="00EB7C52"/>
    <w:rsid w:val="00EC340A"/>
    <w:rsid w:val="00EC4C7B"/>
    <w:rsid w:val="00EC76D4"/>
    <w:rsid w:val="00EC7BE2"/>
    <w:rsid w:val="00ED6DCF"/>
    <w:rsid w:val="00ED7D6F"/>
    <w:rsid w:val="00EE048F"/>
    <w:rsid w:val="00EE34A3"/>
    <w:rsid w:val="00EE3A71"/>
    <w:rsid w:val="00EE491B"/>
    <w:rsid w:val="00EE7BC2"/>
    <w:rsid w:val="00EE7BDF"/>
    <w:rsid w:val="00EF035E"/>
    <w:rsid w:val="00EF1C19"/>
    <w:rsid w:val="00EF44AC"/>
    <w:rsid w:val="00EF4B82"/>
    <w:rsid w:val="00EF4D2F"/>
    <w:rsid w:val="00F03D57"/>
    <w:rsid w:val="00F061D3"/>
    <w:rsid w:val="00F06ABE"/>
    <w:rsid w:val="00F075CD"/>
    <w:rsid w:val="00F07F00"/>
    <w:rsid w:val="00F10106"/>
    <w:rsid w:val="00F139DB"/>
    <w:rsid w:val="00F14640"/>
    <w:rsid w:val="00F14A05"/>
    <w:rsid w:val="00F16919"/>
    <w:rsid w:val="00F16AAE"/>
    <w:rsid w:val="00F27C6B"/>
    <w:rsid w:val="00F302EB"/>
    <w:rsid w:val="00F3178A"/>
    <w:rsid w:val="00F33792"/>
    <w:rsid w:val="00F33E55"/>
    <w:rsid w:val="00F34E51"/>
    <w:rsid w:val="00F405F1"/>
    <w:rsid w:val="00F4101C"/>
    <w:rsid w:val="00F42F3E"/>
    <w:rsid w:val="00F43377"/>
    <w:rsid w:val="00F5711E"/>
    <w:rsid w:val="00F611DE"/>
    <w:rsid w:val="00F627A8"/>
    <w:rsid w:val="00F64F16"/>
    <w:rsid w:val="00F7335D"/>
    <w:rsid w:val="00F74FE7"/>
    <w:rsid w:val="00F75182"/>
    <w:rsid w:val="00F767B7"/>
    <w:rsid w:val="00F80D1B"/>
    <w:rsid w:val="00F820EB"/>
    <w:rsid w:val="00F84289"/>
    <w:rsid w:val="00F84779"/>
    <w:rsid w:val="00F9095C"/>
    <w:rsid w:val="00F960EC"/>
    <w:rsid w:val="00F96F95"/>
    <w:rsid w:val="00FB170B"/>
    <w:rsid w:val="00FB2E40"/>
    <w:rsid w:val="00FB379C"/>
    <w:rsid w:val="00FB4F16"/>
    <w:rsid w:val="00FC1E21"/>
    <w:rsid w:val="00FC3105"/>
    <w:rsid w:val="00FC52F1"/>
    <w:rsid w:val="00FC7660"/>
    <w:rsid w:val="00FD076F"/>
    <w:rsid w:val="00FD0FD2"/>
    <w:rsid w:val="00FD1BF0"/>
    <w:rsid w:val="00FD67DB"/>
    <w:rsid w:val="00FD7BBD"/>
    <w:rsid w:val="00FE2136"/>
    <w:rsid w:val="00FE2395"/>
    <w:rsid w:val="00FE4C40"/>
    <w:rsid w:val="00FE644C"/>
    <w:rsid w:val="00FE7FD9"/>
    <w:rsid w:val="00FF2769"/>
    <w:rsid w:val="00FF795A"/>
    <w:rsid w:val="04245197"/>
    <w:rsid w:val="045F5AAC"/>
    <w:rsid w:val="0469721E"/>
    <w:rsid w:val="065948A4"/>
    <w:rsid w:val="09D86D5A"/>
    <w:rsid w:val="0C794DE1"/>
    <w:rsid w:val="0E6B438E"/>
    <w:rsid w:val="0FAB2213"/>
    <w:rsid w:val="0FD20DFB"/>
    <w:rsid w:val="15090AC8"/>
    <w:rsid w:val="17C104AB"/>
    <w:rsid w:val="18AA67EC"/>
    <w:rsid w:val="18E65D1A"/>
    <w:rsid w:val="1EB5185B"/>
    <w:rsid w:val="268E5CFC"/>
    <w:rsid w:val="29A45D5F"/>
    <w:rsid w:val="2A2C74CD"/>
    <w:rsid w:val="32C63E1D"/>
    <w:rsid w:val="33701809"/>
    <w:rsid w:val="35B844AE"/>
    <w:rsid w:val="37543DB4"/>
    <w:rsid w:val="3E075E53"/>
    <w:rsid w:val="429B07D0"/>
    <w:rsid w:val="444211AC"/>
    <w:rsid w:val="46C16C66"/>
    <w:rsid w:val="48B4202B"/>
    <w:rsid w:val="49A325E7"/>
    <w:rsid w:val="4C324162"/>
    <w:rsid w:val="4C417F32"/>
    <w:rsid w:val="4D654CD2"/>
    <w:rsid w:val="4DB9C626"/>
    <w:rsid w:val="4DF74D1B"/>
    <w:rsid w:val="4F6736FC"/>
    <w:rsid w:val="50092D29"/>
    <w:rsid w:val="50E924CA"/>
    <w:rsid w:val="558B1FF5"/>
    <w:rsid w:val="561C30F0"/>
    <w:rsid w:val="5A5441EB"/>
    <w:rsid w:val="5AEC5366"/>
    <w:rsid w:val="5B536602"/>
    <w:rsid w:val="5C327D10"/>
    <w:rsid w:val="5DC96C07"/>
    <w:rsid w:val="61ED04B8"/>
    <w:rsid w:val="61FB1458"/>
    <w:rsid w:val="67155556"/>
    <w:rsid w:val="67D50E9B"/>
    <w:rsid w:val="6B4E2941"/>
    <w:rsid w:val="6F98EB7C"/>
    <w:rsid w:val="74C90F4D"/>
    <w:rsid w:val="752C4004"/>
    <w:rsid w:val="76FC4BC6"/>
    <w:rsid w:val="78D03A02"/>
    <w:rsid w:val="798D2281"/>
    <w:rsid w:val="7ED1795E"/>
    <w:rsid w:val="F53F0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ody Text Indent"/>
    <w:basedOn w:val="1"/>
    <w:link w:val="18"/>
    <w:qFormat/>
    <w:uiPriority w:val="0"/>
    <w:pPr>
      <w:ind w:firstLine="420" w:firstLineChars="200"/>
    </w:pPr>
    <w:rPr>
      <w:rFonts w:ascii="Times New Roman" w:hAnsi="Times New Roman" w:eastAsia="宋体" w:cs="Times New Roman"/>
      <w:szCs w:val="24"/>
    </w:rPr>
  </w:style>
  <w:style w:type="paragraph" w:styleId="4">
    <w:name w:val="Balloon Text"/>
    <w:basedOn w:val="1"/>
    <w:link w:val="22"/>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6"/>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3"/>
    <w:semiHidden/>
    <w:unhideWhenUsed/>
    <w:qFormat/>
    <w:uiPriority w:val="99"/>
    <w:rPr>
      <w:b/>
      <w:bCs/>
    </w:rPr>
  </w:style>
  <w:style w:type="table" w:styleId="11">
    <w:name w:val="Table Grid"/>
    <w:basedOn w:val="10"/>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qFormat/>
    <w:uiPriority w:val="20"/>
    <w:rPr>
      <w:i/>
      <w:iCs/>
    </w:rPr>
  </w:style>
  <w:style w:type="character" w:styleId="14">
    <w:name w:val="annotation reference"/>
    <w:basedOn w:val="12"/>
    <w:semiHidden/>
    <w:unhideWhenUsed/>
    <w:qFormat/>
    <w:uiPriority w:val="99"/>
    <w:rPr>
      <w:sz w:val="21"/>
      <w:szCs w:val="21"/>
    </w:rPr>
  </w:style>
  <w:style w:type="character" w:customStyle="1" w:styleId="15">
    <w:name w:val="页脚 Char"/>
    <w:basedOn w:val="12"/>
    <w:link w:val="5"/>
    <w:qFormat/>
    <w:uiPriority w:val="99"/>
    <w:rPr>
      <w:sz w:val="18"/>
      <w:szCs w:val="18"/>
    </w:rPr>
  </w:style>
  <w:style w:type="character" w:customStyle="1" w:styleId="16">
    <w:name w:val="标题 Char"/>
    <w:basedOn w:val="12"/>
    <w:link w:val="8"/>
    <w:qFormat/>
    <w:uiPriority w:val="10"/>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 w:type="character" w:customStyle="1" w:styleId="18">
    <w:name w:val="正文文本缩进 Char"/>
    <w:basedOn w:val="12"/>
    <w:link w:val="3"/>
    <w:qFormat/>
    <w:uiPriority w:val="0"/>
    <w:rPr>
      <w:rFonts w:ascii="Times New Roman" w:hAnsi="Times New Roman" w:eastAsia="宋体" w:cs="Times New Roman"/>
      <w:szCs w:val="24"/>
    </w:rPr>
  </w:style>
  <w:style w:type="character" w:customStyle="1" w:styleId="19">
    <w:name w:val="批注文字 Char"/>
    <w:basedOn w:val="12"/>
    <w:link w:val="2"/>
    <w:qFormat/>
    <w:uiPriority w:val="99"/>
  </w:style>
  <w:style w:type="character" w:styleId="20">
    <w:name w:val="Placeholder Text"/>
    <w:basedOn w:val="12"/>
    <w:semiHidden/>
    <w:qFormat/>
    <w:uiPriority w:val="99"/>
    <w:rPr>
      <w:color w:val="808080"/>
    </w:rPr>
  </w:style>
  <w:style w:type="character" w:customStyle="1" w:styleId="21">
    <w:name w:val="页眉 Char"/>
    <w:basedOn w:val="12"/>
    <w:link w:val="6"/>
    <w:qFormat/>
    <w:uiPriority w:val="99"/>
    <w:rPr>
      <w:sz w:val="18"/>
      <w:szCs w:val="18"/>
    </w:rPr>
  </w:style>
  <w:style w:type="character" w:customStyle="1" w:styleId="22">
    <w:name w:val="批注框文本 Char"/>
    <w:basedOn w:val="12"/>
    <w:link w:val="4"/>
    <w:semiHidden/>
    <w:qFormat/>
    <w:uiPriority w:val="99"/>
    <w:rPr>
      <w:sz w:val="18"/>
      <w:szCs w:val="18"/>
    </w:rPr>
  </w:style>
  <w:style w:type="character" w:customStyle="1" w:styleId="23">
    <w:name w:val="批注主题 Char"/>
    <w:basedOn w:val="19"/>
    <w:link w:val="9"/>
    <w:semiHidden/>
    <w:qFormat/>
    <w:uiPriority w:val="99"/>
    <w:rPr>
      <w:b/>
      <w:bCs/>
    </w:rPr>
  </w:style>
  <w:style w:type="paragraph" w:customStyle="1" w:styleId="24">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5">
    <w:name w:val="修订2"/>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6">
    <w:name w:val="修订3"/>
    <w:hidden/>
    <w:unhideWhenUsed/>
    <w:qFormat/>
    <w:uiPriority w:val="99"/>
    <w:rPr>
      <w:rFonts w:asciiTheme="minorHAnsi" w:hAnsiTheme="minorHAnsi" w:eastAsiaTheme="minorEastAsia" w:cstheme="minorBidi"/>
      <w:kern w:val="2"/>
      <w:sz w:val="21"/>
      <w:szCs w:val="22"/>
      <w:lang w:val="en-US" w:eastAsia="zh-CN" w:bidi="ar-SA"/>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修订4"/>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oleObject" Target="embeddings/oleObject51.bin"/><Relationship Id="rId97" Type="http://schemas.openxmlformats.org/officeDocument/2006/relationships/oleObject" Target="embeddings/oleObject50.bin"/><Relationship Id="rId96" Type="http://schemas.openxmlformats.org/officeDocument/2006/relationships/image" Target="media/image40.wmf"/><Relationship Id="rId95" Type="http://schemas.openxmlformats.org/officeDocument/2006/relationships/oleObject" Target="embeddings/oleObject49.bin"/><Relationship Id="rId94" Type="http://schemas.openxmlformats.org/officeDocument/2006/relationships/image" Target="media/image39.wmf"/><Relationship Id="rId93" Type="http://schemas.openxmlformats.org/officeDocument/2006/relationships/oleObject" Target="embeddings/oleObject48.bin"/><Relationship Id="rId92" Type="http://schemas.openxmlformats.org/officeDocument/2006/relationships/image" Target="media/image38.jpeg"/><Relationship Id="rId91" Type="http://schemas.openxmlformats.org/officeDocument/2006/relationships/chart" Target="charts/chart3.xml"/><Relationship Id="rId90" Type="http://schemas.openxmlformats.org/officeDocument/2006/relationships/image" Target="media/image37.wmf"/><Relationship Id="rId9" Type="http://schemas.openxmlformats.org/officeDocument/2006/relationships/image" Target="media/image3.wmf"/><Relationship Id="rId89" Type="http://schemas.openxmlformats.org/officeDocument/2006/relationships/oleObject" Target="embeddings/oleObject47.bin"/><Relationship Id="rId88" Type="http://schemas.openxmlformats.org/officeDocument/2006/relationships/chart" Target="charts/chart2.xml"/><Relationship Id="rId87" Type="http://schemas.openxmlformats.org/officeDocument/2006/relationships/image" Target="media/image36.wmf"/><Relationship Id="rId86" Type="http://schemas.openxmlformats.org/officeDocument/2006/relationships/oleObject" Target="embeddings/oleObject46.bin"/><Relationship Id="rId85" Type="http://schemas.openxmlformats.org/officeDocument/2006/relationships/image" Target="media/image35.wmf"/><Relationship Id="rId84" Type="http://schemas.openxmlformats.org/officeDocument/2006/relationships/oleObject" Target="embeddings/oleObject45.bin"/><Relationship Id="rId83" Type="http://schemas.openxmlformats.org/officeDocument/2006/relationships/image" Target="media/image34.wmf"/><Relationship Id="rId82" Type="http://schemas.openxmlformats.org/officeDocument/2006/relationships/oleObject" Target="embeddings/oleObject44.bin"/><Relationship Id="rId81" Type="http://schemas.openxmlformats.org/officeDocument/2006/relationships/image" Target="media/image33.wmf"/><Relationship Id="rId80" Type="http://schemas.openxmlformats.org/officeDocument/2006/relationships/oleObject" Target="embeddings/oleObject43.bin"/><Relationship Id="rId8" Type="http://schemas.openxmlformats.org/officeDocument/2006/relationships/oleObject" Target="embeddings/oleObject2.bin"/><Relationship Id="rId79" Type="http://schemas.openxmlformats.org/officeDocument/2006/relationships/image" Target="media/image32.wmf"/><Relationship Id="rId78" Type="http://schemas.openxmlformats.org/officeDocument/2006/relationships/oleObject" Target="embeddings/oleObject42.bin"/><Relationship Id="rId77" Type="http://schemas.openxmlformats.org/officeDocument/2006/relationships/image" Target="media/image31.wmf"/><Relationship Id="rId76" Type="http://schemas.openxmlformats.org/officeDocument/2006/relationships/oleObject" Target="embeddings/oleObject41.bin"/><Relationship Id="rId75" Type="http://schemas.openxmlformats.org/officeDocument/2006/relationships/image" Target="media/image30.wmf"/><Relationship Id="rId74" Type="http://schemas.openxmlformats.org/officeDocument/2006/relationships/oleObject" Target="embeddings/oleObject40.bin"/><Relationship Id="rId73" Type="http://schemas.openxmlformats.org/officeDocument/2006/relationships/image" Target="media/image29.wmf"/><Relationship Id="rId72" Type="http://schemas.openxmlformats.org/officeDocument/2006/relationships/oleObject" Target="embeddings/oleObject39.bin"/><Relationship Id="rId71" Type="http://schemas.openxmlformats.org/officeDocument/2006/relationships/image" Target="media/image28.wmf"/><Relationship Id="rId70" Type="http://schemas.openxmlformats.org/officeDocument/2006/relationships/oleObject" Target="embeddings/oleObject38.bin"/><Relationship Id="rId7" Type="http://schemas.openxmlformats.org/officeDocument/2006/relationships/image" Target="media/image2.wmf"/><Relationship Id="rId69" Type="http://schemas.openxmlformats.org/officeDocument/2006/relationships/image" Target="media/image27.wmf"/><Relationship Id="rId68" Type="http://schemas.openxmlformats.org/officeDocument/2006/relationships/oleObject" Target="embeddings/oleObject37.bin"/><Relationship Id="rId67" Type="http://schemas.openxmlformats.org/officeDocument/2006/relationships/image" Target="media/image26.wmf"/><Relationship Id="rId66" Type="http://schemas.openxmlformats.org/officeDocument/2006/relationships/oleObject" Target="embeddings/oleObject36.bin"/><Relationship Id="rId65" Type="http://schemas.openxmlformats.org/officeDocument/2006/relationships/image" Target="media/image25.wmf"/><Relationship Id="rId64" Type="http://schemas.openxmlformats.org/officeDocument/2006/relationships/oleObject" Target="embeddings/oleObject35.bin"/><Relationship Id="rId63" Type="http://schemas.openxmlformats.org/officeDocument/2006/relationships/image" Target="media/image24.wmf"/><Relationship Id="rId62" Type="http://schemas.openxmlformats.org/officeDocument/2006/relationships/oleObject" Target="embeddings/oleObject34.bin"/><Relationship Id="rId61" Type="http://schemas.openxmlformats.org/officeDocument/2006/relationships/oleObject" Target="embeddings/oleObject33.bin"/><Relationship Id="rId60" Type="http://schemas.openxmlformats.org/officeDocument/2006/relationships/oleObject" Target="embeddings/oleObject32.bin"/><Relationship Id="rId6" Type="http://schemas.openxmlformats.org/officeDocument/2006/relationships/oleObject" Target="embeddings/oleObject1.bin"/><Relationship Id="rId59" Type="http://schemas.openxmlformats.org/officeDocument/2006/relationships/image" Target="media/image23.png"/><Relationship Id="rId58" Type="http://schemas.openxmlformats.org/officeDocument/2006/relationships/oleObject" Target="embeddings/oleObject31.bin"/><Relationship Id="rId57" Type="http://schemas.openxmlformats.org/officeDocument/2006/relationships/oleObject" Target="embeddings/oleObject30.bin"/><Relationship Id="rId56" Type="http://schemas.openxmlformats.org/officeDocument/2006/relationships/oleObject" Target="embeddings/oleObject29.bin"/><Relationship Id="rId55" Type="http://schemas.openxmlformats.org/officeDocument/2006/relationships/oleObject" Target="embeddings/oleObject28.bin"/><Relationship Id="rId54" Type="http://schemas.openxmlformats.org/officeDocument/2006/relationships/image" Target="media/image22.wmf"/><Relationship Id="rId53" Type="http://schemas.openxmlformats.org/officeDocument/2006/relationships/oleObject" Target="embeddings/oleObject27.bin"/><Relationship Id="rId52" Type="http://schemas.openxmlformats.org/officeDocument/2006/relationships/image" Target="media/image21.png"/><Relationship Id="rId51" Type="http://schemas.openxmlformats.org/officeDocument/2006/relationships/image" Target="media/image20.wmf"/><Relationship Id="rId50" Type="http://schemas.openxmlformats.org/officeDocument/2006/relationships/oleObject" Target="embeddings/oleObject26.bin"/><Relationship Id="rId5" Type="http://schemas.openxmlformats.org/officeDocument/2006/relationships/image" Target="media/image1.png"/><Relationship Id="rId49" Type="http://schemas.openxmlformats.org/officeDocument/2006/relationships/image" Target="media/image19.wmf"/><Relationship Id="rId48" Type="http://schemas.openxmlformats.org/officeDocument/2006/relationships/oleObject" Target="embeddings/oleObject25.bin"/><Relationship Id="rId47" Type="http://schemas.openxmlformats.org/officeDocument/2006/relationships/image" Target="media/image18.wmf"/><Relationship Id="rId46" Type="http://schemas.openxmlformats.org/officeDocument/2006/relationships/oleObject" Target="embeddings/oleObject24.bin"/><Relationship Id="rId45" Type="http://schemas.openxmlformats.org/officeDocument/2006/relationships/oleObject" Target="embeddings/oleObject23.bin"/><Relationship Id="rId44" Type="http://schemas.openxmlformats.org/officeDocument/2006/relationships/oleObject" Target="embeddings/oleObject22.bin"/><Relationship Id="rId43" Type="http://schemas.openxmlformats.org/officeDocument/2006/relationships/oleObject" Target="embeddings/oleObject21.bin"/><Relationship Id="rId42" Type="http://schemas.openxmlformats.org/officeDocument/2006/relationships/image" Target="media/image17.wmf"/><Relationship Id="rId41" Type="http://schemas.openxmlformats.org/officeDocument/2006/relationships/oleObject" Target="embeddings/oleObject20.bin"/><Relationship Id="rId40" Type="http://schemas.openxmlformats.org/officeDocument/2006/relationships/image" Target="media/image16.wmf"/><Relationship Id="rId4" Type="http://schemas.openxmlformats.org/officeDocument/2006/relationships/theme" Target="theme/theme1.xml"/><Relationship Id="rId39" Type="http://schemas.openxmlformats.org/officeDocument/2006/relationships/oleObject" Target="embeddings/oleObject19.bin"/><Relationship Id="rId38" Type="http://schemas.openxmlformats.org/officeDocument/2006/relationships/oleObject" Target="embeddings/oleObject18.bin"/><Relationship Id="rId37" Type="http://schemas.openxmlformats.org/officeDocument/2006/relationships/image" Target="media/image15.wmf"/><Relationship Id="rId36" Type="http://schemas.openxmlformats.org/officeDocument/2006/relationships/oleObject" Target="embeddings/oleObject17.bin"/><Relationship Id="rId35" Type="http://schemas.openxmlformats.org/officeDocument/2006/relationships/image" Target="media/image14.wmf"/><Relationship Id="rId34" Type="http://schemas.openxmlformats.org/officeDocument/2006/relationships/oleObject" Target="embeddings/oleObject16.bin"/><Relationship Id="rId33" Type="http://schemas.openxmlformats.org/officeDocument/2006/relationships/image" Target="media/image13.wmf"/><Relationship Id="rId32" Type="http://schemas.openxmlformats.org/officeDocument/2006/relationships/oleObject" Target="embeddings/oleObject15.bin"/><Relationship Id="rId31" Type="http://schemas.openxmlformats.org/officeDocument/2006/relationships/image" Target="media/image12.wmf"/><Relationship Id="rId30" Type="http://schemas.openxmlformats.org/officeDocument/2006/relationships/oleObject" Target="embeddings/oleObject14.bin"/><Relationship Id="rId3" Type="http://schemas.openxmlformats.org/officeDocument/2006/relationships/footer" Target="footer1.xml"/><Relationship Id="rId29" Type="http://schemas.openxmlformats.org/officeDocument/2006/relationships/image" Target="media/image11.wmf"/><Relationship Id="rId28" Type="http://schemas.openxmlformats.org/officeDocument/2006/relationships/oleObject" Target="embeddings/oleObject13.bin"/><Relationship Id="rId27" Type="http://schemas.openxmlformats.org/officeDocument/2006/relationships/image" Target="media/image10.wmf"/><Relationship Id="rId26" Type="http://schemas.openxmlformats.org/officeDocument/2006/relationships/oleObject" Target="embeddings/oleObject12.bin"/><Relationship Id="rId25" Type="http://schemas.openxmlformats.org/officeDocument/2006/relationships/oleObject" Target="embeddings/oleObject11.bin"/><Relationship Id="rId24" Type="http://schemas.openxmlformats.org/officeDocument/2006/relationships/chart" Target="charts/chart1.xml"/><Relationship Id="rId23" Type="http://schemas.openxmlformats.org/officeDocument/2006/relationships/image" Target="media/image9.wmf"/><Relationship Id="rId22" Type="http://schemas.openxmlformats.org/officeDocument/2006/relationships/oleObject" Target="embeddings/oleObject10.bin"/><Relationship Id="rId21" Type="http://schemas.openxmlformats.org/officeDocument/2006/relationships/image" Target="media/image8.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oleObject" Target="embeddings/oleObject7.bin"/><Relationship Id="rId173" Type="http://schemas.openxmlformats.org/officeDocument/2006/relationships/fontTable" Target="fontTable.xml"/><Relationship Id="rId172" Type="http://schemas.openxmlformats.org/officeDocument/2006/relationships/numbering" Target="numbering.xml"/><Relationship Id="rId171" Type="http://schemas.openxmlformats.org/officeDocument/2006/relationships/customXml" Target="../customXml/item1.xml"/><Relationship Id="rId170" Type="http://schemas.openxmlformats.org/officeDocument/2006/relationships/chart" Target="charts/chart9.xml"/><Relationship Id="rId17" Type="http://schemas.openxmlformats.org/officeDocument/2006/relationships/image" Target="media/image7.wmf"/><Relationship Id="rId169" Type="http://schemas.openxmlformats.org/officeDocument/2006/relationships/chart" Target="charts/chart8.xml"/><Relationship Id="rId168" Type="http://schemas.openxmlformats.org/officeDocument/2006/relationships/chart" Target="charts/chart7.xml"/><Relationship Id="rId167" Type="http://schemas.openxmlformats.org/officeDocument/2006/relationships/image" Target="media/image68.wmf"/><Relationship Id="rId166" Type="http://schemas.openxmlformats.org/officeDocument/2006/relationships/oleObject" Target="embeddings/oleObject89.bin"/><Relationship Id="rId165" Type="http://schemas.openxmlformats.org/officeDocument/2006/relationships/image" Target="media/image67.wmf"/><Relationship Id="rId164" Type="http://schemas.openxmlformats.org/officeDocument/2006/relationships/oleObject" Target="embeddings/oleObject88.bin"/><Relationship Id="rId163" Type="http://schemas.openxmlformats.org/officeDocument/2006/relationships/chart" Target="charts/chart6.xml"/><Relationship Id="rId162" Type="http://schemas.openxmlformats.org/officeDocument/2006/relationships/chart" Target="charts/chart5.xml"/><Relationship Id="rId161" Type="http://schemas.openxmlformats.org/officeDocument/2006/relationships/image" Target="media/image66.wmf"/><Relationship Id="rId160" Type="http://schemas.openxmlformats.org/officeDocument/2006/relationships/oleObject" Target="embeddings/oleObject87.bin"/><Relationship Id="rId16" Type="http://schemas.openxmlformats.org/officeDocument/2006/relationships/oleObject" Target="embeddings/oleObject6.bin"/><Relationship Id="rId159" Type="http://schemas.openxmlformats.org/officeDocument/2006/relationships/image" Target="media/image65.wmf"/><Relationship Id="rId158" Type="http://schemas.openxmlformats.org/officeDocument/2006/relationships/oleObject" Target="embeddings/oleObject86.bin"/><Relationship Id="rId157" Type="http://schemas.openxmlformats.org/officeDocument/2006/relationships/image" Target="media/image64.wmf"/><Relationship Id="rId156" Type="http://schemas.openxmlformats.org/officeDocument/2006/relationships/oleObject" Target="embeddings/oleObject85.bin"/><Relationship Id="rId155" Type="http://schemas.openxmlformats.org/officeDocument/2006/relationships/image" Target="media/image63.wmf"/><Relationship Id="rId154" Type="http://schemas.openxmlformats.org/officeDocument/2006/relationships/oleObject" Target="embeddings/oleObject84.bin"/><Relationship Id="rId153" Type="http://schemas.openxmlformats.org/officeDocument/2006/relationships/image" Target="media/image62.wmf"/><Relationship Id="rId152" Type="http://schemas.openxmlformats.org/officeDocument/2006/relationships/oleObject" Target="embeddings/oleObject83.bin"/><Relationship Id="rId151" Type="http://schemas.openxmlformats.org/officeDocument/2006/relationships/image" Target="media/image61.wmf"/><Relationship Id="rId150" Type="http://schemas.openxmlformats.org/officeDocument/2006/relationships/oleObject" Target="embeddings/oleObject82.bin"/><Relationship Id="rId15" Type="http://schemas.openxmlformats.org/officeDocument/2006/relationships/image" Target="media/image6.wmf"/><Relationship Id="rId149" Type="http://schemas.openxmlformats.org/officeDocument/2006/relationships/oleObject" Target="embeddings/oleObject81.bin"/><Relationship Id="rId148" Type="http://schemas.openxmlformats.org/officeDocument/2006/relationships/chart" Target="charts/chart4.xml"/><Relationship Id="rId147" Type="http://schemas.openxmlformats.org/officeDocument/2006/relationships/image" Target="media/image60.wmf"/><Relationship Id="rId146" Type="http://schemas.openxmlformats.org/officeDocument/2006/relationships/oleObject" Target="embeddings/oleObject80.bin"/><Relationship Id="rId145" Type="http://schemas.openxmlformats.org/officeDocument/2006/relationships/image" Target="media/image59.wmf"/><Relationship Id="rId144" Type="http://schemas.openxmlformats.org/officeDocument/2006/relationships/oleObject" Target="embeddings/oleObject79.bin"/><Relationship Id="rId143" Type="http://schemas.openxmlformats.org/officeDocument/2006/relationships/image" Target="media/image58.wmf"/><Relationship Id="rId142" Type="http://schemas.openxmlformats.org/officeDocument/2006/relationships/oleObject" Target="embeddings/oleObject78.bin"/><Relationship Id="rId141" Type="http://schemas.openxmlformats.org/officeDocument/2006/relationships/image" Target="media/image57.wmf"/><Relationship Id="rId140" Type="http://schemas.openxmlformats.org/officeDocument/2006/relationships/oleObject" Target="embeddings/oleObject77.bin"/><Relationship Id="rId14" Type="http://schemas.openxmlformats.org/officeDocument/2006/relationships/oleObject" Target="embeddings/oleObject5.bin"/><Relationship Id="rId139" Type="http://schemas.openxmlformats.org/officeDocument/2006/relationships/image" Target="media/image56.png"/><Relationship Id="rId138" Type="http://schemas.openxmlformats.org/officeDocument/2006/relationships/image" Target="media/image55.wmf"/><Relationship Id="rId137" Type="http://schemas.openxmlformats.org/officeDocument/2006/relationships/oleObject" Target="embeddings/oleObject76.bin"/><Relationship Id="rId136" Type="http://schemas.openxmlformats.org/officeDocument/2006/relationships/image" Target="media/image54.wmf"/><Relationship Id="rId135" Type="http://schemas.openxmlformats.org/officeDocument/2006/relationships/oleObject" Target="embeddings/oleObject75.bin"/><Relationship Id="rId134" Type="http://schemas.openxmlformats.org/officeDocument/2006/relationships/image" Target="media/image53.wmf"/><Relationship Id="rId133" Type="http://schemas.openxmlformats.org/officeDocument/2006/relationships/oleObject" Target="embeddings/oleObject74.bin"/><Relationship Id="rId132" Type="http://schemas.openxmlformats.org/officeDocument/2006/relationships/image" Target="media/image52.wmf"/><Relationship Id="rId131" Type="http://schemas.openxmlformats.org/officeDocument/2006/relationships/oleObject" Target="embeddings/oleObject73.bin"/><Relationship Id="rId130" Type="http://schemas.openxmlformats.org/officeDocument/2006/relationships/image" Target="media/image51.wmf"/><Relationship Id="rId13" Type="http://schemas.openxmlformats.org/officeDocument/2006/relationships/image" Target="media/image5.wmf"/><Relationship Id="rId129" Type="http://schemas.openxmlformats.org/officeDocument/2006/relationships/oleObject" Target="embeddings/oleObject72.bin"/><Relationship Id="rId128" Type="http://schemas.openxmlformats.org/officeDocument/2006/relationships/image" Target="media/image50.wmf"/><Relationship Id="rId127" Type="http://schemas.openxmlformats.org/officeDocument/2006/relationships/oleObject" Target="embeddings/oleObject71.bin"/><Relationship Id="rId126" Type="http://schemas.openxmlformats.org/officeDocument/2006/relationships/image" Target="media/image49.wmf"/><Relationship Id="rId125" Type="http://schemas.openxmlformats.org/officeDocument/2006/relationships/oleObject" Target="embeddings/oleObject70.bin"/><Relationship Id="rId124" Type="http://schemas.openxmlformats.org/officeDocument/2006/relationships/image" Target="media/image48.png"/><Relationship Id="rId123" Type="http://schemas.openxmlformats.org/officeDocument/2006/relationships/oleObject" Target="embeddings/oleObject69.bin"/><Relationship Id="rId122" Type="http://schemas.openxmlformats.org/officeDocument/2006/relationships/image" Target="media/image47.wmf"/><Relationship Id="rId121" Type="http://schemas.openxmlformats.org/officeDocument/2006/relationships/oleObject" Target="embeddings/oleObject68.bin"/><Relationship Id="rId120" Type="http://schemas.openxmlformats.org/officeDocument/2006/relationships/image" Target="media/image46.wmf"/><Relationship Id="rId12" Type="http://schemas.openxmlformats.org/officeDocument/2006/relationships/oleObject" Target="embeddings/oleObject4.bin"/><Relationship Id="rId119" Type="http://schemas.openxmlformats.org/officeDocument/2006/relationships/oleObject" Target="embeddings/oleObject67.bin"/><Relationship Id="rId118" Type="http://schemas.openxmlformats.org/officeDocument/2006/relationships/oleObject" Target="embeddings/oleObject66.bin"/><Relationship Id="rId117" Type="http://schemas.openxmlformats.org/officeDocument/2006/relationships/oleObject" Target="embeddings/oleObject65.bin"/><Relationship Id="rId116" Type="http://schemas.openxmlformats.org/officeDocument/2006/relationships/image" Target="media/image45.wmf"/><Relationship Id="rId115" Type="http://schemas.openxmlformats.org/officeDocument/2006/relationships/oleObject" Target="embeddings/oleObject64.bin"/><Relationship Id="rId114" Type="http://schemas.openxmlformats.org/officeDocument/2006/relationships/image" Target="media/image44.wmf"/><Relationship Id="rId113" Type="http://schemas.openxmlformats.org/officeDocument/2006/relationships/oleObject" Target="embeddings/oleObject63.bin"/><Relationship Id="rId112" Type="http://schemas.openxmlformats.org/officeDocument/2006/relationships/image" Target="media/image43.wmf"/><Relationship Id="rId111" Type="http://schemas.openxmlformats.org/officeDocument/2006/relationships/oleObject" Target="embeddings/oleObject62.bin"/><Relationship Id="rId110" Type="http://schemas.openxmlformats.org/officeDocument/2006/relationships/oleObject" Target="embeddings/oleObject61.bin"/><Relationship Id="rId11" Type="http://schemas.openxmlformats.org/officeDocument/2006/relationships/image" Target="media/image4.wmf"/><Relationship Id="rId109" Type="http://schemas.openxmlformats.org/officeDocument/2006/relationships/oleObject" Target="embeddings/oleObject60.bin"/><Relationship Id="rId108" Type="http://schemas.openxmlformats.org/officeDocument/2006/relationships/oleObject" Target="embeddings/oleObject59.bin"/><Relationship Id="rId107" Type="http://schemas.openxmlformats.org/officeDocument/2006/relationships/oleObject" Target="embeddings/oleObject58.bin"/><Relationship Id="rId106" Type="http://schemas.openxmlformats.org/officeDocument/2006/relationships/oleObject" Target="embeddings/oleObject57.bin"/><Relationship Id="rId105" Type="http://schemas.openxmlformats.org/officeDocument/2006/relationships/oleObject" Target="embeddings/oleObject56.bin"/><Relationship Id="rId104" Type="http://schemas.openxmlformats.org/officeDocument/2006/relationships/oleObject" Target="embeddings/oleObject55.bin"/><Relationship Id="rId103" Type="http://schemas.openxmlformats.org/officeDocument/2006/relationships/image" Target="media/image42.wmf"/><Relationship Id="rId102" Type="http://schemas.openxmlformats.org/officeDocument/2006/relationships/oleObject" Target="embeddings/oleObject54.bin"/><Relationship Id="rId101" Type="http://schemas.openxmlformats.org/officeDocument/2006/relationships/oleObject" Target="embeddings/oleObject53.bin"/><Relationship Id="rId100" Type="http://schemas.openxmlformats.org/officeDocument/2006/relationships/image" Target="media/image41.wmf"/><Relationship Id="rId10" Type="http://schemas.openxmlformats.org/officeDocument/2006/relationships/oleObject" Target="embeddings/oleObject3.bin"/><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D:\&#31354;&#20013;&#35838;&#22530;&#25480;&#35838;&#25945;&#24072;&#36164;&#28304;&#21253;&#65288;2022&#31179;&#65289;\&#36873;&#25321;&#24615;&#24517;&#20462;&#20108;33&#12289;34&#35838;&#26102;&#35774;&#35745;\&#24037;&#20316;&#31807;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lenovo\Desktop\8.2&#65288;2&#65289;.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lenovo\Desktop\8.2&#65288;2&#65289;.xlsx" TargetMode="External"/></Relationships>
</file>

<file path=word/charts/_rels/chart4.xml.rels><?xml version="1.0" encoding="UTF-8" standalone="yes"?>
<Relationships xmlns="http://schemas.openxmlformats.org/package/2006/relationships"><Relationship Id="rId2" Type="http://schemas.openxmlformats.org/officeDocument/2006/relationships/themeOverride" Target="../theme/themeOverride2.xml"/><Relationship Id="rId1" Type="http://schemas.openxmlformats.org/officeDocument/2006/relationships/oleObject" Target="file:///E:\&#31354;&#20013;&#35838;&#22530;&#25480;&#35838;&#25945;&#24072;&#36164;&#28304;&#21253;&#65288;2022&#31179;&#65289;\&#27784;&#26149;&#36745;\&#23450;&#31295;\8.2&#65288;2&#65289;.xlsx" TargetMode="External"/></Relationships>
</file>

<file path=word/charts/_rels/chart5.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oleObject" Target="file:///E:\&#31354;&#20013;&#35838;&#22530;&#25480;&#35838;&#25945;&#24072;&#36164;&#28304;&#21253;&#65288;2022&#31179;&#65289;\&#27784;&#26149;&#36745;\&#23450;&#31295;\8.2&#65288;2&#65289;.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D:\&#31354;&#20013;&#35838;&#22530;&#25480;&#35838;&#25945;&#24072;&#36164;&#28304;&#21253;&#65288;2022&#31179;&#65289;\&#36873;&#25321;&#24615;&#24517;&#20462;&#20108;33&#12289;34&#35838;&#26102;&#35774;&#35745;\&#24037;&#20316;&#31807;1.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31354;&#20013;&#35838;&#22530;&#25480;&#35838;&#25945;&#24072;&#36164;&#28304;&#21253;&#65288;2022&#31179;&#65289;\&#36873;&#25321;&#24615;&#24517;&#20462;&#20108;33&#12289;34&#35838;&#26102;&#35774;&#35745;\&#24037;&#20316;&#31807;1.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31354;&#20013;&#35838;&#22530;&#25480;&#35838;&#25945;&#24072;&#36164;&#28304;&#21253;&#65288;2022&#31179;&#65289;\&#36873;&#25321;&#24615;&#24517;&#20462;&#20108;33&#12289;34&#35838;&#26102;&#35774;&#35745;\&#24037;&#20316;&#31807;1.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31354;&#20013;&#35838;&#22530;&#25480;&#35838;&#25945;&#24072;&#36164;&#28304;&#21253;&#65288;2022&#31179;&#65289;\&#36873;&#25321;&#24615;&#24517;&#20462;&#20108;33&#12289;34&#35838;&#26102;&#35774;&#35745;\&#24037;&#20316;&#31807;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xVal>
            <c:numRef>
              <c:f>[工作簿1.xlsx]Sheet2!$A$2:$A$11</c:f>
              <c:numCache>
                <c:formatCode>General</c:formatCode>
                <c:ptCount val="10"/>
                <c:pt idx="0">
                  <c:v>152.4</c:v>
                </c:pt>
                <c:pt idx="1">
                  <c:v>157.5</c:v>
                </c:pt>
                <c:pt idx="2">
                  <c:v>162.6</c:v>
                </c:pt>
                <c:pt idx="3">
                  <c:v>165.1</c:v>
                </c:pt>
                <c:pt idx="4">
                  <c:v>167.6</c:v>
                </c:pt>
                <c:pt idx="5">
                  <c:v>170.2</c:v>
                </c:pt>
                <c:pt idx="6">
                  <c:v>172.7</c:v>
                </c:pt>
                <c:pt idx="7">
                  <c:v>177.8</c:v>
                </c:pt>
                <c:pt idx="8">
                  <c:v>182.9</c:v>
                </c:pt>
                <c:pt idx="9">
                  <c:v>188</c:v>
                </c:pt>
              </c:numCache>
            </c:numRef>
          </c:xVal>
          <c:yVal>
            <c:numRef>
              <c:f>[工作簿1.xlsx]Sheet2!$B$2:$B$11</c:f>
              <c:numCache>
                <c:formatCode>General</c:formatCode>
                <c:ptCount val="10"/>
                <c:pt idx="0">
                  <c:v>161.3</c:v>
                </c:pt>
                <c:pt idx="1">
                  <c:v>165.6</c:v>
                </c:pt>
                <c:pt idx="2">
                  <c:v>167.6</c:v>
                </c:pt>
                <c:pt idx="3">
                  <c:v>166.4</c:v>
                </c:pt>
                <c:pt idx="4">
                  <c:v>169.9</c:v>
                </c:pt>
                <c:pt idx="5">
                  <c:v>170.4</c:v>
                </c:pt>
                <c:pt idx="6">
                  <c:v>171.2</c:v>
                </c:pt>
                <c:pt idx="7">
                  <c:v>173.5</c:v>
                </c:pt>
                <c:pt idx="8">
                  <c:v>178.1</c:v>
                </c:pt>
                <c:pt idx="9">
                  <c:v>177.8</c:v>
                </c:pt>
              </c:numCache>
            </c:numRef>
          </c:yVal>
          <c:smooth val="0"/>
        </c:ser>
        <c:dLbls>
          <c:showLegendKey val="0"/>
          <c:showVal val="0"/>
          <c:showCatName val="0"/>
          <c:showSerName val="0"/>
          <c:showPercent val="0"/>
          <c:showBubbleSize val="0"/>
        </c:dLbls>
        <c:axId val="578568192"/>
        <c:axId val="601660032"/>
      </c:scatterChart>
      <c:valAx>
        <c:axId val="578568192"/>
        <c:scaling>
          <c:orientation val="minMax"/>
          <c:min val="150"/>
        </c:scaling>
        <c:delete val="0"/>
        <c:axPos val="b"/>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01660032"/>
        <c:crosses val="autoZero"/>
        <c:crossBetween val="midCat"/>
      </c:valAx>
      <c:valAx>
        <c:axId val="601660032"/>
        <c:scaling>
          <c:orientation val="minMax"/>
          <c:max val="200"/>
          <c:min val="150"/>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78568192"/>
        <c:crosses val="autoZero"/>
        <c:crossBetween val="midCat"/>
      </c:valAx>
      <c:spPr>
        <a:noFill/>
        <a:ln>
          <a:noFill/>
        </a:ln>
        <a:effectLst/>
      </c:spPr>
    </c:plotArea>
    <c:plotVisOnly val="1"/>
    <c:dispBlanksAs val="gap"/>
    <c:showDLblsOverMax val="0"/>
    <c:extLst>
      <c:ext uri="{0b15fc19-7d7d-44ad-8c2d-2c3a37ce22c3}">
        <chartProps xmlns="https://web.wps.cn/et/2018/main" chartId="{436d8f9d-d060-4035-88a8-ffc8817adf07}"/>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trendline>
            <c:spPr>
              <a:ln w="19050" cap="rnd" cmpd="sng" algn="ctr">
                <a:solidFill>
                  <a:schemeClr val="accent1"/>
                </a:solidFill>
                <a:prstDash val="sysDot"/>
                <a:round/>
              </a:ln>
              <a:effectLst/>
            </c:spPr>
            <c:trendlineType val="linear"/>
            <c:dispRSqr val="0"/>
            <c:dispEq val="1"/>
            <c:trendlineLbl>
              <c:layout>
                <c:manualLayout>
                  <c:x val="-0.01875"/>
                  <c:y val="0.0555555555555555"/>
                </c:manualLayout>
              </c:layout>
              <c:numFmt formatCode="#,##0.000_);[Red]\(#,##0.000\)" sourceLinked="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'[8.2（2）.xlsx]Sheet1'!$A$2:$A$8</c:f>
              <c:numCache>
                <c:formatCode>General</c:formatCode>
                <c:ptCount val="7"/>
                <c:pt idx="0">
                  <c:v>70</c:v>
                </c:pt>
                <c:pt idx="1">
                  <c:v>115</c:v>
                </c:pt>
                <c:pt idx="2">
                  <c:v>130</c:v>
                </c:pt>
                <c:pt idx="3">
                  <c:v>190</c:v>
                </c:pt>
                <c:pt idx="4">
                  <c:v>195</c:v>
                </c:pt>
                <c:pt idx="5">
                  <c:v>400</c:v>
                </c:pt>
                <c:pt idx="6">
                  <c:v>450</c:v>
                </c:pt>
              </c:numCache>
            </c:numRef>
          </c:xVal>
          <c:yVal>
            <c:numRef>
              <c:f>'[8.2（2）.xlsx]Sheet1'!$B$2:$B$8</c:f>
              <c:numCache>
                <c:formatCode>General</c:formatCode>
                <c:ptCount val="7"/>
                <c:pt idx="0">
                  <c:v>1.1</c:v>
                </c:pt>
                <c:pt idx="1">
                  <c:v>1</c:v>
                </c:pt>
                <c:pt idx="2">
                  <c:v>0.850000000000001</c:v>
                </c:pt>
                <c:pt idx="3">
                  <c:v>0.750000000000001</c:v>
                </c:pt>
                <c:pt idx="4">
                  <c:v>0.850000000000001</c:v>
                </c:pt>
                <c:pt idx="5">
                  <c:v>0.670000000000002</c:v>
                </c:pt>
                <c:pt idx="6">
                  <c:v>0.5</c:v>
                </c:pt>
              </c:numCache>
            </c:numRef>
          </c:yVal>
          <c:smooth val="0"/>
        </c:ser>
        <c:dLbls>
          <c:showLegendKey val="0"/>
          <c:showVal val="0"/>
          <c:showCatName val="0"/>
          <c:showSerName val="0"/>
          <c:showPercent val="0"/>
          <c:showBubbleSize val="0"/>
        </c:dLbls>
        <c:axId val="612042624"/>
        <c:axId val="613789696"/>
      </c:scatterChart>
      <c:valAx>
        <c:axId val="612042624"/>
        <c:scaling>
          <c:orientation val="minMax"/>
        </c:scaling>
        <c:delete val="0"/>
        <c:axPos val="b"/>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13789696"/>
        <c:crosses val="autoZero"/>
        <c:crossBetween val="midCat"/>
      </c:valAx>
      <c:valAx>
        <c:axId val="613789696"/>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12042624"/>
        <c:crosses val="autoZero"/>
        <c:crossBetween val="midCat"/>
      </c:valAx>
      <c:spPr>
        <a:noFill/>
        <a:ln>
          <a:noFill/>
        </a:ln>
        <a:effectLst/>
      </c:spPr>
    </c:plotArea>
    <c:plotVisOnly val="1"/>
    <c:dispBlanksAs val="gap"/>
    <c:showDLblsOverMax val="0"/>
    <c:extLst>
      <c:ext uri="{0b15fc19-7d7d-44ad-8c2d-2c3a37ce22c3}">
        <chartProps xmlns="https://web.wps.cn/et/2018/main" chartId="{b2cd8b32-8fbd-4283-9531-3aacc842adb3}"/>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trendline>
            <c:spPr>
              <a:ln w="19050" cap="rnd" cmpd="sng" algn="ctr">
                <a:solidFill>
                  <a:schemeClr val="accent1"/>
                </a:solidFill>
                <a:prstDash val="sysDot"/>
                <a:round/>
              </a:ln>
              <a:effectLst/>
            </c:spPr>
            <c:trendlineType val="linear"/>
            <c:dispRSqr val="0"/>
            <c:dispEq val="1"/>
            <c:trendlineLbl>
              <c:layout>
                <c:manualLayout>
                  <c:x val="0.00833333333333335"/>
                  <c:y val="0.128472222222222"/>
                </c:manualLayout>
              </c:layout>
              <c:numFmt formatCode="#,##0.000_);[Red]\(#,##0.000\)" sourceLinked="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'[8.2（2）.xlsx]Sheet2'!$A$2:$A$25</c:f>
              <c:numCache>
                <c:formatCode>General</c:formatCode>
                <c:ptCount val="24"/>
                <c:pt idx="0">
                  <c:v>136</c:v>
                </c:pt>
                <c:pt idx="1">
                  <c:v>136</c:v>
                </c:pt>
                <c:pt idx="2">
                  <c:v>135</c:v>
                </c:pt>
                <c:pt idx="3">
                  <c:v>138</c:v>
                </c:pt>
                <c:pt idx="4">
                  <c:v>139</c:v>
                </c:pt>
                <c:pt idx="5">
                  <c:v>138</c:v>
                </c:pt>
                <c:pt idx="6">
                  <c:v>141</c:v>
                </c:pt>
                <c:pt idx="7">
                  <c:v>143</c:v>
                </c:pt>
                <c:pt idx="8">
                  <c:v>142</c:v>
                </c:pt>
                <c:pt idx="9">
                  <c:v>144</c:v>
                </c:pt>
                <c:pt idx="10">
                  <c:v>148</c:v>
                </c:pt>
                <c:pt idx="11">
                  <c:v>146</c:v>
                </c:pt>
                <c:pt idx="12">
                  <c:v>147</c:v>
                </c:pt>
                <c:pt idx="13">
                  <c:v>150</c:v>
                </c:pt>
                <c:pt idx="14">
                  <c:v>148</c:v>
                </c:pt>
                <c:pt idx="15">
                  <c:v>150</c:v>
                </c:pt>
                <c:pt idx="16">
                  <c:v>149</c:v>
                </c:pt>
                <c:pt idx="17">
                  <c:v>152</c:v>
                </c:pt>
                <c:pt idx="18">
                  <c:v>151</c:v>
                </c:pt>
                <c:pt idx="19">
                  <c:v>154</c:v>
                </c:pt>
                <c:pt idx="20">
                  <c:v>155</c:v>
                </c:pt>
                <c:pt idx="21">
                  <c:v>155</c:v>
                </c:pt>
                <c:pt idx="22">
                  <c:v>157</c:v>
                </c:pt>
                <c:pt idx="23">
                  <c:v>156</c:v>
                </c:pt>
              </c:numCache>
            </c:numRef>
          </c:xVal>
          <c:yVal>
            <c:numRef>
              <c:f>'[8.2（2）.xlsx]Sheet2'!$B$2:$B$25</c:f>
              <c:numCache>
                <c:formatCode>General</c:formatCode>
                <c:ptCount val="24"/>
                <c:pt idx="0">
                  <c:v>15.01</c:v>
                </c:pt>
                <c:pt idx="1">
                  <c:v>14.88</c:v>
                </c:pt>
                <c:pt idx="2">
                  <c:v>15.12</c:v>
                </c:pt>
                <c:pt idx="3">
                  <c:v>14.99</c:v>
                </c:pt>
                <c:pt idx="4">
                  <c:v>15.54</c:v>
                </c:pt>
                <c:pt idx="5">
                  <c:v>15.24</c:v>
                </c:pt>
                <c:pt idx="6">
                  <c:v>15.68</c:v>
                </c:pt>
                <c:pt idx="7">
                  <c:v>15.88</c:v>
                </c:pt>
                <c:pt idx="8">
                  <c:v>18.16</c:v>
                </c:pt>
                <c:pt idx="9">
                  <c:v>16.33</c:v>
                </c:pt>
                <c:pt idx="10">
                  <c:v>15.99</c:v>
                </c:pt>
                <c:pt idx="11">
                  <c:v>16.57</c:v>
                </c:pt>
                <c:pt idx="12">
                  <c:v>16.87</c:v>
                </c:pt>
                <c:pt idx="13">
                  <c:v>17.13</c:v>
                </c:pt>
                <c:pt idx="14">
                  <c:v>17.26</c:v>
                </c:pt>
                <c:pt idx="15">
                  <c:v>18.13</c:v>
                </c:pt>
                <c:pt idx="16">
                  <c:v>17.66</c:v>
                </c:pt>
                <c:pt idx="17">
                  <c:v>17.84</c:v>
                </c:pt>
                <c:pt idx="18">
                  <c:v>18.17</c:v>
                </c:pt>
                <c:pt idx="19">
                  <c:v>18.36</c:v>
                </c:pt>
                <c:pt idx="20">
                  <c:v>17.95</c:v>
                </c:pt>
                <c:pt idx="21">
                  <c:v>18.65</c:v>
                </c:pt>
                <c:pt idx="22">
                  <c:v>18.89</c:v>
                </c:pt>
                <c:pt idx="23">
                  <c:v>19.26</c:v>
                </c:pt>
              </c:numCache>
            </c:numRef>
          </c:yVal>
          <c:smooth val="0"/>
        </c:ser>
        <c:dLbls>
          <c:showLegendKey val="0"/>
          <c:showVal val="0"/>
          <c:showCatName val="0"/>
          <c:showSerName val="0"/>
          <c:showPercent val="0"/>
          <c:showBubbleSize val="0"/>
        </c:dLbls>
        <c:axId val="620300544"/>
        <c:axId val="620525440"/>
      </c:scatterChart>
      <c:valAx>
        <c:axId val="620300544"/>
        <c:scaling>
          <c:orientation val="minMax"/>
        </c:scaling>
        <c:delete val="0"/>
        <c:axPos val="b"/>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20525440"/>
        <c:crosses val="autoZero"/>
        <c:crossBetween val="midCat"/>
      </c:valAx>
      <c:valAx>
        <c:axId val="62052544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20300544"/>
        <c:crosses val="autoZero"/>
        <c:crossBetween val="midCat"/>
      </c:valAx>
      <c:spPr>
        <a:noFill/>
        <a:ln>
          <a:noFill/>
        </a:ln>
        <a:effectLst/>
      </c:spPr>
    </c:plotArea>
    <c:plotVisOnly val="1"/>
    <c:dispBlanksAs val="gap"/>
    <c:showDLblsOverMax val="0"/>
    <c:extLst>
      <c:ext uri="{0b15fc19-7d7d-44ad-8c2d-2c3a37ce22c3}">
        <chartProps xmlns="https://web.wps.cn/et/2018/main" chartId="{8a68d7e6-85ad-4aa4-a64d-b7c44815f36b}"/>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trendline>
            <c:spPr>
              <a:ln w="19050" cap="rnd" cmpd="sng" algn="ctr">
                <a:solidFill>
                  <a:schemeClr val="accent1"/>
                </a:solidFill>
                <a:prstDash val="sysDot"/>
                <a:round/>
              </a:ln>
              <a:effectLst/>
            </c:spPr>
            <c:trendlineType val="linear"/>
            <c:dispRSqr val="0"/>
            <c:dispEq val="1"/>
            <c:trendlineLbl>
              <c:layout/>
              <c:numFmt formatCode="#,##0.0000_);[Red]\(#,##0.0000\)" sourceLinked="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'[8.2（2）.xlsx]Sheet3'!$A$2:$A$21</c:f>
              <c:numCache>
                <c:formatCode>General</c:formatCode>
                <c:ptCount val="20"/>
                <c:pt idx="0">
                  <c:v>1999</c:v>
                </c:pt>
                <c:pt idx="1">
                  <c:v>2000</c:v>
                </c:pt>
                <c:pt idx="2">
                  <c:v>2001</c:v>
                </c:pt>
                <c:pt idx="3">
                  <c:v>2002</c:v>
                </c:pt>
                <c:pt idx="4">
                  <c:v>2003</c:v>
                </c:pt>
                <c:pt idx="5">
                  <c:v>2004</c:v>
                </c:pt>
                <c:pt idx="6">
                  <c:v>2005</c:v>
                </c:pt>
                <c:pt idx="7">
                  <c:v>2006</c:v>
                </c:pt>
                <c:pt idx="8">
                  <c:v>2007</c:v>
                </c:pt>
                <c:pt idx="9">
                  <c:v>2008</c:v>
                </c:pt>
                <c:pt idx="10">
                  <c:v>2009</c:v>
                </c:pt>
                <c:pt idx="11">
                  <c:v>2010</c:v>
                </c:pt>
                <c:pt idx="12">
                  <c:v>2011</c:v>
                </c:pt>
                <c:pt idx="13">
                  <c:v>2012</c:v>
                </c:pt>
                <c:pt idx="14">
                  <c:v>2013</c:v>
                </c:pt>
                <c:pt idx="15">
                  <c:v>2014</c:v>
                </c:pt>
                <c:pt idx="16">
                  <c:v>2015</c:v>
                </c:pt>
                <c:pt idx="17">
                  <c:v>2016</c:v>
                </c:pt>
                <c:pt idx="18">
                  <c:v>2017</c:v>
                </c:pt>
                <c:pt idx="19">
                  <c:v>2018</c:v>
                </c:pt>
              </c:numCache>
            </c:numRef>
          </c:xVal>
          <c:yVal>
            <c:numRef>
              <c:f>'[8.2（2）.xlsx]Sheet3'!$B$2:$B$21</c:f>
              <c:numCache>
                <c:formatCode>General</c:formatCode>
                <c:ptCount val="20"/>
                <c:pt idx="0">
                  <c:v>11.18</c:v>
                </c:pt>
                <c:pt idx="1">
                  <c:v>11.22</c:v>
                </c:pt>
                <c:pt idx="2">
                  <c:v>11.27</c:v>
                </c:pt>
                <c:pt idx="3">
                  <c:v>11.38</c:v>
                </c:pt>
                <c:pt idx="4">
                  <c:v>11.37</c:v>
                </c:pt>
                <c:pt idx="5">
                  <c:v>11.61</c:v>
                </c:pt>
                <c:pt idx="6">
                  <c:v>11.71</c:v>
                </c:pt>
                <c:pt idx="7">
                  <c:v>11.85</c:v>
                </c:pt>
                <c:pt idx="8">
                  <c:v>11.99</c:v>
                </c:pt>
                <c:pt idx="9">
                  <c:v>12.05</c:v>
                </c:pt>
                <c:pt idx="10">
                  <c:v>12.16</c:v>
                </c:pt>
                <c:pt idx="11">
                  <c:v>12.26</c:v>
                </c:pt>
                <c:pt idx="12">
                  <c:v>12.48</c:v>
                </c:pt>
                <c:pt idx="13">
                  <c:v>12.6</c:v>
                </c:pt>
                <c:pt idx="14">
                  <c:v>12.7</c:v>
                </c:pt>
                <c:pt idx="15">
                  <c:v>12.8</c:v>
                </c:pt>
                <c:pt idx="16">
                  <c:v>12.9</c:v>
                </c:pt>
                <c:pt idx="17">
                  <c:v>13</c:v>
                </c:pt>
                <c:pt idx="18">
                  <c:v>13.12</c:v>
                </c:pt>
                <c:pt idx="19">
                  <c:v>13.22</c:v>
                </c:pt>
              </c:numCache>
            </c:numRef>
          </c:yVal>
          <c:smooth val="0"/>
        </c:ser>
        <c:dLbls>
          <c:showLegendKey val="0"/>
          <c:showVal val="0"/>
          <c:showCatName val="0"/>
          <c:showSerName val="0"/>
          <c:showPercent val="0"/>
          <c:showBubbleSize val="0"/>
        </c:dLbls>
        <c:axId val="647338624"/>
        <c:axId val="647352704"/>
      </c:scatterChart>
      <c:valAx>
        <c:axId val="647338624"/>
        <c:scaling>
          <c:orientation val="minMax"/>
        </c:scaling>
        <c:delete val="0"/>
        <c:axPos val="b"/>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47352704"/>
        <c:crosses val="autoZero"/>
        <c:crossBetween val="midCat"/>
      </c:valAx>
      <c:valAx>
        <c:axId val="64735270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47338624"/>
        <c:crosses val="autoZero"/>
        <c:crossBetween val="midCat"/>
      </c:valAx>
      <c:spPr>
        <a:noFill/>
        <a:ln>
          <a:noFill/>
        </a:ln>
        <a:effectLst/>
      </c:spPr>
    </c:plotArea>
    <c:plotVisOnly val="1"/>
    <c:dispBlanksAs val="gap"/>
    <c:showDLblsOverMax val="0"/>
    <c:extLst>
      <c:ext uri="{0b15fc19-7d7d-44ad-8c2d-2c3a37ce22c3}">
        <chartProps xmlns="https://web.wps.cn/et/2018/main" chartId="{bb245b4e-6d95-4ef7-af39-dec40104cf03}"/>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trendline>
            <c:spPr>
              <a:ln w="19050" cap="rnd" cmpd="sng" algn="ctr">
                <a:solidFill>
                  <a:schemeClr val="accent1"/>
                </a:solidFill>
                <a:prstDash val="sysDot"/>
                <a:round/>
              </a:ln>
              <a:effectLst/>
            </c:spPr>
            <c:trendlineType val="linear"/>
            <c:dispRSqr val="0"/>
            <c:dispEq val="1"/>
            <c:trendlineLbl>
              <c:layout/>
              <c:numFmt formatCode="#,##0.000_);[Red]\(#,##0.000\)" sourceLinked="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'[8.2（2）.xlsx]Sheet4'!$A$2:$A$21</c:f>
              <c:numCache>
                <c:formatCode>General</c:formatCode>
                <c:ptCount val="2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numCache>
            </c:numRef>
          </c:xVal>
          <c:yVal>
            <c:numRef>
              <c:f>'[8.2（2）.xlsx]Sheet4'!$B$2:$B$21</c:f>
              <c:numCache>
                <c:formatCode>General</c:formatCode>
                <c:ptCount val="20"/>
                <c:pt idx="0">
                  <c:v>11.18</c:v>
                </c:pt>
                <c:pt idx="1">
                  <c:v>11.22</c:v>
                </c:pt>
                <c:pt idx="2">
                  <c:v>11.27</c:v>
                </c:pt>
                <c:pt idx="3">
                  <c:v>11.38</c:v>
                </c:pt>
                <c:pt idx="4">
                  <c:v>11.37</c:v>
                </c:pt>
                <c:pt idx="5">
                  <c:v>11.61</c:v>
                </c:pt>
                <c:pt idx="6">
                  <c:v>11.71</c:v>
                </c:pt>
                <c:pt idx="7">
                  <c:v>11.85</c:v>
                </c:pt>
                <c:pt idx="8">
                  <c:v>11.99</c:v>
                </c:pt>
                <c:pt idx="9">
                  <c:v>12.05</c:v>
                </c:pt>
                <c:pt idx="10">
                  <c:v>12.16</c:v>
                </c:pt>
                <c:pt idx="11">
                  <c:v>12.26</c:v>
                </c:pt>
                <c:pt idx="12">
                  <c:v>12.48</c:v>
                </c:pt>
                <c:pt idx="13">
                  <c:v>12.6</c:v>
                </c:pt>
                <c:pt idx="14">
                  <c:v>12.7</c:v>
                </c:pt>
                <c:pt idx="15">
                  <c:v>12.8</c:v>
                </c:pt>
                <c:pt idx="16">
                  <c:v>12.9</c:v>
                </c:pt>
                <c:pt idx="17">
                  <c:v>13</c:v>
                </c:pt>
                <c:pt idx="18">
                  <c:v>13.12</c:v>
                </c:pt>
                <c:pt idx="19">
                  <c:v>13.22</c:v>
                </c:pt>
              </c:numCache>
            </c:numRef>
          </c:yVal>
          <c:smooth val="0"/>
        </c:ser>
        <c:dLbls>
          <c:showLegendKey val="0"/>
          <c:showVal val="0"/>
          <c:showCatName val="0"/>
          <c:showSerName val="0"/>
          <c:showPercent val="0"/>
          <c:showBubbleSize val="0"/>
        </c:dLbls>
        <c:axId val="733264512"/>
        <c:axId val="751330432"/>
      </c:scatterChart>
      <c:valAx>
        <c:axId val="733264512"/>
        <c:scaling>
          <c:orientation val="minMax"/>
        </c:scaling>
        <c:delete val="0"/>
        <c:axPos val="b"/>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51330432"/>
        <c:crosses val="autoZero"/>
        <c:crossBetween val="midCat"/>
      </c:valAx>
      <c:valAx>
        <c:axId val="75133043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3264512"/>
        <c:crosses val="autoZero"/>
        <c:crossBetween val="midCat"/>
      </c:valAx>
      <c:spPr>
        <a:noFill/>
        <a:ln>
          <a:noFill/>
        </a:ln>
        <a:effectLst/>
      </c:spPr>
    </c:plotArea>
    <c:plotVisOnly val="1"/>
    <c:dispBlanksAs val="gap"/>
    <c:showDLblsOverMax val="0"/>
    <c:extLst>
      <c:ext uri="{0b15fc19-7d7d-44ad-8c2d-2c3a37ce22c3}">
        <chartProps xmlns="https://web.wps.cn/et/2018/main" chartId="{aa6166aa-2294-4513-9a2b-48a0e7e14108}"/>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xVal>
            <c:numRef>
              <c:f>[工作簿1.xlsx]Sheet8!$A$2:$A$32</c:f>
              <c:numCache>
                <c:formatCode>General</c:formatCode>
                <c:ptCount val="31"/>
                <c:pt idx="0">
                  <c:v>3</c:v>
                </c:pt>
                <c:pt idx="1">
                  <c:v>12</c:v>
                </c:pt>
                <c:pt idx="2">
                  <c:v>12</c:v>
                </c:pt>
                <c:pt idx="3">
                  <c:v>17</c:v>
                </c:pt>
                <c:pt idx="4">
                  <c:v>21</c:v>
                </c:pt>
                <c:pt idx="5">
                  <c:v>9</c:v>
                </c:pt>
                <c:pt idx="6">
                  <c:v>-11</c:v>
                </c:pt>
                <c:pt idx="7">
                  <c:v>22</c:v>
                </c:pt>
                <c:pt idx="8">
                  <c:v>11</c:v>
                </c:pt>
                <c:pt idx="9">
                  <c:v>9</c:v>
                </c:pt>
                <c:pt idx="10">
                  <c:v>-3</c:v>
                </c:pt>
                <c:pt idx="11">
                  <c:v>6</c:v>
                </c:pt>
                <c:pt idx="12">
                  <c:v>17</c:v>
                </c:pt>
                <c:pt idx="13">
                  <c:v>8</c:v>
                </c:pt>
                <c:pt idx="14">
                  <c:v>5</c:v>
                </c:pt>
                <c:pt idx="15">
                  <c:v>13</c:v>
                </c:pt>
                <c:pt idx="16">
                  <c:v>9</c:v>
                </c:pt>
                <c:pt idx="17">
                  <c:v>20</c:v>
                </c:pt>
                <c:pt idx="18">
                  <c:v>10</c:v>
                </c:pt>
                <c:pt idx="19">
                  <c:v>-3</c:v>
                </c:pt>
                <c:pt idx="20">
                  <c:v>3</c:v>
                </c:pt>
                <c:pt idx="21">
                  <c:v>3</c:v>
                </c:pt>
                <c:pt idx="22">
                  <c:v>3</c:v>
                </c:pt>
                <c:pt idx="23">
                  <c:v>-3</c:v>
                </c:pt>
                <c:pt idx="24">
                  <c:v>10</c:v>
                </c:pt>
                <c:pt idx="25">
                  <c:v>8</c:v>
                </c:pt>
                <c:pt idx="26">
                  <c:v>4</c:v>
                </c:pt>
                <c:pt idx="27">
                  <c:v>2</c:v>
                </c:pt>
                <c:pt idx="28">
                  <c:v>-8</c:v>
                </c:pt>
                <c:pt idx="29">
                  <c:v>11</c:v>
                </c:pt>
                <c:pt idx="30">
                  <c:v>7</c:v>
                </c:pt>
              </c:numCache>
            </c:numRef>
          </c:xVal>
          <c:yVal>
            <c:numRef>
              <c:f>[工作簿1.xlsx]Sheet8!$B$2:$B$32</c:f>
              <c:numCache>
                <c:formatCode>General</c:formatCode>
                <c:ptCount val="31"/>
                <c:pt idx="0">
                  <c:v>32</c:v>
                </c:pt>
                <c:pt idx="1">
                  <c:v>32</c:v>
                </c:pt>
                <c:pt idx="2">
                  <c:v>36</c:v>
                </c:pt>
                <c:pt idx="3">
                  <c:v>36</c:v>
                </c:pt>
                <c:pt idx="4">
                  <c:v>33</c:v>
                </c:pt>
                <c:pt idx="5">
                  <c:v>28</c:v>
                </c:pt>
                <c:pt idx="6">
                  <c:v>30</c:v>
                </c:pt>
                <c:pt idx="7">
                  <c:v>32</c:v>
                </c:pt>
                <c:pt idx="8">
                  <c:v>36</c:v>
                </c:pt>
                <c:pt idx="9">
                  <c:v>35</c:v>
                </c:pt>
                <c:pt idx="10">
                  <c:v>30</c:v>
                </c:pt>
                <c:pt idx="11">
                  <c:v>33</c:v>
                </c:pt>
                <c:pt idx="12">
                  <c:v>24</c:v>
                </c:pt>
                <c:pt idx="13">
                  <c:v>23</c:v>
                </c:pt>
                <c:pt idx="14">
                  <c:v>33</c:v>
                </c:pt>
                <c:pt idx="15">
                  <c:v>35</c:v>
                </c:pt>
                <c:pt idx="16">
                  <c:v>35</c:v>
                </c:pt>
                <c:pt idx="17">
                  <c:v>33</c:v>
                </c:pt>
                <c:pt idx="18">
                  <c:v>36</c:v>
                </c:pt>
                <c:pt idx="19">
                  <c:v>31</c:v>
                </c:pt>
                <c:pt idx="20">
                  <c:v>33</c:v>
                </c:pt>
                <c:pt idx="21">
                  <c:v>32</c:v>
                </c:pt>
                <c:pt idx="22">
                  <c:v>33</c:v>
                </c:pt>
                <c:pt idx="23">
                  <c:v>32</c:v>
                </c:pt>
                <c:pt idx="24">
                  <c:v>34</c:v>
                </c:pt>
                <c:pt idx="25">
                  <c:v>36</c:v>
                </c:pt>
                <c:pt idx="26">
                  <c:v>27</c:v>
                </c:pt>
                <c:pt idx="27">
                  <c:v>32</c:v>
                </c:pt>
                <c:pt idx="28">
                  <c:v>29</c:v>
                </c:pt>
                <c:pt idx="29">
                  <c:v>35</c:v>
                </c:pt>
                <c:pt idx="30">
                  <c:v>34</c:v>
                </c:pt>
              </c:numCache>
            </c:numRef>
          </c:yVal>
          <c:smooth val="0"/>
        </c:ser>
        <c:dLbls>
          <c:showLegendKey val="0"/>
          <c:showVal val="0"/>
          <c:showCatName val="0"/>
          <c:showSerName val="0"/>
          <c:showPercent val="0"/>
          <c:showBubbleSize val="0"/>
        </c:dLbls>
        <c:axId val="810035840"/>
        <c:axId val="817802240"/>
      </c:scatterChart>
      <c:valAx>
        <c:axId val="810035840"/>
        <c:scaling>
          <c:orientation val="minMax"/>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1</a:t>
                </a:r>
                <a:r>
                  <a:rPr lang="zh-CN" altLang="en-US"/>
                  <a:t>月平均高温℃</a:t>
                </a: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7802240"/>
        <c:crosses val="autoZero"/>
        <c:crossBetween val="midCat"/>
      </c:valAx>
      <c:valAx>
        <c:axId val="817802240"/>
        <c:scaling>
          <c:orientation val="minMax"/>
          <c:min val="22"/>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7</a:t>
                </a:r>
                <a:r>
                  <a:rPr lang="zh-CN" altLang="en-US"/>
                  <a:t>月平均高温℃</a:t>
                </a:r>
                <a:endParaRPr lang="zh-CN" altLang="en-US"/>
              </a:p>
              <a:p>
                <a:pPr defTabSz="914400">
                  <a:defRPr lang="zh-CN" sz="1000" b="0" i="0" u="none" strike="noStrike" kern="1200" baseline="0">
                    <a:solidFill>
                      <a:schemeClr val="tx1">
                        <a:lumMod val="65000"/>
                        <a:lumOff val="35000"/>
                      </a:schemeClr>
                    </a:solidFill>
                    <a:latin typeface="+mn-lt"/>
                    <a:ea typeface="+mn-ea"/>
                    <a:cs typeface="+mn-cs"/>
                  </a:defRPr>
                </a:pP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0035840"/>
        <c:crossesAt val="-15"/>
        <c:crossBetween val="midCat"/>
        <c:majorUnit val="2"/>
      </c:valAx>
      <c:spPr>
        <a:noFill/>
        <a:ln>
          <a:noFill/>
        </a:ln>
        <a:effectLst/>
      </c:spPr>
    </c:plotArea>
    <c:plotVisOnly val="1"/>
    <c:dispBlanksAs val="gap"/>
    <c:showDLblsOverMax val="0"/>
    <c:extLst>
      <c:ext uri="{0b15fc19-7d7d-44ad-8c2d-2c3a37ce22c3}">
        <chartProps xmlns="https://web.wps.cn/et/2018/main" chartId="{50814f11-1764-4d30-a5ed-152c43f0bd28}"/>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xVal>
            <c:numRef>
              <c:f>[工作簿1.xlsx]Sheet8!$A$2:$A$25</c:f>
              <c:numCache>
                <c:formatCode>General</c:formatCode>
                <c:ptCount val="24"/>
                <c:pt idx="0">
                  <c:v>3</c:v>
                </c:pt>
                <c:pt idx="1">
                  <c:v>12</c:v>
                </c:pt>
                <c:pt idx="2">
                  <c:v>12</c:v>
                </c:pt>
                <c:pt idx="3">
                  <c:v>17</c:v>
                </c:pt>
                <c:pt idx="4">
                  <c:v>-11</c:v>
                </c:pt>
                <c:pt idx="5">
                  <c:v>11</c:v>
                </c:pt>
                <c:pt idx="6">
                  <c:v>9</c:v>
                </c:pt>
                <c:pt idx="7">
                  <c:v>-3</c:v>
                </c:pt>
                <c:pt idx="8">
                  <c:v>6</c:v>
                </c:pt>
                <c:pt idx="9">
                  <c:v>5</c:v>
                </c:pt>
                <c:pt idx="10">
                  <c:v>13</c:v>
                </c:pt>
                <c:pt idx="11">
                  <c:v>9</c:v>
                </c:pt>
                <c:pt idx="12">
                  <c:v>10</c:v>
                </c:pt>
                <c:pt idx="13">
                  <c:v>-3</c:v>
                </c:pt>
                <c:pt idx="14">
                  <c:v>3</c:v>
                </c:pt>
                <c:pt idx="15">
                  <c:v>3</c:v>
                </c:pt>
                <c:pt idx="16">
                  <c:v>3</c:v>
                </c:pt>
                <c:pt idx="17">
                  <c:v>-3</c:v>
                </c:pt>
                <c:pt idx="18">
                  <c:v>10</c:v>
                </c:pt>
                <c:pt idx="19">
                  <c:v>8</c:v>
                </c:pt>
                <c:pt idx="20">
                  <c:v>2</c:v>
                </c:pt>
                <c:pt idx="21">
                  <c:v>-8</c:v>
                </c:pt>
                <c:pt idx="22">
                  <c:v>11</c:v>
                </c:pt>
                <c:pt idx="23">
                  <c:v>7</c:v>
                </c:pt>
              </c:numCache>
            </c:numRef>
          </c:xVal>
          <c:yVal>
            <c:numRef>
              <c:f>[工作簿1.xlsx]Sheet8!$B$2:$B$25</c:f>
              <c:numCache>
                <c:formatCode>General</c:formatCode>
                <c:ptCount val="24"/>
                <c:pt idx="0">
                  <c:v>32</c:v>
                </c:pt>
                <c:pt idx="1">
                  <c:v>32</c:v>
                </c:pt>
                <c:pt idx="2">
                  <c:v>36</c:v>
                </c:pt>
                <c:pt idx="3">
                  <c:v>36</c:v>
                </c:pt>
                <c:pt idx="4">
                  <c:v>30</c:v>
                </c:pt>
                <c:pt idx="5">
                  <c:v>36</c:v>
                </c:pt>
                <c:pt idx="6">
                  <c:v>35</c:v>
                </c:pt>
                <c:pt idx="7">
                  <c:v>30</c:v>
                </c:pt>
                <c:pt idx="8">
                  <c:v>33</c:v>
                </c:pt>
                <c:pt idx="9">
                  <c:v>33</c:v>
                </c:pt>
                <c:pt idx="10">
                  <c:v>35</c:v>
                </c:pt>
                <c:pt idx="11">
                  <c:v>35</c:v>
                </c:pt>
                <c:pt idx="12">
                  <c:v>36</c:v>
                </c:pt>
                <c:pt idx="13">
                  <c:v>31</c:v>
                </c:pt>
                <c:pt idx="14">
                  <c:v>33</c:v>
                </c:pt>
                <c:pt idx="15">
                  <c:v>32</c:v>
                </c:pt>
                <c:pt idx="16">
                  <c:v>33</c:v>
                </c:pt>
                <c:pt idx="17">
                  <c:v>32</c:v>
                </c:pt>
                <c:pt idx="18">
                  <c:v>34</c:v>
                </c:pt>
                <c:pt idx="19">
                  <c:v>36</c:v>
                </c:pt>
                <c:pt idx="20">
                  <c:v>32</c:v>
                </c:pt>
                <c:pt idx="21">
                  <c:v>29</c:v>
                </c:pt>
                <c:pt idx="22">
                  <c:v>35</c:v>
                </c:pt>
                <c:pt idx="23">
                  <c:v>34</c:v>
                </c:pt>
              </c:numCache>
            </c:numRef>
          </c:yVal>
          <c:smooth val="0"/>
        </c:ser>
        <c:dLbls>
          <c:showLegendKey val="0"/>
          <c:showVal val="0"/>
          <c:showCatName val="0"/>
          <c:showSerName val="0"/>
          <c:showPercent val="0"/>
          <c:showBubbleSize val="0"/>
        </c:dLbls>
        <c:axId val="844616832"/>
        <c:axId val="844726656"/>
      </c:scatterChart>
      <c:valAx>
        <c:axId val="844616832"/>
        <c:scaling>
          <c:orientation val="minMax"/>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1</a:t>
                </a:r>
                <a:r>
                  <a:rPr lang="zh-CN" altLang="en-US"/>
                  <a:t>月平均高温℃</a:t>
                </a: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44726656"/>
        <c:crosses val="autoZero"/>
        <c:crossBetween val="midCat"/>
      </c:valAx>
      <c:valAx>
        <c:axId val="844726656"/>
        <c:scaling>
          <c:orientation val="minMax"/>
          <c:max val="37"/>
          <c:min val="27"/>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7</a:t>
                </a:r>
                <a:r>
                  <a:rPr lang="zh-CN" altLang="en-US"/>
                  <a:t>月平均高温℃</a:t>
                </a:r>
                <a:endParaRPr lang="zh-CN" altLang="en-US"/>
              </a:p>
              <a:p>
                <a:pPr defTabSz="914400">
                  <a:defRPr lang="zh-CN" sz="1000" b="0" i="0" u="none" strike="noStrike" kern="1200" baseline="0">
                    <a:solidFill>
                      <a:schemeClr val="tx1">
                        <a:lumMod val="65000"/>
                        <a:lumOff val="35000"/>
                      </a:schemeClr>
                    </a:solidFill>
                    <a:latin typeface="+mn-lt"/>
                    <a:ea typeface="+mn-ea"/>
                    <a:cs typeface="+mn-cs"/>
                  </a:defRPr>
                </a:pP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44616832"/>
        <c:crossesAt val="-15"/>
        <c:crossBetween val="midCat"/>
        <c:majorUnit val="1"/>
      </c:valAx>
      <c:spPr>
        <a:noFill/>
        <a:ln>
          <a:noFill/>
        </a:ln>
        <a:effectLst/>
      </c:spPr>
    </c:plotArea>
    <c:plotVisOnly val="1"/>
    <c:dispBlanksAs val="gap"/>
    <c:showDLblsOverMax val="0"/>
    <c:extLst>
      <c:ext uri="{0b15fc19-7d7d-44ad-8c2d-2c3a37ce22c3}">
        <chartProps xmlns="https://web.wps.cn/et/2018/main" chartId="{7f61a6ad-562f-4daf-8734-eb687c4aabdc}"/>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trendline>
            <c:spPr>
              <a:ln w="19050" cap="rnd" cmpd="sng" algn="ctr">
                <a:solidFill>
                  <a:schemeClr val="accent1"/>
                </a:solidFill>
                <a:prstDash val="sysDot"/>
                <a:round/>
              </a:ln>
              <a:effectLst/>
            </c:spPr>
            <c:trendlineType val="linear"/>
            <c:dispRSqr val="1"/>
            <c:dispEq val="1"/>
            <c:trendlineLbl>
              <c:layout>
                <c:manualLayout>
                  <c:x val="-0.29375"/>
                  <c:y val="0.120300751879699"/>
                </c:manualLayout>
              </c:layout>
              <c:numFmt formatCode="General" sourceLinked="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[工作簿1.xlsx]Sheet8!$A$2:$A$25</c:f>
              <c:numCache>
                <c:formatCode>General</c:formatCode>
                <c:ptCount val="24"/>
                <c:pt idx="0">
                  <c:v>3</c:v>
                </c:pt>
                <c:pt idx="1">
                  <c:v>12</c:v>
                </c:pt>
                <c:pt idx="2">
                  <c:v>12</c:v>
                </c:pt>
                <c:pt idx="3">
                  <c:v>17</c:v>
                </c:pt>
                <c:pt idx="4">
                  <c:v>-11</c:v>
                </c:pt>
                <c:pt idx="5">
                  <c:v>11</c:v>
                </c:pt>
                <c:pt idx="6">
                  <c:v>9</c:v>
                </c:pt>
                <c:pt idx="7">
                  <c:v>-3</c:v>
                </c:pt>
                <c:pt idx="8">
                  <c:v>6</c:v>
                </c:pt>
                <c:pt idx="9">
                  <c:v>5</c:v>
                </c:pt>
                <c:pt idx="10">
                  <c:v>13</c:v>
                </c:pt>
                <c:pt idx="11">
                  <c:v>9</c:v>
                </c:pt>
                <c:pt idx="12">
                  <c:v>10</c:v>
                </c:pt>
                <c:pt idx="13">
                  <c:v>-3</c:v>
                </c:pt>
                <c:pt idx="14">
                  <c:v>3</c:v>
                </c:pt>
                <c:pt idx="15">
                  <c:v>3</c:v>
                </c:pt>
                <c:pt idx="16">
                  <c:v>3</c:v>
                </c:pt>
                <c:pt idx="17">
                  <c:v>-3</c:v>
                </c:pt>
                <c:pt idx="18">
                  <c:v>10</c:v>
                </c:pt>
                <c:pt idx="19">
                  <c:v>8</c:v>
                </c:pt>
                <c:pt idx="20">
                  <c:v>2</c:v>
                </c:pt>
                <c:pt idx="21">
                  <c:v>-8</c:v>
                </c:pt>
                <c:pt idx="22">
                  <c:v>11</c:v>
                </c:pt>
                <c:pt idx="23">
                  <c:v>7</c:v>
                </c:pt>
              </c:numCache>
            </c:numRef>
          </c:xVal>
          <c:yVal>
            <c:numRef>
              <c:f>[工作簿1.xlsx]Sheet8!$B$2:$B$25</c:f>
              <c:numCache>
                <c:formatCode>General</c:formatCode>
                <c:ptCount val="24"/>
                <c:pt idx="0">
                  <c:v>32</c:v>
                </c:pt>
                <c:pt idx="1">
                  <c:v>32</c:v>
                </c:pt>
                <c:pt idx="2">
                  <c:v>36</c:v>
                </c:pt>
                <c:pt idx="3">
                  <c:v>36</c:v>
                </c:pt>
                <c:pt idx="4">
                  <c:v>30</c:v>
                </c:pt>
                <c:pt idx="5">
                  <c:v>36</c:v>
                </c:pt>
                <c:pt idx="6">
                  <c:v>35</c:v>
                </c:pt>
                <c:pt idx="7">
                  <c:v>30</c:v>
                </c:pt>
                <c:pt idx="8">
                  <c:v>33</c:v>
                </c:pt>
                <c:pt idx="9">
                  <c:v>33</c:v>
                </c:pt>
                <c:pt idx="10">
                  <c:v>35</c:v>
                </c:pt>
                <c:pt idx="11">
                  <c:v>35</c:v>
                </c:pt>
                <c:pt idx="12">
                  <c:v>36</c:v>
                </c:pt>
                <c:pt idx="13">
                  <c:v>31</c:v>
                </c:pt>
                <c:pt idx="14">
                  <c:v>33</c:v>
                </c:pt>
                <c:pt idx="15">
                  <c:v>32</c:v>
                </c:pt>
                <c:pt idx="16">
                  <c:v>33</c:v>
                </c:pt>
                <c:pt idx="17">
                  <c:v>32</c:v>
                </c:pt>
                <c:pt idx="18">
                  <c:v>34</c:v>
                </c:pt>
                <c:pt idx="19">
                  <c:v>36</c:v>
                </c:pt>
                <c:pt idx="20">
                  <c:v>32</c:v>
                </c:pt>
                <c:pt idx="21">
                  <c:v>29</c:v>
                </c:pt>
                <c:pt idx="22">
                  <c:v>35</c:v>
                </c:pt>
                <c:pt idx="23">
                  <c:v>34</c:v>
                </c:pt>
              </c:numCache>
            </c:numRef>
          </c:yVal>
          <c:smooth val="0"/>
        </c:ser>
        <c:dLbls>
          <c:showLegendKey val="0"/>
          <c:showVal val="0"/>
          <c:showCatName val="0"/>
          <c:showSerName val="0"/>
          <c:showPercent val="0"/>
          <c:showBubbleSize val="0"/>
        </c:dLbls>
        <c:axId val="881611520"/>
        <c:axId val="414114944"/>
      </c:scatterChart>
      <c:valAx>
        <c:axId val="881611520"/>
        <c:scaling>
          <c:orientation val="minMax"/>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1</a:t>
                </a:r>
                <a:r>
                  <a:rPr lang="zh-CN" altLang="en-US"/>
                  <a:t>月平均高温℃</a:t>
                </a: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4114944"/>
        <c:crosses val="autoZero"/>
        <c:crossBetween val="midCat"/>
      </c:valAx>
      <c:valAx>
        <c:axId val="414114944"/>
        <c:scaling>
          <c:orientation val="minMax"/>
          <c:max val="37"/>
          <c:min val="27"/>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7</a:t>
                </a:r>
                <a:r>
                  <a:rPr lang="zh-CN" altLang="en-US"/>
                  <a:t>月平均高温℃</a:t>
                </a:r>
                <a:endParaRPr lang="zh-CN" altLang="en-US"/>
              </a:p>
              <a:p>
                <a:pPr defTabSz="914400">
                  <a:defRPr lang="zh-CN" sz="1000" b="0" i="0" u="none" strike="noStrike" kern="1200" baseline="0">
                    <a:solidFill>
                      <a:schemeClr val="tx1">
                        <a:lumMod val="65000"/>
                        <a:lumOff val="35000"/>
                      </a:schemeClr>
                    </a:solidFill>
                    <a:latin typeface="+mn-lt"/>
                    <a:ea typeface="+mn-ea"/>
                    <a:cs typeface="+mn-cs"/>
                  </a:defRPr>
                </a:pP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81611520"/>
        <c:crossesAt val="-15"/>
        <c:crossBetween val="midCat"/>
        <c:majorUnit val="1"/>
      </c:valAx>
      <c:spPr>
        <a:noFill/>
        <a:ln>
          <a:noFill/>
        </a:ln>
        <a:effectLst/>
      </c:spPr>
    </c:plotArea>
    <c:plotVisOnly val="1"/>
    <c:dispBlanksAs val="gap"/>
    <c:showDLblsOverMax val="0"/>
    <c:extLst>
      <c:ext uri="{0b15fc19-7d7d-44ad-8c2d-2c3a37ce22c3}">
        <chartProps xmlns="https://web.wps.cn/et/2018/main" chartId="{9a0cee8d-dcff-42cd-9d05-050ce753e722}"/>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dLbls>
            <c:delete val="1"/>
          </c:dLbls>
          <c:xVal>
            <c:numRef>
              <c:f>[工作簿1.xlsx]Sheet8!$A$2:$A$32</c:f>
              <c:numCache>
                <c:formatCode>General</c:formatCode>
                <c:ptCount val="31"/>
                <c:pt idx="0">
                  <c:v>3</c:v>
                </c:pt>
                <c:pt idx="1">
                  <c:v>12</c:v>
                </c:pt>
                <c:pt idx="2">
                  <c:v>12</c:v>
                </c:pt>
                <c:pt idx="3">
                  <c:v>17</c:v>
                </c:pt>
                <c:pt idx="4">
                  <c:v>21</c:v>
                </c:pt>
                <c:pt idx="5">
                  <c:v>9</c:v>
                </c:pt>
                <c:pt idx="6">
                  <c:v>-11</c:v>
                </c:pt>
                <c:pt idx="7">
                  <c:v>22</c:v>
                </c:pt>
                <c:pt idx="8">
                  <c:v>11</c:v>
                </c:pt>
                <c:pt idx="9">
                  <c:v>9</c:v>
                </c:pt>
                <c:pt idx="10">
                  <c:v>-3</c:v>
                </c:pt>
                <c:pt idx="11">
                  <c:v>6</c:v>
                </c:pt>
                <c:pt idx="12">
                  <c:v>17</c:v>
                </c:pt>
                <c:pt idx="13">
                  <c:v>8</c:v>
                </c:pt>
                <c:pt idx="14">
                  <c:v>5</c:v>
                </c:pt>
                <c:pt idx="15">
                  <c:v>13</c:v>
                </c:pt>
                <c:pt idx="16">
                  <c:v>9</c:v>
                </c:pt>
                <c:pt idx="17">
                  <c:v>20</c:v>
                </c:pt>
                <c:pt idx="18">
                  <c:v>10</c:v>
                </c:pt>
                <c:pt idx="19">
                  <c:v>-3</c:v>
                </c:pt>
                <c:pt idx="20">
                  <c:v>3</c:v>
                </c:pt>
                <c:pt idx="21">
                  <c:v>3</c:v>
                </c:pt>
                <c:pt idx="22">
                  <c:v>3</c:v>
                </c:pt>
                <c:pt idx="23">
                  <c:v>-3</c:v>
                </c:pt>
                <c:pt idx="24">
                  <c:v>10</c:v>
                </c:pt>
                <c:pt idx="25">
                  <c:v>8</c:v>
                </c:pt>
                <c:pt idx="26">
                  <c:v>4</c:v>
                </c:pt>
                <c:pt idx="27">
                  <c:v>2</c:v>
                </c:pt>
                <c:pt idx="28">
                  <c:v>-8</c:v>
                </c:pt>
                <c:pt idx="29">
                  <c:v>11</c:v>
                </c:pt>
                <c:pt idx="30">
                  <c:v>7</c:v>
                </c:pt>
              </c:numCache>
            </c:numRef>
          </c:xVal>
          <c:yVal>
            <c:numRef>
              <c:f>[工作簿1.xlsx]Sheet8!$B$2:$B$32</c:f>
              <c:numCache>
                <c:formatCode>General</c:formatCode>
                <c:ptCount val="31"/>
                <c:pt idx="0">
                  <c:v>32</c:v>
                </c:pt>
                <c:pt idx="1">
                  <c:v>32</c:v>
                </c:pt>
                <c:pt idx="2">
                  <c:v>36</c:v>
                </c:pt>
                <c:pt idx="3">
                  <c:v>36</c:v>
                </c:pt>
                <c:pt idx="4">
                  <c:v>33</c:v>
                </c:pt>
                <c:pt idx="5">
                  <c:v>28</c:v>
                </c:pt>
                <c:pt idx="6">
                  <c:v>30</c:v>
                </c:pt>
                <c:pt idx="7">
                  <c:v>32</c:v>
                </c:pt>
                <c:pt idx="8">
                  <c:v>36</c:v>
                </c:pt>
                <c:pt idx="9">
                  <c:v>35</c:v>
                </c:pt>
                <c:pt idx="10">
                  <c:v>30</c:v>
                </c:pt>
                <c:pt idx="11">
                  <c:v>33</c:v>
                </c:pt>
                <c:pt idx="12">
                  <c:v>24</c:v>
                </c:pt>
                <c:pt idx="13">
                  <c:v>23</c:v>
                </c:pt>
                <c:pt idx="14">
                  <c:v>33</c:v>
                </c:pt>
                <c:pt idx="15">
                  <c:v>35</c:v>
                </c:pt>
                <c:pt idx="16">
                  <c:v>35</c:v>
                </c:pt>
                <c:pt idx="17">
                  <c:v>33</c:v>
                </c:pt>
                <c:pt idx="18">
                  <c:v>36</c:v>
                </c:pt>
                <c:pt idx="19">
                  <c:v>31</c:v>
                </c:pt>
                <c:pt idx="20">
                  <c:v>33</c:v>
                </c:pt>
                <c:pt idx="21">
                  <c:v>32</c:v>
                </c:pt>
                <c:pt idx="22">
                  <c:v>33</c:v>
                </c:pt>
                <c:pt idx="23">
                  <c:v>32</c:v>
                </c:pt>
                <c:pt idx="24">
                  <c:v>34</c:v>
                </c:pt>
                <c:pt idx="25">
                  <c:v>36</c:v>
                </c:pt>
                <c:pt idx="26">
                  <c:v>27</c:v>
                </c:pt>
                <c:pt idx="27">
                  <c:v>32</c:v>
                </c:pt>
                <c:pt idx="28">
                  <c:v>29</c:v>
                </c:pt>
                <c:pt idx="29">
                  <c:v>35</c:v>
                </c:pt>
                <c:pt idx="30">
                  <c:v>34</c:v>
                </c:pt>
              </c:numCache>
            </c:numRef>
          </c:yVal>
          <c:smooth val="0"/>
        </c:ser>
        <c:dLbls>
          <c:showLegendKey val="0"/>
          <c:showVal val="0"/>
          <c:showCatName val="0"/>
          <c:showSerName val="0"/>
          <c:showPercent val="0"/>
          <c:showBubbleSize val="0"/>
        </c:dLbls>
        <c:axId val="491180032"/>
        <c:axId val="491181952"/>
      </c:scatterChart>
      <c:valAx>
        <c:axId val="491180032"/>
        <c:scaling>
          <c:orientation val="minMax"/>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1</a:t>
                </a:r>
                <a:r>
                  <a:rPr lang="zh-CN" altLang="en-US"/>
                  <a:t>月平均高温℃</a:t>
                </a: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91181952"/>
        <c:crosses val="autoZero"/>
        <c:crossBetween val="midCat"/>
      </c:valAx>
      <c:valAx>
        <c:axId val="491181952"/>
        <c:scaling>
          <c:orientation val="minMax"/>
          <c:min val="22"/>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7</a:t>
                </a:r>
                <a:r>
                  <a:rPr lang="zh-CN" altLang="en-US"/>
                  <a:t>月平均高温℃</a:t>
                </a:r>
                <a:endParaRPr lang="zh-CN" altLang="en-US"/>
              </a:p>
              <a:p>
                <a:pPr defTabSz="914400">
                  <a:defRPr lang="zh-CN" sz="1000" b="0" i="0" u="none" strike="noStrike" kern="1200" baseline="0">
                    <a:solidFill>
                      <a:schemeClr val="tx1">
                        <a:lumMod val="65000"/>
                        <a:lumOff val="35000"/>
                      </a:schemeClr>
                    </a:solidFill>
                    <a:latin typeface="+mn-lt"/>
                    <a:ea typeface="+mn-ea"/>
                    <a:cs typeface="+mn-cs"/>
                  </a:defRPr>
                </a:pP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91180032"/>
        <c:crossesAt val="-15"/>
        <c:crossBetween val="midCat"/>
        <c:majorUnit val="2"/>
      </c:valAx>
      <c:spPr>
        <a:noFill/>
        <a:ln>
          <a:noFill/>
        </a:ln>
        <a:effectLst/>
      </c:spPr>
    </c:plotArea>
    <c:plotVisOnly val="1"/>
    <c:dispBlanksAs val="gap"/>
    <c:showDLblsOverMax val="0"/>
    <c:extLst>
      <c:ext uri="{0b15fc19-7d7d-44ad-8c2d-2c3a37ce22c3}">
        <chartProps xmlns="https://web.wps.cn/et/2018/main" chartId="{da25db30-cbe9-4d92-b0e6-8140d9835e24}"/>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11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Pages>
  <Words>2076</Words>
  <Characters>2274</Characters>
  <Lines>71</Lines>
  <Paragraphs>20</Paragraphs>
  <TotalTime>0</TotalTime>
  <ScaleCrop>false</ScaleCrop>
  <LinksUpToDate>false</LinksUpToDate>
  <CharactersWithSpaces>2312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2024-07-23T11:50:00Z</dcterms:created>
  <dc:creator>Microsoft</dc:creator>
  <cp:lastModifiedBy>洁玲 陈</cp:lastModifiedBy>
  <cp:lastPrinted>2020-02-17T18:04:00Z</cp:lastPrinted>
  <dcterms:modified xsi:type="dcterms:W3CDTF">2025-06-19T02:43:04Z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2052-12.1.0.21541</vt:lpwstr>
  </property>
  <property fmtid="{D5CDD505-2E9C-101B-9397-08002B2CF9AE}" pid="9" name="ICV">
    <vt:lpwstr>CA48CE7C9C69482DA83A79BED9D497AE_13</vt:lpwstr>
  </property>
  <property fmtid="{D5CDD505-2E9C-101B-9397-08002B2CF9AE}" pid="10" name="KSOTemplateDocerSaveRecord">
    <vt:lpwstr>eyJoZGlkIjoiYzZkNzQ4ZWFiZmQ4NTRhOWRkZTk3YTMwMjlmMmZhYmUiLCJ1c2VySWQiOiI1MzA3Mzk4NjYifQ==</vt:lpwstr>
  </property>
</Properties>
</file>