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40" w:lineRule="auto"/>
        <w:jc w:val="center"/>
      </w:pPr>
      <w:r>
        <w:rPr>
          <w:rFonts w:ascii="Times New Roman" w:hAnsi="Times New Roman" w:cs="Times New Roman" w:eastAsia="Times New Roman"/>
          <w:b/>
          <w:sz w:val="32"/>
        </w:rPr>
        <w:t>Схема посадки между забором и канавой</w:t>
      </w:r>
    </w:p>
    <w:p>
      <w:pPr>
        <w:spacing w:before="0" w:after="60" w:line="240" w:lineRule="auto"/>
        <w:jc w:val="center"/>
      </w:pPr>
      <w:r>
        <w:rPr>
          <w:rFonts w:ascii="Times New Roman" w:hAnsi="Times New Roman" w:cs="Times New Roman" w:eastAsia="Times New Roman"/>
          <w:b w:val="0"/>
          <w:color w:val="373737"/>
          <w:sz w:val="18"/>
        </w:rPr>
        <w:t>Вид сверху: вверху забор вашего участка, ниже полоса для растений, потом канава и дорога. Забор дан в метрах. Полоса слева — 220 см (2 м 20 см), справа — 250 см (2 м 50 см): цифра 25 на листе — это 250. Ширину полосы на рисунке увеличили. На земле меряйте таблицей, не линейкой по рисунку.</w:t>
      </w:r>
    </w:p>
    <w:p>
      <w:pPr>
        <w:spacing w:before="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9864000" cy="32469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nting_schem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864000" cy="32469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15535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711"/>
        <w:gridCol w:w="7824"/>
      </w:tblGrid>
      <w:tr>
        <w:tc>
          <w:tcPr>
            <w:tcW w:type="dxa" w:w="7711"/>
            <w:tcMar>
              <w:top w:w="0" w:type="dxa"/>
              <w:left w:w="40" w:type="dxa"/>
              <w:bottom w:w="0" w:type="dxa"/>
              <w:right w:w="40" w:type="dxa"/>
            </w:tcMar>
            <w:shd w:val="clear" w:fill="FFFFFF"/>
          </w:tcPr>
          <w:p>
            <w:pPr>
              <w:spacing w:before="0" w:after="0" w:line="240" w:lineRule="auto"/>
            </w:pPr>
            <w:r/>
          </w:p>
          <w:tbl>
            <w:tblPr>
              <w:tblW w:type="dxa" w:w="7597"/>
              <w:jc w:val="center"/>
              <w:tblLayout w:type="fixed"/>
              <w:tblLook w:firstColumn="1" w:firstRow="1" w:lastColumn="0" w:lastRow="0" w:noHBand="0" w:noVBand="1" w:val="04A0"/>
              <w:tblBorders>
                <w:top w:val="single" w:sz="4" w:space="0" w:color="1F3D2A"/>
                <w:left w:val="single" w:sz="4" w:space="0" w:color="1F3D2A"/>
                <w:bottom w:val="single" w:sz="4" w:space="0" w:color="1F3D2A"/>
                <w:right w:val="single" w:sz="4" w:space="0" w:color="1F3D2A"/>
                <w:insideH w:val="single" w:sz="4" w:space="0" w:color="1F3D2A"/>
                <w:insideV w:val="single" w:sz="4" w:space="0" w:color="1F3D2A"/>
              </w:tblBorders>
            </w:tblPr>
            <w:tblGrid>
              <w:gridCol w:w="623"/>
              <w:gridCol w:w="3798"/>
              <w:gridCol w:w="1757"/>
              <w:gridCol w:w="1417"/>
            </w:tblGrid>
            <w:tr>
              <w:trPr>
                <w:cantSplit/>
              </w:trPr>
              <w:tc>
                <w:tcPr>
                  <w:tcW w:type="dxa" w:w="623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  <w:shd w:val="clear" w:fill="E5EFE4"/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rPr>
                      <w:rFonts w:ascii="Times New Roman" w:hAnsi="Times New Roman" w:cs="Times New Roman" w:eastAsia="Times New Roman"/>
                      <w:b/>
                      <w:color w:val="1C1C1C"/>
                      <w:sz w:val="16"/>
                    </w:rPr>
                    <w:t>№</w:t>
                  </w:r>
                </w:p>
              </w:tc>
              <w:tc>
                <w:tcPr>
                  <w:tcW w:type="dxa" w:w="3798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  <w:shd w:val="clear" w:fill="E5EFE4"/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rPr>
                      <w:rFonts w:ascii="Times New Roman" w:hAnsi="Times New Roman" w:cs="Times New Roman" w:eastAsia="Times New Roman"/>
                      <w:b/>
                      <w:color w:val="1C1C1C"/>
                      <w:sz w:val="16"/>
                    </w:rPr>
                    <w:t>Левая сторона, ноль — левый угол</w:t>
                  </w:r>
                </w:p>
              </w:tc>
              <w:tc>
                <w:tcPr>
                  <w:tcW w:type="dxa" w:w="1757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  <w:shd w:val="clear" w:fill="E5EFE4"/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rPr>
                      <w:rFonts w:ascii="Times New Roman" w:hAnsi="Times New Roman" w:cs="Times New Roman" w:eastAsia="Times New Roman"/>
                      <w:b/>
                      <w:color w:val="1C1C1C"/>
                      <w:sz w:val="16"/>
                    </w:rPr>
                    <w:t>Вдоль забора</w:t>
                  </w:r>
                </w:p>
              </w:tc>
              <w:tc>
                <w:tcPr>
                  <w:tcW w:type="dxa" w:w="1417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  <w:shd w:val="clear" w:fill="E5EFE4"/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rPr>
                      <w:rFonts w:ascii="Times New Roman" w:hAnsi="Times New Roman" w:cs="Times New Roman" w:eastAsia="Times New Roman"/>
                      <w:b/>
                      <w:color w:val="1C1C1C"/>
                      <w:sz w:val="16"/>
                    </w:rPr>
                    <w:t>От забора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623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  <w:shd w:val="clear" w:fill="FFFFFF"/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rPr>
                      <w:rFonts w:ascii="Times New Roman" w:hAnsi="Times New Roman" w:cs="Times New Roman" w:eastAsia="Times New Roman"/>
                      <w:b/>
                      <w:color w:val="1C1C1C"/>
                      <w:sz w:val="22"/>
                    </w:rPr>
                    <w:t>1</w:t>
                  </w:r>
                </w:p>
              </w:tc>
              <w:tc>
                <w:tcPr>
                  <w:tcW w:type="dxa" w:w="3798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  <w:shd w:val="clear" w:fill="FFFFFF"/>
                </w:tcPr>
                <w:p>
                  <w:pPr>
                    <w:spacing w:before="0" w:after="0" w:line="240" w:lineRule="auto"/>
                    <w:jc w:val="left"/>
                  </w:pPr>
                  <w:r/>
                  <w:r>
                    <w:rPr>
                      <w:rFonts w:ascii="Times New Roman" w:hAnsi="Times New Roman" w:cs="Times New Roman" w:eastAsia="Times New Roman"/>
                      <w:b w:val="0"/>
                      <w:color w:val="1C1C1C"/>
                      <w:sz w:val="22"/>
                    </w:rPr>
                    <w:t>Ель обыкновенная</w:t>
                  </w:r>
                </w:p>
              </w:tc>
              <w:tc>
                <w:tcPr>
                  <w:tcW w:type="dxa" w:w="1757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  <w:shd w:val="clear" w:fill="FFFFFF"/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rPr>
                      <w:rFonts w:ascii="Times New Roman" w:hAnsi="Times New Roman" w:cs="Times New Roman" w:eastAsia="Times New Roman"/>
                      <w:b w:val="0"/>
                      <w:color w:val="1C1C1C"/>
                      <w:sz w:val="22"/>
                    </w:rPr>
                    <w:t>180 см</w:t>
                  </w:r>
                </w:p>
              </w:tc>
              <w:tc>
                <w:tcPr>
                  <w:tcW w:type="dxa" w:w="1417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  <w:shd w:val="clear" w:fill="FFFFFF"/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rPr>
                      <w:rFonts w:ascii="Times New Roman" w:hAnsi="Times New Roman" w:cs="Times New Roman" w:eastAsia="Times New Roman"/>
                      <w:b w:val="0"/>
                      <w:color w:val="1C1C1C"/>
                      <w:sz w:val="22"/>
                    </w:rPr>
                    <w:t>100 см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623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  <w:shd w:val="clear" w:fill="F7F7F4"/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rPr>
                      <w:rFonts w:ascii="Times New Roman" w:hAnsi="Times New Roman" w:cs="Times New Roman" w:eastAsia="Times New Roman"/>
                      <w:b/>
                      <w:color w:val="1C1C1C"/>
                      <w:sz w:val="22"/>
                    </w:rPr>
                    <w:t>2</w:t>
                  </w:r>
                </w:p>
              </w:tc>
              <w:tc>
                <w:tcPr>
                  <w:tcW w:type="dxa" w:w="3798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  <w:shd w:val="clear" w:fill="F7F7F4"/>
                </w:tcPr>
                <w:p>
                  <w:pPr>
                    <w:spacing w:before="0" w:after="0" w:line="240" w:lineRule="auto"/>
                    <w:jc w:val="left"/>
                  </w:pPr>
                  <w:r/>
                  <w:r>
                    <w:rPr>
                      <w:rFonts w:ascii="Times New Roman" w:hAnsi="Times New Roman" w:cs="Times New Roman" w:eastAsia="Times New Roman"/>
                      <w:b w:val="0"/>
                      <w:color w:val="1C1C1C"/>
                      <w:sz w:val="22"/>
                    </w:rPr>
                    <w:t>Барбарис</w:t>
                  </w:r>
                </w:p>
              </w:tc>
              <w:tc>
                <w:tcPr>
                  <w:tcW w:type="dxa" w:w="1757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  <w:shd w:val="clear" w:fill="F7F7F4"/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rPr>
                      <w:rFonts w:ascii="Times New Roman" w:hAnsi="Times New Roman" w:cs="Times New Roman" w:eastAsia="Times New Roman"/>
                      <w:b w:val="0"/>
                      <w:color w:val="1C1C1C"/>
                      <w:sz w:val="22"/>
                    </w:rPr>
                    <w:t>400 см</w:t>
                  </w:r>
                </w:p>
              </w:tc>
              <w:tc>
                <w:tcPr>
                  <w:tcW w:type="dxa" w:w="1417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  <w:shd w:val="clear" w:fill="F7F7F4"/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rPr>
                      <w:rFonts w:ascii="Times New Roman" w:hAnsi="Times New Roman" w:cs="Times New Roman" w:eastAsia="Times New Roman"/>
                      <w:b w:val="0"/>
                      <w:color w:val="1C1C1C"/>
                      <w:sz w:val="22"/>
                    </w:rPr>
                    <w:t>140 см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623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  <w:shd w:val="clear" w:fill="FFFFFF"/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rPr>
                      <w:rFonts w:ascii="Times New Roman" w:hAnsi="Times New Roman" w:cs="Times New Roman" w:eastAsia="Times New Roman"/>
                      <w:b/>
                      <w:color w:val="1C1C1C"/>
                      <w:sz w:val="22"/>
                    </w:rPr>
                    <w:t>3</w:t>
                  </w:r>
                </w:p>
              </w:tc>
              <w:tc>
                <w:tcPr>
                  <w:tcW w:type="dxa" w:w="3798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  <w:shd w:val="clear" w:fill="FFFFFF"/>
                </w:tcPr>
                <w:p>
                  <w:pPr>
                    <w:spacing w:before="0" w:after="0" w:line="240" w:lineRule="auto"/>
                    <w:jc w:val="left"/>
                  </w:pPr>
                  <w:r/>
                  <w:r>
                    <w:rPr>
                      <w:rFonts w:ascii="Times New Roman" w:hAnsi="Times New Roman" w:cs="Times New Roman" w:eastAsia="Times New Roman"/>
                      <w:b w:val="0"/>
                      <w:color w:val="1C1C1C"/>
                      <w:sz w:val="22"/>
                    </w:rPr>
                    <w:t>Спирея</w:t>
                  </w:r>
                </w:p>
              </w:tc>
              <w:tc>
                <w:tcPr>
                  <w:tcW w:type="dxa" w:w="1757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  <w:shd w:val="clear" w:fill="FFFFFF"/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rPr>
                      <w:rFonts w:ascii="Times New Roman" w:hAnsi="Times New Roman" w:cs="Times New Roman" w:eastAsia="Times New Roman"/>
                      <w:b w:val="0"/>
                      <w:color w:val="1C1C1C"/>
                      <w:sz w:val="22"/>
                    </w:rPr>
                    <w:t>500 см</w:t>
                  </w:r>
                </w:p>
              </w:tc>
              <w:tc>
                <w:tcPr>
                  <w:tcW w:type="dxa" w:w="1417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  <w:shd w:val="clear" w:fill="FFFFFF"/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rPr>
                      <w:rFonts w:ascii="Times New Roman" w:hAnsi="Times New Roman" w:cs="Times New Roman" w:eastAsia="Times New Roman"/>
                      <w:b w:val="0"/>
                      <w:color w:val="1C1C1C"/>
                      <w:sz w:val="22"/>
                    </w:rPr>
                    <w:t>140 см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623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  <w:shd w:val="clear" w:fill="F7F7F4"/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rPr>
                      <w:rFonts w:ascii="Times New Roman" w:hAnsi="Times New Roman" w:cs="Times New Roman" w:eastAsia="Times New Roman"/>
                      <w:b/>
                      <w:color w:val="1C1C1C"/>
                      <w:sz w:val="22"/>
                    </w:rPr>
                    <w:t>4</w:t>
                  </w:r>
                </w:p>
              </w:tc>
              <w:tc>
                <w:tcPr>
                  <w:tcW w:type="dxa" w:w="3798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  <w:shd w:val="clear" w:fill="F7F7F4"/>
                </w:tcPr>
                <w:p>
                  <w:pPr>
                    <w:spacing w:before="0" w:after="0" w:line="240" w:lineRule="auto"/>
                    <w:jc w:val="left"/>
                  </w:pPr>
                  <w:r/>
                  <w:r>
                    <w:rPr>
                      <w:rFonts w:ascii="Times New Roman" w:hAnsi="Times New Roman" w:cs="Times New Roman" w:eastAsia="Times New Roman"/>
                      <w:b w:val="0"/>
                      <w:color w:val="1C1C1C"/>
                      <w:sz w:val="22"/>
                    </w:rPr>
                    <w:t>Сирень</w:t>
                  </w:r>
                </w:p>
              </w:tc>
              <w:tc>
                <w:tcPr>
                  <w:tcW w:type="dxa" w:w="1757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  <w:shd w:val="clear" w:fill="F7F7F4"/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rPr>
                      <w:rFonts w:ascii="Times New Roman" w:hAnsi="Times New Roman" w:cs="Times New Roman" w:eastAsia="Times New Roman"/>
                      <w:b w:val="0"/>
                      <w:color w:val="1C1C1C"/>
                      <w:sz w:val="22"/>
                    </w:rPr>
                    <w:t>680 см</w:t>
                  </w:r>
                </w:p>
              </w:tc>
              <w:tc>
                <w:tcPr>
                  <w:tcW w:type="dxa" w:w="1417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  <w:shd w:val="clear" w:fill="F7F7F4"/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rPr>
                      <w:rFonts w:ascii="Times New Roman" w:hAnsi="Times New Roman" w:cs="Times New Roman" w:eastAsia="Times New Roman"/>
                      <w:b w:val="0"/>
                      <w:color w:val="1C1C1C"/>
                      <w:sz w:val="22"/>
                    </w:rPr>
                    <w:t>100 см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623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  <w:shd w:val="clear" w:fill="FFFFFF"/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rPr>
                      <w:rFonts w:ascii="Times New Roman" w:hAnsi="Times New Roman" w:cs="Times New Roman" w:eastAsia="Times New Roman"/>
                      <w:b/>
                      <w:color w:val="1C1C1C"/>
                      <w:sz w:val="22"/>
                    </w:rPr>
                    <w:t>5</w:t>
                  </w:r>
                </w:p>
              </w:tc>
              <w:tc>
                <w:tcPr>
                  <w:tcW w:type="dxa" w:w="3798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  <w:shd w:val="clear" w:fill="FFFFFF"/>
                </w:tcPr>
                <w:p>
                  <w:pPr>
                    <w:spacing w:before="0" w:after="0" w:line="240" w:lineRule="auto"/>
                    <w:jc w:val="left"/>
                  </w:pPr>
                  <w:r/>
                  <w:r>
                    <w:rPr>
                      <w:rFonts w:ascii="Times New Roman" w:hAnsi="Times New Roman" w:cs="Times New Roman" w:eastAsia="Times New Roman"/>
                      <w:b w:val="0"/>
                      <w:color w:val="1C1C1C"/>
                      <w:sz w:val="22"/>
                    </w:rPr>
                    <w:t>Сирень</w:t>
                  </w:r>
                </w:p>
              </w:tc>
              <w:tc>
                <w:tcPr>
                  <w:tcW w:type="dxa" w:w="1757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  <w:shd w:val="clear" w:fill="FFFFFF"/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rPr>
                      <w:rFonts w:ascii="Times New Roman" w:hAnsi="Times New Roman" w:cs="Times New Roman" w:eastAsia="Times New Roman"/>
                      <w:b w:val="0"/>
                      <w:color w:val="1C1C1C"/>
                      <w:sz w:val="22"/>
                    </w:rPr>
                    <w:t>900 см</w:t>
                  </w:r>
                </w:p>
              </w:tc>
              <w:tc>
                <w:tcPr>
                  <w:tcW w:type="dxa" w:w="1417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  <w:shd w:val="clear" w:fill="FFFFFF"/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rPr>
                      <w:rFonts w:ascii="Times New Roman" w:hAnsi="Times New Roman" w:cs="Times New Roman" w:eastAsia="Times New Roman"/>
                      <w:b w:val="0"/>
                      <w:color w:val="1C1C1C"/>
                      <w:sz w:val="22"/>
                    </w:rPr>
                    <w:t>100 см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623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  <w:shd w:val="clear" w:fill="F7F7F4"/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rPr>
                      <w:rFonts w:ascii="Times New Roman" w:hAnsi="Times New Roman" w:cs="Times New Roman" w:eastAsia="Times New Roman"/>
                      <w:b/>
                      <w:color w:val="1C1C1C"/>
                      <w:sz w:val="22"/>
                    </w:rPr>
                    <w:t>6</w:t>
                  </w:r>
                </w:p>
              </w:tc>
              <w:tc>
                <w:tcPr>
                  <w:tcW w:type="dxa" w:w="3798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  <w:shd w:val="clear" w:fill="F7F7F4"/>
                </w:tcPr>
                <w:p>
                  <w:pPr>
                    <w:spacing w:before="0" w:after="0" w:line="240" w:lineRule="auto"/>
                    <w:jc w:val="left"/>
                  </w:pPr>
                  <w:r/>
                  <w:r>
                    <w:rPr>
                      <w:rFonts w:ascii="Times New Roman" w:hAnsi="Times New Roman" w:cs="Times New Roman" w:eastAsia="Times New Roman"/>
                      <w:b w:val="0"/>
                      <w:color w:val="1C1C1C"/>
                      <w:sz w:val="22"/>
                    </w:rPr>
                    <w:t>Сирень</w:t>
                  </w:r>
                </w:p>
              </w:tc>
              <w:tc>
                <w:tcPr>
                  <w:tcW w:type="dxa" w:w="1757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  <w:shd w:val="clear" w:fill="F7F7F4"/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rPr>
                      <w:rFonts w:ascii="Times New Roman" w:hAnsi="Times New Roman" w:cs="Times New Roman" w:eastAsia="Times New Roman"/>
                      <w:b w:val="0"/>
                      <w:color w:val="1C1C1C"/>
                      <w:sz w:val="22"/>
                    </w:rPr>
                    <w:t>1120 см</w:t>
                  </w:r>
                </w:p>
              </w:tc>
              <w:tc>
                <w:tcPr>
                  <w:tcW w:type="dxa" w:w="1417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  <w:shd w:val="clear" w:fill="F7F7F4"/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rPr>
                      <w:rFonts w:ascii="Times New Roman" w:hAnsi="Times New Roman" w:cs="Times New Roman" w:eastAsia="Times New Roman"/>
                      <w:b w:val="0"/>
                      <w:color w:val="1C1C1C"/>
                      <w:sz w:val="22"/>
                    </w:rPr>
                    <w:t>100 см</w:t>
                  </w:r>
                </w:p>
              </w:tc>
            </w:tr>
          </w:tbl>
          <w:p/>
        </w:tc>
        <w:tc>
          <w:tcPr>
            <w:tcW w:type="dxa" w:w="7824"/>
            <w:tcMar>
              <w:top w:w="0" w:type="dxa"/>
              <w:left w:w="40" w:type="dxa"/>
              <w:bottom w:w="0" w:type="dxa"/>
              <w:right w:w="40" w:type="dxa"/>
            </w:tcMar>
            <w:shd w:val="clear" w:fill="FFFFFF"/>
          </w:tcPr>
          <w:p>
            <w:pPr>
              <w:spacing w:before="0" w:after="0" w:line="240" w:lineRule="auto"/>
            </w:pPr>
            <w:r/>
          </w:p>
          <w:tbl>
            <w:tblPr>
              <w:tblW w:type="dxa" w:w="7654"/>
              <w:jc w:val="center"/>
              <w:tblLayout w:type="fixed"/>
              <w:tblLook w:firstColumn="1" w:firstRow="1" w:lastColumn="0" w:lastRow="0" w:noHBand="0" w:noVBand="1" w:val="04A0"/>
              <w:tblBorders>
                <w:top w:val="single" w:sz="4" w:space="0" w:color="1F3D2A"/>
                <w:left w:val="single" w:sz="4" w:space="0" w:color="1F3D2A"/>
                <w:bottom w:val="single" w:sz="4" w:space="0" w:color="1F3D2A"/>
                <w:right w:val="single" w:sz="4" w:space="0" w:color="1F3D2A"/>
                <w:insideH w:val="single" w:sz="4" w:space="0" w:color="1F3D2A"/>
                <w:insideV w:val="single" w:sz="4" w:space="0" w:color="1F3D2A"/>
              </w:tblBorders>
            </w:tblPr>
            <w:tblGrid>
              <w:gridCol w:w="623"/>
              <w:gridCol w:w="3798"/>
              <w:gridCol w:w="1814"/>
              <w:gridCol w:w="1417"/>
            </w:tblGrid>
            <w:tr>
              <w:trPr>
                <w:cantSplit/>
              </w:trPr>
              <w:tc>
                <w:tcPr>
                  <w:tcW w:type="dxa" w:w="623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  <w:shd w:val="clear" w:fill="E5EFE4"/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rPr>
                      <w:rFonts w:ascii="Times New Roman" w:hAnsi="Times New Roman" w:cs="Times New Roman" w:eastAsia="Times New Roman"/>
                      <w:b/>
                      <w:color w:val="1C1C1C"/>
                      <w:sz w:val="16"/>
                    </w:rPr>
                    <w:t>№</w:t>
                  </w:r>
                </w:p>
              </w:tc>
              <w:tc>
                <w:tcPr>
                  <w:tcW w:type="dxa" w:w="3798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  <w:shd w:val="clear" w:fill="E5EFE4"/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rPr>
                      <w:rFonts w:ascii="Times New Roman" w:hAnsi="Times New Roman" w:cs="Times New Roman" w:eastAsia="Times New Roman"/>
                      <w:b/>
                      <w:color w:val="1C1C1C"/>
                      <w:sz w:val="16"/>
                    </w:rPr>
                    <w:t>Правая сторона, ноль — столб ворот</w:t>
                  </w:r>
                </w:p>
              </w:tc>
              <w:tc>
                <w:tcPr>
                  <w:tcW w:type="dxa" w:w="181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  <w:shd w:val="clear" w:fill="E5EFE4"/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rPr>
                      <w:rFonts w:ascii="Times New Roman" w:hAnsi="Times New Roman" w:cs="Times New Roman" w:eastAsia="Times New Roman"/>
                      <w:b/>
                      <w:color w:val="1C1C1C"/>
                      <w:sz w:val="16"/>
                    </w:rPr>
                    <w:t>Вдоль забора</w:t>
                  </w:r>
                </w:p>
              </w:tc>
              <w:tc>
                <w:tcPr>
                  <w:tcW w:type="dxa" w:w="1417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  <w:shd w:val="clear" w:fill="E5EFE4"/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rPr>
                      <w:rFonts w:ascii="Times New Roman" w:hAnsi="Times New Roman" w:cs="Times New Roman" w:eastAsia="Times New Roman"/>
                      <w:b/>
                      <w:color w:val="1C1C1C"/>
                      <w:sz w:val="16"/>
                    </w:rPr>
                    <w:t>От забора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623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  <w:shd w:val="clear" w:fill="FFFFFF"/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rPr>
                      <w:rFonts w:ascii="Times New Roman" w:hAnsi="Times New Roman" w:cs="Times New Roman" w:eastAsia="Times New Roman"/>
                      <w:b/>
                      <w:color w:val="1C1C1C"/>
                      <w:sz w:val="22"/>
                    </w:rPr>
                    <w:t>7</w:t>
                  </w:r>
                </w:p>
              </w:tc>
              <w:tc>
                <w:tcPr>
                  <w:tcW w:type="dxa" w:w="3798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  <w:shd w:val="clear" w:fill="FFFFFF"/>
                </w:tcPr>
                <w:p>
                  <w:pPr>
                    <w:spacing w:before="0" w:after="0" w:line="240" w:lineRule="auto"/>
                    <w:jc w:val="left"/>
                  </w:pPr>
                  <w:r/>
                  <w:r>
                    <w:rPr>
                      <w:rFonts w:ascii="Times New Roman" w:hAnsi="Times New Roman" w:cs="Times New Roman" w:eastAsia="Times New Roman"/>
                      <w:b w:val="0"/>
                      <w:color w:val="1C1C1C"/>
                      <w:sz w:val="22"/>
                    </w:rPr>
                    <w:t>Туя Смарагд</w:t>
                  </w:r>
                </w:p>
              </w:tc>
              <w:tc>
                <w:tcPr>
                  <w:tcW w:type="dxa" w:w="181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  <w:shd w:val="clear" w:fill="FFFFFF"/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rPr>
                      <w:rFonts w:ascii="Times New Roman" w:hAnsi="Times New Roman" w:cs="Times New Roman" w:eastAsia="Times New Roman"/>
                      <w:b w:val="0"/>
                      <w:color w:val="1C1C1C"/>
                      <w:sz w:val="22"/>
                    </w:rPr>
                    <w:t>150 см</w:t>
                  </w:r>
                </w:p>
              </w:tc>
              <w:tc>
                <w:tcPr>
                  <w:tcW w:type="dxa" w:w="1417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  <w:shd w:val="clear" w:fill="FFFFFF"/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rPr>
                      <w:rFonts w:ascii="Times New Roman" w:hAnsi="Times New Roman" w:cs="Times New Roman" w:eastAsia="Times New Roman"/>
                      <w:b w:val="0"/>
                      <w:color w:val="1C1C1C"/>
                      <w:sz w:val="22"/>
                    </w:rPr>
                    <w:t>100 см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623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  <w:shd w:val="clear" w:fill="F7F7F4"/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rPr>
                      <w:rFonts w:ascii="Times New Roman" w:hAnsi="Times New Roman" w:cs="Times New Roman" w:eastAsia="Times New Roman"/>
                      <w:b/>
                      <w:color w:val="1C1C1C"/>
                      <w:sz w:val="22"/>
                    </w:rPr>
                    <w:t>8</w:t>
                  </w:r>
                </w:p>
              </w:tc>
              <w:tc>
                <w:tcPr>
                  <w:tcW w:type="dxa" w:w="3798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  <w:shd w:val="clear" w:fill="F7F7F4"/>
                </w:tcPr>
                <w:p>
                  <w:pPr>
                    <w:spacing w:before="0" w:after="0" w:line="240" w:lineRule="auto"/>
                    <w:jc w:val="left"/>
                  </w:pPr>
                  <w:r/>
                  <w:r>
                    <w:rPr>
                      <w:rFonts w:ascii="Times New Roman" w:hAnsi="Times New Roman" w:cs="Times New Roman" w:eastAsia="Times New Roman"/>
                      <w:b w:val="0"/>
                      <w:color w:val="1C1C1C"/>
                      <w:sz w:val="22"/>
                    </w:rPr>
                    <w:t>Гортензия</w:t>
                  </w:r>
                </w:p>
              </w:tc>
              <w:tc>
                <w:tcPr>
                  <w:tcW w:type="dxa" w:w="181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  <w:shd w:val="clear" w:fill="F7F7F4"/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rPr>
                      <w:rFonts w:ascii="Times New Roman" w:hAnsi="Times New Roman" w:cs="Times New Roman" w:eastAsia="Times New Roman"/>
                      <w:b w:val="0"/>
                      <w:color w:val="1C1C1C"/>
                      <w:sz w:val="22"/>
                    </w:rPr>
                    <w:t>350 см</w:t>
                  </w:r>
                </w:p>
              </w:tc>
              <w:tc>
                <w:tcPr>
                  <w:tcW w:type="dxa" w:w="1417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  <w:shd w:val="clear" w:fill="F7F7F4"/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rPr>
                      <w:rFonts w:ascii="Times New Roman" w:hAnsi="Times New Roman" w:cs="Times New Roman" w:eastAsia="Times New Roman"/>
                      <w:b w:val="0"/>
                      <w:color w:val="1C1C1C"/>
                      <w:sz w:val="22"/>
                    </w:rPr>
                    <w:t>120 см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623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  <w:shd w:val="clear" w:fill="FFFFFF"/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rPr>
                      <w:rFonts w:ascii="Times New Roman" w:hAnsi="Times New Roman" w:cs="Times New Roman" w:eastAsia="Times New Roman"/>
                      <w:b/>
                      <w:color w:val="1C1C1C"/>
                      <w:sz w:val="22"/>
                    </w:rPr>
                    <w:t>9</w:t>
                  </w:r>
                </w:p>
              </w:tc>
              <w:tc>
                <w:tcPr>
                  <w:tcW w:type="dxa" w:w="3798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  <w:shd w:val="clear" w:fill="FFFFFF"/>
                </w:tcPr>
                <w:p>
                  <w:pPr>
                    <w:spacing w:before="0" w:after="0" w:line="240" w:lineRule="auto"/>
                    <w:jc w:val="left"/>
                  </w:pPr>
                  <w:r/>
                  <w:r>
                    <w:rPr>
                      <w:rFonts w:ascii="Times New Roman" w:hAnsi="Times New Roman" w:cs="Times New Roman" w:eastAsia="Times New Roman"/>
                      <w:b w:val="0"/>
                      <w:color w:val="1C1C1C"/>
                      <w:sz w:val="22"/>
                    </w:rPr>
                    <w:t>Можжевельник</w:t>
                  </w:r>
                </w:p>
              </w:tc>
              <w:tc>
                <w:tcPr>
                  <w:tcW w:type="dxa" w:w="181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  <w:shd w:val="clear" w:fill="FFFFFF"/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rPr>
                      <w:rFonts w:ascii="Times New Roman" w:hAnsi="Times New Roman" w:cs="Times New Roman" w:eastAsia="Times New Roman"/>
                      <w:b w:val="0"/>
                      <w:color w:val="1C1C1C"/>
                      <w:sz w:val="22"/>
                    </w:rPr>
                    <w:t>540 см</w:t>
                  </w:r>
                </w:p>
              </w:tc>
              <w:tc>
                <w:tcPr>
                  <w:tcW w:type="dxa" w:w="1417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  <w:shd w:val="clear" w:fill="FFFFFF"/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rPr>
                      <w:rFonts w:ascii="Times New Roman" w:hAnsi="Times New Roman" w:cs="Times New Roman" w:eastAsia="Times New Roman"/>
                      <w:b w:val="0"/>
                      <w:color w:val="1C1C1C"/>
                      <w:sz w:val="22"/>
                    </w:rPr>
                    <w:t>125 см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623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  <w:shd w:val="clear" w:fill="F7F7F4"/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rPr>
                      <w:rFonts w:ascii="Times New Roman" w:hAnsi="Times New Roman" w:cs="Times New Roman" w:eastAsia="Times New Roman"/>
                      <w:b/>
                      <w:color w:val="1C1C1C"/>
                      <w:sz w:val="22"/>
                    </w:rPr>
                    <w:t>10</w:t>
                  </w:r>
                </w:p>
              </w:tc>
              <w:tc>
                <w:tcPr>
                  <w:tcW w:type="dxa" w:w="3798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  <w:shd w:val="clear" w:fill="F7F7F4"/>
                </w:tcPr>
                <w:p>
                  <w:pPr>
                    <w:spacing w:before="0" w:after="0" w:line="240" w:lineRule="auto"/>
                    <w:jc w:val="left"/>
                  </w:pPr>
                  <w:r/>
                  <w:r>
                    <w:rPr>
                      <w:rFonts w:ascii="Times New Roman" w:hAnsi="Times New Roman" w:cs="Times New Roman" w:eastAsia="Times New Roman"/>
                      <w:b w:val="0"/>
                      <w:color w:val="1C1C1C"/>
                      <w:sz w:val="22"/>
                    </w:rPr>
                    <w:t>Можжевельник</w:t>
                  </w:r>
                </w:p>
              </w:tc>
              <w:tc>
                <w:tcPr>
                  <w:tcW w:type="dxa" w:w="181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  <w:shd w:val="clear" w:fill="F7F7F4"/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rPr>
                      <w:rFonts w:ascii="Times New Roman" w:hAnsi="Times New Roman" w:cs="Times New Roman" w:eastAsia="Times New Roman"/>
                      <w:b w:val="0"/>
                      <w:color w:val="1C1C1C"/>
                      <w:sz w:val="22"/>
                    </w:rPr>
                    <w:t>740 см</w:t>
                  </w:r>
                </w:p>
              </w:tc>
              <w:tc>
                <w:tcPr>
                  <w:tcW w:type="dxa" w:w="1417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  <w:shd w:val="clear" w:fill="F7F7F4"/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rPr>
                      <w:rFonts w:ascii="Times New Roman" w:hAnsi="Times New Roman" w:cs="Times New Roman" w:eastAsia="Times New Roman"/>
                      <w:b w:val="0"/>
                      <w:color w:val="1C1C1C"/>
                      <w:sz w:val="22"/>
                    </w:rPr>
                    <w:t>125 см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623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  <w:shd w:val="clear" w:fill="FFFFFF"/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rPr>
                      <w:rFonts w:ascii="Times New Roman" w:hAnsi="Times New Roman" w:cs="Times New Roman" w:eastAsia="Times New Roman"/>
                      <w:b/>
                      <w:color w:val="1C1C1C"/>
                      <w:sz w:val="22"/>
                    </w:rPr>
                    <w:t>11</w:t>
                  </w:r>
                </w:p>
              </w:tc>
              <w:tc>
                <w:tcPr>
                  <w:tcW w:type="dxa" w:w="3798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  <w:shd w:val="clear" w:fill="FFFFFF"/>
                </w:tcPr>
                <w:p>
                  <w:pPr>
                    <w:spacing w:before="0" w:after="0" w:line="240" w:lineRule="auto"/>
                    <w:jc w:val="left"/>
                  </w:pPr>
                  <w:r/>
                  <w:r>
                    <w:rPr>
                      <w:rFonts w:ascii="Times New Roman" w:hAnsi="Times New Roman" w:cs="Times New Roman" w:eastAsia="Times New Roman"/>
                      <w:b w:val="0"/>
                      <w:color w:val="1C1C1C"/>
                      <w:sz w:val="22"/>
                    </w:rPr>
                    <w:t>Сосна</w:t>
                  </w:r>
                </w:p>
              </w:tc>
              <w:tc>
                <w:tcPr>
                  <w:tcW w:type="dxa" w:w="181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  <w:shd w:val="clear" w:fill="FFFFFF"/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rPr>
                      <w:rFonts w:ascii="Times New Roman" w:hAnsi="Times New Roman" w:cs="Times New Roman" w:eastAsia="Times New Roman"/>
                      <w:b w:val="0"/>
                      <w:color w:val="1C1C1C"/>
                      <w:sz w:val="22"/>
                    </w:rPr>
                    <w:t>990 см</w:t>
                  </w:r>
                </w:p>
              </w:tc>
              <w:tc>
                <w:tcPr>
                  <w:tcW w:type="dxa" w:w="1417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  <w:shd w:val="clear" w:fill="FFFFFF"/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rPr>
                      <w:rFonts w:ascii="Times New Roman" w:hAnsi="Times New Roman" w:cs="Times New Roman" w:eastAsia="Times New Roman"/>
                      <w:b w:val="0"/>
                      <w:color w:val="1C1C1C"/>
                      <w:sz w:val="22"/>
                    </w:rPr>
                    <w:t>120 см</w:t>
                  </w:r>
                </w:p>
              </w:tc>
            </w:tr>
          </w:tbl>
          <w:p/>
        </w:tc>
      </w:tr>
    </w:tbl>
    <w:p>
      <w:pPr>
        <w:spacing w:before="80" w:after="40" w:line="240" w:lineRule="auto"/>
        <w:jc w:val="left"/>
      </w:pPr>
      <w:r>
        <w:rPr>
          <w:rFonts w:ascii="Times New Roman" w:hAnsi="Times New Roman" w:cs="Times New Roman" w:eastAsia="Times New Roman"/>
          <w:b w:val="0"/>
          <w:color w:val="1C1C1C"/>
          <w:sz w:val="22"/>
        </w:rPr>
        <w:t>Как поставить колышек.  1) Слева ноль — дальний левый угол забора, не ворота.  2) Вдоль забора отмерьте число из столбца «Вдоль забора» и отметьте у забора.  3) От этой точки идите прямо к канаве, не наискосок, и отмерьте столбец «От забора» — там центр ямы.  4) Справа ноль — столб ворот, дальше так же.  5) Подъезд оставьте пустым. До края канавы от центра ямы не меньше 80 см.</w:t>
      </w:r>
    </w:p>
    <w:p>
      <w:pPr>
        <w:spacing w:before="0" w:after="40" w:line="240" w:lineRule="auto"/>
        <w:jc w:val="left"/>
      </w:pPr>
      <w:r>
        <w:rPr>
          <w:rFonts w:ascii="Times New Roman" w:hAnsi="Times New Roman" w:cs="Times New Roman" w:eastAsia="Times New Roman"/>
          <w:b w:val="0"/>
          <w:color w:val="1C1C1C"/>
          <w:sz w:val="22"/>
        </w:rPr>
        <w:t>Проверка: сирень №4 стоит в 680 см от левого угла и в 680 см от левого столба ворот. Сирень №6 — в 240 см от ворот. Сосна №11 — в 150 см от правого угла. №9 и №10 — можжевельник Минт Джулеп.</w:t>
      </w:r>
    </w:p>
    <w:p>
      <w:pPr>
        <w:spacing w:before="0" w:after="0" w:line="240" w:lineRule="auto"/>
        <w:jc w:val="left"/>
      </w:pPr>
      <w:r>
        <w:rPr>
          <w:rFonts w:ascii="Times New Roman" w:hAnsi="Times New Roman" w:cs="Times New Roman" w:eastAsia="Times New Roman"/>
          <w:b w:val="0"/>
          <w:color w:val="373737"/>
          <w:sz w:val="20"/>
        </w:rPr>
        <w:t>Ель №1 и сосна №11 со временем шире всей полосы (крона около 6–8 м), поэтому они по дальним углам. Туя №7 узкая, около 1–1,5 м, ей место у ворот. Можжевельники вырастут низким ковром на правой стороне. Барбарис и спирея на листе без количества: здесь по одному кусту. Третий низкий куст, если он есть, — 580 см от левого угла и 140 см от забора.</w:t>
      </w:r>
    </w:p>
    <w:sectPr w:rsidR="00FC693F" w:rsidRPr="0006063C" w:rsidSect="00034616">
      <w:pgSz w:w="16838" w:h="11906" w:orient="landscape"/>
      <w:pgMar w:top="454" w:right="624" w:bottom="397" w:left="624" w:header="113" w:footer="11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Схема посадки между забором и канавой</dc:title>
  <dc:subject>Один лист А4, альбомная ориентация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