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58655270"/>
        <w:docPartObj>
          <w:docPartGallery w:val="Cover Pages"/>
          <w:docPartUnique/>
        </w:docPartObj>
      </w:sdtPr>
      <w:sdtEndPr>
        <w:rPr>
          <w:rFonts w:ascii="Times New Roman" w:eastAsia="Aptos" w:hAnsi="Times New Roman" w:cs="Times New Roman"/>
          <w:sz w:val="44"/>
          <w:szCs w:val="44"/>
        </w:rPr>
      </w:sdtEndPr>
      <w:sdtContent>
        <w:p w14:paraId="3DC58086" w14:textId="7F45B2F4" w:rsidR="00355BED" w:rsidRDefault="00355BED"/>
        <w:p w14:paraId="56DF2D3F" w14:textId="17D6E425" w:rsidR="00355BED" w:rsidRDefault="00355BED">
          <w:pPr>
            <w:rPr>
              <w:rFonts w:ascii="Times New Roman" w:eastAsia="Aptos" w:hAnsi="Times New Roman" w:cs="Times New Roman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C08437" wp14:editId="29FB2A8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033270"/>
                    <wp:effectExtent l="0" t="0" r="12700" b="508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033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D48C8" w14:textId="11076D88" w:rsidR="00355BED" w:rsidRPr="00915C4D" w:rsidRDefault="0000000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56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55BED" w:rsidRPr="00915C4D">
                                      <w:rPr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ТЕХНИЧЕСКИЕ ТРЕБОВАНИЯ К СИСТЕМЕ РЕКОМЕНДАЦЙ ДЛЯ СТРИМЕНГОВОГО СЕРВИСА</w:t>
                                    </w:r>
                                  </w:sdtContent>
                                </w:sdt>
                              </w:p>
                              <w:p w14:paraId="266212DC" w14:textId="5E698DE6" w:rsidR="00355BED" w:rsidRPr="00915C4D" w:rsidRDefault="00355BE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15C4D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РЕДИНОВ дМИТРИЙ мАКСИМОВИЧ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DC0F3E" w14:textId="3CCFEEDF" w:rsidR="00355BED" w:rsidRDefault="0073301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15C4D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Минаева Мирра Дмитриевна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0843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160.1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XwIAAC4FAAAOAAAAZHJzL2Uyb0RvYy54bWysVE1v2zAMvQ/YfxB0X+w0a1AEdYosRYYB&#10;QVs0HXpWZKkxJosapcTOfv0o2U6KbpcOu8i0+Pj1SOr6pq0NOyj0FdiCj0c5Z8pKKCv7UvDvT6tP&#10;V5z5IGwpDFhV8KPy/Gb+8cN142bqAnZgSoWMnFg/a1zBdyG4WZZ5uVO18CNwypJSA9Yi0C++ZCWK&#10;hrzXJrvI82nWAJYOQSrv6fa2U/J58q+1kuFea68CMwWn3EI6MZ3beGbzazF7QeF2lezTEP+QRS0q&#10;S0FPrm5FEGyP1R+u6koieNBhJKHOQOtKqlQDVTPO31Sz2QmnUi1Ejncnmvz/cyvvDhv3gCy0X6Cl&#10;BkZCGudnni5jPa3GOn4pU0Z6ovB4ok21gUm6/Dy9mk5yUknSXeSTyeV4Gv1kZ3OHPnxVULMoFByp&#10;L4kucVj70EEHSIxmYVUZk3pjLGsKPp1c5sngpCHnxkasSl3u3ZxTT1I4GhUxxj4qzaoyVRAv0nyp&#10;pUF2EDQZQkplQyo++SV0RGlK4j2GPf6c1XuMuzqGyGDDybiuLGCq/k3a5Y8hZd3hifNXdUcxtNu2&#10;b+kWyiN1GqFbAu/kqqJurIUPDwJp6qmDtMnhng5tgFiHXuJsB/jrb/cRT8NIWs4a2qKC+597gYoz&#10;883SmMaVGwQchO0g2H29BKJ/TG+Ek0kkAwxmEDVC/UwLvohRSCWspFgFD4O4DN0u0wMh1WKRQLRY&#10;ToS13TgZXcduxNl6ap8Fun4AA83uHQz7JWZv5rDDRksLi30AXaUhjYR2LPZE01KmMe8fkLj1r/8T&#10;6vzMzX8DAAD//wMAUEsDBBQABgAIAAAAIQD7C9RA2gAAAAUBAAAPAAAAZHJzL2Rvd25yZXYueG1s&#10;TI/BSsRAEETvgv8wtODNnZiAxpjJosKCK16MHjzOZtokmOkJmd4k/r2tF70UFNVUvS63qx/UjFPs&#10;Axm43CSgkJrgemoNvL3uLnJQkS05OwRCA18YYVudnpS2cGGhF5xrbpWUUCysgY55LLSOTYfexk0Y&#10;kST7CJO3LHZqtZvsIuV+0GmSXGlve5KFzo740GHzWR+9gaf8+Z7pEbP9e5bezG637Ot6Meb8bL27&#10;BcW48t8x/OALOlTCdAhHclENBuQR/lXJrrNc7MFAliYp6KrU/+mrbwAAAP//AwBQSwECLQAUAAYA&#10;CAAAACEAtoM4kv4AAADhAQAAEwAAAAAAAAAAAAAAAAAAAAAAW0NvbnRlbnRfVHlwZXNdLnhtbFBL&#10;AQItABQABgAIAAAAIQA4/SH/1gAAAJQBAAALAAAAAAAAAAAAAAAAAC8BAABfcmVscy8ucmVsc1BL&#10;AQItABQABgAIAAAAIQCAD5ukXwIAAC4FAAAOAAAAAAAAAAAAAAAAAC4CAABkcnMvZTJvRG9jLnht&#10;bFBLAQItABQABgAIAAAAIQD7C9RA2gAAAAUBAAAPAAAAAAAAAAAAAAAAALkEAABkcnMvZG93bnJl&#10;di54bWxQSwUGAAAAAAQABADzAAAAwAUAAAAA&#10;" filled="f" stroked="f" strokeweight=".5pt">
                    <v:textbox inset="0,0,0,0">
                      <w:txbxContent>
                        <w:p w14:paraId="258D48C8" w14:textId="11076D88" w:rsidR="00355BED" w:rsidRPr="00915C4D" w:rsidRDefault="00000000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56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55BED" w:rsidRPr="00915C4D">
                                <w:rPr>
                                  <w:color w:val="000000" w:themeColor="text1"/>
                                  <w:sz w:val="56"/>
                                  <w:szCs w:val="72"/>
                                </w:rPr>
                                <w:t>ТЕХНИЧЕСКИЕ ТРЕБОВАНИЯ К СИСТЕМЕ РЕКОМЕНДАЦЙ ДЛЯ СТРИМЕНГОВОГО СЕРВИСА</w:t>
                              </w:r>
                            </w:sdtContent>
                          </w:sdt>
                        </w:p>
                        <w:p w14:paraId="266212DC" w14:textId="5E698DE6" w:rsidR="00355BED" w:rsidRPr="00915C4D" w:rsidRDefault="00355BED">
                          <w:pPr>
                            <w:pStyle w:val="a3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15C4D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РЕДИНОВ дМИТРИЙ мАКСИМОВИЧ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DC0F3E" w14:textId="3CCFEEDF" w:rsidR="00355BED" w:rsidRDefault="0073301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15C4D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Минаева Мирра Дмитриевна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eastAsia="Aptos" w:hAnsi="Times New Roman" w:cs="Times New Roman"/>
              <w:sz w:val="44"/>
              <w:szCs w:val="44"/>
            </w:rPr>
            <w:br w:type="page"/>
          </w:r>
        </w:p>
      </w:sdtContent>
    </w:sdt>
    <w:p w14:paraId="6778EF9D" w14:textId="47F530DB" w:rsidR="00355BED" w:rsidRDefault="00355BED" w:rsidP="00355BED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355BED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1. Общее описание:</w:t>
      </w:r>
    </w:p>
    <w:p w14:paraId="4AB96739" w14:textId="63358CC3" w:rsidR="0092478A" w:rsidRPr="0092478A" w:rsidRDefault="0092478A" w:rsidP="0092478A">
      <w:p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2478A">
        <w:rPr>
          <w:rFonts w:ascii="Times New Roman" w:eastAsia="Aptos" w:hAnsi="Times New Roman" w:cs="Times New Roman"/>
          <w:sz w:val="28"/>
          <w:szCs w:val="28"/>
        </w:rPr>
        <w:t xml:space="preserve">Данная система предназначена для обеспечения функционала персонализированных рекомендаций контента в стриминговом сервисе. Её основная бизнес-цель </w:t>
      </w:r>
      <w:r w:rsidR="00536B1F">
        <w:rPr>
          <w:rFonts w:ascii="Times New Roman" w:eastAsia="Aptos" w:hAnsi="Times New Roman" w:cs="Times New Roman"/>
          <w:sz w:val="28"/>
          <w:szCs w:val="28"/>
        </w:rPr>
        <w:t>-</w:t>
      </w:r>
      <w:r w:rsidRPr="0092478A">
        <w:rPr>
          <w:rFonts w:ascii="Times New Roman" w:eastAsia="Aptos" w:hAnsi="Times New Roman" w:cs="Times New Roman"/>
          <w:sz w:val="28"/>
          <w:szCs w:val="28"/>
        </w:rPr>
        <w:t> повышение пользовательской вовлеченности и удержания за счет своевременного предложения релевантного кино- и видеоконтента, соответствующего интересам и поведению каждого конкретного пользователя.</w:t>
      </w:r>
    </w:p>
    <w:p w14:paraId="45B9C189" w14:textId="77777777" w:rsidR="0092478A" w:rsidRPr="0092478A" w:rsidRDefault="0092478A" w:rsidP="0092478A">
      <w:p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2478A">
        <w:rPr>
          <w:rFonts w:ascii="Times New Roman" w:eastAsia="Aptos" w:hAnsi="Times New Roman" w:cs="Times New Roman"/>
          <w:sz w:val="28"/>
          <w:szCs w:val="28"/>
        </w:rPr>
        <w:t>Ключевые технологические цели системы:</w:t>
      </w:r>
    </w:p>
    <w:p w14:paraId="024277B8" w14:textId="77777777" w:rsidR="0092478A" w:rsidRPr="0092478A" w:rsidRDefault="0092478A" w:rsidP="0092478A">
      <w:pPr>
        <w:numPr>
          <w:ilvl w:val="0"/>
          <w:numId w:val="17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2478A">
        <w:rPr>
          <w:rFonts w:ascii="Times New Roman" w:eastAsia="Aptos" w:hAnsi="Times New Roman" w:cs="Times New Roman"/>
          <w:sz w:val="28"/>
          <w:szCs w:val="28"/>
        </w:rPr>
        <w:t>Сбор и надежное хранение в реальном времени сырых данных о взаимодействиях пользователей с платформой (просмотры, лайки, продолжительность).</w:t>
      </w:r>
    </w:p>
    <w:p w14:paraId="4AF7843E" w14:textId="77777777" w:rsidR="0092478A" w:rsidRPr="0092478A" w:rsidRDefault="0092478A" w:rsidP="0092478A">
      <w:pPr>
        <w:numPr>
          <w:ilvl w:val="0"/>
          <w:numId w:val="17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2478A">
        <w:rPr>
          <w:rFonts w:ascii="Times New Roman" w:eastAsia="Aptos" w:hAnsi="Times New Roman" w:cs="Times New Roman"/>
          <w:sz w:val="28"/>
          <w:szCs w:val="28"/>
        </w:rPr>
        <w:t>Эффективная обработка больших объемов накопленных данных для выявления паттернов поведения и построения матрицы предпочтений "пользователь-контент".</w:t>
      </w:r>
    </w:p>
    <w:p w14:paraId="1499136C" w14:textId="77777777" w:rsidR="0092478A" w:rsidRPr="0092478A" w:rsidRDefault="0092478A" w:rsidP="0092478A">
      <w:pPr>
        <w:numPr>
          <w:ilvl w:val="0"/>
          <w:numId w:val="17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2478A">
        <w:rPr>
          <w:rFonts w:ascii="Times New Roman" w:eastAsia="Aptos" w:hAnsi="Times New Roman" w:cs="Times New Roman"/>
          <w:sz w:val="28"/>
          <w:szCs w:val="28"/>
        </w:rPr>
        <w:t>Сверхбыстрая выдача актуальных персонализированных рекомендаций в ответ на действия пользователя в интерфейсе сервиса.</w:t>
      </w:r>
    </w:p>
    <w:p w14:paraId="24601807" w14:textId="65936054" w:rsidR="00355BED" w:rsidRPr="0073301C" w:rsidRDefault="00355BED" w:rsidP="00355BED">
      <w:pPr>
        <w:rPr>
          <w:rFonts w:ascii="Times New Roman" w:eastAsia="Aptos" w:hAnsi="Times New Roman" w:cs="Times New Roman"/>
          <w:b/>
          <w:sz w:val="28"/>
          <w:szCs w:val="28"/>
        </w:rPr>
      </w:pPr>
    </w:p>
    <w:p w14:paraId="61E37092" w14:textId="6D628D1E" w:rsidR="00355BED" w:rsidRPr="0073301C" w:rsidRDefault="00355BED">
      <w:pPr>
        <w:rPr>
          <w:rFonts w:ascii="Times New Roman" w:eastAsia="Aptos" w:hAnsi="Times New Roman" w:cs="Times New Roman"/>
          <w:b/>
          <w:sz w:val="28"/>
          <w:szCs w:val="28"/>
        </w:rPr>
      </w:pPr>
      <w:r w:rsidRPr="0073301C">
        <w:rPr>
          <w:rFonts w:ascii="Times New Roman" w:eastAsia="Aptos" w:hAnsi="Times New Roman" w:cs="Times New Roman"/>
          <w:b/>
          <w:sz w:val="28"/>
          <w:szCs w:val="28"/>
        </w:rPr>
        <w:br w:type="page"/>
      </w:r>
    </w:p>
    <w:p w14:paraId="78CCB04E" w14:textId="2EB7D8C8" w:rsidR="00355BED" w:rsidRDefault="00355BED" w:rsidP="00355BED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355BED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2. Логическая модель данных:</w:t>
      </w:r>
    </w:p>
    <w:p w14:paraId="5E044DA4" w14:textId="5741B6B4" w:rsidR="00355BED" w:rsidRDefault="00355BED" w:rsidP="00355BED">
      <w:pPr>
        <w:ind w:left="-567" w:firstLine="141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405D5" wp14:editId="0CD7B7B5">
            <wp:extent cx="6263782" cy="5803245"/>
            <wp:effectExtent l="19050" t="19050" r="2286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36" t="14408" r="29790" b="36867"/>
                    <a:stretch/>
                  </pic:blipFill>
                  <pic:spPr bwMode="auto">
                    <a:xfrm>
                      <a:off x="0" y="0"/>
                      <a:ext cx="6278082" cy="5816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AFB33" w14:textId="0DC1E0F2" w:rsidR="00355BED" w:rsidRDefault="00355BED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r>
        <w:rPr>
          <w:rFonts w:ascii="Times New Roman" w:eastAsia="Aptos" w:hAnsi="Times New Roman" w:cs="Times New Roman"/>
          <w:b/>
          <w:bCs/>
          <w:sz w:val="28"/>
          <w:szCs w:val="28"/>
        </w:rPr>
        <w:br w:type="page"/>
      </w:r>
    </w:p>
    <w:p w14:paraId="61DF5F2E" w14:textId="30D07ADB" w:rsidR="00355BED" w:rsidRDefault="00355BED" w:rsidP="00355BED">
      <w:pPr>
        <w:ind w:left="-567" w:firstLine="141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355BED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3. Выбор СУБД и обоснование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:</w:t>
      </w:r>
    </w:p>
    <w:p w14:paraId="49C06744" w14:textId="50A2A261" w:rsidR="004B7CB3" w:rsidRPr="004B7CB3" w:rsidRDefault="004B7CB3" w:rsidP="00355BED">
      <w:pPr>
        <w:ind w:left="-567" w:firstLine="141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b/>
          <w:bCs/>
          <w:sz w:val="28"/>
          <w:szCs w:val="28"/>
        </w:rPr>
        <w:t>3.1 Оценка нагрузки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:</w:t>
      </w:r>
    </w:p>
    <w:p w14:paraId="2BCF0DE4" w14:textId="2B1FC37A" w:rsidR="0073301C" w:rsidRDefault="00BA5D16" w:rsidP="004269F8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73301C">
        <w:rPr>
          <w:rFonts w:ascii="Times New Roman" w:eastAsia="Aptos" w:hAnsi="Times New Roman" w:cs="Times New Roman"/>
          <w:sz w:val="28"/>
          <w:szCs w:val="28"/>
        </w:rPr>
        <w:t>Предполагаемое количество пользователей. Общее количество людей, зарегистрированных на сервисе 2,</w:t>
      </w:r>
      <w:r w:rsidR="00106AE8" w:rsidRPr="0073301C">
        <w:rPr>
          <w:rFonts w:ascii="Times New Roman" w:eastAsia="Aptos" w:hAnsi="Times New Roman" w:cs="Times New Roman"/>
          <w:sz w:val="28"/>
          <w:szCs w:val="28"/>
        </w:rPr>
        <w:t xml:space="preserve">6. Пиковая одновременная нагрузка: В вечерние часы активны до 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>4</w:t>
      </w:r>
      <w:r w:rsidR="00106AE8" w:rsidRPr="0073301C">
        <w:rPr>
          <w:rFonts w:ascii="Times New Roman" w:eastAsia="Aptos" w:hAnsi="Times New Roman" w:cs="Times New Roman"/>
          <w:sz w:val="28"/>
          <w:szCs w:val="28"/>
        </w:rPr>
        <w:t xml:space="preserve">0% пользователей, а именно 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>1</w:t>
      </w:r>
      <w:r w:rsidR="0073301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>040</w:t>
      </w:r>
      <w:r w:rsidR="0073301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>000</w:t>
      </w:r>
      <w:r w:rsidR="00106AE8" w:rsidRPr="0073301C">
        <w:rPr>
          <w:rFonts w:ascii="Times New Roman" w:eastAsia="Aptos" w:hAnsi="Times New Roman" w:cs="Times New Roman"/>
          <w:sz w:val="28"/>
          <w:szCs w:val="28"/>
        </w:rPr>
        <w:t xml:space="preserve"> пользователей начинают и заканчивают просмотр. Как минимум 40%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 xml:space="preserve"> (416</w:t>
      </w:r>
      <w:r w:rsidR="0073301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73301C" w:rsidRPr="0073301C">
        <w:rPr>
          <w:rFonts w:ascii="Times New Roman" w:eastAsia="Aptos" w:hAnsi="Times New Roman" w:cs="Times New Roman"/>
          <w:sz w:val="28"/>
          <w:szCs w:val="28"/>
        </w:rPr>
        <w:t>000)</w:t>
      </w:r>
      <w:r w:rsidR="00106AE8" w:rsidRPr="0073301C">
        <w:rPr>
          <w:rFonts w:ascii="Times New Roman" w:eastAsia="Aptos" w:hAnsi="Times New Roman" w:cs="Times New Roman"/>
          <w:sz w:val="28"/>
          <w:szCs w:val="28"/>
        </w:rPr>
        <w:t xml:space="preserve"> из них</w:t>
      </w:r>
      <w:r w:rsidR="004C413F" w:rsidRPr="0073301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06AE8" w:rsidRPr="0073301C">
        <w:rPr>
          <w:rFonts w:ascii="Times New Roman" w:eastAsia="Aptos" w:hAnsi="Times New Roman" w:cs="Times New Roman"/>
          <w:sz w:val="28"/>
          <w:szCs w:val="28"/>
        </w:rPr>
        <w:t xml:space="preserve">как-либо взаимодействуют с контентом (оставляют “лайки”, или добавляют в список “смотреть позже”). </w:t>
      </w:r>
    </w:p>
    <w:p w14:paraId="405221FC" w14:textId="080EBD2D" w:rsidR="00EB515F" w:rsidRDefault="0073301C" w:rsidP="004269F8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О</w:t>
      </w:r>
      <w:r w:rsidRPr="0073301C">
        <w:rPr>
          <w:rFonts w:ascii="Times New Roman" w:eastAsia="Aptos" w:hAnsi="Times New Roman" w:cs="Times New Roman"/>
          <w:sz w:val="28"/>
          <w:szCs w:val="28"/>
        </w:rPr>
        <w:t>бъем данных и их рост</w:t>
      </w:r>
      <w:r>
        <w:rPr>
          <w:rFonts w:ascii="Times New Roman" w:eastAsia="Aptos" w:hAnsi="Times New Roman" w:cs="Times New Roman"/>
          <w:sz w:val="28"/>
          <w:szCs w:val="28"/>
        </w:rPr>
        <w:t xml:space="preserve">. </w:t>
      </w:r>
      <w:r w:rsidRPr="0073301C">
        <w:rPr>
          <w:rFonts w:ascii="Times New Roman" w:eastAsia="Aptos" w:hAnsi="Times New Roman" w:cs="Times New Roman"/>
          <w:sz w:val="28"/>
          <w:szCs w:val="28"/>
        </w:rPr>
        <w:t xml:space="preserve">За один вечерний сеанс пользователь может посмотреть 3-5 единиц контента (фильм, серии). Для каждого просмотра генерируется </w:t>
      </w:r>
      <w:r>
        <w:rPr>
          <w:rFonts w:ascii="Times New Roman" w:eastAsia="Aptos" w:hAnsi="Times New Roman" w:cs="Times New Roman"/>
          <w:sz w:val="28"/>
          <w:szCs w:val="28"/>
        </w:rPr>
        <w:t>1</w:t>
      </w:r>
      <w:r w:rsidRPr="0073301C">
        <w:rPr>
          <w:rFonts w:ascii="Times New Roman" w:eastAsia="Aptos" w:hAnsi="Times New Roman" w:cs="Times New Roman"/>
          <w:sz w:val="28"/>
          <w:szCs w:val="28"/>
        </w:rPr>
        <w:t xml:space="preserve"> событи</w:t>
      </w:r>
      <w:r>
        <w:rPr>
          <w:rFonts w:ascii="Times New Roman" w:eastAsia="Aptos" w:hAnsi="Times New Roman" w:cs="Times New Roman"/>
          <w:sz w:val="28"/>
          <w:szCs w:val="28"/>
        </w:rPr>
        <w:t>е</w:t>
      </w:r>
      <w:r w:rsidRPr="0073301C">
        <w:rPr>
          <w:rFonts w:ascii="Times New Roman" w:eastAsia="Aptos" w:hAnsi="Times New Roman" w:cs="Times New Roman"/>
          <w:sz w:val="28"/>
          <w:szCs w:val="28"/>
        </w:rPr>
        <w:t xml:space="preserve">: "просмотр". </w:t>
      </w:r>
      <w:r>
        <w:rPr>
          <w:rFonts w:ascii="Times New Roman" w:eastAsia="Aptos" w:hAnsi="Times New Roman" w:cs="Times New Roman"/>
          <w:sz w:val="28"/>
          <w:szCs w:val="28"/>
        </w:rPr>
        <w:t>Допустим пользователь взаимодействует с каждым просмотренным контентом, и того</w:t>
      </w:r>
      <w:r w:rsidRPr="0073301C">
        <w:rPr>
          <w:rFonts w:ascii="Times New Roman" w:eastAsia="Aptos" w:hAnsi="Times New Roman" w:cs="Times New Roman"/>
          <w:sz w:val="28"/>
          <w:szCs w:val="28"/>
        </w:rPr>
        <w:t> 10 событий на пользователя в час в пик.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5019F3">
        <w:rPr>
          <w:rFonts w:ascii="Times New Roman" w:eastAsia="Aptos" w:hAnsi="Times New Roman" w:cs="Times New Roman"/>
          <w:sz w:val="28"/>
          <w:szCs w:val="28"/>
        </w:rPr>
        <w:t>Пиковая скорость записи:</w:t>
      </w:r>
      <w:r w:rsidRPr="0073301C">
        <w:rPr>
          <w:rFonts w:ascii="Times New Roman" w:eastAsia="Aptos" w:hAnsi="Times New Roman" w:cs="Times New Roman"/>
          <w:sz w:val="28"/>
          <w:szCs w:val="28"/>
        </w:rPr>
        <w:t> </w:t>
      </w:r>
      <w:r>
        <w:rPr>
          <w:rFonts w:ascii="Times New Roman" w:eastAsia="Aptos" w:hAnsi="Times New Roman" w:cs="Times New Roman"/>
          <w:sz w:val="28"/>
          <w:szCs w:val="28"/>
        </w:rPr>
        <w:t xml:space="preserve">416 </w:t>
      </w:r>
      <w:r w:rsidRPr="0073301C">
        <w:rPr>
          <w:rFonts w:ascii="Times New Roman" w:eastAsia="Aptos" w:hAnsi="Times New Roman" w:cs="Times New Roman"/>
          <w:sz w:val="28"/>
          <w:szCs w:val="28"/>
        </w:rPr>
        <w:t xml:space="preserve">000 пользователей * 10 событий/час = </w:t>
      </w:r>
      <w:r>
        <w:rPr>
          <w:rFonts w:ascii="Times New Roman" w:eastAsia="Aptos" w:hAnsi="Times New Roman" w:cs="Times New Roman"/>
          <w:sz w:val="28"/>
          <w:szCs w:val="28"/>
        </w:rPr>
        <w:t>4</w:t>
      </w:r>
      <w:r w:rsidRPr="007330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16</w:t>
      </w:r>
      <w:r w:rsidRPr="0073301C">
        <w:rPr>
          <w:rFonts w:ascii="Times New Roman" w:eastAsia="Aptos" w:hAnsi="Times New Roman" w:cs="Times New Roman"/>
          <w:sz w:val="28"/>
          <w:szCs w:val="28"/>
        </w:rPr>
        <w:t>0 000 событий в час. Это примерно </w:t>
      </w:r>
      <w:r w:rsidR="00EB515F" w:rsidRPr="005019F3">
        <w:rPr>
          <w:rFonts w:ascii="Times New Roman" w:eastAsia="Aptos" w:hAnsi="Times New Roman" w:cs="Times New Roman"/>
          <w:sz w:val="28"/>
          <w:szCs w:val="28"/>
        </w:rPr>
        <w:t>1 155</w:t>
      </w:r>
      <w:r w:rsidRPr="005019F3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EB515F" w:rsidRPr="005019F3">
        <w:rPr>
          <w:rFonts w:ascii="Times New Roman" w:eastAsia="Aptos" w:hAnsi="Times New Roman" w:cs="Times New Roman"/>
          <w:sz w:val="28"/>
          <w:szCs w:val="28"/>
        </w:rPr>
        <w:t>событий</w:t>
      </w:r>
      <w:r w:rsidRPr="005019F3">
        <w:rPr>
          <w:rFonts w:ascii="Times New Roman" w:eastAsia="Aptos" w:hAnsi="Times New Roman" w:cs="Times New Roman"/>
          <w:sz w:val="28"/>
          <w:szCs w:val="28"/>
        </w:rPr>
        <w:t xml:space="preserve"> в секунду</w:t>
      </w:r>
      <w:r w:rsidRPr="0073301C">
        <w:rPr>
          <w:rFonts w:ascii="Times New Roman" w:eastAsia="Aptos" w:hAnsi="Times New Roman" w:cs="Times New Roman"/>
          <w:sz w:val="28"/>
          <w:szCs w:val="28"/>
        </w:rPr>
        <w:t>.</w:t>
      </w:r>
      <w:r w:rsidR="00EB515F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В сутки: </w:t>
      </w:r>
      <w:r w:rsidR="00EB515F">
        <w:rPr>
          <w:rFonts w:ascii="Times New Roman" w:eastAsia="Aptos" w:hAnsi="Times New Roman" w:cs="Times New Roman"/>
          <w:sz w:val="28"/>
          <w:szCs w:val="28"/>
        </w:rPr>
        <w:t>4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млн событий/час * 4 пиковых часа + (оставшиеся 20 часов с низкой нагрузкой, допустим, 1/5 от пика) = </w:t>
      </w:r>
      <w:r w:rsidR="00EB515F">
        <w:rPr>
          <w:rFonts w:ascii="Times New Roman" w:eastAsia="Aptos" w:hAnsi="Times New Roman" w:cs="Times New Roman"/>
          <w:sz w:val="28"/>
          <w:szCs w:val="28"/>
        </w:rPr>
        <w:t>16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млн + </w:t>
      </w:r>
      <w:r w:rsidR="00EB515F">
        <w:rPr>
          <w:rFonts w:ascii="Times New Roman" w:eastAsia="Aptos" w:hAnsi="Times New Roman" w:cs="Times New Roman"/>
          <w:sz w:val="28"/>
          <w:szCs w:val="28"/>
        </w:rPr>
        <w:t>16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млн = </w:t>
      </w:r>
      <w:r w:rsidR="00EB515F" w:rsidRPr="005019F3">
        <w:rPr>
          <w:rFonts w:ascii="Times New Roman" w:eastAsia="Aptos" w:hAnsi="Times New Roman" w:cs="Times New Roman"/>
          <w:sz w:val="28"/>
          <w:szCs w:val="28"/>
        </w:rPr>
        <w:t>32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миллиона событий в день.</w:t>
      </w:r>
      <w:r w:rsidR="00EB515F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В месяц: </w:t>
      </w:r>
      <w:r w:rsidR="00EB515F">
        <w:rPr>
          <w:rFonts w:ascii="Times New Roman" w:eastAsia="Aptos" w:hAnsi="Times New Roman" w:cs="Times New Roman"/>
          <w:sz w:val="28"/>
          <w:szCs w:val="28"/>
        </w:rPr>
        <w:t>32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млн * 30 дней = </w:t>
      </w:r>
      <w:r w:rsidR="00EB515F" w:rsidRPr="005019F3">
        <w:rPr>
          <w:rFonts w:ascii="Times New Roman" w:eastAsia="Aptos" w:hAnsi="Times New Roman" w:cs="Times New Roman"/>
          <w:sz w:val="28"/>
          <w:szCs w:val="28"/>
        </w:rPr>
        <w:t xml:space="preserve">960 млн. 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В год: </w:t>
      </w:r>
      <w:r w:rsidR="00EB515F">
        <w:rPr>
          <w:rFonts w:ascii="Times New Roman" w:eastAsia="Aptos" w:hAnsi="Times New Roman" w:cs="Times New Roman"/>
          <w:sz w:val="28"/>
          <w:szCs w:val="28"/>
        </w:rPr>
        <w:t>примерно11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миллиард</w:t>
      </w:r>
      <w:r w:rsidR="00EB515F">
        <w:rPr>
          <w:rFonts w:ascii="Times New Roman" w:eastAsia="Aptos" w:hAnsi="Times New Roman" w:cs="Times New Roman"/>
          <w:sz w:val="28"/>
          <w:szCs w:val="28"/>
        </w:rPr>
        <w:t>ов</w:t>
      </w:r>
      <w:r w:rsidR="00EB515F" w:rsidRPr="00EB515F">
        <w:rPr>
          <w:rFonts w:ascii="Times New Roman" w:eastAsia="Aptos" w:hAnsi="Times New Roman" w:cs="Times New Roman"/>
          <w:sz w:val="28"/>
          <w:szCs w:val="28"/>
        </w:rPr>
        <w:t xml:space="preserve"> событий</w:t>
      </w:r>
      <w:r w:rsidR="00EB515F">
        <w:rPr>
          <w:rFonts w:ascii="Times New Roman" w:eastAsia="Aptos" w:hAnsi="Times New Roman" w:cs="Times New Roman"/>
          <w:sz w:val="28"/>
          <w:szCs w:val="28"/>
        </w:rPr>
        <w:t>.</w:t>
      </w:r>
    </w:p>
    <w:p w14:paraId="0DAF895E" w14:textId="0A3C53DC" w:rsidR="00EB515F" w:rsidRDefault="004B7CB3" w:rsidP="004269F8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Т</w:t>
      </w:r>
      <w:r w:rsidRPr="004B7CB3">
        <w:rPr>
          <w:rFonts w:ascii="Times New Roman" w:eastAsia="Aptos" w:hAnsi="Times New Roman" w:cs="Times New Roman"/>
          <w:sz w:val="28"/>
          <w:szCs w:val="28"/>
        </w:rPr>
        <w:t>ипы и частот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4B7CB3">
        <w:rPr>
          <w:rFonts w:ascii="Times New Roman" w:eastAsia="Aptos" w:hAnsi="Times New Roman" w:cs="Times New Roman"/>
          <w:sz w:val="28"/>
          <w:szCs w:val="28"/>
        </w:rPr>
        <w:t xml:space="preserve"> операций</w:t>
      </w:r>
      <w:r>
        <w:rPr>
          <w:rFonts w:ascii="Times New Roman" w:eastAsia="Aptos" w:hAnsi="Times New Roman" w:cs="Times New Roman"/>
          <w:sz w:val="28"/>
          <w:szCs w:val="28"/>
        </w:rPr>
        <w:t xml:space="preserve">. Операции записи происходят постоянным потоком по 1 тысячи </w:t>
      </w:r>
      <w:r w:rsidRPr="005019F3">
        <w:rPr>
          <w:rFonts w:ascii="Times New Roman" w:eastAsia="Aptos" w:hAnsi="Times New Roman" w:cs="Times New Roman"/>
          <w:sz w:val="28"/>
          <w:szCs w:val="28"/>
        </w:rPr>
        <w:t>RPS</w:t>
      </w:r>
      <w:r>
        <w:rPr>
          <w:rFonts w:ascii="Times New Roman" w:eastAsia="Aptos" w:hAnsi="Times New Roman" w:cs="Times New Roman"/>
          <w:sz w:val="28"/>
          <w:szCs w:val="28"/>
        </w:rPr>
        <w:t xml:space="preserve"> в пике. Чтение происходит при выводе персонализированной подборки для пользователя. Примерное соотношение 85% записей и 15% чтений. Пиковые нагрузки в вечернее время и выходные дни.</w:t>
      </w:r>
    </w:p>
    <w:p w14:paraId="428A33C7" w14:textId="4AF13382" w:rsidR="004B7CB3" w:rsidRPr="005019F3" w:rsidRDefault="004B7CB3" w:rsidP="004269F8">
      <w:pPr>
        <w:ind w:left="-567"/>
        <w:jc w:val="both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5019F3">
        <w:rPr>
          <w:rFonts w:ascii="Times New Roman" w:eastAsia="Aptos" w:hAnsi="Times New Roman" w:cs="Times New Roman"/>
          <w:b/>
          <w:bCs/>
          <w:sz w:val="28"/>
          <w:szCs w:val="28"/>
        </w:rPr>
        <w:t>3.2 Выбор СУБД:</w:t>
      </w:r>
    </w:p>
    <w:p w14:paraId="37B3DE06" w14:textId="31F11298" w:rsidR="004B7CB3" w:rsidRPr="005019F3" w:rsidRDefault="004B7CB3" w:rsidP="004269F8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Выбор: Гибридный подход</w:t>
      </w:r>
      <w:r w:rsidRPr="005019F3">
        <w:rPr>
          <w:rFonts w:ascii="Times New Roman" w:eastAsia="Aptos" w:hAnsi="Times New Roman" w:cs="Times New Roman"/>
          <w:sz w:val="28"/>
          <w:szCs w:val="28"/>
        </w:rPr>
        <w:t>.</w:t>
      </w:r>
    </w:p>
    <w:p w14:paraId="7ADA79D3" w14:textId="1B1E0B28" w:rsidR="00B414EB" w:rsidRPr="005019F3" w:rsidRDefault="004B7CB3" w:rsidP="00942C49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Для хранения сырых событий и аналитики: PostgreSQL</w:t>
      </w:r>
      <w:r w:rsidRPr="005019F3">
        <w:rPr>
          <w:rFonts w:ascii="Times New Roman" w:eastAsia="Aptos" w:hAnsi="Times New Roman" w:cs="Times New Roman"/>
          <w:sz w:val="28"/>
          <w:szCs w:val="28"/>
        </w:rPr>
        <w:t>.</w:t>
      </w:r>
      <w:r w:rsidR="00942C49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414EB" w:rsidRPr="004269F8">
        <w:rPr>
          <w:rFonts w:ascii="Times New Roman" w:eastAsia="Aptos" w:hAnsi="Times New Roman" w:cs="Times New Roman"/>
          <w:sz w:val="28"/>
          <w:szCs w:val="28"/>
        </w:rPr>
        <w:t xml:space="preserve">Это </w:t>
      </w:r>
      <w:r w:rsidR="00B414EB" w:rsidRPr="004269F8">
        <w:rPr>
          <w:rFonts w:ascii="Times New Roman" w:eastAsia="Aptos" w:hAnsi="Times New Roman" w:cs="Times New Roman"/>
          <w:sz w:val="28"/>
          <w:szCs w:val="28"/>
        </w:rPr>
        <w:t>объектно-реляционная СУБ</w:t>
      </w:r>
      <w:r w:rsidR="0056709B">
        <w:rPr>
          <w:rFonts w:ascii="Times New Roman" w:eastAsia="Aptos" w:hAnsi="Times New Roman" w:cs="Times New Roman"/>
          <w:sz w:val="28"/>
          <w:szCs w:val="28"/>
        </w:rPr>
        <w:t>Д</w:t>
      </w:r>
      <w:r w:rsidR="00B414EB" w:rsidRPr="00B414EB">
        <w:rPr>
          <w:rFonts w:ascii="Times New Roman" w:eastAsia="Aptos" w:hAnsi="Times New Roman" w:cs="Times New Roman"/>
          <w:sz w:val="28"/>
          <w:szCs w:val="28"/>
        </w:rPr>
        <w:t>. Позволяет гибко управлять базами данных</w:t>
      </w:r>
      <w:r w:rsidR="004269F8">
        <w:rPr>
          <w:rFonts w:ascii="Times New Roman" w:eastAsia="Aptos" w:hAnsi="Times New Roman" w:cs="Times New Roman"/>
          <w:sz w:val="28"/>
          <w:szCs w:val="28"/>
        </w:rPr>
        <w:t xml:space="preserve"> и идеально подходит для сбора данных и сложной аналитики.</w:t>
      </w:r>
    </w:p>
    <w:p w14:paraId="783EB857" w14:textId="4F860C55" w:rsidR="0056709B" w:rsidRPr="0056709B" w:rsidRDefault="005019F3" w:rsidP="00942C49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Для хранения готовых рекомендаций и быстрого доступа: Redis</w:t>
      </w:r>
      <w:r w:rsidRPr="005019F3">
        <w:rPr>
          <w:rFonts w:ascii="Times New Roman" w:eastAsia="Aptos" w:hAnsi="Times New Roman" w:cs="Times New Roman"/>
          <w:sz w:val="28"/>
          <w:szCs w:val="28"/>
        </w:rPr>
        <w:t>.</w:t>
      </w:r>
      <w:r w:rsidR="00942C49">
        <w:rPr>
          <w:rFonts w:ascii="Times New Roman" w:eastAsia="Aptos" w:hAnsi="Times New Roman" w:cs="Times New Roman"/>
          <w:sz w:val="28"/>
          <w:szCs w:val="28"/>
        </w:rPr>
        <w:t xml:space="preserve"> Н</w:t>
      </w:r>
      <w:r w:rsidR="0056709B" w:rsidRPr="0056709B">
        <w:rPr>
          <w:rFonts w:ascii="Times New Roman" w:eastAsia="Aptos" w:hAnsi="Times New Roman" w:cs="Times New Roman"/>
          <w:sz w:val="28"/>
          <w:szCs w:val="28"/>
        </w:rPr>
        <w:t>ереляционная система управления базами данных. В отличие от реляционных СУБД, работает со структурами типа «ключ-значение».</w:t>
      </w:r>
      <w:r w:rsidR="0056709B" w:rsidRPr="0056709B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56709B">
        <w:rPr>
          <w:rFonts w:ascii="Times New Roman" w:eastAsia="Aptos" w:hAnsi="Times New Roman" w:cs="Times New Roman"/>
          <w:sz w:val="28"/>
          <w:szCs w:val="28"/>
        </w:rPr>
        <w:t>Что хорошо подходит для хранения рекомендованного контента в виде списка для каждого пользователя.</w:t>
      </w:r>
    </w:p>
    <w:p w14:paraId="35A50471" w14:textId="45F8E38F" w:rsidR="005019F3" w:rsidRPr="005019F3" w:rsidRDefault="005019F3" w:rsidP="004269F8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Архитектура потока данных:</w:t>
      </w:r>
    </w:p>
    <w:p w14:paraId="595C8C06" w14:textId="023A26FD" w:rsidR="005019F3" w:rsidRPr="005019F3" w:rsidRDefault="005019F3" w:rsidP="005019F3">
      <w:pPr>
        <w:pStyle w:val="a5"/>
        <w:numPr>
          <w:ilvl w:val="0"/>
          <w:numId w:val="5"/>
        </w:numPr>
        <w:ind w:left="-567" w:firstLine="0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Пользователь взаимодействует с контентом через веб-сервис</w:t>
      </w:r>
    </w:p>
    <w:p w14:paraId="08C75807" w14:textId="4F4EA7EB" w:rsidR="005019F3" w:rsidRPr="005019F3" w:rsidRDefault="005019F3" w:rsidP="005019F3">
      <w:pPr>
        <w:pStyle w:val="a5"/>
        <w:numPr>
          <w:ilvl w:val="0"/>
          <w:numId w:val="5"/>
        </w:numPr>
        <w:ind w:left="-567" w:firstLine="0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Запись о взаимодействии заноситься в PostgreSQL</w:t>
      </w:r>
    </w:p>
    <w:p w14:paraId="0DB86E4F" w14:textId="47B67AFE" w:rsidR="005019F3" w:rsidRPr="005019F3" w:rsidRDefault="005019F3" w:rsidP="005019F3">
      <w:pPr>
        <w:pStyle w:val="a5"/>
        <w:numPr>
          <w:ilvl w:val="0"/>
          <w:numId w:val="5"/>
        </w:numPr>
        <w:ind w:left="-567" w:firstLine="0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На уровне PostgesSQL проводиться аналитика.</w:t>
      </w:r>
    </w:p>
    <w:p w14:paraId="166204B2" w14:textId="054E5B1D" w:rsidR="005019F3" w:rsidRPr="005019F3" w:rsidRDefault="005019F3" w:rsidP="005019F3">
      <w:pPr>
        <w:pStyle w:val="a5"/>
        <w:numPr>
          <w:ilvl w:val="0"/>
          <w:numId w:val="5"/>
        </w:numPr>
        <w:ind w:left="-567" w:firstLine="0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>На основе аналитики формируется список рекомендаций и заноситься в Redis</w:t>
      </w:r>
    </w:p>
    <w:p w14:paraId="5C31222C" w14:textId="7D022ADF" w:rsidR="0073301C" w:rsidRPr="00FD3A86" w:rsidRDefault="005019F3" w:rsidP="00FD3A86">
      <w:pPr>
        <w:pStyle w:val="a5"/>
        <w:numPr>
          <w:ilvl w:val="0"/>
          <w:numId w:val="5"/>
        </w:numPr>
        <w:ind w:left="-567" w:firstLine="0"/>
        <w:rPr>
          <w:rFonts w:ascii="Times New Roman" w:eastAsia="Aptos" w:hAnsi="Times New Roman" w:cs="Times New Roman"/>
          <w:sz w:val="28"/>
          <w:szCs w:val="28"/>
        </w:rPr>
      </w:pPr>
      <w:r w:rsidRPr="005019F3">
        <w:rPr>
          <w:rFonts w:ascii="Times New Roman" w:eastAsia="Aptos" w:hAnsi="Times New Roman" w:cs="Times New Roman"/>
          <w:sz w:val="28"/>
          <w:szCs w:val="28"/>
        </w:rPr>
        <w:t xml:space="preserve">Рекомендации </w:t>
      </w:r>
      <w:r w:rsidR="00915C4D" w:rsidRPr="005019F3">
        <w:rPr>
          <w:rFonts w:ascii="Times New Roman" w:eastAsia="Aptos" w:hAnsi="Times New Roman" w:cs="Times New Roman"/>
          <w:sz w:val="28"/>
          <w:szCs w:val="28"/>
        </w:rPr>
        <w:t>выводятся</w:t>
      </w:r>
      <w:r w:rsidRPr="005019F3">
        <w:rPr>
          <w:rFonts w:ascii="Times New Roman" w:eastAsia="Aptos" w:hAnsi="Times New Roman" w:cs="Times New Roman"/>
          <w:sz w:val="28"/>
          <w:szCs w:val="28"/>
        </w:rPr>
        <w:t xml:space="preserve"> пользователю через веб-сервис</w:t>
      </w:r>
    </w:p>
    <w:p w14:paraId="065B7539" w14:textId="4F32EE1F" w:rsidR="0073301C" w:rsidRDefault="00915C4D" w:rsidP="00BA5D16">
      <w:pPr>
        <w:ind w:left="-567" w:firstLine="851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915C4D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4. Нефункциональные требования:</w:t>
      </w:r>
    </w:p>
    <w:p w14:paraId="06B7101F" w14:textId="77777777" w:rsidR="00915C4D" w:rsidRPr="00915C4D" w:rsidRDefault="00915C4D" w:rsidP="004269F8">
      <w:pPr>
        <w:ind w:left="-567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Производительность:</w:t>
      </w:r>
    </w:p>
    <w:p w14:paraId="37F23A32" w14:textId="77777777" w:rsidR="00915C4D" w:rsidRPr="00915C4D" w:rsidRDefault="00915C4D" w:rsidP="004269F8">
      <w:pPr>
        <w:numPr>
          <w:ilvl w:val="1"/>
          <w:numId w:val="10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Запись событий: 95% запросов на вставку в PostgreSQL должны выполняться &lt; 10 мс.</w:t>
      </w:r>
    </w:p>
    <w:p w14:paraId="62AF6E33" w14:textId="77777777" w:rsidR="00915C4D" w:rsidRPr="00915C4D" w:rsidRDefault="00915C4D" w:rsidP="004269F8">
      <w:pPr>
        <w:numPr>
          <w:ilvl w:val="1"/>
          <w:numId w:val="10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Чтение рекомендаций: 99% запросов к Redis на получение списка рекомендаций для пользователя должны выполняться &lt; 5 мс.</w:t>
      </w:r>
    </w:p>
    <w:p w14:paraId="7F2372CA" w14:textId="77777777" w:rsidR="00915C4D" w:rsidRPr="00915C4D" w:rsidRDefault="00915C4D" w:rsidP="004269F8">
      <w:pPr>
        <w:numPr>
          <w:ilvl w:val="1"/>
          <w:numId w:val="10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Обучение модели: Пакетный пересчет рекомендаций должен завершаться не более чем за 4 часа.</w:t>
      </w:r>
    </w:p>
    <w:p w14:paraId="0DF7AE8A" w14:textId="77777777" w:rsidR="00915C4D" w:rsidRPr="00915C4D" w:rsidRDefault="00915C4D" w:rsidP="004269F8">
      <w:pPr>
        <w:ind w:left="-567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Доступность:</w:t>
      </w:r>
    </w:p>
    <w:p w14:paraId="71EFA10C" w14:textId="77777777" w:rsidR="00915C4D" w:rsidRPr="00915C4D" w:rsidRDefault="00915C4D" w:rsidP="004269F8">
      <w:pPr>
        <w:numPr>
          <w:ilvl w:val="1"/>
          <w:numId w:val="11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Цель: 99.9% (порядка 8-9 часов простоя в год). Сервис рекомендаций не является абсолютно критическим для самого просмотра (стриминг может работать без него), но его недоступность напрямую влияет на вовлеченность и удержание пользователей.</w:t>
      </w:r>
    </w:p>
    <w:p w14:paraId="5E19EBAA" w14:textId="7452F548" w:rsidR="00915C4D" w:rsidRDefault="00915C4D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br w:type="page"/>
      </w:r>
    </w:p>
    <w:p w14:paraId="423F07D7" w14:textId="77777777" w:rsidR="00915C4D" w:rsidRPr="00915C4D" w:rsidRDefault="00915C4D" w:rsidP="00915C4D">
      <w:pPr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5. Аппаратные требования.</w:t>
      </w:r>
    </w:p>
    <w:p w14:paraId="20CE3FB8" w14:textId="268F1648" w:rsidR="00915C4D" w:rsidRPr="00915C4D" w:rsidRDefault="00915C4D" w:rsidP="00915C4D">
      <w:pPr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Для Сервера PostgreSQL:</w:t>
      </w:r>
    </w:p>
    <w:p w14:paraId="7E3A164C" w14:textId="57583F6B" w:rsidR="00915C4D" w:rsidRPr="00915C4D" w:rsidRDefault="00915C4D" w:rsidP="0056709B">
      <w:pPr>
        <w:numPr>
          <w:ilvl w:val="0"/>
          <w:numId w:val="8"/>
        </w:numPr>
        <w:tabs>
          <w:tab w:val="clear" w:pos="720"/>
          <w:tab w:val="num" w:pos="-142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CPU: Много ядер для параллельных запросов.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>Параллельные операции ввода-вывода при потоковой записи, а также выполнени</w:t>
      </w:r>
      <w:r w:rsidRPr="00915C4D">
        <w:rPr>
          <w:rFonts w:ascii="Times New Roman" w:eastAsia="Aptos" w:hAnsi="Times New Roman" w:cs="Times New Roman"/>
          <w:sz w:val="28"/>
          <w:szCs w:val="28"/>
        </w:rPr>
        <w:t>е</w:t>
      </w:r>
      <w:r w:rsidRPr="00915C4D">
        <w:rPr>
          <w:rFonts w:ascii="Times New Roman" w:eastAsia="Aptos" w:hAnsi="Times New Roman" w:cs="Times New Roman"/>
          <w:sz w:val="28"/>
          <w:szCs w:val="28"/>
        </w:rPr>
        <w:t xml:space="preserve"> тяжелых аналитических запросов при обучении моделей. </w:t>
      </w:r>
    </w:p>
    <w:p w14:paraId="79653C60" w14:textId="2FEDDD2D" w:rsidR="00915C4D" w:rsidRPr="00915C4D" w:rsidRDefault="00915C4D" w:rsidP="0056709B">
      <w:pPr>
        <w:numPr>
          <w:ilvl w:val="0"/>
          <w:numId w:val="8"/>
        </w:numPr>
        <w:tabs>
          <w:tab w:val="clear" w:pos="720"/>
          <w:tab w:val="num" w:pos="-142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RAM: Большой объем для кэширования БД.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>Чтобы максимально ускорить аналитические запросы, необходимо закэшировать в оперативной памяти "горячие" данные. Цель — чтобы рабочий набор данных помещался в RAM. Для 500 ГБ данных нужно не менее 128-256 ГБ RAM.</w:t>
      </w:r>
    </w:p>
    <w:p w14:paraId="55D90B75" w14:textId="6A3A1C6D" w:rsidR="00915C4D" w:rsidRPr="00915C4D" w:rsidRDefault="00915C4D" w:rsidP="0056709B">
      <w:pPr>
        <w:numPr>
          <w:ilvl w:val="0"/>
          <w:numId w:val="8"/>
        </w:numPr>
        <w:tabs>
          <w:tab w:val="clear" w:pos="720"/>
          <w:tab w:val="num" w:pos="-142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Disk: Высокая скорость (IOPS) для операций ввода-вывода.</w:t>
      </w:r>
      <w:r w:rsidR="00B414EB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>Постоянная запись потока событий и интенсивное чтение при аналитике требуют очень быстрого диска. NVMe SSD обязательны.</w:t>
      </w:r>
    </w:p>
    <w:p w14:paraId="4EEA47D2" w14:textId="182BF2B6" w:rsidR="00915C4D" w:rsidRPr="00915C4D" w:rsidRDefault="00915C4D" w:rsidP="0056709B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Для Сервера Redis</w:t>
      </w:r>
      <w:r w:rsidR="00B414EB" w:rsidRPr="00B414EB">
        <w:rPr>
          <w:rFonts w:ascii="Times New Roman" w:eastAsia="Aptos" w:hAnsi="Times New Roman" w:cs="Times New Roman"/>
          <w:sz w:val="28"/>
          <w:szCs w:val="28"/>
        </w:rPr>
        <w:t>:</w:t>
      </w:r>
    </w:p>
    <w:p w14:paraId="76D64893" w14:textId="3BA43875" w:rsidR="00915C4D" w:rsidRPr="00915C4D" w:rsidRDefault="00915C4D" w:rsidP="0056709B">
      <w:pPr>
        <w:numPr>
          <w:ilvl w:val="0"/>
          <w:numId w:val="9"/>
        </w:numPr>
        <w:tabs>
          <w:tab w:val="clear" w:pos="720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CPU: Высокая тактовая частота для сложных вычислений (одного ядра).</w:t>
      </w:r>
      <w:r w:rsidR="00B414EB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 xml:space="preserve">Redis в основном однопоточен. Важна высокая производительность одного ядра для быстрой обработки каждого запроса. </w:t>
      </w:r>
    </w:p>
    <w:p w14:paraId="6367FDD1" w14:textId="2EA99275" w:rsidR="00915C4D" w:rsidRPr="00915C4D" w:rsidRDefault="00915C4D" w:rsidP="0056709B">
      <w:pPr>
        <w:numPr>
          <w:ilvl w:val="0"/>
          <w:numId w:val="9"/>
        </w:numPr>
        <w:tabs>
          <w:tab w:val="clear" w:pos="720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RAM: Большой объем для хранения всех данных.</w:t>
      </w:r>
      <w:r w:rsidR="00B414EB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 xml:space="preserve">Все данные Redis должны полностью помещаться в оперативной памяти. Рассчитаем: 5 млн пользователей * (1 ключ user_id + 100 рекомендованных content_id * 8 байт) = 4 ГБ. Плюс накладные расходы. 16-32 ГБ RAM. </w:t>
      </w:r>
    </w:p>
    <w:p w14:paraId="1E261374" w14:textId="7803A6B5" w:rsidR="00915C4D" w:rsidRPr="00915C4D" w:rsidRDefault="00915C4D" w:rsidP="0056709B">
      <w:pPr>
        <w:numPr>
          <w:ilvl w:val="0"/>
          <w:numId w:val="9"/>
        </w:numPr>
        <w:tabs>
          <w:tab w:val="clear" w:pos="720"/>
        </w:tabs>
        <w:ind w:left="-567" w:firstLine="0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15C4D">
        <w:rPr>
          <w:rFonts w:ascii="Times New Roman" w:eastAsia="Aptos" w:hAnsi="Times New Roman" w:cs="Times New Roman"/>
          <w:sz w:val="28"/>
          <w:szCs w:val="28"/>
        </w:rPr>
        <w:t>Disk: Скорость не критична, надежность — да.</w:t>
      </w:r>
      <w:r w:rsidR="00B414EB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15C4D">
        <w:rPr>
          <w:rFonts w:ascii="Times New Roman" w:eastAsia="Aptos" w:hAnsi="Times New Roman" w:cs="Times New Roman"/>
          <w:sz w:val="28"/>
          <w:szCs w:val="28"/>
        </w:rPr>
        <w:t>Высокие IOPS не требуются, подойдет стандартный SSD. Надежность обеспечивается репликацией на другой сервер, а не диском.</w:t>
      </w:r>
    </w:p>
    <w:p w14:paraId="2D98BF72" w14:textId="75398356" w:rsidR="00B414EB" w:rsidRDefault="00B414EB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br w:type="page"/>
      </w:r>
    </w:p>
    <w:p w14:paraId="3A70768D" w14:textId="1C393DFB" w:rsidR="00915C4D" w:rsidRDefault="00B414EB" w:rsidP="00915C4D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B414EB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6. Требования к резервному копированию и восстановлению:</w:t>
      </w:r>
    </w:p>
    <w:p w14:paraId="158EFD27" w14:textId="50A0538C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b/>
          <w:bCs/>
          <w:sz w:val="28"/>
          <w:szCs w:val="28"/>
        </w:rPr>
        <w:t> </w:t>
      </w:r>
      <w:r w:rsidRPr="00FD3A86">
        <w:rPr>
          <w:rFonts w:ascii="Times New Roman" w:eastAsia="Aptos" w:hAnsi="Times New Roman" w:cs="Times New Roman"/>
          <w:sz w:val="28"/>
          <w:szCs w:val="28"/>
        </w:rPr>
        <w:t>Для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FD3A86">
        <w:rPr>
          <w:rFonts w:ascii="Times New Roman" w:eastAsia="Aptos" w:hAnsi="Times New Roman" w:cs="Times New Roman"/>
          <w:sz w:val="28"/>
          <w:szCs w:val="28"/>
        </w:rPr>
        <w:t>PostgreSQL (основного хранилища событий)</w:t>
      </w:r>
    </w:p>
    <w:p w14:paraId="7070A158" w14:textId="4B0CA68A" w:rsid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RPO: 15-30 минут.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FD3A86">
        <w:rPr>
          <w:rFonts w:ascii="Times New Roman" w:eastAsia="Aptos" w:hAnsi="Times New Roman" w:cs="Times New Roman"/>
          <w:sz w:val="28"/>
          <w:szCs w:val="28"/>
        </w:rPr>
        <w:t>Потеря даже 30 минут данных о просмотрах в пиковый вечер — это тысячи неучтенных взаимодействий, которые повлияют на качество будущих рекомендаций</w:t>
      </w:r>
    </w:p>
    <w:p w14:paraId="1FB1A2EE" w14:textId="77777777" w:rsid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RTO: 2-4 часа.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FD3A86">
        <w:rPr>
          <w:rFonts w:ascii="Times New Roman" w:eastAsia="Aptos" w:hAnsi="Times New Roman" w:cs="Times New Roman"/>
          <w:sz w:val="28"/>
          <w:szCs w:val="28"/>
        </w:rPr>
        <w:t>Система рекомендаций важна, но не является абсолютно критической для функционала стриминга. За 2-4 часа можно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FD3A86">
        <w:rPr>
          <w:rFonts w:ascii="Times New Roman" w:eastAsia="Aptos" w:hAnsi="Times New Roman" w:cs="Times New Roman"/>
          <w:sz w:val="28"/>
          <w:szCs w:val="28"/>
        </w:rPr>
        <w:t>восстановить данные и проверить целостность.</w:t>
      </w:r>
    </w:p>
    <w:p w14:paraId="29DEBAB8" w14:textId="5A3789E3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Частота:</w:t>
      </w:r>
    </w:p>
    <w:p w14:paraId="60ADDF49" w14:textId="57484DCD" w:rsidR="00FD3A86" w:rsidRPr="00FD3A86" w:rsidRDefault="00FD3A86" w:rsidP="00FD3A86">
      <w:pPr>
        <w:numPr>
          <w:ilvl w:val="1"/>
          <w:numId w:val="14"/>
        </w:num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Ежедневные полные бэкапы (Full Backups): Выполняются раз в сутки, в период наименьшей нагрузки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095BE770" w14:textId="68EB7F1D" w:rsidR="00FD3A86" w:rsidRPr="00FD3A86" w:rsidRDefault="00FD3A86" w:rsidP="00FD3A86">
      <w:pPr>
        <w:numPr>
          <w:ilvl w:val="1"/>
          <w:numId w:val="14"/>
        </w:num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Непрерывное WAL-архивирование (Write-Ahead Logging): Это ключевая функция PostgreSQL. Все изменения записываются в WAL-файлы. Эти файлы постоянно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FD3A86">
        <w:rPr>
          <w:rFonts w:ascii="Times New Roman" w:eastAsia="Aptos" w:hAnsi="Times New Roman" w:cs="Times New Roman"/>
          <w:sz w:val="28"/>
          <w:szCs w:val="28"/>
        </w:rPr>
        <w:t>архивируются в удаленное хранилище. Это позволяет достичь RPO в 15-30 минут.</w:t>
      </w:r>
    </w:p>
    <w:p w14:paraId="25CA6717" w14:textId="77777777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Тип бэкапов:</w:t>
      </w:r>
    </w:p>
    <w:p w14:paraId="60E1A80F" w14:textId="77777777" w:rsidR="00FD3A86" w:rsidRDefault="00FD3A86" w:rsidP="00FD3A86">
      <w:pPr>
        <w:pStyle w:val="a5"/>
        <w:numPr>
          <w:ilvl w:val="0"/>
          <w:numId w:val="15"/>
        </w:num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Физические бэкапы (Physical Backups): Копия бинарных файлов данных PostgreSQL. Восстановление происходит быстрее. Идеально в паре с WAL-архивированием для Point-in-Time Recovery (PITR) — восстановления на любой конкретный момент времени в пределах архивированных WAL-файлов.</w:t>
      </w:r>
    </w:p>
    <w:p w14:paraId="39C1DA2B" w14:textId="77777777" w:rsid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55E72CD7" w14:textId="4BDA6FD3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 xml:space="preserve">Для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Redis</w:t>
      </w:r>
      <w:r w:rsidRPr="00FD3A86">
        <w:rPr>
          <w:rFonts w:ascii="Times New Roman" w:eastAsia="Aptos" w:hAnsi="Times New Roman" w:cs="Times New Roman"/>
          <w:sz w:val="28"/>
          <w:szCs w:val="28"/>
        </w:rPr>
        <w:t xml:space="preserve"> (</w:t>
      </w:r>
      <w:r>
        <w:rPr>
          <w:rFonts w:ascii="Times New Roman" w:eastAsia="Aptos" w:hAnsi="Times New Roman" w:cs="Times New Roman"/>
          <w:sz w:val="28"/>
          <w:szCs w:val="28"/>
        </w:rPr>
        <w:t>списка рекомендаций</w:t>
      </w:r>
      <w:r w:rsidRPr="00FD3A86">
        <w:rPr>
          <w:rFonts w:ascii="Times New Roman" w:eastAsia="Aptos" w:hAnsi="Times New Roman" w:cs="Times New Roman"/>
          <w:sz w:val="28"/>
          <w:szCs w:val="28"/>
        </w:rPr>
        <w:t>)</w:t>
      </w:r>
    </w:p>
    <w:p w14:paraId="20B016A3" w14:textId="64D24B45" w:rsid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RPO: </w:t>
      </w:r>
      <w:r w:rsidR="002D30A3">
        <w:rPr>
          <w:rFonts w:ascii="Times New Roman" w:eastAsia="Aptos" w:hAnsi="Times New Roman" w:cs="Times New Roman"/>
          <w:sz w:val="28"/>
          <w:szCs w:val="28"/>
        </w:rPr>
        <w:t>6-12 часов</w:t>
      </w:r>
      <w:r w:rsidRPr="00FD3A86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2D30A3" w:rsidRPr="002D30A3">
        <w:rPr>
          <w:rFonts w:ascii="Times New Roman" w:eastAsia="Aptos" w:hAnsi="Times New Roman" w:cs="Times New Roman"/>
          <w:sz w:val="28"/>
          <w:szCs w:val="28"/>
        </w:rPr>
        <w:t>Потеря кэша означает, что какое-то время рекомендации будут нерелевантными. Допустима потеря данных за полдня, так как основной массив данных цел в PostgreSQL.</w:t>
      </w:r>
    </w:p>
    <w:p w14:paraId="1E613F96" w14:textId="6D67392E" w:rsid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RTO: </w:t>
      </w:r>
      <w:r w:rsidR="002D30A3">
        <w:rPr>
          <w:rFonts w:ascii="Times New Roman" w:eastAsia="Aptos" w:hAnsi="Times New Roman" w:cs="Times New Roman"/>
          <w:sz w:val="28"/>
          <w:szCs w:val="28"/>
        </w:rPr>
        <w:t>15-30</w:t>
      </w:r>
      <w:r w:rsidRPr="00FD3A86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2D30A3">
        <w:rPr>
          <w:rFonts w:ascii="Times New Roman" w:eastAsia="Aptos" w:hAnsi="Times New Roman" w:cs="Times New Roman"/>
          <w:sz w:val="28"/>
          <w:szCs w:val="28"/>
        </w:rPr>
        <w:t>минут</w:t>
      </w:r>
      <w:r w:rsidRPr="00FD3A86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2D30A3" w:rsidRPr="002D30A3">
        <w:rPr>
          <w:rFonts w:ascii="Times New Roman" w:eastAsia="Aptos" w:hAnsi="Times New Roman" w:cs="Times New Roman"/>
          <w:sz w:val="28"/>
          <w:szCs w:val="28"/>
        </w:rPr>
        <w:t>Восстановление Redis должно быть очень быстрым. Цель — минимизировать время, когда пользователи получают некачественные рекомендации. Процесс восстановления простой.</w:t>
      </w:r>
    </w:p>
    <w:p w14:paraId="13D12534" w14:textId="77777777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Частота:</w:t>
      </w:r>
    </w:p>
    <w:p w14:paraId="48E00DAE" w14:textId="5679B842" w:rsidR="002D30A3" w:rsidRPr="002D30A3" w:rsidRDefault="002D30A3" w:rsidP="00FD3A86">
      <w:pPr>
        <w:numPr>
          <w:ilvl w:val="1"/>
          <w:numId w:val="14"/>
        </w:num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D30A3">
        <w:rPr>
          <w:rFonts w:ascii="Times New Roman" w:eastAsia="Aptos" w:hAnsi="Times New Roman" w:cs="Times New Roman"/>
          <w:sz w:val="28"/>
          <w:szCs w:val="28"/>
        </w:rPr>
        <w:t>R</w:t>
      </w:r>
      <w:r w:rsidRPr="002D30A3">
        <w:rPr>
          <w:rFonts w:ascii="Times New Roman" w:eastAsia="Aptos" w:hAnsi="Times New Roman" w:cs="Times New Roman"/>
          <w:sz w:val="28"/>
          <w:szCs w:val="28"/>
        </w:rPr>
        <w:t>DB (Redis Database) снапшоты</w:t>
      </w:r>
      <w:r w:rsidRPr="002D30A3">
        <w:rPr>
          <w:rFonts w:ascii="Times New Roman" w:eastAsia="Aptos" w:hAnsi="Times New Roman" w:cs="Times New Roman"/>
          <w:b/>
          <w:bCs/>
          <w:sz w:val="28"/>
          <w:szCs w:val="28"/>
        </w:rPr>
        <w:t>:</w:t>
      </w:r>
      <w:r w:rsidRPr="002D30A3">
        <w:rPr>
          <w:rFonts w:ascii="Times New Roman" w:eastAsia="Aptos" w:hAnsi="Times New Roman" w:cs="Times New Roman"/>
          <w:sz w:val="28"/>
          <w:szCs w:val="28"/>
        </w:rPr>
        <w:t> Выполняются каждые 6-12 часов. RDB — это моментальный снимок набора данных в определенный момент времени. Он компактный и целостный.</w:t>
      </w:r>
      <w:r w:rsidRPr="002D30A3"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2568E731" w14:textId="77777777" w:rsidR="00FD3A86" w:rsidRPr="00FD3A86" w:rsidRDefault="00FD3A86" w:rsidP="00FD3A86">
      <w:pPr>
        <w:ind w:left="-567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FD3A86">
        <w:rPr>
          <w:rFonts w:ascii="Times New Roman" w:eastAsia="Aptos" w:hAnsi="Times New Roman" w:cs="Times New Roman"/>
          <w:sz w:val="28"/>
          <w:szCs w:val="28"/>
        </w:rPr>
        <w:t>Тип бэкапов:</w:t>
      </w:r>
    </w:p>
    <w:p w14:paraId="752701B0" w14:textId="71702F80" w:rsidR="00FD3A86" w:rsidRPr="008227A6" w:rsidRDefault="002D30A3" w:rsidP="00915C4D">
      <w:pPr>
        <w:pStyle w:val="a5"/>
        <w:numPr>
          <w:ilvl w:val="0"/>
          <w:numId w:val="15"/>
        </w:numPr>
        <w:ind w:left="-567" w:firstLine="851"/>
        <w:rPr>
          <w:rFonts w:ascii="Times New Roman" w:eastAsia="Aptos" w:hAnsi="Times New Roman" w:cs="Times New Roman"/>
          <w:sz w:val="28"/>
          <w:szCs w:val="28"/>
        </w:rPr>
      </w:pPr>
      <w:r w:rsidRPr="002D30A3">
        <w:rPr>
          <w:rFonts w:ascii="Times New Roman" w:eastAsia="Aptos" w:hAnsi="Times New Roman" w:cs="Times New Roman"/>
          <w:sz w:val="28"/>
          <w:szCs w:val="28"/>
        </w:rPr>
        <w:t>RDB-снапшоты</w:t>
      </w:r>
      <w:r w:rsidRPr="002D30A3">
        <w:rPr>
          <w:rFonts w:ascii="Times New Roman" w:eastAsia="Aptos" w:hAnsi="Times New Roman" w:cs="Times New Roman"/>
          <w:b/>
          <w:bCs/>
          <w:sz w:val="28"/>
          <w:szCs w:val="28"/>
        </w:rPr>
        <w:t>.</w:t>
      </w:r>
    </w:p>
    <w:sectPr w:rsidR="00FD3A86" w:rsidRPr="008227A6" w:rsidSect="00355BED"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81F07" w14:textId="77777777" w:rsidR="009B7F7D" w:rsidRDefault="009B7F7D" w:rsidP="00915C4D">
      <w:pPr>
        <w:spacing w:after="0" w:line="240" w:lineRule="auto"/>
      </w:pPr>
      <w:r>
        <w:separator/>
      </w:r>
    </w:p>
  </w:endnote>
  <w:endnote w:type="continuationSeparator" w:id="0">
    <w:p w14:paraId="30252604" w14:textId="77777777" w:rsidR="009B7F7D" w:rsidRDefault="009B7F7D" w:rsidP="0091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570A" w14:textId="1B183D15" w:rsidR="00915C4D" w:rsidRDefault="00915C4D" w:rsidP="00915C4D">
    <w:pPr>
      <w:pStyle w:val="a8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02A3C" w14:textId="77777777" w:rsidR="009B7F7D" w:rsidRDefault="009B7F7D" w:rsidP="00915C4D">
      <w:pPr>
        <w:spacing w:after="0" w:line="240" w:lineRule="auto"/>
      </w:pPr>
      <w:r>
        <w:separator/>
      </w:r>
    </w:p>
  </w:footnote>
  <w:footnote w:type="continuationSeparator" w:id="0">
    <w:p w14:paraId="30AFC9F2" w14:textId="77777777" w:rsidR="009B7F7D" w:rsidRDefault="009B7F7D" w:rsidP="00915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9FF0"/>
    <w:multiLevelType w:val="hybridMultilevel"/>
    <w:tmpl w:val="AEBC164E"/>
    <w:lvl w:ilvl="0" w:tplc="321A606A">
      <w:start w:val="1"/>
      <w:numFmt w:val="decimal"/>
      <w:lvlText w:val="%1."/>
      <w:lvlJc w:val="left"/>
      <w:pPr>
        <w:ind w:left="720" w:hanging="360"/>
      </w:pPr>
    </w:lvl>
    <w:lvl w:ilvl="1" w:tplc="29A2704E">
      <w:start w:val="1"/>
      <w:numFmt w:val="lowerLetter"/>
      <w:lvlText w:val="%2."/>
      <w:lvlJc w:val="left"/>
      <w:pPr>
        <w:ind w:left="1440" w:hanging="360"/>
      </w:pPr>
    </w:lvl>
    <w:lvl w:ilvl="2" w:tplc="F0241D00">
      <w:start w:val="1"/>
      <w:numFmt w:val="lowerRoman"/>
      <w:lvlText w:val="%3."/>
      <w:lvlJc w:val="right"/>
      <w:pPr>
        <w:ind w:left="2160" w:hanging="180"/>
      </w:pPr>
    </w:lvl>
    <w:lvl w:ilvl="3" w:tplc="CA268E34">
      <w:start w:val="1"/>
      <w:numFmt w:val="decimal"/>
      <w:lvlText w:val="%4."/>
      <w:lvlJc w:val="left"/>
      <w:pPr>
        <w:ind w:left="2880" w:hanging="360"/>
      </w:pPr>
    </w:lvl>
    <w:lvl w:ilvl="4" w:tplc="0B8693D6">
      <w:start w:val="1"/>
      <w:numFmt w:val="lowerLetter"/>
      <w:lvlText w:val="%5."/>
      <w:lvlJc w:val="left"/>
      <w:pPr>
        <w:ind w:left="3600" w:hanging="360"/>
      </w:pPr>
    </w:lvl>
    <w:lvl w:ilvl="5" w:tplc="E870922A">
      <w:start w:val="1"/>
      <w:numFmt w:val="lowerRoman"/>
      <w:lvlText w:val="%6."/>
      <w:lvlJc w:val="right"/>
      <w:pPr>
        <w:ind w:left="4320" w:hanging="180"/>
      </w:pPr>
    </w:lvl>
    <w:lvl w:ilvl="6" w:tplc="F5324B38">
      <w:start w:val="1"/>
      <w:numFmt w:val="decimal"/>
      <w:lvlText w:val="%7."/>
      <w:lvlJc w:val="left"/>
      <w:pPr>
        <w:ind w:left="5040" w:hanging="360"/>
      </w:pPr>
    </w:lvl>
    <w:lvl w:ilvl="7" w:tplc="340C08B0">
      <w:start w:val="1"/>
      <w:numFmt w:val="lowerLetter"/>
      <w:lvlText w:val="%8."/>
      <w:lvlJc w:val="left"/>
      <w:pPr>
        <w:ind w:left="5760" w:hanging="360"/>
      </w:pPr>
    </w:lvl>
    <w:lvl w:ilvl="8" w:tplc="C8D8AD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2EE"/>
    <w:multiLevelType w:val="multilevel"/>
    <w:tmpl w:val="AAC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4010C"/>
    <w:multiLevelType w:val="multilevel"/>
    <w:tmpl w:val="B30C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81D3F"/>
    <w:multiLevelType w:val="multilevel"/>
    <w:tmpl w:val="47E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C7735"/>
    <w:multiLevelType w:val="multilevel"/>
    <w:tmpl w:val="14A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25C55"/>
    <w:multiLevelType w:val="multilevel"/>
    <w:tmpl w:val="067E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E16AC"/>
    <w:multiLevelType w:val="multilevel"/>
    <w:tmpl w:val="E08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40BF2"/>
    <w:multiLevelType w:val="hybridMultilevel"/>
    <w:tmpl w:val="0A9AF9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EED6789"/>
    <w:multiLevelType w:val="hybridMultilevel"/>
    <w:tmpl w:val="FCF033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D05A02"/>
    <w:multiLevelType w:val="multilevel"/>
    <w:tmpl w:val="A54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466D5"/>
    <w:multiLevelType w:val="multilevel"/>
    <w:tmpl w:val="A8E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207E7"/>
    <w:multiLevelType w:val="multilevel"/>
    <w:tmpl w:val="B6B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1038"/>
    <w:multiLevelType w:val="multilevel"/>
    <w:tmpl w:val="E278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034BA"/>
    <w:multiLevelType w:val="multilevel"/>
    <w:tmpl w:val="4538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C1EE0"/>
    <w:multiLevelType w:val="multilevel"/>
    <w:tmpl w:val="81E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D7C77"/>
    <w:multiLevelType w:val="multilevel"/>
    <w:tmpl w:val="576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67E10"/>
    <w:multiLevelType w:val="multilevel"/>
    <w:tmpl w:val="5FC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992556">
    <w:abstractNumId w:val="1"/>
  </w:num>
  <w:num w:numId="2" w16cid:durableId="26689074">
    <w:abstractNumId w:val="3"/>
  </w:num>
  <w:num w:numId="3" w16cid:durableId="120808587">
    <w:abstractNumId w:val="5"/>
  </w:num>
  <w:num w:numId="4" w16cid:durableId="568729369">
    <w:abstractNumId w:val="4"/>
  </w:num>
  <w:num w:numId="5" w16cid:durableId="891695131">
    <w:abstractNumId w:val="7"/>
  </w:num>
  <w:num w:numId="6" w16cid:durableId="817461362">
    <w:abstractNumId w:val="2"/>
  </w:num>
  <w:num w:numId="7" w16cid:durableId="1381124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5250434">
    <w:abstractNumId w:val="11"/>
  </w:num>
  <w:num w:numId="9" w16cid:durableId="729424182">
    <w:abstractNumId w:val="10"/>
  </w:num>
  <w:num w:numId="10" w16cid:durableId="1578516279">
    <w:abstractNumId w:val="12"/>
  </w:num>
  <w:num w:numId="11" w16cid:durableId="318654035">
    <w:abstractNumId w:val="16"/>
  </w:num>
  <w:num w:numId="12" w16cid:durableId="610165703">
    <w:abstractNumId w:val="15"/>
  </w:num>
  <w:num w:numId="13" w16cid:durableId="930313534">
    <w:abstractNumId w:val="14"/>
  </w:num>
  <w:num w:numId="14" w16cid:durableId="2042775800">
    <w:abstractNumId w:val="13"/>
  </w:num>
  <w:num w:numId="15" w16cid:durableId="42681367">
    <w:abstractNumId w:val="8"/>
  </w:num>
  <w:num w:numId="16" w16cid:durableId="501507807">
    <w:abstractNumId w:val="6"/>
  </w:num>
  <w:num w:numId="17" w16cid:durableId="40642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24"/>
    <w:rsid w:val="00106AE8"/>
    <w:rsid w:val="002D30A3"/>
    <w:rsid w:val="00355BED"/>
    <w:rsid w:val="004269F8"/>
    <w:rsid w:val="004B7CB3"/>
    <w:rsid w:val="004C413F"/>
    <w:rsid w:val="005019F3"/>
    <w:rsid w:val="00536B1F"/>
    <w:rsid w:val="0056709B"/>
    <w:rsid w:val="0073301C"/>
    <w:rsid w:val="008227A6"/>
    <w:rsid w:val="00915C4D"/>
    <w:rsid w:val="0092478A"/>
    <w:rsid w:val="00942C49"/>
    <w:rsid w:val="009B7F7D"/>
    <w:rsid w:val="00B414EB"/>
    <w:rsid w:val="00BA5D16"/>
    <w:rsid w:val="00C02324"/>
    <w:rsid w:val="00E202A7"/>
    <w:rsid w:val="00EB515F"/>
    <w:rsid w:val="00F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5B27"/>
  <w15:chartTrackingRefBased/>
  <w15:docId w15:val="{30907F35-9EEF-4262-B9E5-C74D4118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B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55B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55B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15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5C4D"/>
  </w:style>
  <w:style w:type="paragraph" w:styleId="a8">
    <w:name w:val="footer"/>
    <w:basedOn w:val="a"/>
    <w:link w:val="a9"/>
    <w:uiPriority w:val="99"/>
    <w:unhideWhenUsed/>
    <w:rsid w:val="00915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 К СИСТЕМЕ РЕКОМЕНДАЦЙ ДЛЯ СТРИМЕНГОВОГО СЕРВИСА</vt:lpstr>
    </vt:vector>
  </TitlesOfParts>
  <Company>Irkutsk Aviation College IAT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 К СИСТЕМЕ РЕКОМЕНДАЦЙ ДЛЯ СТРИМЕНГОВОГО СЕРВИСА</dc:title>
  <dc:subject/>
  <dc:creator>Минаева Мирра Дмитриевна</dc:creator>
  <cp:keywords/>
  <dc:description/>
  <cp:lastModifiedBy>holly mars</cp:lastModifiedBy>
  <cp:revision>7</cp:revision>
  <dcterms:created xsi:type="dcterms:W3CDTF">2025-10-09T08:03:00Z</dcterms:created>
  <dcterms:modified xsi:type="dcterms:W3CDTF">2025-10-09T16:41:00Z</dcterms:modified>
</cp:coreProperties>
</file>