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8"/>
        </w:rPr>
        <w:t>ASSESSMENT SYSTEM</w:t>
      </w:r>
    </w:p>
    <w:p>
      <w:pPr>
        <w:jc w:val="center"/>
      </w:pPr>
      <w:r>
        <w:rPr>
          <w:i/>
          <w:sz w:val="24"/>
        </w:rPr>
        <w:t>Technical &amp; Functional Documentation</w:t>
      </w:r>
    </w:p>
    <w:p>
      <w:pPr>
        <w:jc w:val="center"/>
      </w:pPr>
      <w:r>
        <w:rPr>
          <w:b/>
        </w:rPr>
        <w:br/>
        <w:t>Backend reference: teacher-evaluation-api — current improvement structure</w:t>
        <w:br/>
      </w:r>
      <w:r>
        <w:t>Prepared for frontend integration testing, internship review, and defense preparation</w:t>
      </w:r>
    </w:p>
    <w:p/>
    <w:p>
      <w:pPr>
        <w:jc w:val="center"/>
      </w:pPr>
      <w:r>
        <w:rPr>
          <w:b/>
        </w:rPr>
        <w:t>Technology Stack</w:t>
        <w:br/>
      </w:r>
      <w:r>
        <w:t>NestJS • TypeScript • Prisma ORM • PostgreSQL • JWT/Passport • Swagger • Jest</w:t>
      </w:r>
    </w:p>
    <w:p>
      <w:r>
        <w:br w:type="page"/>
      </w:r>
    </w:p>
    <w:p>
      <w:pPr>
        <w:pStyle w:val="Heading1"/>
      </w:pPr>
      <w:r>
        <w:t>Document Overview</w:t>
      </w:r>
    </w:p>
    <w:p>
      <w:r>
        <w:t>This document reconstructs the functional and technical concepts of the Assessment System from the current backend structure. It explains what the system does, why the main rules exist, how the modules work together, and which scenarios should be tested before final evaluation.</w:t>
      </w:r>
    </w:p>
    <w:p>
      <w:pPr>
        <w:pStyle w:val="ListBullet"/>
      </w:pPr>
      <w:r>
        <w:t>1. System Purpose and Architecture</w:t>
      </w:r>
    </w:p>
    <w:p>
      <w:pPr>
        <w:pStyle w:val="ListBullet"/>
      </w:pPr>
      <w:r>
        <w:t>2. Core Concepts and Terminology</w:t>
      </w:r>
    </w:p>
    <w:p>
      <w:pPr>
        <w:pStyle w:val="ListBullet"/>
      </w:pPr>
      <w:r>
        <w:t>3. Actors, Authentication and Authorization</w:t>
      </w:r>
    </w:p>
    <w:p>
      <w:pPr>
        <w:pStyle w:val="ListBullet"/>
      </w:pPr>
      <w:r>
        <w:t>4. Functional Requirements</w:t>
      </w:r>
    </w:p>
    <w:p>
      <w:pPr>
        <w:pStyle w:val="ListBullet"/>
      </w:pPr>
      <w:r>
        <w:t>5. Business Rules</w:t>
      </w:r>
    </w:p>
    <w:p>
      <w:pPr>
        <w:pStyle w:val="ListBullet"/>
      </w:pPr>
      <w:r>
        <w:t>6. Module and Service Explanations</w:t>
      </w:r>
    </w:p>
    <w:p>
      <w:pPr>
        <w:pStyle w:val="ListBullet"/>
      </w:pPr>
      <w:r>
        <w:t>7. Main System Workflows</w:t>
      </w:r>
    </w:p>
    <w:p>
      <w:pPr>
        <w:pStyle w:val="ListBullet"/>
      </w:pPr>
      <w:r>
        <w:t>8. Use Cases</w:t>
      </w:r>
    </w:p>
    <w:p>
      <w:pPr>
        <w:pStyle w:val="ListBullet"/>
      </w:pPr>
      <w:r>
        <w:t>9. Testing and Possible Scenarios</w:t>
      </w:r>
    </w:p>
    <w:p>
      <w:pPr>
        <w:pStyle w:val="ListBullet"/>
      </w:pPr>
      <w:r>
        <w:t>10. Database and Architecture Review</w:t>
      </w:r>
    </w:p>
    <w:p>
      <w:pPr>
        <w:pStyle w:val="ListBullet"/>
      </w:pPr>
      <w:r>
        <w:t>11. Defense Notes and Recommendations</w:t>
      </w:r>
    </w:p>
    <w:p>
      <w:pPr>
        <w:pStyle w:val="Heading1"/>
      </w:pPr>
      <w:r>
        <w:t>1. System Purpose and Architecture</w:t>
      </w:r>
    </w:p>
    <w:p>
      <w:r>
        <w:t>The Assessment System is a role-based academic evaluation platform for administrators, lecturers, and students. It manages academic structure, student profiles, course offerings, enrollment, question sets, evaluation assignments, drafts, anonymous submissions, and progress monitoring.</w:t>
      </w:r>
    </w:p>
    <w:p>
      <w:pPr>
        <w:spacing w:before="80" w:after="120"/>
        <w:ind w:left="360" w:right="360"/>
        <w:shd w:fill="F2F2F2"/>
      </w:pPr>
      <w:r>
        <w:rPr>
          <w:rFonts w:ascii="Courier New" w:hAnsi="Courier New"/>
          <w:sz w:val="18"/>
        </w:rPr>
        <w:t>Frontend (Admin / Lecturer / Student)</w:t>
        <w:br/>
        <w:t xml:space="preserve">                |</w:t>
        <w:br/>
        <w:t xml:space="preserve">                v</w:t>
        <w:br/>
        <w:t xml:space="preserve">        NestJS Controllers</w:t>
        <w:br/>
        <w:t xml:space="preserve">                |</w:t>
        <w:br/>
        <w:t xml:space="preserve">      Auth + Roles + DTO Validation</w:t>
        <w:br/>
        <w:t xml:space="preserve">                |</w:t>
        <w:br/>
        <w:t xml:space="preserve">                v</w:t>
        <w:br/>
        <w:t xml:space="preserve">         Business Services</w:t>
        <w:br/>
        <w:t xml:space="preserve"> Students | Enrollments | Evaluations</w:t>
        <w:br/>
        <w:t xml:space="preserve"> Surveys  | Drafts      | Submissions</w:t>
        <w:br/>
        <w:t xml:space="preserve">                |</w:t>
        <w:br/>
        <w:t xml:space="preserve">                v</w:t>
        <w:br/>
        <w:t xml:space="preserve">              Prisma</w:t>
        <w:br/>
        <w:t xml:space="preserve">                |</w:t>
        <w:br/>
        <w:t xml:space="preserve">                v</w:t>
        <w:br/>
        <w:t xml:space="preserve">           PostgreSQL</w:t>
      </w:r>
    </w:p>
    <w:p>
      <w:pPr>
        <w:pStyle w:val="Heading2"/>
      </w:pPr>
      <w:r>
        <w:t>1.1 Backend Layer Responsibilities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Layer</w:t>
            </w:r>
          </w:p>
        </w:tc>
        <w:tc>
          <w:tcPr>
            <w:tcW w:type="dxa" w:w="4968"/>
          </w:tcPr>
          <w:p>
            <w:r>
              <w:rPr>
                <w:b/>
              </w:rPr>
              <w:t>Responsibility</w:t>
            </w:r>
          </w:p>
        </w:tc>
      </w:tr>
      <w:tr>
        <w:tc>
          <w:tcPr>
            <w:tcW w:type="dxa" w:w="4968"/>
            <w:vAlign w:val="center"/>
          </w:tcPr>
          <w:p>
            <w:r>
              <w:t>Controller</w:t>
            </w:r>
          </w:p>
        </w:tc>
        <w:tc>
          <w:tcPr>
            <w:tcW w:type="dxa" w:w="4968"/>
            <w:vAlign w:val="center"/>
          </w:tcPr>
          <w:p>
            <w:r>
              <w:t>Receives HTTP requests, exposes API routes, applies guards and passes validated data to services.</w:t>
            </w:r>
          </w:p>
        </w:tc>
      </w:tr>
      <w:tr>
        <w:tc>
          <w:tcPr>
            <w:tcW w:type="dxa" w:w="4968"/>
            <w:vAlign w:val="center"/>
          </w:tcPr>
          <w:p>
            <w:r>
              <w:t>DTO</w:t>
            </w:r>
          </w:p>
        </w:tc>
        <w:tc>
          <w:tcPr>
            <w:tcW w:type="dxa" w:w="4968"/>
            <w:vAlign w:val="center"/>
          </w:tcPr>
          <w:p>
            <w:r>
              <w:t>Defines and validates request input.</w:t>
            </w:r>
          </w:p>
        </w:tc>
      </w:tr>
      <w:tr>
        <w:tc>
          <w:tcPr>
            <w:tcW w:type="dxa" w:w="4968"/>
            <w:vAlign w:val="center"/>
          </w:tcPr>
          <w:p>
            <w:r>
              <w:t>Service</w:t>
            </w:r>
          </w:p>
        </w:tc>
        <w:tc>
          <w:tcPr>
            <w:tcW w:type="dxa" w:w="4968"/>
            <w:vAlign w:val="center"/>
          </w:tcPr>
          <w:p>
            <w:r>
              <w:t>Implements business logic, state rules, eligibility checks, transactions and errors.</w:t>
            </w:r>
          </w:p>
        </w:tc>
      </w:tr>
      <w:tr>
        <w:tc>
          <w:tcPr>
            <w:tcW w:type="dxa" w:w="4968"/>
            <w:vAlign w:val="center"/>
          </w:tcPr>
          <w:p>
            <w:r>
              <w:t>Prisma</w:t>
            </w:r>
          </w:p>
        </w:tc>
        <w:tc>
          <w:tcPr>
            <w:tcW w:type="dxa" w:w="4968"/>
            <w:vAlign w:val="center"/>
          </w:tcPr>
          <w:p>
            <w:r>
              <w:t>Provides typed database access and transactions.</w:t>
            </w:r>
          </w:p>
        </w:tc>
      </w:tr>
      <w:tr>
        <w:tc>
          <w:tcPr>
            <w:tcW w:type="dxa" w:w="4968"/>
            <w:vAlign w:val="center"/>
          </w:tcPr>
          <w:p>
            <w:r>
              <w:t>PostgreSQL</w:t>
            </w:r>
          </w:p>
        </w:tc>
        <w:tc>
          <w:tcPr>
            <w:tcW w:type="dxa" w:w="4968"/>
            <w:vAlign w:val="center"/>
          </w:tcPr>
          <w:p>
            <w:r>
              <w:t>Stores persistent data and enforces database constraints.</w:t>
            </w:r>
          </w:p>
        </w:tc>
      </w:tr>
    </w:tbl>
    <w:p>
      <w:pPr>
        <w:pStyle w:val="Heading1"/>
      </w:pPr>
      <w:r>
        <w:t>2. Core Concepts and Terminology</w:t>
      </w:r>
    </w:p>
    <w:p>
      <w:pPr>
        <w:pStyle w:val="Heading2"/>
      </w:pPr>
      <w:r>
        <w:t>2.1 Functional Requirement</w:t>
      </w:r>
    </w:p>
    <w:p>
      <w:r>
        <w:t>A Functional Requirement describes what the system must allow a user or another system component to do. It answers: “What function must the system provide?”</w:t>
      </w:r>
    </w:p>
    <w:p>
      <w:pPr>
        <w:spacing w:before="80" w:after="120"/>
        <w:ind w:left="360" w:right="360"/>
        <w:shd w:fill="F2F2F2"/>
      </w:pPr>
      <w:r>
        <w:rPr>
          <w:rFonts w:ascii="Courier New" w:hAnsi="Courier New"/>
          <w:sz w:val="18"/>
        </w:rPr>
        <w:t>Example:</w:t>
        <w:br/>
        <w:t>Requirement: A student can submit an assigned evaluation only once.</w:t>
        <w:br/>
        <w:br/>
        <w:t>Implementation:</w:t>
        <w:br/>
        <w:t>participant.has_submitted</w:t>
        <w:br/>
        <w:t>+ transaction recheck</w:t>
        <w:br/>
        <w:t>+ conditional database update</w:t>
        <w:br/>
        <w:t>+ conflict response on duplicate submission</w:t>
      </w:r>
    </w:p>
    <w:p>
      <w:pPr>
        <w:pStyle w:val="Heading2"/>
      </w:pPr>
      <w:r>
        <w:t>2.2 Business Rule</w:t>
      </w:r>
    </w:p>
    <w:p>
      <w:r>
        <w:t>A Business Rule is a condition or policy that must remain true when the system performs an operation. It answers: “Under what conditions is this action allowed?”</w:t>
      </w:r>
    </w:p>
    <w:p>
      <w:pPr>
        <w:pStyle w:val="ListBullet"/>
      </w:pPr>
      <w:r>
        <w:t>Only ACTIVE students can be selected for new enrollment.</w:t>
      </w:r>
    </w:p>
    <w:p>
      <w:pPr>
        <w:pStyle w:val="ListBullet"/>
      </w:pPr>
      <w:r>
        <w:t>Only enrolled and assigned students can answer an evaluation.</w:t>
      </w:r>
    </w:p>
    <w:p>
      <w:pPr>
        <w:pStyle w:val="ListBullet"/>
      </w:pPr>
      <w:r>
        <w:t>Only DRAFT evaluations can have their schedule changed.</w:t>
      </w:r>
    </w:p>
    <w:p>
      <w:pPr>
        <w:pStyle w:val="ListBullet"/>
      </w:pPr>
      <w:r>
        <w:t>Only OPEN evaluations inside their active time window are answerable.</w:t>
      </w:r>
    </w:p>
    <w:p>
      <w:pPr>
        <w:pStyle w:val="ListBullet"/>
      </w:pPr>
      <w:r>
        <w:t>Completed submissions retain their original questionnaire version.</w:t>
      </w:r>
    </w:p>
    <w:p>
      <w:pPr>
        <w:pStyle w:val="ListBullet"/>
      </w:pPr>
      <w:r>
        <w:t>A participant with a saved draft is not silently moved to an incompatible question version.</w:t>
      </w:r>
    </w:p>
    <w:p>
      <w:pPr>
        <w:pStyle w:val="Heading2"/>
      </w:pPr>
      <w:r>
        <w:t>2.3 Validation vs Authentication vs Authorization vs Business Logic</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Concept</w:t>
            </w:r>
          </w:p>
        </w:tc>
        <w:tc>
          <w:tcPr>
            <w:tcW w:type="dxa" w:w="3312"/>
          </w:tcPr>
          <w:p>
            <w:r>
              <w:rPr>
                <w:b/>
              </w:rPr>
              <w:t>Question</w:t>
            </w:r>
          </w:p>
        </w:tc>
        <w:tc>
          <w:tcPr>
            <w:tcW w:type="dxa" w:w="3312"/>
          </w:tcPr>
          <w:p>
            <w:r>
              <w:rPr>
                <w:b/>
              </w:rPr>
              <w:t>Example</w:t>
            </w:r>
          </w:p>
        </w:tc>
      </w:tr>
      <w:tr>
        <w:tc>
          <w:tcPr>
            <w:tcW w:type="dxa" w:w="3312"/>
            <w:vAlign w:val="center"/>
          </w:tcPr>
          <w:p>
            <w:r>
              <w:t>Validation</w:t>
            </w:r>
          </w:p>
        </w:tc>
        <w:tc>
          <w:tcPr>
            <w:tcW w:type="dxa" w:w="3312"/>
            <w:vAlign w:val="center"/>
          </w:tcPr>
          <w:p>
            <w:r>
              <w:t>Is the request structurally valid?</w:t>
            </w:r>
          </w:p>
        </w:tc>
        <w:tc>
          <w:tcPr>
            <w:tcW w:type="dxa" w:w="3312"/>
            <w:vAlign w:val="center"/>
          </w:tcPr>
          <w:p>
            <w:r>
              <w:t>A rating must be inside the allowed range.</w:t>
            </w:r>
          </w:p>
        </w:tc>
      </w:tr>
      <w:tr>
        <w:tc>
          <w:tcPr>
            <w:tcW w:type="dxa" w:w="3312"/>
            <w:vAlign w:val="center"/>
          </w:tcPr>
          <w:p>
            <w:r>
              <w:t>Authentication</w:t>
            </w:r>
          </w:p>
        </w:tc>
        <w:tc>
          <w:tcPr>
            <w:tcW w:type="dxa" w:w="3312"/>
            <w:vAlign w:val="center"/>
          </w:tcPr>
          <w:p>
            <w:r>
              <w:t>Who is the caller?</w:t>
            </w:r>
          </w:p>
        </w:tc>
        <w:tc>
          <w:tcPr>
            <w:tcW w:type="dxa" w:w="3312"/>
            <w:vAlign w:val="center"/>
          </w:tcPr>
          <w:p>
            <w:r>
              <w:t>Validate JWT and account identity.</w:t>
            </w:r>
          </w:p>
        </w:tc>
      </w:tr>
      <w:tr>
        <w:tc>
          <w:tcPr>
            <w:tcW w:type="dxa" w:w="3312"/>
            <w:vAlign w:val="center"/>
          </w:tcPr>
          <w:p>
            <w:r>
              <w:t>Authorization</w:t>
            </w:r>
          </w:p>
        </w:tc>
        <w:tc>
          <w:tcPr>
            <w:tcW w:type="dxa" w:w="3312"/>
            <w:vAlign w:val="center"/>
          </w:tcPr>
          <w:p>
            <w:r>
              <w:t>May this role/user perform the operation?</w:t>
            </w:r>
          </w:p>
        </w:tc>
        <w:tc>
          <w:tcPr>
            <w:tcW w:type="dxa" w:w="3312"/>
            <w:vAlign w:val="center"/>
          </w:tcPr>
          <w:p>
            <w:r>
              <w:t>Only ADMIN can manage students.</w:t>
            </w:r>
          </w:p>
        </w:tc>
      </w:tr>
      <w:tr>
        <w:tc>
          <w:tcPr>
            <w:tcW w:type="dxa" w:w="3312"/>
            <w:vAlign w:val="center"/>
          </w:tcPr>
          <w:p>
            <w:r>
              <w:t>Business Rule</w:t>
            </w:r>
          </w:p>
        </w:tc>
        <w:tc>
          <w:tcPr>
            <w:tcW w:type="dxa" w:w="3312"/>
            <w:vAlign w:val="center"/>
          </w:tcPr>
          <w:p>
            <w:r>
              <w:t>Is the operation allowed in the current state?</w:t>
            </w:r>
          </w:p>
        </w:tc>
        <w:tc>
          <w:tcPr>
            <w:tcW w:type="dxa" w:w="3312"/>
            <w:vAlign w:val="center"/>
          </w:tcPr>
          <w:p>
            <w:r>
              <w:t>An OPEN evaluation cannot have its schedule edited.</w:t>
            </w:r>
          </w:p>
        </w:tc>
      </w:tr>
      <w:tr>
        <w:tc>
          <w:tcPr>
            <w:tcW w:type="dxa" w:w="3312"/>
            <w:vAlign w:val="center"/>
          </w:tcPr>
          <w:p>
            <w:r>
              <w:t>Business Logic</w:t>
            </w:r>
          </w:p>
        </w:tc>
        <w:tc>
          <w:tcPr>
            <w:tcW w:type="dxa" w:w="3312"/>
            <w:vAlign w:val="center"/>
          </w:tcPr>
          <w:p>
            <w:r>
              <w:t>How should the operation be performed?</w:t>
            </w:r>
          </w:p>
        </w:tc>
        <w:tc>
          <w:tcPr>
            <w:tcW w:type="dxa" w:w="3312"/>
            <w:vAlign w:val="center"/>
          </w:tcPr>
          <w:p>
            <w:r>
              <w:t>Resolve eligible students, create participants and pin a survey version.</w:t>
            </w:r>
          </w:p>
        </w:tc>
      </w:tr>
    </w:tbl>
    <w:p>
      <w:pPr>
        <w:pStyle w:val="Heading2"/>
      </w:pPr>
      <w:r>
        <w:t>2.4 Important Similar Terms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Term A</w:t>
            </w:r>
          </w:p>
        </w:tc>
        <w:tc>
          <w:tcPr>
            <w:tcW w:type="dxa" w:w="3312"/>
          </w:tcPr>
          <w:p>
            <w:r>
              <w:rPr>
                <w:b/>
              </w:rPr>
              <w:t>Term B</w:t>
            </w:r>
          </w:p>
        </w:tc>
        <w:tc>
          <w:tcPr>
            <w:tcW w:type="dxa" w:w="3312"/>
          </w:tcPr>
          <w:p>
            <w:r>
              <w:rPr>
                <w:b/>
              </w:rPr>
              <w:t>Difference</w:t>
            </w:r>
          </w:p>
        </w:tc>
      </w:tr>
      <w:tr>
        <w:tc>
          <w:tcPr>
            <w:tcW w:type="dxa" w:w="3312"/>
            <w:vAlign w:val="center"/>
          </w:tcPr>
          <w:p>
            <w:r>
              <w:t>User</w:t>
            </w:r>
          </w:p>
        </w:tc>
        <w:tc>
          <w:tcPr>
            <w:tcW w:type="dxa" w:w="3312"/>
            <w:vAlign w:val="center"/>
          </w:tcPr>
          <w:p>
            <w:r>
              <w:t>Student</w:t>
            </w:r>
          </w:p>
        </w:tc>
        <w:tc>
          <w:tcPr>
            <w:tcW w:type="dxa" w:w="3312"/>
            <w:vAlign w:val="center"/>
          </w:tcPr>
          <w:p>
            <w:r>
              <w:t>User is account/identity; Student is the linked academic profile.</w:t>
            </w:r>
          </w:p>
        </w:tc>
      </w:tr>
      <w:tr>
        <w:tc>
          <w:tcPr>
            <w:tcW w:type="dxa" w:w="3312"/>
            <w:vAlign w:val="center"/>
          </w:tcPr>
          <w:p>
            <w:r>
              <w:t>Course</w:t>
            </w:r>
          </w:p>
        </w:tc>
        <w:tc>
          <w:tcPr>
            <w:tcW w:type="dxa" w:w="3312"/>
            <w:vAlign w:val="center"/>
          </w:tcPr>
          <w:p>
            <w:r>
              <w:t>Course Offering</w:t>
            </w:r>
          </w:p>
        </w:tc>
        <w:tc>
          <w:tcPr>
            <w:tcW w:type="dxa" w:w="3312"/>
            <w:vAlign w:val="center"/>
          </w:tcPr>
          <w:p>
            <w:r>
              <w:t>Course is the subject; Offering is a specific delivery by lecturer/semester/section.</w:t>
            </w:r>
          </w:p>
        </w:tc>
      </w:tr>
      <w:tr>
        <w:tc>
          <w:tcPr>
            <w:tcW w:type="dxa" w:w="3312"/>
            <w:vAlign w:val="center"/>
          </w:tcPr>
          <w:p>
            <w:r>
              <w:t>Enrollment</w:t>
            </w:r>
          </w:p>
        </w:tc>
        <w:tc>
          <w:tcPr>
            <w:tcW w:type="dxa" w:w="3312"/>
            <w:vAlign w:val="center"/>
          </w:tcPr>
          <w:p>
            <w:r>
              <w:t>Evaluation Participant</w:t>
            </w:r>
          </w:p>
        </w:tc>
        <w:tc>
          <w:tcPr>
            <w:tcW w:type="dxa" w:w="3312"/>
            <w:vAlign w:val="center"/>
          </w:tcPr>
          <w:p>
            <w:r>
              <w:t>Enrollment means course membership; participant means assignment to one evaluation.</w:t>
            </w:r>
          </w:p>
        </w:tc>
      </w:tr>
      <w:tr>
        <w:tc>
          <w:tcPr>
            <w:tcW w:type="dxa" w:w="3312"/>
            <w:vAlign w:val="center"/>
          </w:tcPr>
          <w:p>
            <w:r>
              <w:t>Survey</w:t>
            </w:r>
          </w:p>
        </w:tc>
        <w:tc>
          <w:tcPr>
            <w:tcW w:type="dxa" w:w="3312"/>
            <w:vAlign w:val="center"/>
          </w:tcPr>
          <w:p>
            <w:r>
              <w:t>Survey Version</w:t>
            </w:r>
          </w:p>
        </w:tc>
        <w:tc>
          <w:tcPr>
            <w:tcW w:type="dxa" w:w="3312"/>
            <w:vAlign w:val="center"/>
          </w:tcPr>
          <w:p>
            <w:r>
              <w:t>Survey is the named question set; version is the exact questionnaire snapshot.</w:t>
            </w:r>
          </w:p>
        </w:tc>
      </w:tr>
      <w:tr>
        <w:tc>
          <w:tcPr>
            <w:tcW w:type="dxa" w:w="3312"/>
            <w:vAlign w:val="center"/>
          </w:tcPr>
          <w:p>
            <w:r>
              <w:t>Assessment Draft</w:t>
            </w:r>
          </w:p>
        </w:tc>
        <w:tc>
          <w:tcPr>
            <w:tcW w:type="dxa" w:w="3312"/>
            <w:vAlign w:val="center"/>
          </w:tcPr>
          <w:p>
            <w:r>
              <w:t>Response</w:t>
            </w:r>
          </w:p>
        </w:tc>
        <w:tc>
          <w:tcPr>
            <w:tcW w:type="dxa" w:w="3312"/>
            <w:vAlign w:val="center"/>
          </w:tcPr>
          <w:p>
            <w:r>
              <w:t>Draft is identifiable unfinished work; response is final anonymous answer data.</w:t>
            </w:r>
          </w:p>
        </w:tc>
      </w:tr>
      <w:tr>
        <w:tc>
          <w:tcPr>
            <w:tcW w:type="dxa" w:w="3312"/>
            <w:vAlign w:val="center"/>
          </w:tcPr>
          <w:p>
            <w:r>
              <w:t>Evaluation DRAFT</w:t>
            </w:r>
          </w:p>
        </w:tc>
        <w:tc>
          <w:tcPr>
            <w:tcW w:type="dxa" w:w="3312"/>
            <w:vAlign w:val="center"/>
          </w:tcPr>
          <w:p>
            <w:r>
              <w:t>Assessment Draft</w:t>
            </w:r>
          </w:p>
        </w:tc>
        <w:tc>
          <w:tcPr>
            <w:tcW w:type="dxa" w:w="3312"/>
            <w:vAlign w:val="center"/>
          </w:tcPr>
          <w:p>
            <w:r>
              <w:t>The first is an admin lifecycle state; the second is a student's saved answers.</w:t>
            </w:r>
          </w:p>
        </w:tc>
      </w:tr>
      <w:tr>
        <w:tc>
          <w:tcPr>
            <w:tcW w:type="dxa" w:w="3312"/>
            <w:vAlign w:val="center"/>
          </w:tcPr>
          <w:p>
            <w:r>
              <w:t>ACTIVE User</w:t>
            </w:r>
          </w:p>
        </w:tc>
        <w:tc>
          <w:tcPr>
            <w:tcW w:type="dxa" w:w="3312"/>
            <w:vAlign w:val="center"/>
          </w:tcPr>
          <w:p>
            <w:r>
              <w:t>OPEN Evaluation</w:t>
            </w:r>
          </w:p>
        </w:tc>
        <w:tc>
          <w:tcPr>
            <w:tcW w:type="dxa" w:w="3312"/>
            <w:vAlign w:val="center"/>
          </w:tcPr>
          <w:p>
            <w:r>
              <w:t>ACTIVE is account status; OPEN is evaluation lifecycle state.</w:t>
            </w:r>
          </w:p>
        </w:tc>
      </w:tr>
    </w:tbl>
    <w:p>
      <w:pPr>
        <w:pStyle w:val="Heading1"/>
      </w:pPr>
      <w:r>
        <w:t>3. Actors, Authentication and Authorization</w:t>
      </w:r>
    </w:p>
    <w:p>
      <w:pPr>
        <w:pStyle w:val="Heading2"/>
      </w:pPr>
      <w:r>
        <w:t>3.1 Actors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Actor</w:t>
            </w:r>
          </w:p>
        </w:tc>
        <w:tc>
          <w:tcPr>
            <w:tcW w:type="dxa" w:w="4968"/>
          </w:tcPr>
          <w:p>
            <w:r>
              <w:rPr>
                <w:b/>
              </w:rPr>
              <w:t>Main Responsibilities</w:t>
            </w:r>
          </w:p>
        </w:tc>
      </w:tr>
      <w:tr>
        <w:tc>
          <w:tcPr>
            <w:tcW w:type="dxa" w:w="4968"/>
            <w:vAlign w:val="center"/>
          </w:tcPr>
          <w:p>
            <w:r>
              <w:t>ADMIN</w:t>
            </w:r>
          </w:p>
        </w:tc>
        <w:tc>
          <w:tcPr>
            <w:tcW w:type="dxa" w:w="4968"/>
            <w:vAlign w:val="center"/>
          </w:tcPr>
          <w:p>
            <w:r>
              <w:t>Manage academic structure, users/students, courses, offerings, enrollments, surveys, evaluations and administrative operations.</w:t>
            </w:r>
          </w:p>
        </w:tc>
      </w:tr>
      <w:tr>
        <w:tc>
          <w:tcPr>
            <w:tcW w:type="dxa" w:w="4968"/>
            <w:vAlign w:val="center"/>
          </w:tcPr>
          <w:p>
            <w:r>
              <w:t>LECTURER</w:t>
            </w:r>
          </w:p>
        </w:tc>
        <w:tc>
          <w:tcPr>
            <w:tcW w:type="dxa" w:w="4968"/>
            <w:vAlign w:val="center"/>
          </w:tcPr>
          <w:p>
            <w:r>
              <w:t>Access lecturer-related evaluation information and results according to exposed lecturer features.</w:t>
            </w:r>
          </w:p>
        </w:tc>
      </w:tr>
      <w:tr>
        <w:tc>
          <w:tcPr>
            <w:tcW w:type="dxa" w:w="4968"/>
            <w:vAlign w:val="center"/>
          </w:tcPr>
          <w:p>
            <w:r>
              <w:t>STUDENT</w:t>
            </w:r>
          </w:p>
        </w:tc>
        <w:tc>
          <w:tcPr>
            <w:tcW w:type="dxa" w:w="4968"/>
            <w:vAlign w:val="center"/>
          </w:tcPr>
          <w:p>
            <w:r>
              <w:t>View own assigned evaluations, save own drafts, submit own evaluation and view own history/status.</w:t>
            </w:r>
          </w:p>
        </w:tc>
      </w:tr>
    </w:tbl>
    <w:p>
      <w:pPr>
        <w:pStyle w:val="Heading2"/>
      </w:pPr>
      <w:r>
        <w:t>3.2 Authentication</w:t>
      </w:r>
    </w:p>
    <w:p>
      <w:r>
        <w:t>Authentication identifies the user. Staff accounts can authenticate using email, while student accounts can authenticate using their student identifier/student code. After credentials and account status are verified, the backend issues a JWT.</w:t>
      </w:r>
    </w:p>
    <w:p>
      <w:pPr>
        <w:spacing w:before="80" w:after="120"/>
        <w:ind w:left="360" w:right="360"/>
        <w:shd w:fill="F2F2F2"/>
      </w:pPr>
      <w:r>
        <w:rPr>
          <w:rFonts w:ascii="Courier New" w:hAnsi="Courier New"/>
          <w:sz w:val="18"/>
        </w:rPr>
        <w:t>Identifier + Password</w:t>
        <w:br/>
        <w:t xml:space="preserve">        |</w:t>
        <w:br/>
        <w:t xml:space="preserve">        v</w:t>
        <w:br/>
        <w:t xml:space="preserve"> Email identifier? ---- no ----&gt; Resolve student by student code</w:t>
        <w:br/>
        <w:t xml:space="preserve">        | yes</w:t>
        <w:br/>
        <w:t xml:space="preserve">        v</w:t>
        <w:br/>
        <w:t xml:space="preserve">   Resolve user</w:t>
        <w:br/>
        <w:t xml:space="preserve">        |</w:t>
        <w:br/>
        <w:t xml:space="preserve">        v</w:t>
        <w:br/>
        <w:t xml:space="preserve"> Verify password</w:t>
        <w:br/>
        <w:t xml:space="preserve">        |</w:t>
        <w:br/>
        <w:t xml:space="preserve">        v</w:t>
        <w:br/>
        <w:t xml:space="preserve"> Account ACTIVE?</w:t>
        <w:br/>
        <w:t xml:space="preserve">        |</w:t>
        <w:br/>
        <w:t xml:space="preserve">        v</w:t>
        <w:br/>
        <w:t xml:space="preserve">     Issue JWT</w:t>
      </w:r>
    </w:p>
    <w:p>
      <w:pPr>
        <w:pStyle w:val="Heading2"/>
      </w:pPr>
      <w:r>
        <w:t>3.3 Authorization</w:t>
      </w:r>
    </w:p>
    <w:p>
      <w:r>
        <w:t>Authorization determines what an authenticated user is allowed to do. The backend uses role-based access control and also performs ownership/eligibility checks for sensitive student operations.</w:t>
      </w:r>
    </w:p>
    <w:p>
      <w:pPr>
        <w:pStyle w:val="Heading2"/>
      </w:pPr>
      <w:r>
        <w:t>3.4 Token Revocation with auth_version</w:t>
      </w:r>
    </w:p>
    <w:p>
      <w:r>
        <w:t>The account stores an authentication version. When a password change or administrative reset increments that version, previously issued tokens with the old version can be rejected. This provides session revocation without storing every JWT in the database.</w:t>
      </w:r>
    </w:p>
    <w:p>
      <w:pPr>
        <w:pStyle w:val="Heading1"/>
      </w:pPr>
      <w:r>
        <w:t>4. Functional Requirements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ID</w:t>
            </w:r>
          </w:p>
        </w:tc>
        <w:tc>
          <w:tcPr>
            <w:tcW w:type="dxa" w:w="4968"/>
          </w:tcPr>
          <w:p>
            <w:r>
              <w:rPr>
                <w:b/>
              </w:rPr>
              <w:t>Requirement</w:t>
            </w:r>
          </w:p>
        </w:tc>
      </w:tr>
      <w:tr>
        <w:tc>
          <w:tcPr>
            <w:tcW w:type="dxa" w:w="4968"/>
            <w:vAlign w:val="center"/>
          </w:tcPr>
          <w:p>
            <w:r>
              <w:t>FR01</w:t>
            </w:r>
          </w:p>
        </w:tc>
        <w:tc>
          <w:tcPr>
            <w:tcW w:type="dxa" w:w="4968"/>
            <w:vAlign w:val="center"/>
          </w:tcPr>
          <w:p>
            <w:r>
              <w:t>Authenticate ADMIN, LECTURER and STUDENT users and enforce role-based access.</w:t>
            </w:r>
          </w:p>
        </w:tc>
      </w:tr>
      <w:tr>
        <w:tc>
          <w:tcPr>
            <w:tcW w:type="dxa" w:w="4968"/>
            <w:vAlign w:val="center"/>
          </w:tcPr>
          <w:p>
            <w:r>
              <w:t>FR02</w:t>
            </w:r>
          </w:p>
        </w:tc>
        <w:tc>
          <w:tcPr>
            <w:tcW w:type="dxa" w:w="4968"/>
            <w:vAlign w:val="center"/>
          </w:tcPr>
          <w:p>
            <w:r>
              <w:t>Manage users and linked student profiles, including account status and student-specific information.</w:t>
            </w:r>
          </w:p>
        </w:tc>
      </w:tr>
      <w:tr>
        <w:tc>
          <w:tcPr>
            <w:tcW w:type="dxa" w:w="4968"/>
            <w:vAlign w:val="center"/>
          </w:tcPr>
          <w:p>
            <w:r>
              <w:t>FR03</w:t>
            </w:r>
          </w:p>
        </w:tc>
        <w:tc>
          <w:tcPr>
            <w:tcW w:type="dxa" w:w="4968"/>
            <w:vAlign w:val="center"/>
          </w:tcPr>
          <w:p>
            <w:r>
              <w:t>Manage academic years, semesters, departments, majors and student generations.</w:t>
            </w:r>
          </w:p>
        </w:tc>
      </w:tr>
      <w:tr>
        <w:tc>
          <w:tcPr>
            <w:tcW w:type="dxa" w:w="4968"/>
            <w:vAlign w:val="center"/>
          </w:tcPr>
          <w:p>
            <w:r>
              <w:t>FR04</w:t>
            </w:r>
          </w:p>
        </w:tc>
        <w:tc>
          <w:tcPr>
            <w:tcW w:type="dxa" w:w="4968"/>
            <w:vAlign w:val="center"/>
          </w:tcPr>
          <w:p>
            <w:r>
              <w:t>Maintain student academic records by academic year, including year level, major and class group.</w:t>
            </w:r>
          </w:p>
        </w:tc>
      </w:tr>
      <w:tr>
        <w:tc>
          <w:tcPr>
            <w:tcW w:type="dxa" w:w="4968"/>
            <w:vAlign w:val="center"/>
          </w:tcPr>
          <w:p>
            <w:r>
              <w:t>FR05</w:t>
            </w:r>
          </w:p>
        </w:tc>
        <w:tc>
          <w:tcPr>
            <w:tcW w:type="dxa" w:w="4968"/>
            <w:vAlign w:val="center"/>
          </w:tcPr>
          <w:p>
            <w:r>
              <w:t>Manage courses and course offerings.</w:t>
            </w:r>
          </w:p>
        </w:tc>
      </w:tr>
      <w:tr>
        <w:tc>
          <w:tcPr>
            <w:tcW w:type="dxa" w:w="4968"/>
            <w:vAlign w:val="center"/>
          </w:tcPr>
          <w:p>
            <w:r>
              <w:t>FR06</w:t>
            </w:r>
          </w:p>
        </w:tc>
        <w:tc>
          <w:tcPr>
            <w:tcW w:type="dxa" w:w="4968"/>
            <w:vAlign w:val="center"/>
          </w:tcPr>
          <w:p>
            <w:r>
              <w:t>Enroll students individually or through preview-and-confirm group selection.</w:t>
            </w:r>
          </w:p>
        </w:tc>
      </w:tr>
      <w:tr>
        <w:tc>
          <w:tcPr>
            <w:tcW w:type="dxa" w:w="4968"/>
            <w:vAlign w:val="center"/>
          </w:tcPr>
          <w:p>
            <w:r>
              <w:t>FR07</w:t>
            </w:r>
          </w:p>
        </w:tc>
        <w:tc>
          <w:tcPr>
            <w:tcW w:type="dxa" w:w="4968"/>
            <w:vAlign w:val="center"/>
          </w:tcPr>
          <w:p>
            <w:r>
              <w:t>Create and manage named surveys/question sets.</w:t>
            </w:r>
          </w:p>
        </w:tc>
      </w:tr>
      <w:tr>
        <w:tc>
          <w:tcPr>
            <w:tcW w:type="dxa" w:w="4968"/>
            <w:vAlign w:val="center"/>
          </w:tcPr>
          <w:p>
            <w:r>
              <w:t>FR08</w:t>
            </w:r>
          </w:p>
        </w:tc>
        <w:tc>
          <w:tcPr>
            <w:tcW w:type="dxa" w:w="4968"/>
            <w:vAlign w:val="center"/>
          </w:tcPr>
          <w:p>
            <w:r>
              <w:t>Create versioned questionnaires and preserve historical versions.</w:t>
            </w:r>
          </w:p>
        </w:tc>
      </w:tr>
      <w:tr>
        <w:tc>
          <w:tcPr>
            <w:tcW w:type="dxa" w:w="4968"/>
            <w:vAlign w:val="center"/>
          </w:tcPr>
          <w:p>
            <w:r>
              <w:t>FR09</w:t>
            </w:r>
          </w:p>
        </w:tc>
        <w:tc>
          <w:tcPr>
            <w:tcW w:type="dxa" w:w="4968"/>
            <w:vAlign w:val="center"/>
          </w:tcPr>
          <w:p>
            <w:r>
              <w:t>Create, schedule, open and close evaluations.</w:t>
            </w:r>
          </w:p>
        </w:tc>
      </w:tr>
      <w:tr>
        <w:tc>
          <w:tcPr>
            <w:tcW w:type="dxa" w:w="4968"/>
            <w:vAlign w:val="center"/>
          </w:tcPr>
          <w:p>
            <w:r>
              <w:t>FR10</w:t>
            </w:r>
          </w:p>
        </w:tc>
        <w:tc>
          <w:tcPr>
            <w:tcW w:type="dxa" w:w="4968"/>
            <w:vAlign w:val="center"/>
          </w:tcPr>
          <w:p>
            <w:r>
              <w:t>Preview and confirm eligible evaluation participants, including generation-based targeting.</w:t>
            </w:r>
          </w:p>
        </w:tc>
      </w:tr>
      <w:tr>
        <w:tc>
          <w:tcPr>
            <w:tcW w:type="dxa" w:w="4968"/>
            <w:vAlign w:val="center"/>
          </w:tcPr>
          <w:p>
            <w:r>
              <w:t>FR11</w:t>
            </w:r>
          </w:p>
        </w:tc>
        <w:tc>
          <w:tcPr>
            <w:tcW w:type="dxa" w:w="4968"/>
            <w:vAlign w:val="center"/>
          </w:tcPr>
          <w:p>
            <w:r>
              <w:t>Allow students to view their available evaluations and evaluation history.</w:t>
            </w:r>
          </w:p>
        </w:tc>
      </w:tr>
      <w:tr>
        <w:tc>
          <w:tcPr>
            <w:tcW w:type="dxa" w:w="4968"/>
            <w:vAlign w:val="center"/>
          </w:tcPr>
          <w:p>
            <w:r>
              <w:t>FR12</w:t>
            </w:r>
          </w:p>
        </w:tc>
        <w:tc>
          <w:tcPr>
            <w:tcW w:type="dxa" w:w="4968"/>
            <w:vAlign w:val="center"/>
          </w:tcPr>
          <w:p>
            <w:r>
              <w:t>Allow eligible students to save and reload server-side assessment drafts.</w:t>
            </w:r>
          </w:p>
        </w:tc>
      </w:tr>
      <w:tr>
        <w:tc>
          <w:tcPr>
            <w:tcW w:type="dxa" w:w="4968"/>
            <w:vAlign w:val="center"/>
          </w:tcPr>
          <w:p>
            <w:r>
              <w:t>FR13</w:t>
            </w:r>
          </w:p>
        </w:tc>
        <w:tc>
          <w:tcPr>
            <w:tcW w:type="dxa" w:w="4968"/>
            <w:vAlign w:val="center"/>
          </w:tcPr>
          <w:p>
            <w:r>
              <w:t>Validate and store final anonymous evaluation submissions exactly once.</w:t>
            </w:r>
          </w:p>
        </w:tc>
      </w:tr>
      <w:tr>
        <w:tc>
          <w:tcPr>
            <w:tcW w:type="dxa" w:w="4968"/>
            <w:vAlign w:val="center"/>
          </w:tcPr>
          <w:p>
            <w:r>
              <w:t>FR14</w:t>
            </w:r>
          </w:p>
        </w:tc>
        <w:tc>
          <w:tcPr>
            <w:tcW w:type="dxa" w:w="4968"/>
            <w:vAlign w:val="center"/>
          </w:tcPr>
          <w:p>
            <w:r>
              <w:t>Calculate student evaluation completion progress.</w:t>
            </w:r>
          </w:p>
        </w:tc>
      </w:tr>
      <w:tr>
        <w:tc>
          <w:tcPr>
            <w:tcW w:type="dxa" w:w="4968"/>
            <w:vAlign w:val="center"/>
          </w:tcPr>
          <w:p>
            <w:r>
              <w:t>FR15</w:t>
            </w:r>
          </w:p>
        </w:tc>
        <w:tc>
          <w:tcPr>
            <w:tcW w:type="dxa" w:w="4968"/>
            <w:vAlign w:val="center"/>
          </w:tcPr>
          <w:p>
            <w:r>
              <w:t>Support student import and export for administration.</w:t>
            </w:r>
          </w:p>
        </w:tc>
      </w:tr>
      <w:tr>
        <w:tc>
          <w:tcPr>
            <w:tcW w:type="dxa" w:w="4968"/>
            <w:vAlign w:val="center"/>
          </w:tcPr>
          <w:p>
            <w:r>
              <w:t>FR16</w:t>
            </w:r>
          </w:p>
        </w:tc>
        <w:tc>
          <w:tcPr>
            <w:tcW w:type="dxa" w:w="4968"/>
            <w:vAlign w:val="center"/>
          </w:tcPr>
          <w:p>
            <w:r>
              <w:t>Support administrative password reset and self-service password change.</w:t>
            </w:r>
          </w:p>
        </w:tc>
      </w:tr>
      <w:tr>
        <w:tc>
          <w:tcPr>
            <w:tcW w:type="dxa" w:w="4968"/>
            <w:vAlign w:val="center"/>
          </w:tcPr>
          <w:p>
            <w:r>
              <w:t>FR17</w:t>
            </w:r>
          </w:p>
        </w:tc>
        <w:tc>
          <w:tcPr>
            <w:tcW w:type="dxa" w:w="4968"/>
            <w:vAlign w:val="center"/>
          </w:tcPr>
          <w:p>
            <w:r>
              <w:t>Safely reconcile newer versions of the same named question set for unfinished participants without corrupting drafts or completed responses.</w:t>
            </w:r>
          </w:p>
        </w:tc>
      </w:tr>
    </w:tbl>
    <w:p>
      <w:pPr>
        <w:pStyle w:val="Heading1"/>
      </w:pPr>
      <w:r>
        <w:t>5. Business Rules</w:t>
      </w:r>
    </w:p>
    <w:p>
      <w:pPr>
        <w:pStyle w:val="ListBullet"/>
      </w:pPr>
      <w:r>
        <w:t>Student enrollment requires an ACTIVE user with STUDENT role.</w:t>
      </w:r>
    </w:p>
    <w:p>
      <w:pPr>
        <w:pStyle w:val="ListBullet"/>
      </w:pPr>
      <w:r>
        <w:t>Duplicate enrollment in the same course offering is not allowed.</w:t>
      </w:r>
    </w:p>
    <w:p>
      <w:pPr>
        <w:pStyle w:val="ListBullet"/>
      </w:pPr>
      <w:r>
        <w:t>Group enrollment uses filters only for selection; confirmation stores explicit enrollment rows.</w:t>
      </w:r>
    </w:p>
    <w:p>
      <w:pPr>
        <w:pStyle w:val="ListBullet"/>
      </w:pPr>
      <w:r>
        <w:t>An evaluation starts as DRAFT and may transition to OPEN and then CLOSED.</w:t>
      </w:r>
    </w:p>
    <w:p>
      <w:pPr>
        <w:pStyle w:val="ListBullet"/>
      </w:pPr>
      <w:r>
        <w:t>An evaluation schedule can be changed only while the evaluation is DRAFT.</w:t>
      </w:r>
    </w:p>
    <w:p>
      <w:pPr>
        <w:pStyle w:val="ListBullet"/>
      </w:pPr>
      <w:r>
        <w:t>An evaluation cannot open without a valid schedule and a questionnaire containing questions.</w:t>
      </w:r>
    </w:p>
    <w:p>
      <w:pPr>
        <w:pStyle w:val="ListBullet"/>
      </w:pPr>
      <w:r>
        <w:t>A targeted evaluation must have confirmed participants before opening.</w:t>
      </w:r>
    </w:p>
    <w:p>
      <w:pPr>
        <w:pStyle w:val="ListBullet"/>
      </w:pPr>
      <w:r>
        <w:t>A student must be both enrolled in the course offering and assigned as an evaluation participant.</w:t>
      </w:r>
    </w:p>
    <w:p>
      <w:pPr>
        <w:pStyle w:val="ListBullet"/>
      </w:pPr>
      <w:r>
        <w:t>The current time must be inside the evaluation window before a student can answer.</w:t>
      </w:r>
    </w:p>
    <w:p>
      <w:pPr>
        <w:pStyle w:val="ListBullet"/>
      </w:pPr>
      <w:r>
        <w:t>A student who has submitted cannot submit again.</w:t>
      </w:r>
    </w:p>
    <w:p>
      <w:pPr>
        <w:pStyle w:val="ListBullet"/>
      </w:pPr>
      <w:r>
        <w:t>The questionnaire used for a student is the participant's effective survey version.</w:t>
      </w:r>
    </w:p>
    <w:p>
      <w:pPr>
        <w:pStyle w:val="ListBullet"/>
      </w:pPr>
      <w:r>
        <w:t>A saved draft remains tied to the exact survey version used to create it.</w:t>
      </w:r>
    </w:p>
    <w:p>
      <w:pPr>
        <w:pStyle w:val="ListBullet"/>
      </w:pPr>
      <w:r>
        <w:t>Completed participants never move to a newer survey version.</w:t>
      </w:r>
    </w:p>
    <w:p>
      <w:pPr>
        <w:pStyle w:val="ListBullet"/>
      </w:pPr>
      <w:r>
        <w:t>Unfinished participants with drafts remain on their current version.</w:t>
      </w:r>
    </w:p>
    <w:p>
      <w:pPr>
        <w:pStyle w:val="ListBullet"/>
      </w:pPr>
      <w:r>
        <w:t>Only unfinished participants without drafts may safely move to a newer version of the same named survey.</w:t>
      </w:r>
    </w:p>
    <w:p>
      <w:pPr>
        <w:pStyle w:val="ListBullet"/>
      </w:pPr>
      <w:r>
        <w:t>Final response writes are transactional: partial submissions must not remain if any operation fails.</w:t>
      </w:r>
    </w:p>
    <w:p>
      <w:pPr>
        <w:pStyle w:val="ListBullet"/>
      </w:pPr>
      <w:r>
        <w:t>Final response data remains anonymous; participant completion tracking is stored separately.</w:t>
      </w:r>
    </w:p>
    <w:p>
      <w:pPr>
        <w:pStyle w:val="Heading1"/>
      </w:pPr>
      <w:r>
        <w:t>6. Module and Service Explanations</w:t>
      </w:r>
    </w:p>
    <w:p>
      <w:pPr>
        <w:pStyle w:val="Heading2"/>
      </w:pPr>
      <w:r>
        <w:t>Users and Authentication</w:t>
      </w:r>
    </w:p>
    <w:p>
      <w:r>
        <w:t>Manages account identity, roles, status, password security and JWT-based access.</w:t>
      </w:r>
    </w:p>
    <w:p>
      <w:r>
        <w:rPr>
          <w:b/>
        </w:rPr>
        <w:t xml:space="preserve">Short scenario: </w:t>
      </w:r>
      <w:r>
        <w:t>A student logs in with student code. The backend resolves the linked account, checks password and ACTIVE status, then issues a JWT.</w:t>
      </w:r>
    </w:p>
    <w:p>
      <w:r>
        <w:rPr>
          <w:b/>
        </w:rPr>
        <w:t xml:space="preserve">Important testing: </w:t>
      </w:r>
      <w:r>
        <w:t>Test wrong password, inactive account, role restrictions, password change and old-token invalidation.</w:t>
      </w:r>
    </w:p>
    <w:p>
      <w:pPr>
        <w:pStyle w:val="Heading2"/>
      </w:pPr>
      <w:r>
        <w:t>Students</w:t>
      </w:r>
    </w:p>
    <w:p>
      <w:r>
        <w:t>Manages student profiles, generation membership, academic context, filtering and evaluation progress.</w:t>
      </w:r>
    </w:p>
    <w:p>
      <w:r>
        <w:rPr>
          <w:b/>
        </w:rPr>
        <w:t xml:space="preserve">Short scenario: </w:t>
      </w:r>
      <w:r>
        <w:t>Admin requests students for academic year 2026, Year 4, Data Science, Group A. The service resolves academic context and returns matching students.</w:t>
      </w:r>
    </w:p>
    <w:p>
      <w:r>
        <w:rPr>
          <w:b/>
        </w:rPr>
        <w:t xml:space="preserve">Important testing: </w:t>
      </w:r>
      <w:r>
        <w:t>Test missing academic year when placement filters are used, unknown generation/major, effective year calculation and pagination.</w:t>
      </w:r>
    </w:p>
    <w:p>
      <w:pPr>
        <w:pStyle w:val="Heading2"/>
      </w:pPr>
      <w:r>
        <w:t>Student Generations</w:t>
      </w:r>
    </w:p>
    <w:p>
      <w:r>
        <w:t>Represents academic cohorts and supports effective year-level calculation across academic years.</w:t>
      </w:r>
    </w:p>
    <w:p>
      <w:r>
        <w:rPr>
          <w:b/>
        </w:rPr>
        <w:t xml:space="preserve">Short scenario: </w:t>
      </w:r>
      <w:r>
        <w:t>A 2023 intake beginning at Year 1 can be resolved to a later effective year level for a later academic year.</w:t>
      </w:r>
    </w:p>
    <w:p>
      <w:r>
        <w:rPr>
          <w:b/>
        </w:rPr>
        <w:t xml:space="preserve">Important testing: </w:t>
      </w:r>
      <w:r>
        <w:t>Test not-started years, missing start-year information and explicit academic-record overrides.</w:t>
      </w:r>
    </w:p>
    <w:p>
      <w:pPr>
        <w:pStyle w:val="Heading2"/>
      </w:pPr>
      <w:r>
        <w:t>Student Academic Records</w:t>
      </w:r>
    </w:p>
    <w:p>
      <w:r>
        <w:t>Stores historical academic placement for each student and academic year.</w:t>
      </w:r>
    </w:p>
    <w:p>
      <w:r>
        <w:rPr>
          <w:b/>
        </w:rPr>
        <w:t xml:space="preserve">Short scenario: </w:t>
      </w:r>
      <w:r>
        <w:t>Student A can be Year 3/AMS/Group A in one academic year and Year 4/Data Science/Group B in the next.</w:t>
      </w:r>
    </w:p>
    <w:p>
      <w:r>
        <w:rPr>
          <w:b/>
        </w:rPr>
        <w:t xml:space="preserve">Important testing: </w:t>
      </w:r>
      <w:r>
        <w:t>Test duplicate student-year records and correct historical retrieval.</w:t>
      </w:r>
    </w:p>
    <w:p>
      <w:pPr>
        <w:pStyle w:val="Heading2"/>
      </w:pPr>
      <w:r>
        <w:t>Courses and Course Offerings</w:t>
      </w:r>
    </w:p>
    <w:p>
      <w:r>
        <w:t>Separates the reusable subject definition from a specific lecturer/semester/section delivery.</w:t>
      </w:r>
    </w:p>
    <w:p>
      <w:r>
        <w:rPr>
          <w:b/>
        </w:rPr>
        <w:t xml:space="preserve">Short scenario: </w:t>
      </w:r>
      <w:r>
        <w:t>Machine Learning is the course; Machine Learning taught by Lecturer A in Semester 1, Section AMS1-A is a course offering.</w:t>
      </w:r>
    </w:p>
    <w:p>
      <w:r>
        <w:rPr>
          <w:b/>
        </w:rPr>
        <w:t xml:space="preserve">Important testing: </w:t>
      </w:r>
      <w:r>
        <w:t>Test invalid lecturer/semester/course references and offering metadata.</w:t>
      </w:r>
    </w:p>
    <w:p>
      <w:pPr>
        <w:pStyle w:val="Heading2"/>
      </w:pPr>
      <w:r>
        <w:t>Enrollments</w:t>
      </w:r>
    </w:p>
    <w:p>
      <w:r>
        <w:t>Stores explicit course-offering membership and supports individual plus group preview/confirmation.</w:t>
      </w:r>
    </w:p>
    <w:p>
      <w:r>
        <w:rPr>
          <w:b/>
        </w:rPr>
        <w:t xml:space="preserve">Short scenario: </w:t>
      </w:r>
      <w:r>
        <w:t>Admin previews 30 students; 5 are already enrolled; confirmation creates only the 25 new enrollment rows.</w:t>
      </w:r>
    </w:p>
    <w:p>
      <w:r>
        <w:rPr>
          <w:b/>
        </w:rPr>
        <w:t xml:space="preserve">Important testing: </w:t>
      </w:r>
      <w:r>
        <w:t>Test duplicate enrollment, inactive students, preview counts and confirmation after profile changes.</w:t>
      </w:r>
    </w:p>
    <w:p>
      <w:pPr>
        <w:pStyle w:val="Heading2"/>
      </w:pPr>
      <w:r>
        <w:t>Surveys and Survey Versions</w:t>
      </w:r>
    </w:p>
    <w:p>
      <w:r>
        <w:t>Manages named question sets and exact versioned questionnaire snapshots.</w:t>
      </w:r>
    </w:p>
    <w:p>
      <w:r>
        <w:rPr>
          <w:b/>
        </w:rPr>
        <w:t xml:space="preserve">Short scenario: </w:t>
      </w:r>
      <w:r>
        <w:t>Teaching Quality has v1. Admin creates v2 by copying questions, edits v2 while DRAFT, then uses it when appropriate.</w:t>
      </w:r>
    </w:p>
    <w:p>
      <w:r>
        <w:rPr>
          <w:b/>
        </w:rPr>
        <w:t xml:space="preserve">Important testing: </w:t>
      </w:r>
      <w:r>
        <w:t>Test version numbering, copy behavior, locking, archive rules and deletion of referenced versions.</w:t>
      </w:r>
    </w:p>
    <w:p>
      <w:pPr>
        <w:pStyle w:val="Heading2"/>
      </w:pPr>
      <w:r>
        <w:t>Questions</w:t>
      </w:r>
    </w:p>
    <w:p>
      <w:r>
        <w:t>Defines question text, Khmer text, type, category, required status, bounds, display order and selectable options.</w:t>
      </w:r>
    </w:p>
    <w:p>
      <w:r>
        <w:rPr>
          <w:b/>
        </w:rPr>
        <w:t xml:space="preserve">Short scenario: </w:t>
      </w:r>
      <w:r>
        <w:t>A MULTIPLE_CHOICE question exposes its allowed options; a RATING question exposes its numeric bounds.</w:t>
      </w:r>
    </w:p>
    <w:p>
      <w:r>
        <w:rPr>
          <w:b/>
        </w:rPr>
        <w:t xml:space="preserve">Important testing: </w:t>
      </w:r>
      <w:r>
        <w:t>Test each question type, required fields, option ownership and attempts to mutate locked versions.</w:t>
      </w:r>
    </w:p>
    <w:p>
      <w:pPr>
        <w:pStyle w:val="Heading2"/>
      </w:pPr>
      <w:r>
        <w:t>Evaluations</w:t>
      </w:r>
    </w:p>
    <w:p>
      <w:r>
        <w:t>Connects course offering, survey version, participant targeting, schedule and lifecycle.</w:t>
      </w:r>
    </w:p>
    <w:p>
      <w:r>
        <w:rPr>
          <w:b/>
        </w:rPr>
        <w:t xml:space="preserve">Short scenario: </w:t>
      </w:r>
      <w:r>
        <w:t>Admin creates an evaluation for Machine Learning, previews participants, sets Oct 10–17 and opens it.</w:t>
      </w:r>
    </w:p>
    <w:p>
      <w:r>
        <w:rPr>
          <w:b/>
        </w:rPr>
        <w:t xml:space="preserve">Important testing: </w:t>
      </w:r>
      <w:r>
        <w:t>Test DRAFT→OPEN→CLOSED lifecycle, missing schedule, past end time, empty questionnaire and invalid participants.</w:t>
      </w:r>
    </w:p>
    <w:p>
      <w:pPr>
        <w:pStyle w:val="Heading2"/>
      </w:pPr>
      <w:r>
        <w:t>Evaluation Targeting</w:t>
      </w:r>
    </w:p>
    <w:p>
      <w:r>
        <w:t>Determines which enrolled students become participants, including ALL_ENROLLED and SELECTED_GENERATIONS scopes.</w:t>
      </w:r>
    </w:p>
    <w:p>
      <w:r>
        <w:rPr>
          <w:b/>
        </w:rPr>
        <w:t xml:space="preserve">Short scenario: </w:t>
      </w:r>
      <w:r>
        <w:t>Only Generation 2023 students among the course's enrolled eligible students are confirmed for a targeted evaluation.</w:t>
      </w:r>
    </w:p>
    <w:p>
      <w:r>
        <w:rPr>
          <w:b/>
        </w:rPr>
        <w:t xml:space="preserve">Important testing: </w:t>
      </w:r>
      <w:r>
        <w:t>Test generation mismatch, inactive students, missing profiles, year-level mismatch and stale confirmation.</w:t>
      </w:r>
    </w:p>
    <w:p>
      <w:pPr>
        <w:pStyle w:val="Heading2"/>
      </w:pPr>
      <w:r>
        <w:t>Student Access</w:t>
      </w:r>
    </w:p>
    <w:p>
      <w:r>
        <w:t>Centralizes the rule that decides whether a student may answer an evaluation now.</w:t>
      </w:r>
    </w:p>
    <w:p>
      <w:r>
        <w:rPr>
          <w:b/>
        </w:rPr>
        <w:t xml:space="preserve">Short scenario: </w:t>
      </w:r>
      <w:r>
        <w:t>Assigned Student A is enrolled, the evaluation is OPEN and inside the window, so the questionnaire is returned.</w:t>
      </w:r>
    </w:p>
    <w:p>
      <w:r>
        <w:rPr>
          <w:b/>
        </w:rPr>
        <w:t xml:space="preserve">Important testing: </w:t>
      </w:r>
      <w:r>
        <w:t>Test nonparticipant, unenrolled student, before start, after end, closed evaluation and already-submitted participant.</w:t>
      </w:r>
    </w:p>
    <w:p>
      <w:pPr>
        <w:pStyle w:val="Heading2"/>
      </w:pPr>
      <w:r>
        <w:t>Assessment Drafts</w:t>
      </w:r>
    </w:p>
    <w:p>
      <w:r>
        <w:t>Stores unfinished answers for a participant and pins them to the exact survey version.</w:t>
      </w:r>
    </w:p>
    <w:p>
      <w:r>
        <w:rPr>
          <w:b/>
        </w:rPr>
        <w:t xml:space="preserve">Short scenario: </w:t>
      </w:r>
      <w:r>
        <w:t>Student saves Q1–Q3, leaves the page, returns later and reloads the same version and answers.</w:t>
      </w:r>
    </w:p>
    <w:p>
      <w:r>
        <w:rPr>
          <w:b/>
        </w:rPr>
        <w:t xml:space="preserve">Important testing: </w:t>
      </w:r>
      <w:r>
        <w:t>Test version mismatch, invalid answers, draft replacement/update and preservation after failed final submission.</w:t>
      </w:r>
    </w:p>
    <w:p>
      <w:pPr>
        <w:pStyle w:val="Heading2"/>
      </w:pPr>
      <w:r>
        <w:t>Submissions</w:t>
      </w:r>
    </w:p>
    <w:p>
      <w:r>
        <w:t>Validates final answers and atomically records anonymous responses while marking participant completion.</w:t>
      </w:r>
    </w:p>
    <w:p>
      <w:r>
        <w:rPr>
          <w:b/>
        </w:rPr>
        <w:t xml:space="preserve">Short scenario: </w:t>
      </w:r>
      <w:r>
        <w:t>Student submits once. Participant becomes completed, anonymous response/answers are created and the draft is removed.</w:t>
      </w:r>
    </w:p>
    <w:p>
      <w:r>
        <w:rPr>
          <w:b/>
        </w:rPr>
        <w:t xml:space="preserve">Important testing: </w:t>
      </w:r>
      <w:r>
        <w:t>Test duplicate concurrent submission, required questions, rating bounds, invalid option IDs and transaction rollback.</w:t>
      </w:r>
    </w:p>
    <w:p>
      <w:pPr>
        <w:pStyle w:val="Heading2"/>
      </w:pPr>
      <w:r>
        <w:t>Student Progress</w:t>
      </w:r>
    </w:p>
    <w:p>
      <w:r>
        <w:t>Summarizes evaluation assignment completion for students.</w:t>
      </w:r>
    </w:p>
    <w:p>
      <w:r>
        <w:rPr>
          <w:b/>
        </w:rPr>
        <w:t xml:space="preserve">Short scenario: </w:t>
      </w:r>
      <w:r>
        <w:t>Student has five assigned evaluations and has submitted three; progress reflects 3 of 5.</w:t>
      </w:r>
    </w:p>
    <w:p>
      <w:r>
        <w:rPr>
          <w:b/>
        </w:rPr>
        <w:t xml:space="preserve">Important testing: </w:t>
      </w:r>
      <w:r>
        <w:t>Test students with zero assignments, mixed states and batch calculation.</w:t>
      </w:r>
    </w:p>
    <w:p>
      <w:pPr>
        <w:pStyle w:val="Heading2"/>
      </w:pPr>
      <w:r>
        <w:t>Student Import / Export</w:t>
      </w:r>
    </w:p>
    <w:p>
      <w:r>
        <w:t>Supports administrative bulk onboarding and structured extraction of student information.</w:t>
      </w:r>
    </w:p>
    <w:p>
      <w:r>
        <w:rPr>
          <w:b/>
        </w:rPr>
        <w:t xml:space="preserve">Short scenario: </w:t>
      </w:r>
      <w:r>
        <w:t>Admin imports a batch of students, then exports Year 4 Data Science students for reporting.</w:t>
      </w:r>
    </w:p>
    <w:p>
      <w:r>
        <w:rPr>
          <w:b/>
        </w:rPr>
        <w:t xml:space="preserve">Important testing: </w:t>
      </w:r>
      <w:r>
        <w:t>Test duplicate codes/emails, invalid academic references and filtered export.</w:t>
      </w:r>
    </w:p>
    <w:p>
      <w:pPr>
        <w:pStyle w:val="Heading1"/>
      </w:pPr>
      <w:r>
        <w:t>7. Main System Workflows</w:t>
      </w:r>
    </w:p>
    <w:p>
      <w:pPr>
        <w:pStyle w:val="Heading2"/>
      </w:pPr>
      <w:r>
        <w:t>7.1 Complete Administration-to-Submission Workflow</w:t>
      </w:r>
    </w:p>
    <w:p>
      <w:pPr>
        <w:spacing w:before="80" w:after="120"/>
        <w:ind w:left="360" w:right="360"/>
        <w:shd w:fill="F2F2F2"/>
      </w:pPr>
      <w:r>
        <w:rPr>
          <w:rFonts w:ascii="Courier New" w:hAnsi="Courier New"/>
          <w:sz w:val="18"/>
        </w:rPr>
        <w:t>1. Academic Setup</w:t>
        <w:br/>
        <w:t xml:space="preserve">   Academic Year -&gt; Semester -&gt; Department/Major -&gt; Generation</w:t>
        <w:br/>
        <w:t xml:space="preserve">                     |</w:t>
        <w:br/>
        <w:t>2. Student Management</w:t>
        <w:br/>
        <w:t xml:space="preserve">   Create/Import Student -&gt; Academic Record</w:t>
        <w:br/>
        <w:t xml:space="preserve">                     |</w:t>
        <w:br/>
        <w:t>3. Course Management</w:t>
        <w:br/>
        <w:t xml:space="preserve">   Course -&gt; Course Offering</w:t>
        <w:br/>
        <w:t xml:space="preserve">                     |</w:t>
        <w:br/>
        <w:t>4. Enrollment</w:t>
        <w:br/>
        <w:t xml:space="preserve">   Preview Group -&gt; Review -&gt; Confirm Explicit Enrollments</w:t>
        <w:br/>
        <w:t xml:space="preserve">                     |</w:t>
        <w:br/>
        <w:t>5. Question Set</w:t>
        <w:br/>
        <w:t xml:space="preserve">   Survey -&gt; Survey Version -&gt; Questions</w:t>
        <w:br/>
        <w:t xml:space="preserve">                     |</w:t>
        <w:br/>
        <w:t>6. Evaluation</w:t>
        <w:br/>
        <w:t xml:space="preserve">   Offering + Version + Scope + Schedule</w:t>
        <w:br/>
        <w:t xml:space="preserve">   -&gt; Preview Eligible Students -&gt; Confirm -&gt; Open</w:t>
        <w:br/>
        <w:t xml:space="preserve">                     |</w:t>
        <w:br/>
        <w:t>7. Student</w:t>
        <w:br/>
        <w:t xml:space="preserve">   Login -&gt; Available Evaluations -&gt; Questionnaire</w:t>
        <w:br/>
        <w:t xml:space="preserve">   -&gt; Save Draft (optional) -&gt; Submit</w:t>
        <w:br/>
        <w:t xml:space="preserve">                     |</w:t>
        <w:br/>
        <w:t>8. Backend Finalization</w:t>
        <w:br/>
        <w:t xml:space="preserve">   Validate -&gt; Transaction -&gt; Anonymous Response</w:t>
        <w:br/>
        <w:t xml:space="preserve">   -&gt; Mark Participant Complete -&gt; Remove Draft</w:t>
        <w:br/>
        <w:t xml:space="preserve">                     |</w:t>
        <w:br/>
        <w:t>9. Monitoring / Results / History</w:t>
      </w:r>
    </w:p>
    <w:p>
      <w:pPr>
        <w:pStyle w:val="Heading2"/>
      </w:pPr>
      <w:r>
        <w:t>7.2 Safe Question-Set Update Workflow</w:t>
      </w:r>
    </w:p>
    <w:p>
      <w:pPr>
        <w:spacing w:before="80" w:after="120"/>
        <w:ind w:left="360" w:right="360"/>
        <w:shd w:fill="F2F2F2"/>
      </w:pPr>
      <w:r>
        <w:rPr>
          <w:rFonts w:ascii="Courier New" w:hAnsi="Courier New"/>
          <w:sz w:val="18"/>
        </w:rPr>
        <w:t>Create newer version of SAME named survey</w:t>
        <w:br/>
        <w:t xml:space="preserve">                |</w:t>
        <w:br/>
        <w:t xml:space="preserve">                v</w:t>
        <w:br/>
        <w:t xml:space="preserve">        Review participant state</w:t>
        <w:br/>
        <w:t xml:space="preserve">        /          |           \</w:t>
        <w:br/>
        <w:t xml:space="preserve"> submitted?    has draft?    untouched?</w:t>
        <w:br/>
        <w:t xml:space="preserve">    |              |             |</w:t>
        <w:br/>
        <w:t xml:space="preserve"> keep old       keep old      move safely</w:t>
        <w:br/>
        <w:t xml:space="preserve"> version        version       to new version</w:t>
        <w:br/>
        <w:t xml:space="preserve">        \          |           /</w:t>
        <w:br/>
        <w:t xml:space="preserve">                v</w:t>
        <w:br/>
        <w:t xml:space="preserve">          Lock new version</w:t>
        <w:br/>
      </w:r>
    </w:p>
    <w:p>
      <w:r>
        <w:t>The evaluation's base survey version remains unchanged. The participant-level version is the effective questionnaire context. This preserves historical evaluation context while allowing safe updates for untouched participants.</w:t>
      </w:r>
    </w:p>
    <w:p>
      <w:pPr>
        <w:pStyle w:val="Heading1"/>
      </w:pPr>
      <w:r>
        <w:t>8. Use Cases</w:t>
      </w:r>
    </w:p>
    <w:p>
      <w:pPr>
        <w:pStyle w:val="Heading2"/>
      </w:pPr>
      <w:r>
        <w:t>UC01 – Student Login</w:t>
      </w:r>
    </w:p>
    <w:p>
      <w:r>
        <w:t>Actor: STUDENT</w:t>
      </w:r>
    </w:p>
    <w:p>
      <w:r>
        <w:t>Preconditions: Active linked student account exists.</w:t>
      </w:r>
    </w:p>
    <w:p>
      <w:r>
        <w:rPr>
          <w:b/>
        </w:rPr>
        <w:t>Main flow:</w:t>
      </w:r>
    </w:p>
    <w:p>
      <w:pPr>
        <w:pStyle w:val="ListNumber"/>
      </w:pPr>
      <w:r>
        <w:t>Student enters student code and password.</w:t>
      </w:r>
    </w:p>
    <w:p>
      <w:pPr>
        <w:pStyle w:val="ListNumber"/>
      </w:pPr>
      <w:r>
        <w:t>Backend resolves account.</w:t>
      </w:r>
    </w:p>
    <w:p>
      <w:pPr>
        <w:pStyle w:val="ListNumber"/>
      </w:pPr>
      <w:r>
        <w:t>Backend verifies password and status.</w:t>
      </w:r>
    </w:p>
    <w:p>
      <w:pPr>
        <w:pStyle w:val="ListNumber"/>
      </w:pPr>
      <w:r>
        <w:t>JWT is returned.</w:t>
      </w:r>
    </w:p>
    <w:p>
      <w:r>
        <w:rPr>
          <w:b/>
        </w:rPr>
        <w:t xml:space="preserve">Alternative / error flow: </w:t>
      </w:r>
      <w:r>
        <w:t>Wrong credentials or inactive account are rejected.</w:t>
      </w:r>
    </w:p>
    <w:p>
      <w:pPr>
        <w:pStyle w:val="Heading2"/>
      </w:pPr>
      <w:r>
        <w:t>UC02 – Bulk Enrollment</w:t>
      </w:r>
    </w:p>
    <w:p>
      <w:r>
        <w:t>Actor: ADMIN</w:t>
      </w:r>
    </w:p>
    <w:p>
      <w:r>
        <w:t>Preconditions: Course offering and academic student data exist.</w:t>
      </w:r>
    </w:p>
    <w:p>
      <w:r>
        <w:rPr>
          <w:b/>
        </w:rPr>
        <w:t>Main flow:</w:t>
      </w:r>
    </w:p>
    <w:p>
      <w:pPr>
        <w:pStyle w:val="ListNumber"/>
      </w:pPr>
      <w:r>
        <w:t>Admin chooses academic filters.</w:t>
      </w:r>
    </w:p>
    <w:p>
      <w:pPr>
        <w:pStyle w:val="ListNumber"/>
      </w:pPr>
      <w:r>
        <w:t>Backend previews matching students.</w:t>
      </w:r>
    </w:p>
    <w:p>
      <w:pPr>
        <w:pStyle w:val="ListNumber"/>
      </w:pPr>
      <w:r>
        <w:t>Frontend displays already-enrolled and new counts.</w:t>
      </w:r>
    </w:p>
    <w:p>
      <w:pPr>
        <w:pStyle w:val="ListNumber"/>
      </w:pPr>
      <w:r>
        <w:t>Admin confirms.</w:t>
      </w:r>
    </w:p>
    <w:p>
      <w:pPr>
        <w:pStyle w:val="ListNumber"/>
      </w:pPr>
      <w:r>
        <w:t>Backend stores explicit new enrollment rows.</w:t>
      </w:r>
    </w:p>
    <w:p>
      <w:r>
        <w:rPr>
          <w:b/>
        </w:rPr>
        <w:t xml:space="preserve">Alternative / error flow: </w:t>
      </w:r>
      <w:r>
        <w:t>Duplicate membership is skipped/prevented.</w:t>
      </w:r>
    </w:p>
    <w:p>
      <w:pPr>
        <w:pStyle w:val="Heading2"/>
      </w:pPr>
      <w:r>
        <w:t>UC03 – Create and Open Evaluation</w:t>
      </w:r>
    </w:p>
    <w:p>
      <w:r>
        <w:t>Actor: ADMIN</w:t>
      </w:r>
    </w:p>
    <w:p>
      <w:r>
        <w:t>Preconditions: Course offering and question set exist.</w:t>
      </w:r>
    </w:p>
    <w:p>
      <w:r>
        <w:rPr>
          <w:b/>
        </w:rPr>
        <w:t>Main flow:</w:t>
      </w:r>
    </w:p>
    <w:p>
      <w:pPr>
        <w:pStyle w:val="ListNumber"/>
      </w:pPr>
      <w:r>
        <w:t>Admin chooses offering and survey version.</w:t>
      </w:r>
    </w:p>
    <w:p>
      <w:pPr>
        <w:pStyle w:val="ListNumber"/>
      </w:pPr>
      <w:r>
        <w:t>Admin previews/chooses participants.</w:t>
      </w:r>
    </w:p>
    <w:p>
      <w:pPr>
        <w:pStyle w:val="ListNumber"/>
      </w:pPr>
      <w:r>
        <w:t>Admin sets schedule.</w:t>
      </w:r>
    </w:p>
    <w:p>
      <w:pPr>
        <w:pStyle w:val="ListNumber"/>
      </w:pPr>
      <w:r>
        <w:t>Evaluation is created as DRAFT.</w:t>
      </w:r>
    </w:p>
    <w:p>
      <w:pPr>
        <w:pStyle w:val="ListNumber"/>
      </w:pPr>
      <w:r>
        <w:t>Admin opens evaluation.</w:t>
      </w:r>
    </w:p>
    <w:p>
      <w:pPr>
        <w:pStyle w:val="ListNumber"/>
      </w:pPr>
      <w:r>
        <w:t>Backend locks the questionnaire version.</w:t>
      </w:r>
    </w:p>
    <w:p>
      <w:r>
        <w:rPr>
          <w:b/>
        </w:rPr>
        <w:t xml:space="preserve">Alternative / error flow: </w:t>
      </w:r>
      <w:r>
        <w:t>Opening is rejected if schedule/questions/participants are invalid.</w:t>
      </w:r>
    </w:p>
    <w:p>
      <w:pPr>
        <w:pStyle w:val="Heading2"/>
      </w:pPr>
      <w:r>
        <w:t>UC04 – Save Draft</w:t>
      </w:r>
    </w:p>
    <w:p>
      <w:r>
        <w:t>Actor: STUDENT</w:t>
      </w:r>
    </w:p>
    <w:p>
      <w:r>
        <w:t>Preconditions: Student is enrolled, assigned, evaluation is answerable.</w:t>
      </w:r>
    </w:p>
    <w:p>
      <w:r>
        <w:rPr>
          <w:b/>
        </w:rPr>
        <w:t>Main flow:</w:t>
      </w:r>
    </w:p>
    <w:p>
      <w:pPr>
        <w:pStyle w:val="ListNumber"/>
      </w:pPr>
      <w:r>
        <w:t>Student opens questionnaire.</w:t>
      </w:r>
    </w:p>
    <w:p>
      <w:pPr>
        <w:pStyle w:val="ListNumber"/>
      </w:pPr>
      <w:r>
        <w:t>Student enters partial answers.</w:t>
      </w:r>
    </w:p>
    <w:p>
      <w:pPr>
        <w:pStyle w:val="ListNumber"/>
      </w:pPr>
      <w:r>
        <w:t>Frontend saves draft.</w:t>
      </w:r>
    </w:p>
    <w:p>
      <w:pPr>
        <w:pStyle w:val="ListNumber"/>
      </w:pPr>
      <w:r>
        <w:t>Backend validates against effective survey version.</w:t>
      </w:r>
    </w:p>
    <w:p>
      <w:pPr>
        <w:pStyle w:val="ListNumber"/>
      </w:pPr>
      <w:r>
        <w:t>Draft is stored for the participant/version.</w:t>
      </w:r>
    </w:p>
    <w:p>
      <w:r>
        <w:rPr>
          <w:b/>
        </w:rPr>
        <w:t xml:space="preserve">Alternative / error flow: </w:t>
      </w:r>
      <w:r>
        <w:t>Version mismatch or invalid eligibility is rejected.</w:t>
      </w:r>
    </w:p>
    <w:p>
      <w:pPr>
        <w:pStyle w:val="Heading2"/>
      </w:pPr>
      <w:r>
        <w:t>UC05 – Submit Evaluation</w:t>
      </w:r>
    </w:p>
    <w:p>
      <w:r>
        <w:t>Actor: STUDENT</w:t>
      </w:r>
    </w:p>
    <w:p>
      <w:r>
        <w:t>Preconditions: Student is eligible, inside active window, not submitted.</w:t>
      </w:r>
    </w:p>
    <w:p>
      <w:r>
        <w:rPr>
          <w:b/>
        </w:rPr>
        <w:t>Main flow:</w:t>
      </w:r>
    </w:p>
    <w:p>
      <w:pPr>
        <w:pStyle w:val="ListNumber"/>
      </w:pPr>
      <w:r>
        <w:t>Student submits answers.</w:t>
      </w:r>
    </w:p>
    <w:p>
      <w:pPr>
        <w:pStyle w:val="ListNumber"/>
      </w:pPr>
      <w:r>
        <w:t>Backend validates answers.</w:t>
      </w:r>
    </w:p>
    <w:p>
      <w:pPr>
        <w:pStyle w:val="ListNumber"/>
      </w:pPr>
      <w:r>
        <w:t>Backend rechecks evaluation and participant in transaction.</w:t>
      </w:r>
    </w:p>
    <w:p>
      <w:pPr>
        <w:pStyle w:val="ListNumber"/>
      </w:pPr>
      <w:r>
        <w:t>Participant is marked complete.</w:t>
      </w:r>
    </w:p>
    <w:p>
      <w:pPr>
        <w:pStyle w:val="ListNumber"/>
      </w:pPr>
      <w:r>
        <w:t>Anonymous response and answers are stored.</w:t>
      </w:r>
    </w:p>
    <w:p>
      <w:pPr>
        <w:pStyle w:val="ListNumber"/>
      </w:pPr>
      <w:r>
        <w:t>Draft is removed.</w:t>
      </w:r>
    </w:p>
    <w:p>
      <w:pPr>
        <w:pStyle w:val="ListNumber"/>
      </w:pPr>
      <w:r>
        <w:t>Success is returned.</w:t>
      </w:r>
    </w:p>
    <w:p>
      <w:r>
        <w:rPr>
          <w:b/>
        </w:rPr>
        <w:t xml:space="preserve">Alternative / error flow: </w:t>
      </w:r>
      <w:r>
        <w:t>Invalid answer, duplicate submission or changed version causes rejection/rollback.</w:t>
      </w:r>
    </w:p>
    <w:p>
      <w:pPr>
        <w:pStyle w:val="Heading2"/>
      </w:pPr>
      <w:r>
        <w:t>UC06 – Apply New Survey Version</w:t>
      </w:r>
    </w:p>
    <w:p>
      <w:r>
        <w:t>Actor: ADMIN</w:t>
      </w:r>
    </w:p>
    <w:p>
      <w:r>
        <w:t>Preconditions: New version belongs to same named survey, is DRAFT and contains questions.</w:t>
      </w:r>
    </w:p>
    <w:p>
      <w:r>
        <w:rPr>
          <w:b/>
        </w:rPr>
        <w:t>Main flow:</w:t>
      </w:r>
    </w:p>
    <w:p>
      <w:pPr>
        <w:pStyle w:val="ListNumber"/>
      </w:pPr>
      <w:r>
        <w:t>Admin applies new version to unfinished participants.</w:t>
      </w:r>
    </w:p>
    <w:p>
      <w:pPr>
        <w:pStyle w:val="ListNumber"/>
      </w:pPr>
      <w:r>
        <w:t>Completed participants are skipped.</w:t>
      </w:r>
    </w:p>
    <w:p>
      <w:pPr>
        <w:pStyle w:val="ListNumber"/>
      </w:pPr>
      <w:r>
        <w:t>Draft holders are skipped.</w:t>
      </w:r>
    </w:p>
    <w:p>
      <w:pPr>
        <w:pStyle w:val="ListNumber"/>
      </w:pPr>
      <w:r>
        <w:t>Untouched unfinished participants are moved.</w:t>
      </w:r>
    </w:p>
    <w:p>
      <w:pPr>
        <w:pStyle w:val="ListNumber"/>
      </w:pPr>
      <w:r>
        <w:t>New version is locked.</w:t>
      </w:r>
    </w:p>
    <w:p>
      <w:r>
        <w:rPr>
          <w:b/>
        </w:rPr>
        <w:t xml:space="preserve">Alternative / error flow: </w:t>
      </w:r>
      <w:r>
        <w:t>Wrong survey, empty version or concurrent state change is rejected.</w:t>
      </w:r>
    </w:p>
    <w:p>
      <w:pPr>
        <w:pStyle w:val="Heading1"/>
      </w:pPr>
      <w:r>
        <w:t>9. Testing and Possible Scenarios</w:t>
      </w:r>
    </w:p>
    <w:p>
      <w:pPr>
        <w:pStyle w:val="Heading2"/>
      </w:pPr>
      <w:r>
        <w:t>9.1 Frontend End-to-End Scenario Groups</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Scenario Group</w:t>
            </w:r>
          </w:p>
        </w:tc>
        <w:tc>
          <w:tcPr>
            <w:tcW w:type="dxa" w:w="4968"/>
          </w:tcPr>
          <w:p>
            <w:r>
              <w:rPr>
                <w:b/>
              </w:rPr>
              <w:t>Cases</w:t>
            </w:r>
          </w:p>
        </w:tc>
      </w:tr>
      <w:tr>
        <w:tc>
          <w:tcPr>
            <w:tcW w:type="dxa" w:w="4968"/>
            <w:vAlign w:val="center"/>
          </w:tcPr>
          <w:p>
            <w:r>
              <w:t>Authentication</w:t>
            </w:r>
          </w:p>
        </w:tc>
        <w:tc>
          <w:tcPr>
            <w:tcW w:type="dxa" w:w="4968"/>
            <w:vAlign w:val="center"/>
          </w:tcPr>
          <w:p>
            <w:r>
              <w:t>Admin login; student-code login; wrong password; inactive user; password change; verify old JWT is rejected.</w:t>
            </w:r>
          </w:p>
        </w:tc>
      </w:tr>
      <w:tr>
        <w:tc>
          <w:tcPr>
            <w:tcW w:type="dxa" w:w="4968"/>
            <w:vAlign w:val="center"/>
          </w:tcPr>
          <w:p>
            <w:r>
              <w:t>Student Management</w:t>
            </w:r>
          </w:p>
        </w:tc>
        <w:tc>
          <w:tcPr>
            <w:tcW w:type="dxa" w:w="4968"/>
            <w:vAlign w:val="center"/>
          </w:tcPr>
          <w:p>
            <w:r>
              <w:t>Create generation/major/year; create student; academic record; filters; disable student; verify disabled student cannot be newly enrolled.</w:t>
            </w:r>
          </w:p>
        </w:tc>
      </w:tr>
      <w:tr>
        <w:tc>
          <w:tcPr>
            <w:tcW w:type="dxa" w:w="4968"/>
            <w:vAlign w:val="center"/>
          </w:tcPr>
          <w:p>
            <w:r>
              <w:t>Enrollment</w:t>
            </w:r>
          </w:p>
        </w:tc>
        <w:tc>
          <w:tcPr>
            <w:tcW w:type="dxa" w:w="4968"/>
            <w:vAlign w:val="center"/>
          </w:tcPr>
          <w:p>
            <w:r>
              <w:t>Create offering; preview group; confirm; preview again; verify already_enrolled; duplicate individual enrollment.</w:t>
            </w:r>
          </w:p>
        </w:tc>
      </w:tr>
      <w:tr>
        <w:tc>
          <w:tcPr>
            <w:tcW w:type="dxa" w:w="4968"/>
            <w:vAlign w:val="center"/>
          </w:tcPr>
          <w:p>
            <w:r>
              <w:t>Evaluation Lifecycle</w:t>
            </w:r>
          </w:p>
        </w:tc>
        <w:tc>
          <w:tcPr>
            <w:tcW w:type="dxa" w:w="4968"/>
            <w:vAlign w:val="center"/>
          </w:tcPr>
          <w:p>
            <w:r>
              <w:t>Create survey/version/questions; create evaluation; preview participants; schedule; open; illegal schedule edit; close.</w:t>
            </w:r>
          </w:p>
        </w:tc>
      </w:tr>
      <w:tr>
        <w:tc>
          <w:tcPr>
            <w:tcW w:type="dxa" w:w="4968"/>
            <w:vAlign w:val="center"/>
          </w:tcPr>
          <w:p>
            <w:r>
              <w:t>Student Answering</w:t>
            </w:r>
          </w:p>
        </w:tc>
        <w:tc>
          <w:tcPr>
            <w:tcW w:type="dxa" w:w="4968"/>
            <w:vAlign w:val="center"/>
          </w:tcPr>
          <w:p>
            <w:r>
              <w:t>Assigned student sees evaluation; nonparticipant cannot; save/reload draft; submit; duplicate submission fails.</w:t>
            </w:r>
          </w:p>
        </w:tc>
      </w:tr>
      <w:tr>
        <w:tc>
          <w:tcPr>
            <w:tcW w:type="dxa" w:w="4968"/>
            <w:vAlign w:val="center"/>
          </w:tcPr>
          <w:p>
            <w:r>
              <w:t>Question Version Change</w:t>
            </w:r>
          </w:p>
        </w:tc>
        <w:tc>
          <w:tcPr>
            <w:tcW w:type="dxa" w:w="4968"/>
            <w:vAlign w:val="center"/>
          </w:tcPr>
          <w:p>
            <w:r>
              <w:t>Prepare submitted student, draft holder and untouched student; apply new version; verify only untouched student moves.</w:t>
            </w:r>
          </w:p>
        </w:tc>
      </w:tr>
      <w:tr>
        <w:tc>
          <w:tcPr>
            <w:tcW w:type="dxa" w:w="4968"/>
            <w:vAlign w:val="center"/>
          </w:tcPr>
          <w:p>
            <w:r>
              <w:t>Time Boundaries</w:t>
            </w:r>
          </w:p>
        </w:tc>
        <w:tc>
          <w:tcPr>
            <w:tcW w:type="dxa" w:w="4968"/>
            <w:vAlign w:val="center"/>
          </w:tcPr>
          <w:p>
            <w:r>
              <w:t>Before start, exactly during active window, at/after end.</w:t>
            </w:r>
          </w:p>
        </w:tc>
      </w:tr>
      <w:tr>
        <w:tc>
          <w:tcPr>
            <w:tcW w:type="dxa" w:w="4968"/>
            <w:vAlign w:val="center"/>
          </w:tcPr>
          <w:p>
            <w:r>
              <w:t>Answer Validation</w:t>
            </w:r>
          </w:p>
        </w:tc>
        <w:tc>
          <w:tcPr>
            <w:tcW w:type="dxa" w:w="4968"/>
            <w:vAlign w:val="center"/>
          </w:tcPr>
          <w:p>
            <w:r>
              <w:t>Required missing; rating out of range; invalid option; duplicate answer; MULTIPLE_CHOICE with multiple options.</w:t>
            </w:r>
          </w:p>
        </w:tc>
      </w:tr>
    </w:tbl>
    <w:p>
      <w:pPr>
        <w:pStyle w:val="Heading2"/>
      </w:pPr>
      <w:r>
        <w:t>9.2 Expected HTTP Categories</w:t>
      </w:r>
    </w:p>
    <w:tbl>
      <w:tblPr>
        <w:tblStyle w:val="TableGrid"/>
        <w:tblW w:type="auto" w:w="0"/>
        <w:jc w:val="center"/>
        <w:tblLook w:firstColumn="1" w:firstRow="1" w:lastColumn="0" w:lastRow="0" w:noHBand="0" w:noVBand="1" w:val="04A0"/>
      </w:tblPr>
      <w:tblGrid>
        <w:gridCol w:w="3312"/>
        <w:gridCol w:w="3312"/>
        <w:gridCol w:w="3312"/>
      </w:tblGrid>
      <w:tr>
        <w:tc>
          <w:tcPr>
            <w:tcW w:type="dxa" w:w="3312"/>
          </w:tcPr>
          <w:p>
            <w:r>
              <w:rPr>
                <w:b/>
              </w:rPr>
              <w:t>Status</w:t>
            </w:r>
          </w:p>
        </w:tc>
        <w:tc>
          <w:tcPr>
            <w:tcW w:type="dxa" w:w="3312"/>
          </w:tcPr>
          <w:p>
            <w:r>
              <w:rPr>
                <w:b/>
              </w:rPr>
              <w:t>Meaning</w:t>
            </w:r>
          </w:p>
        </w:tc>
        <w:tc>
          <w:tcPr>
            <w:tcW w:type="dxa" w:w="3312"/>
          </w:tcPr>
          <w:p>
            <w:r>
              <w:rPr>
                <w:b/>
              </w:rPr>
              <w:t>Example</w:t>
            </w:r>
          </w:p>
        </w:tc>
      </w:tr>
      <w:tr>
        <w:tc>
          <w:tcPr>
            <w:tcW w:type="dxa" w:w="3312"/>
            <w:vAlign w:val="center"/>
          </w:tcPr>
          <w:p>
            <w:r>
              <w:t>200 / 201</w:t>
            </w:r>
          </w:p>
        </w:tc>
        <w:tc>
          <w:tcPr>
            <w:tcW w:type="dxa" w:w="3312"/>
            <w:vAlign w:val="center"/>
          </w:tcPr>
          <w:p>
            <w:r>
              <w:t>Operation succeeded.</w:t>
            </w:r>
          </w:p>
        </w:tc>
        <w:tc>
          <w:tcPr>
            <w:tcW w:type="dxa" w:w="3312"/>
            <w:vAlign w:val="center"/>
          </w:tcPr>
          <w:p>
            <w:r>
              <w:t>Fetch data / create resource.</w:t>
            </w:r>
          </w:p>
        </w:tc>
      </w:tr>
      <w:tr>
        <w:tc>
          <w:tcPr>
            <w:tcW w:type="dxa" w:w="3312"/>
            <w:vAlign w:val="center"/>
          </w:tcPr>
          <w:p>
            <w:r>
              <w:t>400</w:t>
            </w:r>
          </w:p>
        </w:tc>
        <w:tc>
          <w:tcPr>
            <w:tcW w:type="dxa" w:w="3312"/>
            <w:vAlign w:val="center"/>
          </w:tcPr>
          <w:p>
            <w:r>
              <w:t>Invalid input or setup requirement.</w:t>
            </w:r>
          </w:p>
        </w:tc>
        <w:tc>
          <w:tcPr>
            <w:tcW w:type="dxa" w:w="3312"/>
            <w:vAlign w:val="center"/>
          </w:tcPr>
          <w:p>
            <w:r>
              <w:t>Required answer missing or invalid rating.</w:t>
            </w:r>
          </w:p>
        </w:tc>
      </w:tr>
      <w:tr>
        <w:tc>
          <w:tcPr>
            <w:tcW w:type="dxa" w:w="3312"/>
            <w:vAlign w:val="center"/>
          </w:tcPr>
          <w:p>
            <w:r>
              <w:t>401</w:t>
            </w:r>
          </w:p>
        </w:tc>
        <w:tc>
          <w:tcPr>
            <w:tcW w:type="dxa" w:w="3312"/>
            <w:vAlign w:val="center"/>
          </w:tcPr>
          <w:p>
            <w:r>
              <w:t>Authentication is missing/invalid.</w:t>
            </w:r>
          </w:p>
        </w:tc>
        <w:tc>
          <w:tcPr>
            <w:tcW w:type="dxa" w:w="3312"/>
            <w:vAlign w:val="center"/>
          </w:tcPr>
          <w:p>
            <w:r>
              <w:t>Expired or invalid JWT.</w:t>
            </w:r>
          </w:p>
        </w:tc>
      </w:tr>
      <w:tr>
        <w:tc>
          <w:tcPr>
            <w:tcW w:type="dxa" w:w="3312"/>
            <w:vAlign w:val="center"/>
          </w:tcPr>
          <w:p>
            <w:r>
              <w:t>403</w:t>
            </w:r>
          </w:p>
        </w:tc>
        <w:tc>
          <w:tcPr>
            <w:tcW w:type="dxa" w:w="3312"/>
            <w:vAlign w:val="center"/>
          </w:tcPr>
          <w:p>
            <w:r>
              <w:t>Caller is authenticated but not permitted/eligible.</w:t>
            </w:r>
          </w:p>
        </w:tc>
        <w:tc>
          <w:tcPr>
            <w:tcW w:type="dxa" w:w="3312"/>
            <w:vAlign w:val="center"/>
          </w:tcPr>
          <w:p>
            <w:r>
              <w:t>Student is not an evaluation participant.</w:t>
            </w:r>
          </w:p>
        </w:tc>
      </w:tr>
      <w:tr>
        <w:tc>
          <w:tcPr>
            <w:tcW w:type="dxa" w:w="3312"/>
            <w:vAlign w:val="center"/>
          </w:tcPr>
          <w:p>
            <w:r>
              <w:t>404</w:t>
            </w:r>
          </w:p>
        </w:tc>
        <w:tc>
          <w:tcPr>
            <w:tcW w:type="dxa" w:w="3312"/>
            <w:vAlign w:val="center"/>
          </w:tcPr>
          <w:p>
            <w:r>
              <w:t>Requested resource does not exist.</w:t>
            </w:r>
          </w:p>
        </w:tc>
        <w:tc>
          <w:tcPr>
            <w:tcW w:type="dxa" w:w="3312"/>
            <w:vAlign w:val="center"/>
          </w:tcPr>
          <w:p>
            <w:r>
              <w:t>Unknown evaluation ID.</w:t>
            </w:r>
          </w:p>
        </w:tc>
      </w:tr>
      <w:tr>
        <w:tc>
          <w:tcPr>
            <w:tcW w:type="dxa" w:w="3312"/>
            <w:vAlign w:val="center"/>
          </w:tcPr>
          <w:p>
            <w:r>
              <w:t>409</w:t>
            </w:r>
          </w:p>
        </w:tc>
        <w:tc>
          <w:tcPr>
            <w:tcW w:type="dxa" w:w="3312"/>
            <w:vAlign w:val="center"/>
          </w:tcPr>
          <w:p>
            <w:r>
              <w:t>Valid request conflicts with current state.</w:t>
            </w:r>
          </w:p>
        </w:tc>
        <w:tc>
          <w:tcPr>
            <w:tcW w:type="dxa" w:w="3312"/>
            <w:vAlign w:val="center"/>
          </w:tcPr>
          <w:p>
            <w:r>
              <w:t>Duplicate submission or opening an already-open evaluation.</w:t>
            </w:r>
          </w:p>
        </w:tc>
      </w:tr>
    </w:tbl>
    <w:p>
      <w:pPr>
        <w:pStyle w:val="Heading1"/>
      </w:pPr>
      <w:r>
        <w:t>10. Database and Architecture Review</w:t>
      </w:r>
    </w:p>
    <w:p>
      <w:pPr>
        <w:pStyle w:val="Heading2"/>
      </w:pPr>
      <w:r>
        <w:t>10.1 Current Design Assessment</w:t>
      </w:r>
    </w:p>
    <w:p>
      <w:r>
        <w:t>The current design is appropriate for final frontend testing and internship defense. It separates authentication identity, student academic profile, academic history, course delivery, enrollment, questionnaire versioning, evaluation assignment, drafts, and anonymous responses.</w:t>
      </w:r>
    </w:p>
    <w:p>
      <w:pPr>
        <w:pStyle w:val="ListBullet"/>
      </w:pPr>
      <w:r>
        <w:t>Keep the current core database structure for the final integration phase.</w:t>
      </w:r>
    </w:p>
    <w:p>
      <w:pPr>
        <w:pStyle w:val="ListBullet"/>
      </w:pPr>
      <w:r>
        <w:t>Do not perform a large refactor before frontend testing unless a reproducible integration defect requires it.</w:t>
      </w:r>
    </w:p>
    <w:p>
      <w:pPr>
        <w:pStyle w:val="ListBullet"/>
      </w:pPr>
      <w:r>
        <w:t>Keep participant-, draft-, and response-level survey-version references because they protect historical consistency.</w:t>
      </w:r>
    </w:p>
    <w:p>
      <w:pPr>
        <w:pStyle w:val="ListBullet"/>
      </w:pPr>
      <w:r>
        <w:t>Keep final response data anonymous rather than adding student_id/participant_id directly to responses.</w:t>
      </w:r>
    </w:p>
    <w:p>
      <w:pPr>
        <w:pStyle w:val="Heading2"/>
      </w:pPr>
      <w:r>
        <w:t>10.2 Naming Point to Document</w:t>
      </w:r>
    </w:p>
    <w:p>
      <w:r>
        <w:t>In enrollment and evaluation-participant records, the field named student_id represents the student's user-account ID, while students.id identifies the academic student-profile record. This is workable but can confuse new developers. For the current system, document the convention rather than migrating it immediately. A future redesign could use a clearer name such as student_user_id.</w:t>
      </w:r>
    </w:p>
    <w:p>
      <w:pPr>
        <w:pStyle w:val="Heading2"/>
      </w:pPr>
      <w:r>
        <w:t>10.3 Recommended Future Improvements</w:t>
      </w:r>
    </w:p>
    <w:p>
      <w:pPr>
        <w:pStyle w:val="ListBullet"/>
      </w:pPr>
      <w:r>
        <w:t>Administrative audit trail for actions such as opening/closing evaluations, password resets, account disable, bulk enrollment and survey-version reconciliation.</w:t>
      </w:r>
    </w:p>
    <w:p>
      <w:pPr>
        <w:pStyle w:val="ListBullet"/>
      </w:pPr>
      <w:r>
        <w:t>HTTP-level end-to-end test suite using a dedicated test database to complement service-level unit tests.</w:t>
      </w:r>
    </w:p>
    <w:p>
      <w:pPr>
        <w:pStyle w:val="ListBullet"/>
      </w:pPr>
      <w:r>
        <w:t>Optional API contract/version documentation for frontend releases.</w:t>
      </w:r>
    </w:p>
    <w:p>
      <w:pPr>
        <w:pStyle w:val="ListBullet"/>
      </w:pPr>
      <w:r>
        <w:t>Operational monitoring and structured application logs for production deployment.</w:t>
      </w:r>
    </w:p>
    <w:p>
      <w:pPr>
        <w:pStyle w:val="Heading1"/>
      </w:pPr>
      <w:r>
        <w:t>11. Defense Notes and Recommendations</w:t>
      </w:r>
    </w:p>
    <w:p>
      <w:pPr>
        <w:pStyle w:val="Heading2"/>
      </w:pPr>
      <w:r>
        <w:t>11.1 Recommended Defense Summary</w:t>
      </w:r>
    </w:p>
    <w:p>
      <w:r>
        <w:t>During the internship, the Assessment System backend was developed and extended using NestJS, TypeScript, Prisma and PostgreSQL. The system supports role-based authentication, student and academic-profile management, course offerings and enrollment, named and versioned question sets, evaluation scheduling and participant targeting, student drafts, anonymous submission and progress monitoring. Critical business rules are enforced on the server, including eligibility checks, lifecycle restrictions, duplicate-submission prevention, preservation of historical questionnaire versions, protection of saved drafts and safe application of updated question sets to eligible unfinished participants.</w:t>
      </w:r>
    </w:p>
    <w:p>
      <w:pPr>
        <w:pStyle w:val="Heading2"/>
      </w:pPr>
      <w:r>
        <w:t>11.2 Strong Technical Points to Explain</w:t>
      </w:r>
    </w:p>
    <w:p>
      <w:pPr>
        <w:pStyle w:val="ListBullet"/>
      </w:pPr>
      <w:r>
        <w:t>Separation between User identity and Student academic profile.</w:t>
      </w:r>
    </w:p>
    <w:p>
      <w:pPr>
        <w:pStyle w:val="ListBullet"/>
      </w:pPr>
      <w:r>
        <w:t>Separation between Course and Course Offering.</w:t>
      </w:r>
    </w:p>
    <w:p>
      <w:pPr>
        <w:pStyle w:val="ListBullet"/>
      </w:pPr>
      <w:r>
        <w:t>Preview-before-confirm for group enrollment and evaluation targeting.</w:t>
      </w:r>
    </w:p>
    <w:p>
      <w:pPr>
        <w:pStyle w:val="ListBullet"/>
      </w:pPr>
      <w:r>
        <w:t>Survey versioning instead of mutating historical questions.</w:t>
      </w:r>
    </w:p>
    <w:p>
      <w:pPr>
        <w:pStyle w:val="ListBullet"/>
      </w:pPr>
      <w:r>
        <w:t>Participant-level effective questionnaire version.</w:t>
      </w:r>
    </w:p>
    <w:p>
      <w:pPr>
        <w:pStyle w:val="ListBullet"/>
      </w:pPr>
      <w:r>
        <w:t>Draft preservation during questionnaire updates.</w:t>
      </w:r>
    </w:p>
    <w:p>
      <w:pPr>
        <w:pStyle w:val="ListBullet"/>
      </w:pPr>
      <w:r>
        <w:t>Transactional final submission and concurrency protection.</w:t>
      </w:r>
    </w:p>
    <w:p>
      <w:pPr>
        <w:pStyle w:val="ListBullet"/>
      </w:pPr>
      <w:r>
        <w:t>Separation of identifiable completion tracking from anonymous response content.</w:t>
      </w:r>
    </w:p>
    <w:p>
      <w:pPr>
        <w:pStyle w:val="ListBullet"/>
      </w:pPr>
      <w:r>
        <w:t>Server-side authorization and business rules instead of trusting frontend state.</w:t>
      </w:r>
    </w:p>
    <w:p>
      <w:pPr>
        <w:pStyle w:val="Heading2"/>
      </w:pPr>
      <w:r>
        <w:t>11.3 Final Handoff Strategy</w:t>
      </w:r>
    </w:p>
    <w:p>
      <w:pPr>
        <w:spacing w:before="80" w:after="120"/>
        <w:ind w:left="360" w:right="360"/>
        <w:shd w:fill="F2F2F2"/>
      </w:pPr>
      <w:r>
        <w:rPr>
          <w:rFonts w:ascii="Courier New" w:hAnsi="Courier New"/>
          <w:sz w:val="18"/>
        </w:rPr>
        <w:t>Current improvement branch</w:t>
        <w:br/>
        <w:t xml:space="preserve">        |</w:t>
        <w:br/>
        <w:t xml:space="preserve">        v</w:t>
        <w:br/>
        <w:t>Final API contract check</w:t>
        <w:br/>
        <w:t xml:space="preserve">        |</w:t>
        <w:br/>
        <w:t xml:space="preserve">        v</w:t>
        <w:br/>
        <w:t>Frontend end-to-end testing</w:t>
        <w:br/>
        <w:t xml:space="preserve">        |</w:t>
        <w:br/>
        <w:t xml:space="preserve">        v</w:t>
        <w:br/>
        <w:t>Record reproducible integration issues</w:t>
        <w:br/>
        <w:t xml:space="preserve">        |</w:t>
        <w:br/>
        <w:t xml:space="preserve">        v</w:t>
        <w:br/>
        <w:t>Fix only genuine issues</w:t>
        <w:br/>
        <w:t xml:space="preserve">        |</w:t>
        <w:br/>
        <w:t xml:space="preserve">        v</w:t>
        <w:br/>
        <w:t>Regression tests</w:t>
        <w:br/>
        <w:t xml:space="preserve">        |</w:t>
        <w:br/>
        <w:t xml:space="preserve">        v</w:t>
        <w:br/>
        <w:t>Defense documentation / final review</w:t>
        <w:br/>
        <w:t xml:space="preserve">        |</w:t>
        <w:br/>
        <w:t xml:space="preserve">        v</w:t>
        <w:br/>
        <w:t>Merge / release decision</w:t>
      </w:r>
    </w:p>
    <w:p>
      <w:pPr>
        <w:pStyle w:val="Heading1"/>
      </w:pPr>
      <w:r>
        <w:t>Appendix A – Short Glossary</w:t>
      </w:r>
    </w:p>
    <w:tbl>
      <w:tblPr>
        <w:tblStyle w:val="TableGrid"/>
        <w:tblW w:type="auto" w:w="0"/>
        <w:jc w:val="center"/>
        <w:tblLook w:firstColumn="1" w:firstRow="1" w:lastColumn="0" w:lastRow="0" w:noHBand="0" w:noVBand="1" w:val="04A0"/>
      </w:tblPr>
      <w:tblGrid>
        <w:gridCol w:w="4968"/>
        <w:gridCol w:w="4968"/>
      </w:tblGrid>
      <w:tr>
        <w:tc>
          <w:tcPr>
            <w:tcW w:type="dxa" w:w="4968"/>
          </w:tcPr>
          <w:p>
            <w:r>
              <w:rPr>
                <w:b/>
              </w:rPr>
              <w:t>Keyword</w:t>
            </w:r>
          </w:p>
        </w:tc>
        <w:tc>
          <w:tcPr>
            <w:tcW w:type="dxa" w:w="4968"/>
          </w:tcPr>
          <w:p>
            <w:r>
              <w:rPr>
                <w:b/>
              </w:rPr>
              <w:t>Meaning</w:t>
            </w:r>
          </w:p>
        </w:tc>
      </w:tr>
      <w:tr>
        <w:tc>
          <w:tcPr>
            <w:tcW w:type="dxa" w:w="4968"/>
            <w:vAlign w:val="center"/>
          </w:tcPr>
          <w:p>
            <w:r>
              <w:t>Actor</w:t>
            </w:r>
          </w:p>
        </w:tc>
        <w:tc>
          <w:tcPr>
            <w:tcW w:type="dxa" w:w="4968"/>
            <w:vAlign w:val="center"/>
          </w:tcPr>
          <w:p>
            <w:r>
              <w:t>A user role or external party interacting with the system.</w:t>
            </w:r>
          </w:p>
        </w:tc>
      </w:tr>
      <w:tr>
        <w:tc>
          <w:tcPr>
            <w:tcW w:type="dxa" w:w="4968"/>
            <w:vAlign w:val="center"/>
          </w:tcPr>
          <w:p>
            <w:r>
              <w:t>DTO</w:t>
            </w:r>
          </w:p>
        </w:tc>
        <w:tc>
          <w:tcPr>
            <w:tcW w:type="dxa" w:w="4968"/>
            <w:vAlign w:val="center"/>
          </w:tcPr>
          <w:p>
            <w:r>
              <w:t>Data Transfer Object used to define and validate API input.</w:t>
            </w:r>
          </w:p>
        </w:tc>
      </w:tr>
      <w:tr>
        <w:tc>
          <w:tcPr>
            <w:tcW w:type="dxa" w:w="4968"/>
            <w:vAlign w:val="center"/>
          </w:tcPr>
          <w:p>
            <w:r>
              <w:t>JWT</w:t>
            </w:r>
          </w:p>
        </w:tc>
        <w:tc>
          <w:tcPr>
            <w:tcW w:type="dxa" w:w="4968"/>
            <w:vAlign w:val="center"/>
          </w:tcPr>
          <w:p>
            <w:r>
              <w:t>Signed token used to authenticate API requests.</w:t>
            </w:r>
          </w:p>
        </w:tc>
      </w:tr>
      <w:tr>
        <w:tc>
          <w:tcPr>
            <w:tcW w:type="dxa" w:w="4968"/>
            <w:vAlign w:val="center"/>
          </w:tcPr>
          <w:p>
            <w:r>
              <w:t>RBAC</w:t>
            </w:r>
          </w:p>
        </w:tc>
        <w:tc>
          <w:tcPr>
            <w:tcW w:type="dxa" w:w="4968"/>
            <w:vAlign w:val="center"/>
          </w:tcPr>
          <w:p>
            <w:r>
              <w:t>Role-Based Access Control.</w:t>
            </w:r>
          </w:p>
        </w:tc>
      </w:tr>
      <w:tr>
        <w:tc>
          <w:tcPr>
            <w:tcW w:type="dxa" w:w="4968"/>
            <w:vAlign w:val="center"/>
          </w:tcPr>
          <w:p>
            <w:r>
              <w:t>Business Rule</w:t>
            </w:r>
          </w:p>
        </w:tc>
        <w:tc>
          <w:tcPr>
            <w:tcW w:type="dxa" w:w="4968"/>
            <w:vAlign w:val="center"/>
          </w:tcPr>
          <w:p>
            <w:r>
              <w:t>A condition that determines whether an operation is allowed.</w:t>
            </w:r>
          </w:p>
        </w:tc>
      </w:tr>
      <w:tr>
        <w:tc>
          <w:tcPr>
            <w:tcW w:type="dxa" w:w="4968"/>
            <w:vAlign w:val="center"/>
          </w:tcPr>
          <w:p>
            <w:r>
              <w:t>Transaction</w:t>
            </w:r>
          </w:p>
        </w:tc>
        <w:tc>
          <w:tcPr>
            <w:tcW w:type="dxa" w:w="4968"/>
            <w:vAlign w:val="center"/>
          </w:tcPr>
          <w:p>
            <w:r>
              <w:t>A group of database operations that succeed or fail together.</w:t>
            </w:r>
          </w:p>
        </w:tc>
      </w:tr>
      <w:tr>
        <w:tc>
          <w:tcPr>
            <w:tcW w:type="dxa" w:w="4968"/>
            <w:vAlign w:val="center"/>
          </w:tcPr>
          <w:p>
            <w:r>
              <w:t>Course Offering</w:t>
            </w:r>
          </w:p>
        </w:tc>
        <w:tc>
          <w:tcPr>
            <w:tcW w:type="dxa" w:w="4968"/>
            <w:vAlign w:val="center"/>
          </w:tcPr>
          <w:p>
            <w:r>
              <w:t>A specific delivery of a course in a semester by a lecturer/section.</w:t>
            </w:r>
          </w:p>
        </w:tc>
      </w:tr>
      <w:tr>
        <w:tc>
          <w:tcPr>
            <w:tcW w:type="dxa" w:w="4968"/>
            <w:vAlign w:val="center"/>
          </w:tcPr>
          <w:p>
            <w:r>
              <w:t>Survey</w:t>
            </w:r>
          </w:p>
        </w:tc>
        <w:tc>
          <w:tcPr>
            <w:tcW w:type="dxa" w:w="4968"/>
            <w:vAlign w:val="center"/>
          </w:tcPr>
          <w:p>
            <w:r>
              <w:t>Stable named question set.</w:t>
            </w:r>
          </w:p>
        </w:tc>
      </w:tr>
      <w:tr>
        <w:tc>
          <w:tcPr>
            <w:tcW w:type="dxa" w:w="4968"/>
            <w:vAlign w:val="center"/>
          </w:tcPr>
          <w:p>
            <w:r>
              <w:t>Survey Version</w:t>
            </w:r>
          </w:p>
        </w:tc>
        <w:tc>
          <w:tcPr>
            <w:tcW w:type="dxa" w:w="4968"/>
            <w:vAlign w:val="center"/>
          </w:tcPr>
          <w:p>
            <w:r>
              <w:t>Exact questionnaire snapshot.</w:t>
            </w:r>
          </w:p>
        </w:tc>
      </w:tr>
      <w:tr>
        <w:tc>
          <w:tcPr>
            <w:tcW w:type="dxa" w:w="4968"/>
            <w:vAlign w:val="center"/>
          </w:tcPr>
          <w:p>
            <w:r>
              <w:t>Evaluation Participant</w:t>
            </w:r>
          </w:p>
        </w:tc>
        <w:tc>
          <w:tcPr>
            <w:tcW w:type="dxa" w:w="4968"/>
            <w:vAlign w:val="center"/>
          </w:tcPr>
          <w:p>
            <w:r>
              <w:t>Student assignment record for one evaluation.</w:t>
            </w:r>
          </w:p>
        </w:tc>
      </w:tr>
      <w:tr>
        <w:tc>
          <w:tcPr>
            <w:tcW w:type="dxa" w:w="4968"/>
            <w:vAlign w:val="center"/>
          </w:tcPr>
          <w:p>
            <w:r>
              <w:t>Assessment Draft</w:t>
            </w:r>
          </w:p>
        </w:tc>
        <w:tc>
          <w:tcPr>
            <w:tcW w:type="dxa" w:w="4968"/>
            <w:vAlign w:val="center"/>
          </w:tcPr>
          <w:p>
            <w:r>
              <w:t>Saved unfinished student answers.</w:t>
            </w:r>
          </w:p>
        </w:tc>
      </w:tr>
      <w:tr>
        <w:tc>
          <w:tcPr>
            <w:tcW w:type="dxa" w:w="4968"/>
            <w:vAlign w:val="center"/>
          </w:tcPr>
          <w:p>
            <w:r>
              <w:t>Response</w:t>
            </w:r>
          </w:p>
        </w:tc>
        <w:tc>
          <w:tcPr>
            <w:tcW w:type="dxa" w:w="4968"/>
            <w:vAlign w:val="center"/>
          </w:tcPr>
          <w:p>
            <w:r>
              <w:t>Final anonymous submitted evaluation data.</w:t>
            </w:r>
          </w:p>
        </w:tc>
      </w:tr>
      <w:tr>
        <w:tc>
          <w:tcPr>
            <w:tcW w:type="dxa" w:w="4968"/>
            <w:vAlign w:val="center"/>
          </w:tcPr>
          <w:p>
            <w:r>
              <w:t>Effective Survey Version</w:t>
            </w:r>
          </w:p>
        </w:tc>
        <w:tc>
          <w:tcPr>
            <w:tcW w:type="dxa" w:w="4968"/>
            <w:vAlign w:val="center"/>
          </w:tcPr>
          <w:p>
            <w:r>
              <w:t>The exact version used for a participant, falling back to the evaluation base version for historical records when needed.</w:t>
            </w:r>
          </w:p>
        </w:tc>
      </w:tr>
    </w:tbl>
    <w:p>
      <w:pPr>
        <w:pStyle w:val="Heading1"/>
      </w:pPr>
      <w:r>
        <w:t>Appendix B – Reviewer Checklist</w:t>
      </w:r>
    </w:p>
    <w:p>
      <w:pPr>
        <w:pStyle w:val="ListBullet"/>
      </w:pPr>
      <w:r>
        <w:t>Can each role authenticate and access only permitted screens/APIs?</w:t>
      </w:r>
    </w:p>
    <w:p>
      <w:pPr>
        <w:pStyle w:val="ListBullet"/>
      </w:pPr>
      <w:r>
        <w:t>Do student filters and academic-context calculations match frontend expectations?</w:t>
      </w:r>
    </w:p>
    <w:p>
      <w:pPr>
        <w:pStyle w:val="ListBullet"/>
      </w:pPr>
      <w:r>
        <w:t>Does enrollment preview exactly match confirmation behavior?</w:t>
      </w:r>
    </w:p>
    <w:p>
      <w:pPr>
        <w:pStyle w:val="ListBullet"/>
      </w:pPr>
      <w:r>
        <w:t>Does evaluation participant preview exactly match the confirmed assignment?</w:t>
      </w:r>
    </w:p>
    <w:p>
      <w:pPr>
        <w:pStyle w:val="ListBullet"/>
      </w:pPr>
      <w:r>
        <w:t>Are lifecycle actions correctly enabled/disabled in the frontend?</w:t>
      </w:r>
    </w:p>
    <w:p>
      <w:pPr>
        <w:pStyle w:val="ListBullet"/>
      </w:pPr>
      <w:r>
        <w:t>Does the student always receive the correct questionnaire version?</w:t>
      </w:r>
    </w:p>
    <w:p>
      <w:pPr>
        <w:pStyle w:val="ListBullet"/>
      </w:pPr>
      <w:r>
        <w:t>Are drafts preserved across refresh and rejected on incompatible version state?</w:t>
      </w:r>
    </w:p>
    <w:p>
      <w:pPr>
        <w:pStyle w:val="ListBullet"/>
      </w:pPr>
      <w:r>
        <w:t>Does final submission succeed once and fail safely on duplicates?</w:t>
      </w:r>
    </w:p>
    <w:p>
      <w:pPr>
        <w:pStyle w:val="ListBullet"/>
      </w:pPr>
      <w:r>
        <w:t>Are anonymous responses kept separate from student identity?</w:t>
      </w:r>
    </w:p>
    <w:p>
      <w:pPr>
        <w:pStyle w:val="ListBullet"/>
      </w:pPr>
      <w:r>
        <w:t>Does question-set reconciliation preserve completed students and draft holders?</w:t>
      </w:r>
    </w:p>
    <w:p>
      <w:pPr>
        <w:pStyle w:val="ListBullet"/>
      </w:pPr>
      <w:r>
        <w:t>Do API errors map cleanly to frontend messages?</w:t>
      </w:r>
    </w:p>
    <w:p>
      <w:pPr>
        <w:pStyle w:val="ListBullet"/>
      </w:pPr>
      <w:r>
        <w:t>Does the complete admin-to-student workflow pass without manual database correction?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Assessment System — Technical &amp; Functional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