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60030" w14:textId="77777777" w:rsidR="00A17280" w:rsidRPr="00467B4E" w:rsidRDefault="00A17280" w:rsidP="00A17280">
      <w:pPr>
        <w:spacing w:after="120" w:line="240" w:lineRule="auto"/>
        <w:jc w:val="center"/>
        <w:rPr>
          <w:rFonts w:ascii="Times New Roman" w:hAnsi="Times New Roman" w:cs="Times New Roman"/>
          <w:b/>
          <w:bCs/>
          <w:sz w:val="28"/>
          <w:szCs w:val="28"/>
        </w:rPr>
      </w:pPr>
      <w:r w:rsidRPr="00467B4E">
        <w:rPr>
          <w:rFonts w:ascii="Times New Roman" w:hAnsi="Times New Roman" w:cs="Times New Roman"/>
          <w:b/>
          <w:bCs/>
          <w:sz w:val="28"/>
          <w:szCs w:val="28"/>
        </w:rPr>
        <w:t>Project Overview – Milestone 1 </w:t>
      </w:r>
    </w:p>
    <w:p w14:paraId="652428E3" w14:textId="77777777" w:rsidR="002765B7" w:rsidRPr="00467B4E" w:rsidRDefault="002765B7" w:rsidP="00682C2A">
      <w:pPr>
        <w:rPr>
          <w:rFonts w:ascii="Times New Roman" w:hAnsi="Times New Roman" w:cs="Times New Roman"/>
          <w:b/>
          <w:bCs/>
          <w:sz w:val="24"/>
          <w:szCs w:val="24"/>
        </w:rPr>
      </w:pPr>
    </w:p>
    <w:p w14:paraId="222FF2D8" w14:textId="77777777" w:rsidR="00A17280" w:rsidRPr="00A17280" w:rsidRDefault="00A17280" w:rsidP="00A17280">
      <w:pPr>
        <w:spacing w:before="240" w:after="240" w:line="240" w:lineRule="auto"/>
        <w:jc w:val="center"/>
        <w:rPr>
          <w:rFonts w:ascii="Times New Roman" w:hAnsi="Times New Roman" w:cs="Times New Roman"/>
          <w:b/>
          <w:bCs/>
          <w:sz w:val="32"/>
          <w:szCs w:val="32"/>
        </w:rPr>
      </w:pPr>
      <w:r w:rsidRPr="00A17280">
        <w:rPr>
          <w:rFonts w:ascii="Times New Roman" w:hAnsi="Times New Roman" w:cs="Times New Roman"/>
          <w:b/>
          <w:bCs/>
          <w:sz w:val="32"/>
          <w:szCs w:val="32"/>
        </w:rPr>
        <w:t>AI-Driven Analysis of Global BMI Trends in Adults and Newborns (1990–2024)</w:t>
      </w:r>
    </w:p>
    <w:p w14:paraId="2483FC52" w14:textId="77777777" w:rsidR="00A17280" w:rsidRPr="00A17280" w:rsidRDefault="00A17280" w:rsidP="00A17280">
      <w:pPr>
        <w:spacing w:after="0" w:line="240" w:lineRule="auto"/>
        <w:rPr>
          <w:rFonts w:ascii="Times New Roman" w:eastAsia="宋体" w:hAnsi="Times New Roman" w:cs="Times New Roman"/>
          <w:sz w:val="24"/>
          <w:szCs w:val="24"/>
          <w:lang w:val="en-US" w:eastAsia="zh-CN"/>
          <w14:ligatures w14:val="none"/>
        </w:rPr>
      </w:pPr>
    </w:p>
    <w:p w14:paraId="11BB5651" w14:textId="77777777" w:rsidR="00A17280" w:rsidRPr="00467B4E" w:rsidRDefault="00A17280" w:rsidP="00B55ED3">
      <w:pPr>
        <w:jc w:val="center"/>
        <w:rPr>
          <w:rFonts w:ascii="Times New Roman" w:hAnsi="Times New Roman" w:cs="Times New Roman"/>
          <w:b/>
          <w:bCs/>
          <w:sz w:val="32"/>
          <w:szCs w:val="32"/>
        </w:rPr>
      </w:pPr>
    </w:p>
    <w:p w14:paraId="5B23B40B" w14:textId="77777777" w:rsidR="002765B7" w:rsidRPr="00467B4E" w:rsidRDefault="002765B7" w:rsidP="002765B7">
      <w:pPr>
        <w:jc w:val="center"/>
        <w:rPr>
          <w:rFonts w:ascii="Times New Roman" w:hAnsi="Times New Roman" w:cs="Times New Roman"/>
          <w:b/>
          <w:bCs/>
          <w:sz w:val="24"/>
          <w:szCs w:val="24"/>
        </w:rPr>
      </w:pPr>
    </w:p>
    <w:p w14:paraId="65AD9119" w14:textId="66606276" w:rsidR="002765B7" w:rsidRPr="00467B4E" w:rsidRDefault="002765B7" w:rsidP="002765B7">
      <w:pPr>
        <w:jc w:val="center"/>
        <w:rPr>
          <w:rFonts w:ascii="Times New Roman" w:hAnsi="Times New Roman" w:cs="Times New Roman"/>
          <w:b/>
          <w:bCs/>
          <w:sz w:val="24"/>
          <w:szCs w:val="24"/>
        </w:rPr>
      </w:pPr>
    </w:p>
    <w:p w14:paraId="5E14B6A4" w14:textId="77EC0065" w:rsidR="0025672E"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u w:val="single"/>
        </w:rPr>
        <w:t>PRESENTED BY</w:t>
      </w:r>
    </w:p>
    <w:p w14:paraId="10EA0B97" w14:textId="287CFD78" w:rsidR="002765B7" w:rsidRPr="00467B4E" w:rsidRDefault="0025672E"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Group no-04</w:t>
      </w:r>
    </w:p>
    <w:p w14:paraId="7A8569DA" w14:textId="542FC309" w:rsidR="002765B7" w:rsidRPr="00AC2BB9" w:rsidRDefault="002765B7" w:rsidP="002765B7">
      <w:pPr>
        <w:jc w:val="center"/>
        <w:rPr>
          <w:rFonts w:ascii="Times New Roman" w:hAnsi="Times New Roman" w:cs="Times New Roman"/>
          <w:b/>
          <w:bCs/>
          <w:sz w:val="24"/>
          <w:szCs w:val="24"/>
        </w:rPr>
      </w:pPr>
      <w:r w:rsidRPr="00AC2BB9">
        <w:rPr>
          <w:rFonts w:ascii="Times New Roman" w:hAnsi="Times New Roman" w:cs="Times New Roman"/>
          <w:b/>
          <w:bCs/>
          <w:sz w:val="24"/>
          <w:szCs w:val="24"/>
        </w:rPr>
        <w:t>NATALIA MEJIA ALVAREZ (0872835)</w:t>
      </w:r>
    </w:p>
    <w:p w14:paraId="3E7CF3B8" w14:textId="7B19AD63" w:rsidR="002765B7" w:rsidRPr="00AC2BB9" w:rsidRDefault="002765B7" w:rsidP="002765B7">
      <w:pPr>
        <w:jc w:val="center"/>
        <w:rPr>
          <w:rFonts w:ascii="Times New Roman" w:hAnsi="Times New Roman" w:cs="Times New Roman"/>
          <w:b/>
          <w:bCs/>
          <w:sz w:val="24"/>
          <w:szCs w:val="24"/>
        </w:rPr>
      </w:pPr>
      <w:r w:rsidRPr="00AC2BB9">
        <w:rPr>
          <w:rFonts w:ascii="Times New Roman" w:hAnsi="Times New Roman" w:cs="Times New Roman"/>
          <w:b/>
          <w:bCs/>
          <w:sz w:val="24"/>
          <w:szCs w:val="24"/>
        </w:rPr>
        <w:t>SHALINI SIRDHALA (0875854)</w:t>
      </w:r>
    </w:p>
    <w:p w14:paraId="0A80F67B" w14:textId="37634991"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JIE ZHANG (0879447)</w:t>
      </w:r>
    </w:p>
    <w:p w14:paraId="46C765B4" w14:textId="14F89ED0"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PUSHP CHANDRASINH RATHAVA (0867974)</w:t>
      </w:r>
    </w:p>
    <w:p w14:paraId="3EE870FF" w14:textId="70D782CC" w:rsidR="002765B7" w:rsidRPr="00467B4E" w:rsidRDefault="002765B7" w:rsidP="002765B7">
      <w:pPr>
        <w:jc w:val="center"/>
        <w:rPr>
          <w:rFonts w:ascii="Times New Roman" w:hAnsi="Times New Roman" w:cs="Times New Roman"/>
          <w:b/>
          <w:bCs/>
          <w:sz w:val="24"/>
          <w:szCs w:val="24"/>
        </w:rPr>
      </w:pPr>
    </w:p>
    <w:p w14:paraId="4E0930F9" w14:textId="40B30FE7" w:rsidR="002765B7" w:rsidRPr="00467B4E" w:rsidRDefault="002765B7" w:rsidP="002765B7">
      <w:pPr>
        <w:jc w:val="center"/>
        <w:rPr>
          <w:rFonts w:ascii="Times New Roman" w:hAnsi="Times New Roman" w:cs="Times New Roman"/>
          <w:b/>
          <w:bCs/>
          <w:sz w:val="24"/>
          <w:szCs w:val="24"/>
        </w:rPr>
      </w:pPr>
    </w:p>
    <w:p w14:paraId="306D4208" w14:textId="5E66CAC0" w:rsidR="002765B7" w:rsidRPr="00467B4E" w:rsidRDefault="0025672E" w:rsidP="002765B7">
      <w:pPr>
        <w:jc w:val="center"/>
        <w:rPr>
          <w:rFonts w:ascii="Times New Roman" w:hAnsi="Times New Roman" w:cs="Times New Roman"/>
          <w:b/>
          <w:bCs/>
          <w:sz w:val="24"/>
          <w:szCs w:val="24"/>
          <w:u w:val="single"/>
        </w:rPr>
      </w:pPr>
      <w:r w:rsidRPr="00467B4E">
        <w:rPr>
          <w:rFonts w:ascii="Times New Roman" w:hAnsi="Times New Roman" w:cs="Times New Roman"/>
          <w:b/>
          <w:bCs/>
          <w:sz w:val="24"/>
          <w:szCs w:val="24"/>
          <w:u w:val="single"/>
        </w:rPr>
        <w:t>Subject</w:t>
      </w:r>
    </w:p>
    <w:p w14:paraId="4E0FA265" w14:textId="37382556" w:rsidR="00283AA9" w:rsidRPr="00467B4E" w:rsidRDefault="00283AA9" w:rsidP="00283AA9">
      <w:pPr>
        <w:jc w:val="center"/>
        <w:rPr>
          <w:rFonts w:ascii="Times New Roman" w:hAnsi="Times New Roman" w:cs="Times New Roman"/>
          <w:b/>
          <w:bCs/>
          <w:sz w:val="24"/>
          <w:szCs w:val="24"/>
        </w:rPr>
      </w:pPr>
      <w:r w:rsidRPr="00467B4E">
        <w:rPr>
          <w:rFonts w:ascii="Times New Roman" w:hAnsi="Times New Roman" w:cs="Times New Roman"/>
          <w:b/>
          <w:bCs/>
          <w:sz w:val="24"/>
          <w:szCs w:val="24"/>
        </w:rPr>
        <w:t xml:space="preserve">DAB422-26W-002 CAPSTONE PROJECT 2 </w:t>
      </w:r>
    </w:p>
    <w:p w14:paraId="68F01505" w14:textId="6D8D9FFD" w:rsidR="0035353B"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 xml:space="preserve">PROFESSOR: DR. </w:t>
      </w:r>
      <w:r w:rsidR="00313792" w:rsidRPr="00467B4E">
        <w:rPr>
          <w:rFonts w:ascii="Times New Roman" w:hAnsi="Times New Roman" w:cs="Times New Roman"/>
          <w:b/>
          <w:bCs/>
          <w:sz w:val="24"/>
          <w:szCs w:val="24"/>
        </w:rPr>
        <w:t>Harpreet Virk</w:t>
      </w:r>
      <w:r w:rsidR="0035353B" w:rsidRPr="00467B4E">
        <w:rPr>
          <w:rFonts w:ascii="Times New Roman" w:hAnsi="Times New Roman" w:cs="Times New Roman"/>
          <w:b/>
          <w:bCs/>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Pr="00467B4E" w:rsidRDefault="0035353B" w:rsidP="002765B7">
      <w:pPr>
        <w:jc w:val="center"/>
        <w:rPr>
          <w:rFonts w:ascii="Times New Roman" w:hAnsi="Times New Roman" w:cs="Times New Roman"/>
          <w:b/>
          <w:bCs/>
          <w:sz w:val="24"/>
          <w:szCs w:val="24"/>
        </w:rPr>
      </w:pPr>
    </w:p>
    <w:p w14:paraId="01F8EFE0" w14:textId="3E899C01" w:rsidR="002765B7" w:rsidRPr="00467B4E" w:rsidRDefault="002765B7" w:rsidP="002765B7">
      <w:pPr>
        <w:jc w:val="center"/>
        <w:rPr>
          <w:rFonts w:ascii="Times New Roman" w:hAnsi="Times New Roman" w:cs="Times New Roman"/>
          <w:b/>
          <w:bCs/>
          <w:sz w:val="24"/>
          <w:szCs w:val="24"/>
        </w:rPr>
      </w:pPr>
    </w:p>
    <w:p w14:paraId="7EE3D8E7" w14:textId="66A0B3FD" w:rsidR="002765B7" w:rsidRPr="00467B4E" w:rsidRDefault="002765B7" w:rsidP="002765B7">
      <w:pPr>
        <w:jc w:val="center"/>
        <w:rPr>
          <w:rFonts w:ascii="Times New Roman" w:hAnsi="Times New Roman" w:cs="Times New Roman"/>
          <w:b/>
          <w:bCs/>
          <w:sz w:val="24"/>
          <w:szCs w:val="24"/>
        </w:rPr>
      </w:pPr>
    </w:p>
    <w:p w14:paraId="4D0BBD95" w14:textId="77777777" w:rsidR="002765B7" w:rsidRPr="00467B4E" w:rsidRDefault="002765B7" w:rsidP="002765B7">
      <w:pPr>
        <w:jc w:val="center"/>
        <w:rPr>
          <w:rFonts w:ascii="Times New Roman" w:hAnsi="Times New Roman" w:cs="Times New Roman"/>
          <w:b/>
          <w:bCs/>
          <w:sz w:val="24"/>
          <w:szCs w:val="24"/>
        </w:rPr>
      </w:pPr>
    </w:p>
    <w:p w14:paraId="1E1112F4" w14:textId="77777777" w:rsidR="002765B7" w:rsidRPr="00467B4E" w:rsidRDefault="002765B7" w:rsidP="002765B7">
      <w:pPr>
        <w:jc w:val="center"/>
        <w:rPr>
          <w:rFonts w:ascii="Times New Roman" w:hAnsi="Times New Roman" w:cs="Times New Roman"/>
          <w:b/>
          <w:bCs/>
          <w:sz w:val="24"/>
          <w:szCs w:val="24"/>
        </w:rPr>
      </w:pPr>
    </w:p>
    <w:p w14:paraId="0900F989" w14:textId="77777777" w:rsidR="002765B7" w:rsidRPr="00467B4E" w:rsidRDefault="002765B7" w:rsidP="002765B7">
      <w:pPr>
        <w:jc w:val="center"/>
        <w:rPr>
          <w:rFonts w:ascii="Times New Roman" w:hAnsi="Times New Roman" w:cs="Times New Roman"/>
          <w:b/>
          <w:bCs/>
          <w:sz w:val="24"/>
          <w:szCs w:val="24"/>
        </w:rPr>
      </w:pPr>
    </w:p>
    <w:p w14:paraId="0B563D2F" w14:textId="14D1CBBD"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ST. CLAIR COLLEGE.</w:t>
      </w:r>
    </w:p>
    <w:p w14:paraId="3FF34735" w14:textId="59F1A12E"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DATA ANALYTICS OF BUSINESS.</w:t>
      </w:r>
    </w:p>
    <w:p w14:paraId="0A1EDF21" w14:textId="77777777" w:rsidR="002765B7" w:rsidRPr="00467B4E" w:rsidRDefault="002765B7" w:rsidP="002765B7">
      <w:pPr>
        <w:jc w:val="center"/>
        <w:rPr>
          <w:rFonts w:ascii="Times New Roman" w:hAnsi="Times New Roman" w:cs="Times New Roman"/>
          <w:b/>
          <w:bCs/>
          <w:sz w:val="24"/>
          <w:szCs w:val="24"/>
        </w:rPr>
      </w:pPr>
    </w:p>
    <w:p w14:paraId="5FD8808F"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lastRenderedPageBreak/>
        <w:t>Project Title</w:t>
      </w:r>
    </w:p>
    <w:p w14:paraId="0FC8D714" w14:textId="77777777" w:rsidR="00682C2A" w:rsidRPr="00467B4E" w:rsidRDefault="00682C2A" w:rsidP="00682C2A">
      <w:pPr>
        <w:pStyle w:val="af1"/>
        <w:spacing w:before="240" w:beforeAutospacing="0" w:after="240" w:afterAutospacing="0"/>
      </w:pPr>
      <w:r w:rsidRPr="00467B4E">
        <w:rPr>
          <w:b/>
          <w:bCs/>
          <w:color w:val="000000"/>
          <w:sz w:val="22"/>
          <w:szCs w:val="22"/>
        </w:rPr>
        <w:t>AI-Driven Analysis of Global BMI Trends in Adults and Newborns (1990–2024)</w:t>
      </w:r>
    </w:p>
    <w:p w14:paraId="26EFC7AD" w14:textId="2E4FD7B6" w:rsidR="00682C2A" w:rsidRPr="00467B4E" w:rsidRDefault="00682C2A" w:rsidP="00682C2A">
      <w:pPr>
        <w:rPr>
          <w:rFonts w:ascii="Times New Roman" w:hAnsi="Times New Roman" w:cs="Times New Roman"/>
        </w:rPr>
      </w:pPr>
    </w:p>
    <w:p w14:paraId="57CBEE2B"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t>Industry Domain</w:t>
      </w:r>
    </w:p>
    <w:p w14:paraId="313DCA7C" w14:textId="1BEFF5D4" w:rsidR="00682C2A" w:rsidRPr="00467B4E" w:rsidRDefault="00497DCA" w:rsidP="00682C2A">
      <w:pPr>
        <w:rPr>
          <w:rFonts w:ascii="Times New Roman" w:hAnsi="Times New Roman" w:cs="Times New Roman"/>
        </w:rPr>
      </w:pPr>
      <w:r w:rsidRPr="00497DCA">
        <w:rPr>
          <w:rFonts w:ascii="Times New Roman" w:eastAsia="Times New Roman" w:hAnsi="Times New Roman" w:cs="Times New Roman"/>
          <w:color w:val="000000"/>
          <w:lang w:bidi="hi-IN"/>
          <w14:ligatures w14:val="none"/>
        </w:rPr>
        <w:t>This project is part of the healthcare and public health analytics domain. It focuses on population-level risks related to obesity and nutrition using global data. The analysis supports public health agencies and policymakers in understanding long-term BMI trends and improving prevention strategies</w:t>
      </w:r>
      <w:r w:rsidR="00AC2BB9" w:rsidRPr="00AC2BB9">
        <w:rPr>
          <w:rFonts w:ascii="Times New Roman" w:eastAsia="Times New Roman" w:hAnsi="Times New Roman" w:cs="Times New Roman"/>
          <w:color w:val="000000"/>
          <w:lang w:bidi="hi-IN"/>
          <w14:ligatures w14:val="none"/>
        </w:rPr>
        <w:t>.</w:t>
      </w:r>
    </w:p>
    <w:p w14:paraId="2A8DB34A"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t>Problem Statement</w:t>
      </w:r>
    </w:p>
    <w:p w14:paraId="0CD9D4D8" w14:textId="125B7B4D" w:rsidR="00FE73F4" w:rsidRPr="00FE73F4" w:rsidRDefault="00FE73F4" w:rsidP="00FE73F4">
      <w:pPr>
        <w:rPr>
          <w:rFonts w:ascii="Times New Roman" w:eastAsia="Times New Roman" w:hAnsi="Times New Roman" w:cs="Times New Roman"/>
          <w:color w:val="000000"/>
          <w:lang w:val="en-US" w:bidi="hi-IN"/>
          <w14:ligatures w14:val="none"/>
        </w:rPr>
      </w:pPr>
      <w:r w:rsidRPr="00FE73F4">
        <w:rPr>
          <w:rFonts w:ascii="Times New Roman" w:eastAsia="Times New Roman" w:hAnsi="Times New Roman" w:cs="Times New Roman"/>
          <w:color w:val="000000"/>
          <w:lang w:val="en-US" w:bidi="hi-IN"/>
          <w14:ligatures w14:val="none"/>
        </w:rPr>
        <w:t>1</w:t>
      </w:r>
      <w:bookmarkStart w:id="0" w:name="OLE_LINK30"/>
      <w:bookmarkStart w:id="1" w:name="OLE_LINK31"/>
      <w:r w:rsidRPr="00FE73F4">
        <w:rPr>
          <w:rFonts w:ascii="Times New Roman" w:eastAsia="Times New Roman" w:hAnsi="Times New Roman" w:cs="Times New Roman"/>
          <w:color w:val="000000"/>
          <w:lang w:val="en-US" w:bidi="hi-IN"/>
          <w14:ligatures w14:val="none"/>
        </w:rPr>
        <w:t>.Adult BMI levels are rising steadily worldwide, posing serious public health risks.</w:t>
      </w:r>
      <w:bookmarkEnd w:id="0"/>
      <w:bookmarkEnd w:id="1"/>
    </w:p>
    <w:p w14:paraId="3E6B448E" w14:textId="25E1ECAD" w:rsidR="00FE73F4" w:rsidRPr="00FE73F4" w:rsidRDefault="00FE73F4" w:rsidP="00FE73F4">
      <w:pPr>
        <w:rPr>
          <w:rFonts w:ascii="Times New Roman" w:eastAsia="Times New Roman" w:hAnsi="Times New Roman" w:cs="Times New Roman"/>
          <w:color w:val="000000"/>
          <w:lang w:val="en-US" w:bidi="hi-IN"/>
          <w14:ligatures w14:val="none"/>
        </w:rPr>
      </w:pPr>
      <w:r w:rsidRPr="00FE73F4">
        <w:rPr>
          <w:rFonts w:ascii="Times New Roman" w:eastAsia="Times New Roman" w:hAnsi="Times New Roman" w:cs="Times New Roman"/>
          <w:color w:val="000000"/>
          <w:lang w:val="en-US" w:bidi="hi-IN"/>
          <w14:ligatures w14:val="none"/>
        </w:rPr>
        <w:t>2.Many decisions rely on short-term or fragmented analyses, limiting understanding of long-term risk development.</w:t>
      </w:r>
    </w:p>
    <w:p w14:paraId="16460F2E" w14:textId="77777777" w:rsidR="00FE73F4" w:rsidRPr="00FE73F4" w:rsidRDefault="00FE73F4" w:rsidP="00FE73F4">
      <w:pPr>
        <w:rPr>
          <w:rFonts w:ascii="Times New Roman" w:eastAsia="Times New Roman" w:hAnsi="Times New Roman" w:cs="Times New Roman"/>
          <w:color w:val="000000"/>
          <w:lang w:val="en-US" w:bidi="hi-IN"/>
          <w14:ligatures w14:val="none"/>
        </w:rPr>
      </w:pPr>
      <w:r w:rsidRPr="00FE73F4">
        <w:rPr>
          <w:rFonts w:ascii="Times New Roman" w:eastAsia="Times New Roman" w:hAnsi="Times New Roman" w:cs="Times New Roman"/>
          <w:color w:val="000000"/>
          <w:lang w:val="en-US" w:bidi="hi-IN"/>
          <w14:ligatures w14:val="none"/>
        </w:rPr>
        <w:t>3.Newborn BMI data is rarely linked to adult outcomes, weakening early intervention planning.</w:t>
      </w:r>
    </w:p>
    <w:p w14:paraId="4F8DCF1D" w14:textId="18FBFDD8" w:rsidR="00682C2A" w:rsidRPr="00467B4E" w:rsidRDefault="00682C2A" w:rsidP="00FE73F4">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t>Proposed AI / Analytics Solution</w:t>
      </w:r>
    </w:p>
    <w:p w14:paraId="5E0F190B" w14:textId="1CCD4B21" w:rsidR="00682C2A" w:rsidRPr="00467B4E" w:rsidRDefault="00D90F04" w:rsidP="00682C2A">
      <w:pPr>
        <w:rPr>
          <w:rFonts w:ascii="Times New Roman" w:hAnsi="Times New Roman" w:cs="Times New Roman"/>
        </w:rPr>
      </w:pPr>
      <w:r w:rsidRPr="00D90F04">
        <w:rPr>
          <w:rFonts w:ascii="Times New Roman" w:eastAsia="Times New Roman" w:hAnsi="Times New Roman" w:cs="Times New Roman"/>
          <w:color w:val="000000"/>
          <w:lang w:val="en-US" w:bidi="hi-IN"/>
          <w14:ligatures w14:val="none"/>
        </w:rPr>
        <w:t>This project uses World Health Organization BMI data for adults and newborns from 1990 to 2024. Python is used to clean and analyze the data, identify trends, and detect anomalies, while Tableau is used to present results through clear and interactive visualizations. The framework also supports future predictive and prescriptive analytics</w:t>
      </w:r>
      <w:r w:rsidR="00980FFF" w:rsidRPr="00980FFF">
        <w:rPr>
          <w:rFonts w:ascii="Times New Roman" w:eastAsia="Times New Roman" w:hAnsi="Times New Roman" w:cs="Times New Roman"/>
          <w:color w:val="000000"/>
          <w:lang w:val="en-US" w:bidi="hi-IN"/>
          <w14:ligatures w14:val="none"/>
        </w:rPr>
        <w:t>.</w:t>
      </w:r>
    </w:p>
    <w:p w14:paraId="04409BBC"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t>Target Users / Stakeholders</w:t>
      </w:r>
    </w:p>
    <w:p w14:paraId="356374D7" w14:textId="435EE8C9" w:rsidR="00682C2A" w:rsidRPr="00467B4E" w:rsidRDefault="00D90F04" w:rsidP="00682C2A">
      <w:pPr>
        <w:rPr>
          <w:rFonts w:ascii="Times New Roman" w:hAnsi="Times New Roman" w:cs="Times New Roman"/>
        </w:rPr>
      </w:pPr>
      <w:r w:rsidRPr="00D90F04">
        <w:rPr>
          <w:rFonts w:ascii="Times New Roman" w:eastAsia="Times New Roman" w:hAnsi="Times New Roman" w:cs="Times New Roman"/>
          <w:color w:val="000000"/>
          <w:lang w:bidi="hi-IN"/>
          <w14:ligatures w14:val="none"/>
        </w:rPr>
        <w:t>The primary users of this project are public health policymakers, government health agencies, and international organizations such as the WHO. These stakeholders can use the insights to identify high-risk regions, prioritize early interventions, and support long-term health planning</w:t>
      </w:r>
      <w:r w:rsidR="00497DCA" w:rsidRPr="00497DCA">
        <w:rPr>
          <w:rFonts w:ascii="Times New Roman" w:eastAsia="Times New Roman" w:hAnsi="Times New Roman" w:cs="Times New Roman"/>
          <w:color w:val="000000"/>
          <w:lang w:bidi="hi-IN"/>
          <w14:ligatures w14:val="none"/>
        </w:rPr>
        <w:t>.</w:t>
      </w:r>
    </w:p>
    <w:p w14:paraId="4386266F"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t>Expected Impact</w:t>
      </w:r>
    </w:p>
    <w:p w14:paraId="25B27F5B" w14:textId="7EC5C83B" w:rsidR="00682C2A" w:rsidRPr="00467B4E" w:rsidRDefault="009C3EB3" w:rsidP="00682C2A">
      <w:pPr>
        <w:rPr>
          <w:rFonts w:ascii="Times New Roman" w:hAnsi="Times New Roman" w:cs="Times New Roman"/>
        </w:rPr>
      </w:pPr>
      <w:r w:rsidRPr="009C3EB3">
        <w:rPr>
          <w:rFonts w:ascii="Times New Roman" w:eastAsia="Times New Roman" w:hAnsi="Times New Roman" w:cs="Times New Roman"/>
          <w:color w:val="000000"/>
          <w:lang w:bidi="hi-IN"/>
          <w14:ligatures w14:val="none"/>
        </w:rPr>
        <w:t>The project enables earlier and more data-driven public health decision-making. By comparing adult and newborn BMI patterns, it highlights that obesity-related risks often develop later in life rather than at birth. This supports better targeting of nutrition programs and long-term prevention strategies</w:t>
      </w:r>
      <w:r w:rsidR="00497DCA" w:rsidRPr="00497DCA">
        <w:rPr>
          <w:rFonts w:ascii="Times New Roman" w:eastAsia="Times New Roman" w:hAnsi="Times New Roman" w:cs="Times New Roman"/>
          <w:color w:val="000000"/>
          <w:lang w:bidi="hi-IN"/>
          <w14:ligatures w14:val="none"/>
        </w:rPr>
        <w:t>.</w:t>
      </w:r>
    </w:p>
    <w:p w14:paraId="4BCC91E3"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lastRenderedPageBreak/>
        <w:t>Project Goal</w:t>
      </w:r>
    </w:p>
    <w:p w14:paraId="0205846A" w14:textId="0248BDC8" w:rsidR="00682C2A" w:rsidRPr="00467B4E" w:rsidRDefault="009C3EB3" w:rsidP="00682C2A">
      <w:pPr>
        <w:pStyle w:val="af1"/>
        <w:spacing w:before="240" w:beforeAutospacing="0" w:after="240" w:afterAutospacing="0"/>
      </w:pPr>
      <w:r w:rsidRPr="009C3EB3">
        <w:rPr>
          <w:color w:val="000000"/>
          <w:sz w:val="22"/>
          <w:szCs w:val="22"/>
        </w:rPr>
        <w:t>The goal of this project is to use AI-driven analytics to improve understanding of long-term BMI trends and regional differences. This supports informed, proactive, and evidence-based public health decision-making</w:t>
      </w:r>
      <w:r w:rsidR="00682C2A" w:rsidRPr="00467B4E">
        <w:rPr>
          <w:color w:val="000000"/>
          <w:sz w:val="22"/>
          <w:szCs w:val="22"/>
        </w:rPr>
        <w:t>.</w:t>
      </w:r>
    </w:p>
    <w:p w14:paraId="28B58CE8" w14:textId="7ADF8D89" w:rsidR="00682C2A" w:rsidRPr="00467B4E" w:rsidRDefault="00682C2A" w:rsidP="00682C2A">
      <w:pPr>
        <w:rPr>
          <w:rFonts w:ascii="Times New Roman" w:hAnsi="Times New Roman" w:cs="Times New Roman"/>
        </w:rPr>
      </w:pPr>
    </w:p>
    <w:p w14:paraId="57EB752D" w14:textId="77777777" w:rsidR="00682C2A" w:rsidRPr="00467B4E" w:rsidRDefault="00682C2A" w:rsidP="00682C2A">
      <w:pPr>
        <w:pStyle w:val="2"/>
        <w:spacing w:before="360"/>
        <w:ind w:left="360" w:hanging="360"/>
        <w:rPr>
          <w:rFonts w:ascii="Times New Roman" w:hAnsi="Times New Roman" w:cs="Times New Roman"/>
        </w:rPr>
      </w:pPr>
      <w:r w:rsidRPr="00467B4E">
        <w:rPr>
          <w:rFonts w:ascii="Times New Roman" w:hAnsi="Times New Roman" w:cs="Times New Roman"/>
          <w:color w:val="000000"/>
          <w:sz w:val="34"/>
          <w:szCs w:val="34"/>
        </w:rPr>
        <w:t>Project Objectives</w:t>
      </w:r>
    </w:p>
    <w:p w14:paraId="7EFB2878" w14:textId="77777777" w:rsidR="00682C2A" w:rsidRPr="00467B4E" w:rsidRDefault="00682C2A" w:rsidP="00682C2A">
      <w:pPr>
        <w:pStyle w:val="af1"/>
        <w:spacing w:before="240" w:beforeAutospacing="0" w:after="240" w:afterAutospacing="0"/>
      </w:pPr>
      <w:r w:rsidRPr="00467B4E">
        <w:rPr>
          <w:color w:val="000000"/>
          <w:sz w:val="22"/>
          <w:szCs w:val="22"/>
        </w:rPr>
        <w:t>The objectives of this project are to:</w:t>
      </w:r>
    </w:p>
    <w:p w14:paraId="34229AD4" w14:textId="6A943812" w:rsidR="000C3A8A" w:rsidRPr="000C3A8A" w:rsidRDefault="000C3A8A" w:rsidP="000C3A8A">
      <w:pPr>
        <w:pStyle w:val="af1"/>
        <w:numPr>
          <w:ilvl w:val="0"/>
          <w:numId w:val="10"/>
        </w:numPr>
        <w:rPr>
          <w:color w:val="000000"/>
          <w:sz w:val="22"/>
          <w:szCs w:val="22"/>
        </w:rPr>
      </w:pPr>
      <w:r w:rsidRPr="000C3A8A">
        <w:rPr>
          <w:color w:val="000000"/>
          <w:sz w:val="22"/>
          <w:szCs w:val="22"/>
        </w:rPr>
        <w:t>Identify regions where adult BMI increased by at least 10% between 1990 and 2024.</w:t>
      </w:r>
    </w:p>
    <w:p w14:paraId="2E9A7BF3" w14:textId="6C5BC6C3" w:rsidR="000C3A8A" w:rsidRPr="000C3A8A" w:rsidRDefault="000C3A8A" w:rsidP="000C3A8A">
      <w:pPr>
        <w:pStyle w:val="af1"/>
        <w:numPr>
          <w:ilvl w:val="0"/>
          <w:numId w:val="10"/>
        </w:numPr>
        <w:rPr>
          <w:color w:val="000000"/>
          <w:sz w:val="22"/>
          <w:szCs w:val="22"/>
        </w:rPr>
      </w:pPr>
      <w:r w:rsidRPr="000C3A8A">
        <w:rPr>
          <w:color w:val="000000"/>
          <w:sz w:val="22"/>
          <w:szCs w:val="22"/>
        </w:rPr>
        <w:t>Compare regions and genders with BMI levels 15% above or below the global average.</w:t>
      </w:r>
    </w:p>
    <w:p w14:paraId="7791F74F" w14:textId="31041DCA" w:rsidR="000C3A8A" w:rsidRPr="000C3A8A" w:rsidRDefault="000C3A8A" w:rsidP="000C3A8A">
      <w:pPr>
        <w:pStyle w:val="af1"/>
        <w:numPr>
          <w:ilvl w:val="0"/>
          <w:numId w:val="10"/>
        </w:numPr>
        <w:rPr>
          <w:color w:val="000000"/>
          <w:sz w:val="22"/>
          <w:szCs w:val="22"/>
        </w:rPr>
      </w:pPr>
      <w:r w:rsidRPr="000C3A8A">
        <w:rPr>
          <w:color w:val="000000"/>
          <w:sz w:val="22"/>
          <w:szCs w:val="22"/>
        </w:rPr>
        <w:t>Confirm that newborn BMI variation remains below 5% across regions.</w:t>
      </w:r>
    </w:p>
    <w:p w14:paraId="35C99054" w14:textId="56A6A658" w:rsidR="000C3A8A" w:rsidRPr="000C3A8A" w:rsidRDefault="000C3A8A" w:rsidP="000C3A8A">
      <w:pPr>
        <w:pStyle w:val="af1"/>
        <w:numPr>
          <w:ilvl w:val="0"/>
          <w:numId w:val="10"/>
        </w:numPr>
        <w:rPr>
          <w:color w:val="000000"/>
          <w:sz w:val="22"/>
          <w:szCs w:val="22"/>
        </w:rPr>
      </w:pPr>
      <w:r w:rsidRPr="000C3A8A">
        <w:rPr>
          <w:color w:val="000000"/>
          <w:sz w:val="22"/>
          <w:szCs w:val="22"/>
        </w:rPr>
        <w:t>Detect years or regions where BMI values change by more than 20%.</w:t>
      </w:r>
    </w:p>
    <w:p w14:paraId="1A64966D" w14:textId="7555AAF4" w:rsidR="0025672E" w:rsidRPr="000C3A8A" w:rsidRDefault="000C3A8A" w:rsidP="000C3A8A">
      <w:pPr>
        <w:pStyle w:val="af1"/>
        <w:numPr>
          <w:ilvl w:val="0"/>
          <w:numId w:val="10"/>
        </w:numPr>
        <w:rPr>
          <w:color w:val="000000"/>
          <w:sz w:val="22"/>
          <w:szCs w:val="22"/>
        </w:rPr>
      </w:pPr>
      <w:r w:rsidRPr="000C3A8A">
        <w:rPr>
          <w:color w:val="000000"/>
          <w:sz w:val="22"/>
          <w:szCs w:val="22"/>
        </w:rPr>
        <w:t>Create at least six visualizations showing BMI trends with changes greater than 10%.</w:t>
      </w:r>
    </w:p>
    <w:sectPr w:rsidR="0025672E" w:rsidRPr="000C3A8A" w:rsidSect="00682C2A">
      <w:footerReference w:type="default" r:id="rId9"/>
      <w:pgSz w:w="12240" w:h="15840"/>
      <w:pgMar w:top="1417" w:right="1701" w:bottom="1417" w:left="1701"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25B40" w14:textId="77777777" w:rsidR="00701041" w:rsidRDefault="00701041" w:rsidP="0025672E">
      <w:pPr>
        <w:spacing w:after="0" w:line="240" w:lineRule="auto"/>
      </w:pPr>
      <w:r>
        <w:separator/>
      </w:r>
    </w:p>
  </w:endnote>
  <w:endnote w:type="continuationSeparator" w:id="0">
    <w:p w14:paraId="49A050E7" w14:textId="77777777" w:rsidR="00701041" w:rsidRDefault="00701041"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af4"/>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DF74D" w14:textId="77777777" w:rsidR="00701041" w:rsidRDefault="00701041" w:rsidP="0025672E">
      <w:pPr>
        <w:spacing w:after="0" w:line="240" w:lineRule="auto"/>
      </w:pPr>
      <w:r>
        <w:separator/>
      </w:r>
    </w:p>
  </w:footnote>
  <w:footnote w:type="continuationSeparator" w:id="0">
    <w:p w14:paraId="4F7CF2B2" w14:textId="77777777" w:rsidR="00701041" w:rsidRDefault="00701041"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AD6"/>
    <w:multiLevelType w:val="multilevel"/>
    <w:tmpl w:val="3960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0354"/>
    <w:multiLevelType w:val="multilevel"/>
    <w:tmpl w:val="BFE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07AB"/>
    <w:multiLevelType w:val="multilevel"/>
    <w:tmpl w:val="A0E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572522"/>
    <w:multiLevelType w:val="multilevel"/>
    <w:tmpl w:val="86C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16934"/>
    <w:multiLevelType w:val="multilevel"/>
    <w:tmpl w:val="96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71EEF"/>
    <w:multiLevelType w:val="multilevel"/>
    <w:tmpl w:val="59A699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925BEF"/>
    <w:multiLevelType w:val="multilevel"/>
    <w:tmpl w:val="376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ED4695D"/>
    <w:multiLevelType w:val="multilevel"/>
    <w:tmpl w:val="D64C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654040">
    <w:abstractNumId w:val="3"/>
  </w:num>
  <w:num w:numId="2" w16cid:durableId="2084987279">
    <w:abstractNumId w:val="8"/>
  </w:num>
  <w:num w:numId="3" w16cid:durableId="1094983655">
    <w:abstractNumId w:val="9"/>
  </w:num>
  <w:num w:numId="4" w16cid:durableId="573590365">
    <w:abstractNumId w:val="5"/>
  </w:num>
  <w:num w:numId="5" w16cid:durableId="1880625923">
    <w:abstractNumId w:val="1"/>
  </w:num>
  <w:num w:numId="6" w16cid:durableId="890000894">
    <w:abstractNumId w:val="4"/>
  </w:num>
  <w:num w:numId="7" w16cid:durableId="2099137255">
    <w:abstractNumId w:val="0"/>
  </w:num>
  <w:num w:numId="8" w16cid:durableId="602617952">
    <w:abstractNumId w:val="7"/>
  </w:num>
  <w:num w:numId="9" w16cid:durableId="1224100209">
    <w:abstractNumId w:val="2"/>
  </w:num>
  <w:num w:numId="10" w16cid:durableId="1126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074647"/>
    <w:rsid w:val="000C3A8A"/>
    <w:rsid w:val="001A6B67"/>
    <w:rsid w:val="001F556F"/>
    <w:rsid w:val="0025672E"/>
    <w:rsid w:val="002765B7"/>
    <w:rsid w:val="00283AA9"/>
    <w:rsid w:val="00290087"/>
    <w:rsid w:val="002A62DC"/>
    <w:rsid w:val="00313792"/>
    <w:rsid w:val="0035353B"/>
    <w:rsid w:val="0041720E"/>
    <w:rsid w:val="00467B4E"/>
    <w:rsid w:val="00491CD4"/>
    <w:rsid w:val="00497DCA"/>
    <w:rsid w:val="004A7433"/>
    <w:rsid w:val="004C74AE"/>
    <w:rsid w:val="004E6DD7"/>
    <w:rsid w:val="0055682E"/>
    <w:rsid w:val="00576EA1"/>
    <w:rsid w:val="006227B4"/>
    <w:rsid w:val="00682C2A"/>
    <w:rsid w:val="006A049A"/>
    <w:rsid w:val="00701041"/>
    <w:rsid w:val="00727AB4"/>
    <w:rsid w:val="007C124C"/>
    <w:rsid w:val="00814D53"/>
    <w:rsid w:val="00857912"/>
    <w:rsid w:val="008A7C5D"/>
    <w:rsid w:val="008E2FE7"/>
    <w:rsid w:val="008E4516"/>
    <w:rsid w:val="00967FCE"/>
    <w:rsid w:val="00980FFF"/>
    <w:rsid w:val="009C3EB3"/>
    <w:rsid w:val="009C7CC8"/>
    <w:rsid w:val="00A17280"/>
    <w:rsid w:val="00A95ABA"/>
    <w:rsid w:val="00AC2BB9"/>
    <w:rsid w:val="00AC637C"/>
    <w:rsid w:val="00B55ED3"/>
    <w:rsid w:val="00B6608F"/>
    <w:rsid w:val="00BE1A8D"/>
    <w:rsid w:val="00C11E00"/>
    <w:rsid w:val="00C535B4"/>
    <w:rsid w:val="00C62877"/>
    <w:rsid w:val="00CE3B34"/>
    <w:rsid w:val="00D90F04"/>
    <w:rsid w:val="00E31B29"/>
    <w:rsid w:val="00E3505E"/>
    <w:rsid w:val="00F52B54"/>
    <w:rsid w:val="00FE73F4"/>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DD7"/>
  </w:style>
  <w:style w:type="paragraph" w:styleId="1">
    <w:name w:val="heading 1"/>
    <w:basedOn w:val="a"/>
    <w:next w:val="a"/>
    <w:link w:val="10"/>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5B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765B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765B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765B7"/>
    <w:rPr>
      <w:rFonts w:eastAsiaTheme="majorEastAsia" w:cstheme="majorBidi"/>
      <w:i/>
      <w:iCs/>
      <w:color w:val="0F4761" w:themeColor="accent1" w:themeShade="BF"/>
    </w:rPr>
  </w:style>
  <w:style w:type="character" w:customStyle="1" w:styleId="50">
    <w:name w:val="标题 5 字符"/>
    <w:basedOn w:val="a0"/>
    <w:link w:val="5"/>
    <w:uiPriority w:val="9"/>
    <w:semiHidden/>
    <w:rsid w:val="002765B7"/>
    <w:rPr>
      <w:rFonts w:eastAsiaTheme="majorEastAsia" w:cstheme="majorBidi"/>
      <w:color w:val="0F4761" w:themeColor="accent1" w:themeShade="BF"/>
    </w:rPr>
  </w:style>
  <w:style w:type="character" w:customStyle="1" w:styleId="60">
    <w:name w:val="标题 6 字符"/>
    <w:basedOn w:val="a0"/>
    <w:link w:val="6"/>
    <w:uiPriority w:val="9"/>
    <w:semiHidden/>
    <w:rsid w:val="002765B7"/>
    <w:rPr>
      <w:rFonts w:eastAsiaTheme="majorEastAsia" w:cstheme="majorBidi"/>
      <w:i/>
      <w:iCs/>
      <w:color w:val="595959" w:themeColor="text1" w:themeTint="A6"/>
    </w:rPr>
  </w:style>
  <w:style w:type="character" w:customStyle="1" w:styleId="70">
    <w:name w:val="标题 7 字符"/>
    <w:basedOn w:val="a0"/>
    <w:link w:val="7"/>
    <w:uiPriority w:val="9"/>
    <w:semiHidden/>
    <w:rsid w:val="002765B7"/>
    <w:rPr>
      <w:rFonts w:eastAsiaTheme="majorEastAsia" w:cstheme="majorBidi"/>
      <w:color w:val="595959" w:themeColor="text1" w:themeTint="A6"/>
    </w:rPr>
  </w:style>
  <w:style w:type="character" w:customStyle="1" w:styleId="80">
    <w:name w:val="标题 8 字符"/>
    <w:basedOn w:val="a0"/>
    <w:link w:val="8"/>
    <w:uiPriority w:val="9"/>
    <w:semiHidden/>
    <w:rsid w:val="002765B7"/>
    <w:rPr>
      <w:rFonts w:eastAsiaTheme="majorEastAsia" w:cstheme="majorBidi"/>
      <w:i/>
      <w:iCs/>
      <w:color w:val="272727" w:themeColor="text1" w:themeTint="D8"/>
    </w:rPr>
  </w:style>
  <w:style w:type="character" w:customStyle="1" w:styleId="90">
    <w:name w:val="标题 9 字符"/>
    <w:basedOn w:val="a0"/>
    <w:link w:val="9"/>
    <w:uiPriority w:val="9"/>
    <w:semiHidden/>
    <w:rsid w:val="002765B7"/>
    <w:rPr>
      <w:rFonts w:eastAsiaTheme="majorEastAsia" w:cstheme="majorBidi"/>
      <w:color w:val="272727" w:themeColor="text1" w:themeTint="D8"/>
    </w:rPr>
  </w:style>
  <w:style w:type="paragraph" w:styleId="a3">
    <w:name w:val="Title"/>
    <w:basedOn w:val="a"/>
    <w:next w:val="a"/>
    <w:link w:val="a4"/>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5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765B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65B7"/>
    <w:pPr>
      <w:spacing w:before="160"/>
      <w:jc w:val="center"/>
    </w:pPr>
    <w:rPr>
      <w:i/>
      <w:iCs/>
      <w:color w:val="404040" w:themeColor="text1" w:themeTint="BF"/>
    </w:rPr>
  </w:style>
  <w:style w:type="character" w:customStyle="1" w:styleId="a8">
    <w:name w:val="引用 字符"/>
    <w:basedOn w:val="a0"/>
    <w:link w:val="a7"/>
    <w:uiPriority w:val="29"/>
    <w:rsid w:val="002765B7"/>
    <w:rPr>
      <w:i/>
      <w:iCs/>
      <w:color w:val="404040" w:themeColor="text1" w:themeTint="BF"/>
    </w:rPr>
  </w:style>
  <w:style w:type="paragraph" w:styleId="a9">
    <w:name w:val="List Paragraph"/>
    <w:basedOn w:val="a"/>
    <w:uiPriority w:val="34"/>
    <w:qFormat/>
    <w:rsid w:val="002765B7"/>
    <w:pPr>
      <w:ind w:left="720"/>
      <w:contextualSpacing/>
    </w:pPr>
  </w:style>
  <w:style w:type="character" w:styleId="aa">
    <w:name w:val="Intense Emphasis"/>
    <w:basedOn w:val="a0"/>
    <w:uiPriority w:val="21"/>
    <w:qFormat/>
    <w:rsid w:val="002765B7"/>
    <w:rPr>
      <w:i/>
      <w:iCs/>
      <w:color w:val="0F4761" w:themeColor="accent1" w:themeShade="BF"/>
    </w:rPr>
  </w:style>
  <w:style w:type="paragraph" w:styleId="ab">
    <w:name w:val="Intense Quote"/>
    <w:basedOn w:val="a"/>
    <w:next w:val="a"/>
    <w:link w:val="ac"/>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5B7"/>
    <w:rPr>
      <w:i/>
      <w:iCs/>
      <w:color w:val="0F4761" w:themeColor="accent1" w:themeShade="BF"/>
    </w:rPr>
  </w:style>
  <w:style w:type="character" w:styleId="ad">
    <w:name w:val="Intense Reference"/>
    <w:basedOn w:val="a0"/>
    <w:uiPriority w:val="32"/>
    <w:qFormat/>
    <w:rsid w:val="002765B7"/>
    <w:rPr>
      <w:b/>
      <w:bCs/>
      <w:smallCaps/>
      <w:color w:val="0F4761" w:themeColor="accent1" w:themeShade="BF"/>
      <w:spacing w:val="5"/>
    </w:rPr>
  </w:style>
  <w:style w:type="table" w:styleId="ae">
    <w:name w:val="Table Grid"/>
    <w:basedOn w:val="a1"/>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4A7433"/>
    <w:rPr>
      <w:b/>
      <w:bCs/>
    </w:rPr>
  </w:style>
  <w:style w:type="character" w:styleId="HTML">
    <w:name w:val="HTML Code"/>
    <w:basedOn w:val="a0"/>
    <w:uiPriority w:val="99"/>
    <w:semiHidden/>
    <w:unhideWhenUsed/>
    <w:rsid w:val="004A7433"/>
    <w:rPr>
      <w:rFonts w:ascii="Courier New" w:eastAsia="Times New Roman" w:hAnsi="Courier New" w:cs="Courier New"/>
      <w:sz w:val="20"/>
      <w:szCs w:val="20"/>
    </w:rPr>
  </w:style>
  <w:style w:type="character" w:styleId="af0">
    <w:name w:val="Emphasis"/>
    <w:basedOn w:val="a0"/>
    <w:uiPriority w:val="20"/>
    <w:qFormat/>
    <w:rsid w:val="004A7433"/>
    <w:rPr>
      <w:i/>
      <w:iCs/>
    </w:rPr>
  </w:style>
  <w:style w:type="paragraph" w:styleId="af1">
    <w:name w:val="Normal (Web)"/>
    <w:basedOn w:val="a"/>
    <w:uiPriority w:val="99"/>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af2">
    <w:name w:val="header"/>
    <w:basedOn w:val="a"/>
    <w:link w:val="af3"/>
    <w:uiPriority w:val="99"/>
    <w:unhideWhenUsed/>
    <w:rsid w:val="0025672E"/>
    <w:pPr>
      <w:tabs>
        <w:tab w:val="center" w:pos="4680"/>
        <w:tab w:val="right" w:pos="9360"/>
      </w:tabs>
      <w:spacing w:after="0" w:line="240" w:lineRule="auto"/>
    </w:pPr>
  </w:style>
  <w:style w:type="character" w:customStyle="1" w:styleId="af3">
    <w:name w:val="页眉 字符"/>
    <w:basedOn w:val="a0"/>
    <w:link w:val="af2"/>
    <w:uiPriority w:val="99"/>
    <w:rsid w:val="0025672E"/>
  </w:style>
  <w:style w:type="paragraph" w:styleId="af4">
    <w:name w:val="footer"/>
    <w:basedOn w:val="a"/>
    <w:link w:val="af5"/>
    <w:uiPriority w:val="99"/>
    <w:unhideWhenUsed/>
    <w:rsid w:val="0025672E"/>
    <w:pPr>
      <w:tabs>
        <w:tab w:val="center" w:pos="4680"/>
        <w:tab w:val="right" w:pos="9360"/>
      </w:tabs>
      <w:spacing w:after="0" w:line="240" w:lineRule="auto"/>
    </w:pPr>
  </w:style>
  <w:style w:type="character" w:customStyle="1" w:styleId="af5">
    <w:name w:val="页脚 字符"/>
    <w:basedOn w:val="a0"/>
    <w:link w:val="af4"/>
    <w:uiPriority w:val="99"/>
    <w:rsid w:val="0025672E"/>
  </w:style>
  <w:style w:type="paragraph" w:customStyle="1" w:styleId="root">
    <w:name w:val="root"/>
    <w:basedOn w:val="a"/>
    <w:rsid w:val="00283AA9"/>
    <w:pPr>
      <w:spacing w:before="100" w:beforeAutospacing="1" w:after="100" w:afterAutospacing="1" w:line="240" w:lineRule="auto"/>
    </w:pPr>
    <w:rPr>
      <w:rFonts w:ascii="宋体" w:eastAsia="宋体" w:hAnsi="宋体" w:cs="宋体"/>
      <w:sz w:val="24"/>
      <w:szCs w:val="24"/>
      <w:lang w:val="en-US" w:eastAsia="zh-CN"/>
      <w14:ligatures w14:val="none"/>
    </w:rPr>
  </w:style>
  <w:style w:type="character" w:styleId="af6">
    <w:name w:val="Hyperlink"/>
    <w:basedOn w:val="a0"/>
    <w:uiPriority w:val="99"/>
    <w:semiHidden/>
    <w:unhideWhenUsed/>
    <w:rsid w:val="00283AA9"/>
    <w:rPr>
      <w:color w:val="0000FF"/>
      <w:u w:val="single"/>
    </w:rPr>
  </w:style>
  <w:style w:type="character" w:customStyle="1" w:styleId="courseid">
    <w:name w:val="courseid"/>
    <w:basedOn w:val="a0"/>
    <w:rsid w:val="00283AA9"/>
  </w:style>
  <w:style w:type="character" w:customStyle="1" w:styleId="coursename">
    <w:name w:val="coursename"/>
    <w:basedOn w:val="a0"/>
    <w:rsid w:val="00283AA9"/>
  </w:style>
  <w:style w:type="character" w:styleId="af7">
    <w:name w:val="FollowedHyperlink"/>
    <w:basedOn w:val="a0"/>
    <w:uiPriority w:val="99"/>
    <w:semiHidden/>
    <w:unhideWhenUsed/>
    <w:rsid w:val="00283A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632551">
      <w:bodyDiv w:val="1"/>
      <w:marLeft w:val="0"/>
      <w:marRight w:val="0"/>
      <w:marTop w:val="0"/>
      <w:marBottom w:val="0"/>
      <w:divBdr>
        <w:top w:val="none" w:sz="0" w:space="0" w:color="auto"/>
        <w:left w:val="none" w:sz="0" w:space="0" w:color="auto"/>
        <w:bottom w:val="none" w:sz="0" w:space="0" w:color="auto"/>
        <w:right w:val="none" w:sz="0" w:space="0" w:color="auto"/>
      </w:divBdr>
    </w:div>
    <w:div w:id="821431385">
      <w:bodyDiv w:val="1"/>
      <w:marLeft w:val="0"/>
      <w:marRight w:val="0"/>
      <w:marTop w:val="0"/>
      <w:marBottom w:val="0"/>
      <w:divBdr>
        <w:top w:val="none" w:sz="0" w:space="0" w:color="auto"/>
        <w:left w:val="none" w:sz="0" w:space="0" w:color="auto"/>
        <w:bottom w:val="none" w:sz="0" w:space="0" w:color="auto"/>
        <w:right w:val="none" w:sz="0" w:space="0" w:color="auto"/>
      </w:divBdr>
    </w:div>
    <w:div w:id="998114001">
      <w:bodyDiv w:val="1"/>
      <w:marLeft w:val="0"/>
      <w:marRight w:val="0"/>
      <w:marTop w:val="0"/>
      <w:marBottom w:val="0"/>
      <w:divBdr>
        <w:top w:val="none" w:sz="0" w:space="0" w:color="auto"/>
        <w:left w:val="none" w:sz="0" w:space="0" w:color="auto"/>
        <w:bottom w:val="none" w:sz="0" w:space="0" w:color="auto"/>
        <w:right w:val="none" w:sz="0" w:space="0" w:color="auto"/>
      </w:divBdr>
    </w:div>
    <w:div w:id="1465930964">
      <w:bodyDiv w:val="1"/>
      <w:marLeft w:val="0"/>
      <w:marRight w:val="0"/>
      <w:marTop w:val="0"/>
      <w:marBottom w:val="0"/>
      <w:divBdr>
        <w:top w:val="none" w:sz="0" w:space="0" w:color="auto"/>
        <w:left w:val="none" w:sz="0" w:space="0" w:color="auto"/>
        <w:bottom w:val="none" w:sz="0" w:space="0" w:color="auto"/>
        <w:right w:val="none" w:sz="0" w:space="0" w:color="auto"/>
      </w:divBdr>
    </w:div>
    <w:div w:id="1908757883">
      <w:bodyDiv w:val="1"/>
      <w:marLeft w:val="0"/>
      <w:marRight w:val="0"/>
      <w:marTop w:val="0"/>
      <w:marBottom w:val="0"/>
      <w:divBdr>
        <w:top w:val="none" w:sz="0" w:space="0" w:color="auto"/>
        <w:left w:val="none" w:sz="0" w:space="0" w:color="auto"/>
        <w:bottom w:val="none" w:sz="0" w:space="0" w:color="auto"/>
        <w:right w:val="none" w:sz="0" w:space="0" w:color="auto"/>
      </w:divBdr>
    </w:div>
    <w:div w:id="191686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Jie Zhang</cp:lastModifiedBy>
  <cp:revision>16</cp:revision>
  <dcterms:created xsi:type="dcterms:W3CDTF">2025-10-27T15:14:00Z</dcterms:created>
  <dcterms:modified xsi:type="dcterms:W3CDTF">2026-01-17T01:58:00Z</dcterms:modified>
</cp:coreProperties>
</file>