
<file path=[Content_Types].xml><?xml version="1.0" encoding="utf-8"?>
<Types xmlns="http://schemas.openxmlformats.org/package/2006/content-types">
  <Default Extension="jpeg" ContentType="image/jpeg"/>
  <Default Extension="jpg" ContentType="image/jpe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DDA18" w14:textId="77777777" w:rsidR="00406389" w:rsidRDefault="00406389">
      <w:pPr>
        <w:pStyle w:val="BodyText"/>
        <w:spacing w:before="8"/>
        <w:rPr>
          <w:sz w:val="17"/>
        </w:rPr>
      </w:pPr>
    </w:p>
    <w:p w14:paraId="21D4A695" w14:textId="2D94BF37" w:rsidR="00406389" w:rsidRDefault="00070B06">
      <w:pPr>
        <w:pStyle w:val="Heading1"/>
        <w:spacing w:before="85"/>
        <w:ind w:left="1202"/>
      </w:pPr>
      <w:r>
        <w:rPr>
          <w:spacing w:val="-2"/>
        </w:rPr>
        <w:t>GAS AND OIL LEAKAGE DETECTION SYSTEM</w:t>
      </w:r>
    </w:p>
    <w:p w14:paraId="76077020" w14:textId="77777777" w:rsidR="00406389" w:rsidRDefault="00406389">
      <w:pPr>
        <w:pStyle w:val="BodyText"/>
        <w:spacing w:before="6"/>
        <w:rPr>
          <w:b/>
          <w:sz w:val="42"/>
        </w:rPr>
      </w:pPr>
    </w:p>
    <w:p w14:paraId="16657F34"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4ECD9FDE" w14:textId="77777777" w:rsidR="00406389" w:rsidRDefault="00406389">
      <w:pPr>
        <w:pStyle w:val="BodyText"/>
        <w:spacing w:before="4"/>
        <w:rPr>
          <w:b/>
        </w:rPr>
      </w:pPr>
    </w:p>
    <w:p w14:paraId="417AE768"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230C5FDE" w14:textId="77777777" w:rsidR="00406389" w:rsidRDefault="00406389">
      <w:pPr>
        <w:pStyle w:val="BodyText"/>
        <w:spacing w:before="3"/>
        <w:rPr>
          <w:b/>
          <w:i/>
          <w:sz w:val="32"/>
        </w:rPr>
      </w:pPr>
    </w:p>
    <w:p w14:paraId="2CC68E62" w14:textId="76F8957B" w:rsidR="00406389" w:rsidRDefault="00070B06">
      <w:pPr>
        <w:ind w:left="1161" w:right="1026"/>
        <w:jc w:val="center"/>
        <w:rPr>
          <w:b/>
          <w:sz w:val="31"/>
        </w:rPr>
      </w:pPr>
      <w:r>
        <w:rPr>
          <w:b/>
          <w:sz w:val="31"/>
        </w:rPr>
        <w:t>MONASHREE</w:t>
      </w:r>
      <w:r w:rsidR="008246F4">
        <w:rPr>
          <w:b/>
          <w:spacing w:val="55"/>
          <w:sz w:val="31"/>
        </w:rPr>
        <w:t xml:space="preserve"> </w:t>
      </w:r>
      <w:r w:rsidR="00BC5BDF">
        <w:rPr>
          <w:b/>
          <w:spacing w:val="55"/>
          <w:sz w:val="31"/>
        </w:rPr>
        <w:t>D</w:t>
      </w:r>
      <w:r w:rsidR="008246F4">
        <w:rPr>
          <w:b/>
          <w:sz w:val="31"/>
        </w:rPr>
        <w:t>(21162107011</w:t>
      </w:r>
      <w:r>
        <w:rPr>
          <w:b/>
          <w:sz w:val="31"/>
        </w:rPr>
        <w:t>6</w:t>
      </w:r>
      <w:r w:rsidR="004C4980">
        <w:rPr>
          <w:b/>
          <w:sz w:val="31"/>
        </w:rPr>
        <w:t>5</w:t>
      </w:r>
      <w:r w:rsidR="008246F4">
        <w:rPr>
          <w:b/>
          <w:sz w:val="31"/>
        </w:rPr>
        <w:t>)</w:t>
      </w:r>
    </w:p>
    <w:p w14:paraId="58510B0F" w14:textId="65D86BE1" w:rsidR="00406389" w:rsidRDefault="00070B06">
      <w:pPr>
        <w:spacing w:before="119"/>
        <w:ind w:left="1148" w:right="1026"/>
        <w:jc w:val="center"/>
        <w:rPr>
          <w:b/>
          <w:sz w:val="31"/>
        </w:rPr>
      </w:pPr>
      <w:r>
        <w:rPr>
          <w:b/>
          <w:sz w:val="31"/>
        </w:rPr>
        <w:t>RATHI</w:t>
      </w:r>
      <w:r w:rsidR="00241A0F">
        <w:rPr>
          <w:b/>
          <w:sz w:val="31"/>
        </w:rPr>
        <w:t xml:space="preserve"> </w:t>
      </w:r>
      <w:r>
        <w:rPr>
          <w:b/>
          <w:sz w:val="31"/>
        </w:rPr>
        <w:t>DEVI J</w:t>
      </w:r>
      <w:r w:rsidR="008246F4">
        <w:rPr>
          <w:b/>
          <w:spacing w:val="25"/>
          <w:sz w:val="31"/>
        </w:rPr>
        <w:t xml:space="preserve"> </w:t>
      </w:r>
      <w:r w:rsidR="008246F4">
        <w:rPr>
          <w:b/>
          <w:sz w:val="31"/>
        </w:rPr>
        <w:t>(2116210701</w:t>
      </w:r>
      <w:r w:rsidR="00EA2605">
        <w:rPr>
          <w:b/>
          <w:sz w:val="31"/>
        </w:rPr>
        <w:t>506</w:t>
      </w:r>
      <w:r w:rsidR="008246F4">
        <w:rPr>
          <w:b/>
          <w:sz w:val="31"/>
        </w:rPr>
        <w:t>)</w:t>
      </w:r>
    </w:p>
    <w:p w14:paraId="382226E6" w14:textId="2D33BE86" w:rsidR="00406389" w:rsidRDefault="00070B06">
      <w:pPr>
        <w:spacing w:before="126"/>
        <w:ind w:left="1161" w:right="1026"/>
        <w:jc w:val="center"/>
        <w:rPr>
          <w:b/>
          <w:sz w:val="31"/>
        </w:rPr>
      </w:pPr>
      <w:r>
        <w:rPr>
          <w:b/>
          <w:sz w:val="31"/>
        </w:rPr>
        <w:t>JEGAN G</w:t>
      </w:r>
      <w:r w:rsidR="008246F4">
        <w:rPr>
          <w:b/>
          <w:spacing w:val="21"/>
          <w:sz w:val="31"/>
        </w:rPr>
        <w:t xml:space="preserve"> </w:t>
      </w:r>
      <w:r w:rsidR="008246F4">
        <w:rPr>
          <w:b/>
          <w:sz w:val="31"/>
        </w:rPr>
        <w:t>(2116210701</w:t>
      </w:r>
      <w:r>
        <w:rPr>
          <w:b/>
          <w:sz w:val="31"/>
        </w:rPr>
        <w:t>521</w:t>
      </w:r>
      <w:r w:rsidR="008246F4">
        <w:rPr>
          <w:b/>
          <w:sz w:val="31"/>
        </w:rPr>
        <w:t>)</w:t>
      </w:r>
    </w:p>
    <w:p w14:paraId="113B2757" w14:textId="77777777" w:rsidR="00406389" w:rsidRDefault="00406389">
      <w:pPr>
        <w:pStyle w:val="BodyText"/>
        <w:spacing w:before="2"/>
        <w:rPr>
          <w:b/>
          <w:sz w:val="42"/>
        </w:rPr>
      </w:pPr>
    </w:p>
    <w:p w14:paraId="2560E9A8"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11F09C97"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56B3F611" w14:textId="77777777" w:rsidR="00406389" w:rsidRDefault="00406389">
      <w:pPr>
        <w:pStyle w:val="BodyText"/>
        <w:spacing w:before="10"/>
        <w:rPr>
          <w:b/>
          <w:sz w:val="32"/>
        </w:rPr>
      </w:pPr>
    </w:p>
    <w:p w14:paraId="50F3C045" w14:textId="77777777" w:rsidR="00406389" w:rsidRDefault="008246F4">
      <w:pPr>
        <w:ind w:left="1174" w:right="1026"/>
        <w:jc w:val="center"/>
        <w:rPr>
          <w:b/>
          <w:i/>
          <w:sz w:val="31"/>
        </w:rPr>
      </w:pPr>
      <w:r>
        <w:rPr>
          <w:b/>
          <w:i/>
          <w:sz w:val="31"/>
        </w:rPr>
        <w:t>in</w:t>
      </w:r>
    </w:p>
    <w:p w14:paraId="3223E598" w14:textId="77777777" w:rsidR="00406389" w:rsidRDefault="00406389">
      <w:pPr>
        <w:pStyle w:val="BodyText"/>
        <w:spacing w:before="10"/>
        <w:rPr>
          <w:b/>
          <w:i/>
          <w:sz w:val="27"/>
        </w:rPr>
      </w:pPr>
    </w:p>
    <w:p w14:paraId="262BB97C"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76778589" w14:textId="77777777" w:rsidR="00406389" w:rsidRDefault="00406389">
      <w:pPr>
        <w:pStyle w:val="BodyText"/>
        <w:rPr>
          <w:b/>
          <w:sz w:val="20"/>
        </w:rPr>
      </w:pPr>
    </w:p>
    <w:p w14:paraId="624AE183"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60AC1DEF" wp14:editId="46053889">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5156AA06" wp14:editId="04C5823F">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6DBA4B75" w14:textId="77777777" w:rsidR="00406389" w:rsidRDefault="00406389">
      <w:pPr>
        <w:pStyle w:val="BodyText"/>
        <w:rPr>
          <w:b/>
          <w:sz w:val="30"/>
        </w:rPr>
      </w:pPr>
    </w:p>
    <w:p w14:paraId="1EEDC4C9"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22A32179" w14:textId="77777777" w:rsidR="00406389" w:rsidRDefault="00084CE8">
      <w:pPr>
        <w:spacing w:line="258" w:lineRule="exact"/>
        <w:ind w:left="1158" w:right="1026"/>
        <w:jc w:val="center"/>
        <w:rPr>
          <w:b/>
          <w:sz w:val="28"/>
        </w:rPr>
      </w:pPr>
      <w:r>
        <w:rPr>
          <w:b/>
          <w:sz w:val="28"/>
        </w:rPr>
        <w:t>MAY 2024</w:t>
      </w:r>
    </w:p>
    <w:p w14:paraId="6747D940" w14:textId="77777777" w:rsidR="00406389" w:rsidRDefault="00406389">
      <w:pPr>
        <w:spacing w:line="258" w:lineRule="exact"/>
        <w:jc w:val="center"/>
        <w:rPr>
          <w:sz w:val="28"/>
        </w:rPr>
        <w:sectPr w:rsidR="00406389" w:rsidSect="00464E6F">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4A66523A"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526D5D13" w14:textId="77777777" w:rsidR="00406389" w:rsidRDefault="00406389">
      <w:pPr>
        <w:pStyle w:val="BodyText"/>
        <w:spacing w:before="1"/>
        <w:rPr>
          <w:b/>
          <w:sz w:val="35"/>
        </w:rPr>
      </w:pPr>
    </w:p>
    <w:p w14:paraId="48989238"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202E52E6" w14:textId="77777777" w:rsidR="00406389" w:rsidRDefault="00406389">
      <w:pPr>
        <w:pStyle w:val="BodyText"/>
        <w:rPr>
          <w:b/>
          <w:sz w:val="34"/>
        </w:rPr>
      </w:pPr>
    </w:p>
    <w:p w14:paraId="2C2F1241" w14:textId="77777777" w:rsidR="00406389" w:rsidRDefault="00406389">
      <w:pPr>
        <w:pStyle w:val="BodyText"/>
        <w:rPr>
          <w:b/>
          <w:sz w:val="32"/>
        </w:rPr>
      </w:pPr>
    </w:p>
    <w:p w14:paraId="29D72984" w14:textId="1201AE30" w:rsidR="00406389" w:rsidRPr="00070B06" w:rsidRDefault="008246F4" w:rsidP="00070B06">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070B06">
        <w:rPr>
          <w:b/>
          <w:sz w:val="28"/>
        </w:rPr>
        <w:t>GAS AND OIL LEAKAGE  DETECTION SYSTEM</w:t>
      </w:r>
      <w:r>
        <w:rPr>
          <w:sz w:val="28"/>
        </w:rPr>
        <w:t>” is the bonafide work of “</w:t>
      </w:r>
      <w:r w:rsidR="00070B06">
        <w:rPr>
          <w:b/>
          <w:sz w:val="28"/>
        </w:rPr>
        <w:t>MONASHREE</w:t>
      </w:r>
      <w:r w:rsidR="00241A0F">
        <w:rPr>
          <w:b/>
          <w:sz w:val="28"/>
        </w:rPr>
        <w:t xml:space="preserve"> D</w:t>
      </w:r>
      <w:r>
        <w:rPr>
          <w:b/>
          <w:sz w:val="28"/>
        </w:rPr>
        <w:t>(21162107011</w:t>
      </w:r>
      <w:r w:rsidR="00070B06">
        <w:rPr>
          <w:b/>
          <w:sz w:val="28"/>
        </w:rPr>
        <w:t>6</w:t>
      </w:r>
      <w:r w:rsidR="004C4980">
        <w:rPr>
          <w:b/>
          <w:sz w:val="28"/>
        </w:rPr>
        <w:t>5</w:t>
      </w:r>
      <w:r w:rsidR="00070B06">
        <w:rPr>
          <w:b/>
          <w:sz w:val="28"/>
        </w:rPr>
        <w:t>)</w:t>
      </w:r>
      <w:r>
        <w:rPr>
          <w:b/>
          <w:sz w:val="28"/>
        </w:rPr>
        <w:t>,</w:t>
      </w:r>
      <w:r>
        <w:rPr>
          <w:b/>
          <w:spacing w:val="1"/>
          <w:sz w:val="28"/>
        </w:rPr>
        <w:t xml:space="preserve"> </w:t>
      </w:r>
      <w:r w:rsidR="00070B06">
        <w:rPr>
          <w:b/>
          <w:sz w:val="28"/>
        </w:rPr>
        <w:t>RATHI</w:t>
      </w:r>
      <w:r w:rsidR="00241A0F">
        <w:rPr>
          <w:b/>
          <w:sz w:val="28"/>
        </w:rPr>
        <w:t xml:space="preserve"> </w:t>
      </w:r>
      <w:r w:rsidR="00070B06">
        <w:rPr>
          <w:b/>
          <w:sz w:val="28"/>
        </w:rPr>
        <w:t>DEVI J</w:t>
      </w:r>
      <w:r>
        <w:rPr>
          <w:b/>
          <w:spacing w:val="15"/>
          <w:sz w:val="28"/>
        </w:rPr>
        <w:t xml:space="preserve"> </w:t>
      </w:r>
      <w:r>
        <w:rPr>
          <w:b/>
          <w:sz w:val="28"/>
        </w:rPr>
        <w:t>(2116210701</w:t>
      </w:r>
      <w:r w:rsidR="00070B06">
        <w:rPr>
          <w:b/>
          <w:sz w:val="28"/>
        </w:rPr>
        <w:t>506</w:t>
      </w:r>
      <w:r>
        <w:rPr>
          <w:b/>
          <w:sz w:val="28"/>
        </w:rPr>
        <w:t>),</w:t>
      </w:r>
      <w:r>
        <w:rPr>
          <w:b/>
          <w:spacing w:val="13"/>
          <w:sz w:val="28"/>
        </w:rPr>
        <w:t xml:space="preserve"> </w:t>
      </w:r>
      <w:r w:rsidR="00070B06">
        <w:rPr>
          <w:b/>
          <w:sz w:val="28"/>
        </w:rPr>
        <w:t>JEGAN G (</w:t>
      </w:r>
      <w:r w:rsidR="004C4980">
        <w:rPr>
          <w:b/>
          <w:sz w:val="28"/>
        </w:rPr>
        <w:t>2116</w:t>
      </w:r>
      <w:r w:rsidR="00070B06">
        <w:rPr>
          <w:b/>
          <w:sz w:val="28"/>
        </w:rPr>
        <w:t>210701521)</w:t>
      </w:r>
      <w:r>
        <w:rPr>
          <w:b/>
        </w:rPr>
        <w:t xml:space="preserve">” </w:t>
      </w:r>
      <w:r w:rsidRPr="00070B06">
        <w:rPr>
          <w:sz w:val="28"/>
          <w:szCs w:val="28"/>
        </w:rPr>
        <w:t>who carried out the work under my supervision. Certified further</w:t>
      </w:r>
      <w:r w:rsidRPr="00070B06">
        <w:rPr>
          <w:spacing w:val="-67"/>
          <w:sz w:val="28"/>
          <w:szCs w:val="28"/>
        </w:rPr>
        <w:t xml:space="preserve"> </w:t>
      </w:r>
      <w:r w:rsidRPr="00070B06">
        <w:rPr>
          <w:sz w:val="28"/>
          <w:szCs w:val="28"/>
        </w:rPr>
        <w:t>that to the best of my knowledge the work reported herein does not form part of any</w:t>
      </w:r>
      <w:r w:rsidRPr="00070B06">
        <w:rPr>
          <w:spacing w:val="1"/>
          <w:sz w:val="28"/>
          <w:szCs w:val="28"/>
        </w:rPr>
        <w:t xml:space="preserve"> </w:t>
      </w:r>
      <w:r w:rsidRPr="00070B06">
        <w:rPr>
          <w:sz w:val="28"/>
          <w:szCs w:val="28"/>
        </w:rPr>
        <w:t>other thesis or dissertation on the basis of which a degree or award was conferred on</w:t>
      </w:r>
      <w:r w:rsidRPr="00070B06">
        <w:rPr>
          <w:spacing w:val="-67"/>
          <w:sz w:val="28"/>
          <w:szCs w:val="28"/>
        </w:rPr>
        <w:t xml:space="preserve"> </w:t>
      </w:r>
      <w:r w:rsidRPr="00070B06">
        <w:rPr>
          <w:sz w:val="28"/>
          <w:szCs w:val="28"/>
        </w:rPr>
        <w:t>an</w:t>
      </w:r>
      <w:r w:rsidRPr="00070B06">
        <w:rPr>
          <w:spacing w:val="3"/>
          <w:sz w:val="28"/>
          <w:szCs w:val="28"/>
        </w:rPr>
        <w:t xml:space="preserve"> </w:t>
      </w:r>
      <w:r w:rsidRPr="00070B06">
        <w:rPr>
          <w:sz w:val="28"/>
          <w:szCs w:val="28"/>
        </w:rPr>
        <w:t>earlier occasion</w:t>
      </w:r>
      <w:r w:rsidRPr="00070B06">
        <w:rPr>
          <w:spacing w:val="4"/>
          <w:sz w:val="28"/>
          <w:szCs w:val="28"/>
        </w:rPr>
        <w:t xml:space="preserve"> </w:t>
      </w:r>
      <w:r w:rsidRPr="00070B06">
        <w:rPr>
          <w:sz w:val="28"/>
          <w:szCs w:val="28"/>
        </w:rPr>
        <w:t>on</w:t>
      </w:r>
      <w:r w:rsidRPr="00070B06">
        <w:rPr>
          <w:spacing w:val="3"/>
          <w:sz w:val="28"/>
          <w:szCs w:val="28"/>
        </w:rPr>
        <w:t xml:space="preserve"> </w:t>
      </w:r>
      <w:r w:rsidRPr="00070B06">
        <w:rPr>
          <w:sz w:val="28"/>
          <w:szCs w:val="28"/>
        </w:rPr>
        <w:t>this or any</w:t>
      </w:r>
      <w:r w:rsidRPr="00070B06">
        <w:rPr>
          <w:spacing w:val="-10"/>
          <w:sz w:val="28"/>
          <w:szCs w:val="28"/>
        </w:rPr>
        <w:t xml:space="preserve"> </w:t>
      </w:r>
      <w:r w:rsidRPr="00070B06">
        <w:rPr>
          <w:sz w:val="28"/>
          <w:szCs w:val="28"/>
        </w:rPr>
        <w:t>other</w:t>
      </w:r>
      <w:r w:rsidRPr="00070B06">
        <w:rPr>
          <w:spacing w:val="9"/>
          <w:sz w:val="28"/>
          <w:szCs w:val="28"/>
        </w:rPr>
        <w:t xml:space="preserve"> </w:t>
      </w:r>
      <w:r w:rsidRPr="00070B06">
        <w:rPr>
          <w:sz w:val="28"/>
          <w:szCs w:val="28"/>
        </w:rPr>
        <w:t>candidate.</w:t>
      </w:r>
    </w:p>
    <w:p w14:paraId="3E6073D6" w14:textId="77777777" w:rsidR="00406389" w:rsidRDefault="00406389">
      <w:pPr>
        <w:pStyle w:val="BodyText"/>
        <w:rPr>
          <w:sz w:val="30"/>
        </w:rPr>
      </w:pPr>
    </w:p>
    <w:p w14:paraId="1548AC24" w14:textId="77777777" w:rsidR="00406389" w:rsidRDefault="00406389">
      <w:pPr>
        <w:pStyle w:val="BodyText"/>
        <w:rPr>
          <w:sz w:val="30"/>
        </w:rPr>
      </w:pPr>
    </w:p>
    <w:p w14:paraId="20009AED" w14:textId="77777777" w:rsidR="00406389" w:rsidRDefault="00406389">
      <w:pPr>
        <w:pStyle w:val="BodyText"/>
        <w:spacing w:before="5"/>
        <w:rPr>
          <w:sz w:val="26"/>
        </w:rPr>
      </w:pPr>
    </w:p>
    <w:p w14:paraId="52443244" w14:textId="77777777" w:rsidR="00406389" w:rsidRDefault="008246F4">
      <w:pPr>
        <w:pStyle w:val="Heading2"/>
        <w:ind w:left="206"/>
      </w:pPr>
      <w:r>
        <w:t>SIGNATURE</w:t>
      </w:r>
    </w:p>
    <w:p w14:paraId="1D492F13" w14:textId="77777777" w:rsidR="00406389" w:rsidRDefault="00084CE8">
      <w:pPr>
        <w:pStyle w:val="BodyText"/>
        <w:spacing w:before="255"/>
        <w:ind w:left="206"/>
      </w:pPr>
      <w:r>
        <w:t>Dr . K.Ananthajothi M.E.,Ph.D.,</w:t>
      </w:r>
    </w:p>
    <w:p w14:paraId="1B9FB39C" w14:textId="77777777" w:rsidR="00406389" w:rsidRDefault="00084CE8">
      <w:pPr>
        <w:pStyle w:val="Heading2"/>
        <w:spacing w:before="225"/>
        <w:ind w:left="206"/>
      </w:pPr>
      <w:r>
        <w:t>PROJECT COORDINATOR</w:t>
      </w:r>
    </w:p>
    <w:p w14:paraId="58BA3AFE" w14:textId="77777777" w:rsidR="00406389" w:rsidRDefault="008246F4">
      <w:pPr>
        <w:pStyle w:val="BodyText"/>
        <w:spacing w:before="262"/>
        <w:ind w:left="206"/>
      </w:pPr>
      <w:r>
        <w:t>Professor</w:t>
      </w:r>
      <w:r>
        <w:rPr>
          <w:spacing w:val="-6"/>
        </w:rPr>
        <w:t xml:space="preserve"> </w:t>
      </w:r>
    </w:p>
    <w:p w14:paraId="7B75FB82"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783EB73D"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190899AC"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79FC0E5C" w14:textId="77777777" w:rsidR="00406389" w:rsidRDefault="00406389">
      <w:pPr>
        <w:pStyle w:val="BodyText"/>
        <w:rPr>
          <w:b/>
          <w:sz w:val="30"/>
        </w:rPr>
      </w:pPr>
    </w:p>
    <w:p w14:paraId="55BFC613" w14:textId="77777777" w:rsidR="00406389" w:rsidRDefault="00406389">
      <w:pPr>
        <w:pStyle w:val="BodyText"/>
        <w:rPr>
          <w:b/>
          <w:sz w:val="30"/>
        </w:rPr>
      </w:pPr>
    </w:p>
    <w:p w14:paraId="391E9B0C" w14:textId="77777777" w:rsidR="00406389" w:rsidRDefault="00406389">
      <w:pPr>
        <w:pStyle w:val="BodyText"/>
        <w:rPr>
          <w:b/>
          <w:sz w:val="30"/>
        </w:rPr>
      </w:pPr>
    </w:p>
    <w:p w14:paraId="662EF486"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3267985D" w14:textId="77777777" w:rsidR="00406389" w:rsidRDefault="00406389">
      <w:pPr>
        <w:rPr>
          <w:sz w:val="28"/>
        </w:rPr>
        <w:sectPr w:rsidR="00406389" w:rsidSect="00464E6F">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4020BC5" w14:textId="59351766" w:rsidR="00406389" w:rsidRPr="006509EA" w:rsidRDefault="008246F4" w:rsidP="006509EA">
      <w:pPr>
        <w:pStyle w:val="Heading1"/>
        <w:spacing w:before="63"/>
      </w:pPr>
      <w:r>
        <w:lastRenderedPageBreak/>
        <w:t>ABSTRACT</w:t>
      </w:r>
    </w:p>
    <w:p w14:paraId="3D8A7004" w14:textId="77777777" w:rsidR="00406389" w:rsidRDefault="00406389">
      <w:pPr>
        <w:pStyle w:val="BodyText"/>
        <w:spacing w:before="7"/>
        <w:rPr>
          <w:b/>
          <w:sz w:val="37"/>
        </w:rPr>
      </w:pPr>
    </w:p>
    <w:p w14:paraId="7804E1B5" w14:textId="77777777" w:rsidR="0026437A" w:rsidRDefault="0026437A" w:rsidP="006509EA">
      <w:pPr>
        <w:pStyle w:val="selectable-text"/>
        <w:spacing w:line="480" w:lineRule="auto"/>
        <w:ind w:right="567"/>
        <w:jc w:val="both"/>
      </w:pPr>
      <w:r w:rsidRPr="0026437A">
        <w:rPr>
          <w:rStyle w:val="selectable-text1"/>
          <w:sz w:val="28"/>
          <w:szCs w:val="28"/>
        </w:rPr>
        <w:t>In today's industrial landscape, the efficient and timely detection of gas and oil leakages is paramount for ensuring safety, environmental protection, and operational integrity. This paper presents a comprehensive overview of a Gas and Oil Leakage Detection System (GOLDS) designed to address this critical need. Leveraging advanced sensor technologies, real-time monitoring, and intelligent algorithms, GOLDS offers a proactive approach to identifying and mitigating potential leaks in oil and gas pipelines, storage facilities, and industrial environments. This system integrates cutting-edge IoT (Internet of Things) capabilities with machine learning algorithms to provide accurate and reliable detection, localization, and notification of leaks, thereby minimizing risks and facilitating rapid response measures. Through the deployment of wireless sensor networks and cloud-based data analytics, GOLDS enables remote monitoring and management, enhancing operational efficiency and reducing maintenance costs. Furthermore, the scalability and adaptability of the system make it suitable for a wide range of applications across various industries. This paper outlines the architecture, components, operational principles, and performance evaluation of the Gas and Oil Leakage Detection System, demonstrating its effectiveness in safeguarding assets, protecting the environment, and ensuring regulatory compliance</w:t>
      </w:r>
      <w:r>
        <w:rPr>
          <w:rStyle w:val="selectable-text1"/>
        </w:rPr>
        <w:t>.</w:t>
      </w:r>
    </w:p>
    <w:p w14:paraId="6E53DF6D" w14:textId="77777777" w:rsidR="0026437A" w:rsidRDefault="0026437A" w:rsidP="0026437A">
      <w:pPr>
        <w:pStyle w:val="selectable-text"/>
      </w:pPr>
    </w:p>
    <w:p w14:paraId="22AF5069" w14:textId="77777777" w:rsidR="0026437A" w:rsidRDefault="0026437A" w:rsidP="0026437A">
      <w:pPr>
        <w:pStyle w:val="selectable-text"/>
      </w:pPr>
    </w:p>
    <w:p w14:paraId="0166A8D7" w14:textId="77777777" w:rsidR="00406389" w:rsidRDefault="00406389" w:rsidP="006509EA">
      <w:pPr>
        <w:widowControl/>
        <w:autoSpaceDE/>
        <w:autoSpaceDN/>
        <w:spacing w:before="100" w:beforeAutospacing="1" w:after="100" w:afterAutospacing="1" w:line="480" w:lineRule="auto"/>
        <w:jc w:val="both"/>
        <w:sectPr w:rsidR="00406389" w:rsidSect="00464E6F">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5A67F348" w14:textId="77777777" w:rsidR="00406389" w:rsidRDefault="008246F4">
      <w:pPr>
        <w:pStyle w:val="Heading1"/>
        <w:ind w:left="1199"/>
      </w:pPr>
      <w:r>
        <w:lastRenderedPageBreak/>
        <w:t>ACKNOWLEDGMENT</w:t>
      </w:r>
    </w:p>
    <w:p w14:paraId="60ED0450" w14:textId="77777777" w:rsidR="00406389" w:rsidRDefault="00406389">
      <w:pPr>
        <w:pStyle w:val="BodyText"/>
        <w:spacing w:before="6"/>
        <w:rPr>
          <w:b/>
          <w:sz w:val="42"/>
        </w:rPr>
      </w:pPr>
    </w:p>
    <w:p w14:paraId="7FCB651F" w14:textId="77777777" w:rsidR="00406389" w:rsidRDefault="008246F4" w:rsidP="006509EA">
      <w:pPr>
        <w:widowControl/>
        <w:autoSpaceDE/>
        <w:autoSpaceDN/>
        <w:spacing w:before="100" w:beforeAutospacing="1" w:after="100" w:afterAutospacing="1" w:line="480" w:lineRule="auto"/>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38F36454"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6C5CACFA" w14:textId="77777777"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Dr. K.Ananthajothi M.E.,Ph.D.</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3A64D115" w14:textId="77777777" w:rsidR="00406389" w:rsidRDefault="00406389">
      <w:pPr>
        <w:pStyle w:val="BodyText"/>
        <w:rPr>
          <w:sz w:val="30"/>
        </w:rPr>
      </w:pPr>
    </w:p>
    <w:p w14:paraId="48B5D996" w14:textId="77777777" w:rsidR="00406389" w:rsidRDefault="00406389">
      <w:pPr>
        <w:pStyle w:val="BodyText"/>
        <w:rPr>
          <w:sz w:val="30"/>
        </w:rPr>
      </w:pPr>
    </w:p>
    <w:p w14:paraId="036929DC" w14:textId="77777777" w:rsidR="00406389" w:rsidRDefault="00406389">
      <w:pPr>
        <w:pStyle w:val="BodyText"/>
        <w:rPr>
          <w:sz w:val="30"/>
        </w:rPr>
      </w:pPr>
    </w:p>
    <w:p w14:paraId="51F3096B" w14:textId="77777777" w:rsidR="00241A0F" w:rsidRDefault="006509EA" w:rsidP="006509EA">
      <w:pPr>
        <w:spacing w:before="213" w:line="496" w:lineRule="auto"/>
        <w:ind w:left="5984" w:right="1912"/>
        <w:rPr>
          <w:b/>
          <w:spacing w:val="1"/>
          <w:sz w:val="26"/>
        </w:rPr>
      </w:pPr>
      <w:r>
        <w:rPr>
          <w:b/>
          <w:sz w:val="26"/>
        </w:rPr>
        <w:t>MONASHREE</w:t>
      </w:r>
      <w:r w:rsidR="008246F4">
        <w:rPr>
          <w:b/>
          <w:sz w:val="26"/>
        </w:rPr>
        <w:t xml:space="preserve"> </w:t>
      </w:r>
      <w:r>
        <w:rPr>
          <w:b/>
          <w:sz w:val="26"/>
        </w:rPr>
        <w:t>D</w:t>
      </w:r>
      <w:r w:rsidR="008246F4">
        <w:rPr>
          <w:b/>
          <w:spacing w:val="1"/>
          <w:sz w:val="26"/>
        </w:rPr>
        <w:t xml:space="preserve"> </w:t>
      </w:r>
    </w:p>
    <w:p w14:paraId="6BACBD54" w14:textId="5CE82C29" w:rsidR="00241A0F" w:rsidRDefault="006509EA" w:rsidP="006509EA">
      <w:pPr>
        <w:spacing w:before="213" w:line="496" w:lineRule="auto"/>
        <w:ind w:left="5984" w:right="1912"/>
        <w:rPr>
          <w:b/>
          <w:spacing w:val="-3"/>
          <w:sz w:val="26"/>
        </w:rPr>
      </w:pPr>
      <w:r>
        <w:rPr>
          <w:b/>
          <w:sz w:val="26"/>
        </w:rPr>
        <w:t>JEGAN G</w:t>
      </w:r>
      <w:r w:rsidR="008246F4">
        <w:rPr>
          <w:b/>
          <w:spacing w:val="1"/>
          <w:sz w:val="26"/>
        </w:rPr>
        <w:t xml:space="preserve"> </w:t>
      </w:r>
      <w:r>
        <w:rPr>
          <w:b/>
          <w:spacing w:val="-3"/>
          <w:sz w:val="26"/>
        </w:rPr>
        <w:t xml:space="preserve"> </w:t>
      </w:r>
    </w:p>
    <w:p w14:paraId="2A41A6D9" w14:textId="1B3F6FB2" w:rsidR="00406389" w:rsidRPr="006509EA" w:rsidRDefault="006509EA" w:rsidP="006509EA">
      <w:pPr>
        <w:spacing w:before="213" w:line="496" w:lineRule="auto"/>
        <w:ind w:left="5984" w:right="1912"/>
        <w:rPr>
          <w:b/>
          <w:sz w:val="26"/>
        </w:rPr>
        <w:sectPr w:rsidR="00406389" w:rsidRPr="006509EA" w:rsidSect="00464E6F">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b/>
          <w:spacing w:val="-3"/>
          <w:sz w:val="26"/>
        </w:rPr>
        <w:t>RATHI</w:t>
      </w:r>
      <w:r w:rsidR="00241A0F">
        <w:rPr>
          <w:b/>
          <w:spacing w:val="-3"/>
          <w:sz w:val="26"/>
        </w:rPr>
        <w:t xml:space="preserve"> </w:t>
      </w:r>
      <w:r>
        <w:rPr>
          <w:b/>
          <w:spacing w:val="-3"/>
          <w:sz w:val="26"/>
        </w:rPr>
        <w:t>DEVI J</w:t>
      </w:r>
    </w:p>
    <w:p w14:paraId="33AAA3AE"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345623AD" w14:textId="77777777" w:rsidR="00406389" w:rsidRDefault="00406389">
      <w:pPr>
        <w:pStyle w:val="BodyText"/>
        <w:rPr>
          <w:b/>
          <w:sz w:val="20"/>
        </w:rPr>
      </w:pPr>
    </w:p>
    <w:p w14:paraId="67A3790A" w14:textId="77777777" w:rsidR="00406389" w:rsidRDefault="00406389">
      <w:pPr>
        <w:pStyle w:val="BodyText"/>
        <w:rPr>
          <w:b/>
          <w:sz w:val="20"/>
        </w:rPr>
      </w:pPr>
    </w:p>
    <w:p w14:paraId="056762A2" w14:textId="77777777" w:rsidR="00406389" w:rsidRDefault="00406389">
      <w:pPr>
        <w:pStyle w:val="BodyText"/>
        <w:rPr>
          <w:b/>
          <w:sz w:val="20"/>
        </w:rPr>
      </w:pPr>
    </w:p>
    <w:p w14:paraId="6A3F86D7"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5E52C4DB" w14:textId="77777777">
        <w:trPr>
          <w:trHeight w:val="483"/>
        </w:trPr>
        <w:tc>
          <w:tcPr>
            <w:tcW w:w="2498" w:type="dxa"/>
          </w:tcPr>
          <w:p w14:paraId="2224C378"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776B9281" w14:textId="77777777" w:rsidR="00406389" w:rsidRDefault="008246F4">
            <w:pPr>
              <w:pStyle w:val="TableParagraph"/>
              <w:spacing w:line="311" w:lineRule="exact"/>
              <w:ind w:right="2251"/>
              <w:jc w:val="right"/>
              <w:rPr>
                <w:b/>
                <w:sz w:val="28"/>
              </w:rPr>
            </w:pPr>
            <w:r>
              <w:rPr>
                <w:b/>
                <w:sz w:val="28"/>
              </w:rPr>
              <w:t>TITLE</w:t>
            </w:r>
          </w:p>
        </w:tc>
        <w:tc>
          <w:tcPr>
            <w:tcW w:w="2693" w:type="dxa"/>
          </w:tcPr>
          <w:p w14:paraId="74E05CBD"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045CA9DA" w14:textId="77777777">
        <w:trPr>
          <w:trHeight w:val="860"/>
        </w:trPr>
        <w:tc>
          <w:tcPr>
            <w:tcW w:w="2498" w:type="dxa"/>
          </w:tcPr>
          <w:p w14:paraId="2856EBB0" w14:textId="77777777" w:rsidR="00406389" w:rsidRDefault="00406389">
            <w:pPr>
              <w:pStyle w:val="TableParagraph"/>
              <w:rPr>
                <w:sz w:val="28"/>
              </w:rPr>
            </w:pPr>
          </w:p>
        </w:tc>
        <w:tc>
          <w:tcPr>
            <w:tcW w:w="4286" w:type="dxa"/>
          </w:tcPr>
          <w:p w14:paraId="299C8885" w14:textId="77777777" w:rsidR="00406389" w:rsidRDefault="008246F4">
            <w:pPr>
              <w:pStyle w:val="TableParagraph"/>
              <w:spacing w:before="161"/>
              <w:ind w:right="2230"/>
              <w:jc w:val="right"/>
              <w:rPr>
                <w:b/>
                <w:sz w:val="28"/>
              </w:rPr>
            </w:pPr>
            <w:r>
              <w:rPr>
                <w:b/>
                <w:sz w:val="28"/>
              </w:rPr>
              <w:t>ABSTRACT</w:t>
            </w:r>
          </w:p>
        </w:tc>
        <w:tc>
          <w:tcPr>
            <w:tcW w:w="2693" w:type="dxa"/>
          </w:tcPr>
          <w:p w14:paraId="752E1807" w14:textId="77777777" w:rsidR="00406389" w:rsidRDefault="008246F4">
            <w:pPr>
              <w:pStyle w:val="TableParagraph"/>
              <w:spacing w:before="161"/>
              <w:ind w:right="356"/>
              <w:jc w:val="right"/>
              <w:rPr>
                <w:b/>
                <w:sz w:val="28"/>
              </w:rPr>
            </w:pPr>
            <w:r>
              <w:rPr>
                <w:b/>
                <w:sz w:val="28"/>
              </w:rPr>
              <w:t>iii</w:t>
            </w:r>
          </w:p>
        </w:tc>
      </w:tr>
      <w:tr w:rsidR="00406389" w14:paraId="3F5B1BA2" w14:textId="77777777">
        <w:trPr>
          <w:trHeight w:val="1747"/>
        </w:trPr>
        <w:tc>
          <w:tcPr>
            <w:tcW w:w="2498" w:type="dxa"/>
          </w:tcPr>
          <w:p w14:paraId="71ECB37C" w14:textId="77777777" w:rsidR="00406389" w:rsidRDefault="00406389">
            <w:pPr>
              <w:pStyle w:val="TableParagraph"/>
              <w:rPr>
                <w:sz w:val="28"/>
              </w:rPr>
            </w:pPr>
          </w:p>
        </w:tc>
        <w:tc>
          <w:tcPr>
            <w:tcW w:w="4286" w:type="dxa"/>
          </w:tcPr>
          <w:p w14:paraId="20AE8B18" w14:textId="77777777" w:rsidR="00406389" w:rsidRDefault="00406389">
            <w:pPr>
              <w:pStyle w:val="TableParagraph"/>
              <w:spacing w:before="9"/>
              <w:rPr>
                <w:b/>
                <w:sz w:val="31"/>
              </w:rPr>
            </w:pPr>
          </w:p>
          <w:p w14:paraId="631AD2AF" w14:textId="77777777"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14:paraId="171181E8" w14:textId="77777777" w:rsidR="00406389" w:rsidRDefault="00406389">
            <w:pPr>
              <w:pStyle w:val="TableParagraph"/>
              <w:rPr>
                <w:b/>
                <w:sz w:val="30"/>
              </w:rPr>
            </w:pPr>
          </w:p>
          <w:p w14:paraId="15B15E33" w14:textId="77777777" w:rsidR="00406389" w:rsidRDefault="00406389">
            <w:pPr>
              <w:pStyle w:val="TableParagraph"/>
              <w:rPr>
                <w:b/>
                <w:sz w:val="34"/>
              </w:rPr>
            </w:pPr>
          </w:p>
          <w:p w14:paraId="507797DA" w14:textId="77777777" w:rsidR="00406389" w:rsidRDefault="008246F4">
            <w:pPr>
              <w:pStyle w:val="TableParagraph"/>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14:paraId="1709716C" w14:textId="77777777" w:rsidR="00406389" w:rsidRDefault="00406389">
            <w:pPr>
              <w:pStyle w:val="TableParagraph"/>
              <w:spacing w:before="9"/>
              <w:rPr>
                <w:b/>
                <w:sz w:val="31"/>
              </w:rPr>
            </w:pPr>
          </w:p>
          <w:p w14:paraId="6050ECF0" w14:textId="77777777" w:rsidR="00406389" w:rsidRDefault="008246F4">
            <w:pPr>
              <w:pStyle w:val="TableParagraph"/>
              <w:spacing w:before="1"/>
              <w:ind w:left="2029"/>
              <w:rPr>
                <w:b/>
                <w:sz w:val="28"/>
              </w:rPr>
            </w:pPr>
            <w:r>
              <w:rPr>
                <w:b/>
                <w:sz w:val="28"/>
              </w:rPr>
              <w:t>v</w:t>
            </w:r>
          </w:p>
          <w:p w14:paraId="1B9E8F94" w14:textId="77777777" w:rsidR="00406389" w:rsidRDefault="00406389">
            <w:pPr>
              <w:pStyle w:val="TableParagraph"/>
              <w:rPr>
                <w:b/>
                <w:sz w:val="30"/>
              </w:rPr>
            </w:pPr>
          </w:p>
          <w:p w14:paraId="2CF6D2D2" w14:textId="77777777" w:rsidR="00406389" w:rsidRDefault="00406389">
            <w:pPr>
              <w:pStyle w:val="TableParagraph"/>
              <w:rPr>
                <w:b/>
                <w:sz w:val="34"/>
              </w:rPr>
            </w:pPr>
          </w:p>
          <w:p w14:paraId="140282A8" w14:textId="77777777" w:rsidR="00406389" w:rsidRDefault="008246F4">
            <w:pPr>
              <w:pStyle w:val="TableParagraph"/>
              <w:spacing w:line="302" w:lineRule="exact"/>
              <w:ind w:left="1968"/>
              <w:rPr>
                <w:b/>
                <w:sz w:val="28"/>
              </w:rPr>
            </w:pPr>
            <w:r>
              <w:rPr>
                <w:b/>
                <w:sz w:val="28"/>
              </w:rPr>
              <w:t>vii</w:t>
            </w:r>
          </w:p>
        </w:tc>
      </w:tr>
    </w:tbl>
    <w:p w14:paraId="253FDCF6" w14:textId="77777777" w:rsidR="00406389" w:rsidRDefault="00406389">
      <w:pPr>
        <w:pStyle w:val="BodyText"/>
        <w:rPr>
          <w:b/>
          <w:sz w:val="20"/>
        </w:rPr>
      </w:pPr>
    </w:p>
    <w:p w14:paraId="1E0C8B4E" w14:textId="77777777" w:rsidR="00406389" w:rsidRDefault="00406389">
      <w:pPr>
        <w:pStyle w:val="BodyText"/>
        <w:spacing w:before="10"/>
        <w:rPr>
          <w:b/>
          <w:sz w:val="21"/>
        </w:rPr>
      </w:pPr>
    </w:p>
    <w:p w14:paraId="6249032E" w14:textId="77777777"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Pr>
          <w:b/>
          <w:sz w:val="28"/>
        </w:rPr>
        <w:tab/>
        <w:t>1</w:t>
      </w:r>
    </w:p>
    <w:p w14:paraId="260BDF5E" w14:textId="77777777" w:rsidR="00406389" w:rsidRDefault="00406389">
      <w:pPr>
        <w:pStyle w:val="BodyText"/>
        <w:spacing w:before="7"/>
        <w:rPr>
          <w:b/>
          <w:sz w:val="29"/>
        </w:rPr>
      </w:pPr>
    </w:p>
    <w:p w14:paraId="3084E2F4" w14:textId="77777777" w:rsidR="00406389" w:rsidRDefault="008246F4">
      <w:pPr>
        <w:pStyle w:val="ListParagraph"/>
        <w:numPr>
          <w:ilvl w:val="1"/>
          <w:numId w:val="9"/>
        </w:numPr>
        <w:tabs>
          <w:tab w:val="left" w:pos="3527"/>
        </w:tabs>
        <w:ind w:hanging="425"/>
        <w:rPr>
          <w:sz w:val="28"/>
        </w:rPr>
      </w:pPr>
      <w:r>
        <w:rPr>
          <w:sz w:val="28"/>
        </w:rPr>
        <w:t>RESEARCH</w:t>
      </w:r>
      <w:r>
        <w:rPr>
          <w:spacing w:val="-11"/>
          <w:sz w:val="28"/>
        </w:rPr>
        <w:t xml:space="preserve"> </w:t>
      </w:r>
      <w:r>
        <w:rPr>
          <w:sz w:val="28"/>
        </w:rPr>
        <w:t>PROBLEM</w:t>
      </w:r>
    </w:p>
    <w:p w14:paraId="75038141" w14:textId="77777777" w:rsidR="00406389" w:rsidRDefault="00406389">
      <w:pPr>
        <w:pStyle w:val="BodyText"/>
        <w:spacing w:before="5"/>
      </w:pPr>
    </w:p>
    <w:p w14:paraId="228299EB" w14:textId="77777777"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0757973A" w14:textId="77777777" w:rsidR="00406389" w:rsidRDefault="00406389">
      <w:pPr>
        <w:pStyle w:val="BodyText"/>
        <w:spacing w:before="8"/>
        <w:rPr>
          <w:sz w:val="27"/>
        </w:rPr>
      </w:pPr>
    </w:p>
    <w:p w14:paraId="46515127" w14:textId="77777777"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38A33124" w14:textId="77777777" w:rsidR="00406389" w:rsidRDefault="008246F4">
      <w:pPr>
        <w:pStyle w:val="ListParagraph"/>
        <w:numPr>
          <w:ilvl w:val="1"/>
          <w:numId w:val="9"/>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14:paraId="67A10219" w14:textId="77777777" w:rsidR="00406389" w:rsidRDefault="00406389">
      <w:pPr>
        <w:pStyle w:val="BodyText"/>
        <w:spacing w:before="4"/>
      </w:pPr>
    </w:p>
    <w:p w14:paraId="26DA78FD" w14:textId="77777777" w:rsidR="00406389" w:rsidRDefault="008246F4">
      <w:pPr>
        <w:pStyle w:val="ListParagraph"/>
        <w:numPr>
          <w:ilvl w:val="1"/>
          <w:numId w:val="9"/>
        </w:numPr>
        <w:tabs>
          <w:tab w:val="left" w:pos="3505"/>
        </w:tabs>
        <w:ind w:left="3504" w:hanging="425"/>
        <w:rPr>
          <w:sz w:val="28"/>
        </w:rPr>
      </w:pPr>
      <w:r>
        <w:rPr>
          <w:sz w:val="28"/>
        </w:rPr>
        <w:t>RESOURCES</w:t>
      </w:r>
    </w:p>
    <w:p w14:paraId="266037B6" w14:textId="77777777" w:rsidR="00406389" w:rsidRDefault="00406389">
      <w:pPr>
        <w:pStyle w:val="BodyText"/>
        <w:spacing w:before="4"/>
      </w:pPr>
    </w:p>
    <w:p w14:paraId="544604A0" w14:textId="77777777" w:rsidR="00406389" w:rsidRDefault="008246F4">
      <w:pPr>
        <w:pStyle w:val="ListParagraph"/>
        <w:numPr>
          <w:ilvl w:val="1"/>
          <w:numId w:val="9"/>
        </w:numPr>
        <w:tabs>
          <w:tab w:val="left" w:pos="3499"/>
        </w:tabs>
        <w:ind w:left="3498" w:hanging="419"/>
        <w:rPr>
          <w:sz w:val="28"/>
        </w:rPr>
      </w:pPr>
      <w:r>
        <w:rPr>
          <w:sz w:val="28"/>
        </w:rPr>
        <w:t>MOTIVATION</w:t>
      </w:r>
    </w:p>
    <w:p w14:paraId="1D2C6138" w14:textId="77777777" w:rsidR="00406389" w:rsidRDefault="00406389">
      <w:pPr>
        <w:pStyle w:val="BodyText"/>
        <w:spacing w:before="2"/>
        <w:rPr>
          <w:sz w:val="27"/>
        </w:rPr>
      </w:pPr>
    </w:p>
    <w:p w14:paraId="4A9A54D2" w14:textId="77777777"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t>SURVEY</w:t>
      </w:r>
      <w:r>
        <w:tab/>
        <w:t>4</w:t>
      </w:r>
    </w:p>
    <w:p w14:paraId="1DB4CDF7" w14:textId="77777777" w:rsidR="00406389" w:rsidRDefault="00406389">
      <w:pPr>
        <w:pStyle w:val="BodyText"/>
        <w:spacing w:before="7"/>
        <w:rPr>
          <w:b/>
          <w:sz w:val="29"/>
        </w:rPr>
      </w:pPr>
    </w:p>
    <w:p w14:paraId="3C4E2FC2" w14:textId="77777777" w:rsidR="00406389" w:rsidRDefault="008246F4">
      <w:pPr>
        <w:pStyle w:val="ListParagraph"/>
        <w:numPr>
          <w:ilvl w:val="1"/>
          <w:numId w:val="9"/>
        </w:numPr>
        <w:tabs>
          <w:tab w:val="left" w:pos="3542"/>
        </w:tabs>
        <w:ind w:left="3542" w:hanging="426"/>
        <w:rPr>
          <w:sz w:val="28"/>
        </w:rPr>
      </w:pPr>
      <w:r>
        <w:rPr>
          <w:sz w:val="28"/>
        </w:rPr>
        <w:t>SURVEY</w:t>
      </w:r>
    </w:p>
    <w:p w14:paraId="1E8AF3B4" w14:textId="77777777" w:rsidR="00406389" w:rsidRDefault="00406389">
      <w:pPr>
        <w:pStyle w:val="BodyText"/>
        <w:spacing w:before="4"/>
      </w:pPr>
    </w:p>
    <w:p w14:paraId="53B40C24" w14:textId="77777777" w:rsidR="00406389" w:rsidRDefault="008246F4">
      <w:pPr>
        <w:pStyle w:val="ListParagraph"/>
        <w:numPr>
          <w:ilvl w:val="1"/>
          <w:numId w:val="9"/>
        </w:numPr>
        <w:tabs>
          <w:tab w:val="left" w:pos="3528"/>
        </w:tabs>
        <w:spacing w:before="1"/>
        <w:ind w:left="3527" w:hanging="426"/>
        <w:rPr>
          <w:sz w:val="28"/>
        </w:rPr>
      </w:pPr>
      <w:r>
        <w:rPr>
          <w:sz w:val="28"/>
        </w:rPr>
        <w:t>PROPOSED</w:t>
      </w:r>
      <w:r>
        <w:rPr>
          <w:spacing w:val="-10"/>
          <w:sz w:val="28"/>
        </w:rPr>
        <w:t xml:space="preserve"> </w:t>
      </w:r>
      <w:r>
        <w:rPr>
          <w:sz w:val="28"/>
        </w:rPr>
        <w:t>SYSTEM</w:t>
      </w:r>
    </w:p>
    <w:p w14:paraId="3D42B36B" w14:textId="77777777" w:rsidR="00406389" w:rsidRDefault="00406389">
      <w:pPr>
        <w:pStyle w:val="BodyText"/>
        <w:spacing w:before="4"/>
      </w:pPr>
    </w:p>
    <w:p w14:paraId="42E9F0C1" w14:textId="77777777" w:rsidR="00406389" w:rsidRDefault="008246F4">
      <w:pPr>
        <w:pStyle w:val="ListParagraph"/>
        <w:numPr>
          <w:ilvl w:val="1"/>
          <w:numId w:val="9"/>
        </w:numPr>
        <w:tabs>
          <w:tab w:val="left" w:pos="3556"/>
        </w:tabs>
        <w:ind w:left="3555" w:hanging="418"/>
        <w:rPr>
          <w:sz w:val="28"/>
        </w:rPr>
      </w:pPr>
      <w:r>
        <w:rPr>
          <w:spacing w:val="-4"/>
          <w:sz w:val="28"/>
        </w:rPr>
        <w:t>NEAT</w:t>
      </w:r>
      <w:r>
        <w:rPr>
          <w:spacing w:val="-26"/>
          <w:sz w:val="28"/>
        </w:rPr>
        <w:t xml:space="preserve"> </w:t>
      </w:r>
      <w:r>
        <w:rPr>
          <w:spacing w:val="-4"/>
          <w:sz w:val="28"/>
        </w:rPr>
        <w:t>ALGORITHM</w:t>
      </w:r>
    </w:p>
    <w:p w14:paraId="23C5F0A2" w14:textId="77777777" w:rsidR="00406389" w:rsidRDefault="00406389">
      <w:pPr>
        <w:pStyle w:val="BodyText"/>
        <w:spacing w:before="4"/>
      </w:pPr>
    </w:p>
    <w:p w14:paraId="7BAD4C7E" w14:textId="77777777" w:rsidR="00406389" w:rsidRDefault="008246F4">
      <w:pPr>
        <w:pStyle w:val="ListParagraph"/>
        <w:numPr>
          <w:ilvl w:val="1"/>
          <w:numId w:val="9"/>
        </w:numPr>
        <w:tabs>
          <w:tab w:val="left" w:pos="3506"/>
        </w:tabs>
        <w:ind w:left="3506" w:hanging="426"/>
        <w:rPr>
          <w:sz w:val="28"/>
        </w:rPr>
      </w:pPr>
      <w:r>
        <w:rPr>
          <w:sz w:val="28"/>
        </w:rPr>
        <w:t>INFERENCE</w:t>
      </w:r>
      <w:r>
        <w:rPr>
          <w:spacing w:val="-11"/>
          <w:sz w:val="28"/>
        </w:rPr>
        <w:t xml:space="preserve"> </w:t>
      </w:r>
      <w:r>
        <w:rPr>
          <w:sz w:val="28"/>
        </w:rPr>
        <w:t>MECHANISM</w:t>
      </w:r>
    </w:p>
    <w:p w14:paraId="425C6F37" w14:textId="77777777" w:rsidR="00406389" w:rsidRDefault="00406389">
      <w:pPr>
        <w:rPr>
          <w:sz w:val="28"/>
        </w:rPr>
        <w:sectPr w:rsidR="00406389" w:rsidSect="00464E6F">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F236B1E" w14:textId="77777777" w:rsidR="00406389" w:rsidRDefault="00406389">
      <w:pPr>
        <w:pStyle w:val="BodyText"/>
        <w:rPr>
          <w:sz w:val="20"/>
        </w:rPr>
      </w:pPr>
    </w:p>
    <w:p w14:paraId="3CD14B72" w14:textId="77777777" w:rsidR="00406389" w:rsidRDefault="00406389">
      <w:pPr>
        <w:pStyle w:val="BodyText"/>
        <w:spacing w:before="7"/>
        <w:rPr>
          <w:sz w:val="22"/>
        </w:rPr>
      </w:pPr>
    </w:p>
    <w:p w14:paraId="44481D78" w14:textId="77777777" w:rsidR="00406389" w:rsidRDefault="008246F4">
      <w:pPr>
        <w:pStyle w:val="Heading2"/>
        <w:numPr>
          <w:ilvl w:val="0"/>
          <w:numId w:val="9"/>
        </w:numPr>
        <w:tabs>
          <w:tab w:val="left" w:pos="3102"/>
          <w:tab w:val="left" w:pos="3103"/>
          <w:tab w:val="right" w:pos="9323"/>
        </w:tabs>
        <w:spacing w:before="89"/>
        <w:ind w:hanging="2897"/>
      </w:pPr>
      <w:r>
        <w:t>SYSTEM</w:t>
      </w:r>
      <w:r>
        <w:rPr>
          <w:spacing w:val="2"/>
        </w:rPr>
        <w:t xml:space="preserve"> </w:t>
      </w:r>
      <w:r>
        <w:t>DESIGN</w:t>
      </w:r>
      <w:r>
        <w:tab/>
        <w:t>6</w:t>
      </w:r>
    </w:p>
    <w:p w14:paraId="1D9F6242" w14:textId="77777777" w:rsidR="00406389" w:rsidRDefault="00406389">
      <w:pPr>
        <w:pStyle w:val="BodyText"/>
        <w:spacing w:before="8"/>
        <w:rPr>
          <w:b/>
          <w:sz w:val="29"/>
        </w:rPr>
      </w:pPr>
    </w:p>
    <w:p w14:paraId="06893367" w14:textId="77777777" w:rsidR="00406389" w:rsidRDefault="008246F4">
      <w:pPr>
        <w:pStyle w:val="ListParagraph"/>
        <w:numPr>
          <w:ilvl w:val="1"/>
          <w:numId w:val="9"/>
        </w:numPr>
        <w:tabs>
          <w:tab w:val="left" w:pos="3535"/>
        </w:tabs>
        <w:ind w:left="3534" w:hanging="426"/>
        <w:rPr>
          <w:sz w:val="28"/>
        </w:rPr>
      </w:pPr>
      <w:r>
        <w:rPr>
          <w:sz w:val="28"/>
        </w:rPr>
        <w:t>GENERAL</w:t>
      </w:r>
    </w:p>
    <w:p w14:paraId="5885BD73" w14:textId="77777777" w:rsidR="00406389" w:rsidRDefault="00406389">
      <w:pPr>
        <w:pStyle w:val="BodyText"/>
        <w:spacing w:before="4"/>
      </w:pPr>
    </w:p>
    <w:p w14:paraId="1DC1C61D" w14:textId="77777777" w:rsidR="00406389"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2DD9F824" w14:textId="77777777" w:rsidR="00406389" w:rsidRDefault="00406389">
      <w:pPr>
        <w:pStyle w:val="BodyText"/>
        <w:spacing w:before="4"/>
      </w:pPr>
    </w:p>
    <w:p w14:paraId="1E1139FF"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p>
    <w:p w14:paraId="15EAB8F7" w14:textId="77777777" w:rsidR="00406389" w:rsidRDefault="00406389">
      <w:pPr>
        <w:pStyle w:val="BodyText"/>
        <w:spacing w:before="5"/>
      </w:pPr>
    </w:p>
    <w:p w14:paraId="68C6A096" w14:textId="77777777"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14:paraId="270B97ED" w14:textId="77777777" w:rsidR="00406389" w:rsidRDefault="00406389">
      <w:pPr>
        <w:pStyle w:val="BodyText"/>
        <w:spacing w:before="4"/>
      </w:pPr>
    </w:p>
    <w:p w14:paraId="02D01520" w14:textId="77777777"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03C71EAE" w14:textId="77777777" w:rsidR="00406389" w:rsidRDefault="00406389">
      <w:pPr>
        <w:pStyle w:val="BodyText"/>
        <w:spacing w:before="4"/>
      </w:pPr>
    </w:p>
    <w:p w14:paraId="08F0B995" w14:textId="77777777" w:rsidR="00406389" w:rsidRDefault="008246F4">
      <w:pPr>
        <w:pStyle w:val="ListParagraph"/>
        <w:numPr>
          <w:ilvl w:val="1"/>
          <w:numId w:val="9"/>
        </w:numPr>
        <w:tabs>
          <w:tab w:val="left" w:pos="3528"/>
        </w:tabs>
        <w:ind w:left="3527" w:hanging="426"/>
        <w:rPr>
          <w:sz w:val="28"/>
        </w:rPr>
      </w:pPr>
      <w:r>
        <w:rPr>
          <w:sz w:val="28"/>
        </w:rPr>
        <w:t>DESIGN</w:t>
      </w:r>
      <w:r>
        <w:rPr>
          <w:spacing w:val="-7"/>
          <w:sz w:val="28"/>
        </w:rPr>
        <w:t xml:space="preserve"> </w:t>
      </w:r>
      <w:r>
        <w:rPr>
          <w:sz w:val="28"/>
        </w:rPr>
        <w:t>OF</w:t>
      </w:r>
      <w:r>
        <w:rPr>
          <w:spacing w:val="-10"/>
          <w:sz w:val="28"/>
        </w:rPr>
        <w:t xml:space="preserve"> </w:t>
      </w:r>
      <w:r>
        <w:rPr>
          <w:sz w:val="28"/>
        </w:rPr>
        <w:t>THE</w:t>
      </w:r>
      <w:r>
        <w:rPr>
          <w:spacing w:val="-4"/>
          <w:sz w:val="28"/>
        </w:rPr>
        <w:t xml:space="preserve"> </w:t>
      </w:r>
      <w:r>
        <w:rPr>
          <w:sz w:val="28"/>
        </w:rPr>
        <w:t>ENTIRE</w:t>
      </w:r>
      <w:r>
        <w:rPr>
          <w:spacing w:val="-5"/>
          <w:sz w:val="28"/>
        </w:rPr>
        <w:t xml:space="preserve"> </w:t>
      </w:r>
      <w:r>
        <w:rPr>
          <w:sz w:val="28"/>
        </w:rPr>
        <w:t>SYSTEM</w:t>
      </w:r>
    </w:p>
    <w:p w14:paraId="160C2E5D" w14:textId="77777777" w:rsidR="00406389" w:rsidRDefault="00406389">
      <w:pPr>
        <w:pStyle w:val="BodyText"/>
        <w:spacing w:before="9"/>
        <w:rPr>
          <w:sz w:val="27"/>
        </w:rPr>
      </w:pPr>
    </w:p>
    <w:p w14:paraId="6C5B5491" w14:textId="77777777" w:rsidR="00406389" w:rsidRDefault="008246F4">
      <w:pPr>
        <w:pStyle w:val="ListParagraph"/>
        <w:numPr>
          <w:ilvl w:val="2"/>
          <w:numId w:val="9"/>
        </w:numPr>
        <w:tabs>
          <w:tab w:val="left" w:pos="4393"/>
        </w:tabs>
        <w:ind w:left="4392" w:hanging="635"/>
        <w:rPr>
          <w:sz w:val="28"/>
        </w:rPr>
      </w:pPr>
      <w:r>
        <w:rPr>
          <w:sz w:val="28"/>
        </w:rPr>
        <w:t>SEQUENCE</w:t>
      </w:r>
      <w:r>
        <w:rPr>
          <w:spacing w:val="-11"/>
          <w:sz w:val="28"/>
        </w:rPr>
        <w:t xml:space="preserve"> </w:t>
      </w:r>
      <w:r>
        <w:rPr>
          <w:sz w:val="28"/>
        </w:rPr>
        <w:t>DIAGRAM</w:t>
      </w:r>
    </w:p>
    <w:p w14:paraId="06C82D20" w14:textId="77777777" w:rsidR="00406389" w:rsidRDefault="00406389">
      <w:pPr>
        <w:pStyle w:val="BodyText"/>
        <w:spacing w:before="10"/>
        <w:rPr>
          <w:sz w:val="30"/>
        </w:rPr>
      </w:pPr>
    </w:p>
    <w:p w14:paraId="4877CE36" w14:textId="77777777" w:rsidR="00406389" w:rsidRDefault="008246F4">
      <w:pPr>
        <w:pStyle w:val="Heading2"/>
        <w:numPr>
          <w:ilvl w:val="0"/>
          <w:numId w:val="9"/>
        </w:numPr>
        <w:tabs>
          <w:tab w:val="left" w:pos="3217"/>
          <w:tab w:val="left" w:pos="3218"/>
          <w:tab w:val="left" w:pos="9312"/>
        </w:tabs>
        <w:ind w:left="3218" w:hanging="3012"/>
      </w:pPr>
      <w:r>
        <w:t>STUDY</w:t>
      </w:r>
      <w:r>
        <w:rPr>
          <w:spacing w:val="-10"/>
        </w:rPr>
        <w:t xml:space="preserve"> </w:t>
      </w:r>
      <w:r>
        <w:t>&amp;</w:t>
      </w:r>
      <w:r>
        <w:rPr>
          <w:spacing w:val="-3"/>
        </w:rPr>
        <w:t xml:space="preserve"> </w:t>
      </w:r>
      <w:r>
        <w:t>CONCEPTUAL</w:t>
      </w:r>
      <w:r>
        <w:rPr>
          <w:spacing w:val="-15"/>
        </w:rPr>
        <w:t xml:space="preserve"> </w:t>
      </w:r>
      <w:r>
        <w:t>DIAGRAM’S</w:t>
      </w:r>
      <w:r>
        <w:tab/>
        <w:t>11</w:t>
      </w:r>
    </w:p>
    <w:p w14:paraId="372EC030" w14:textId="77777777" w:rsidR="00406389" w:rsidRDefault="00406389">
      <w:pPr>
        <w:pStyle w:val="BodyText"/>
        <w:spacing w:before="7"/>
        <w:rPr>
          <w:b/>
          <w:sz w:val="29"/>
        </w:rPr>
      </w:pPr>
    </w:p>
    <w:p w14:paraId="178FD1B9" w14:textId="77777777" w:rsidR="00406389" w:rsidRDefault="008246F4">
      <w:pPr>
        <w:pStyle w:val="ListParagraph"/>
        <w:numPr>
          <w:ilvl w:val="1"/>
          <w:numId w:val="9"/>
        </w:numPr>
        <w:tabs>
          <w:tab w:val="left" w:pos="3534"/>
        </w:tabs>
        <w:spacing w:before="1"/>
        <w:ind w:left="3533" w:hanging="425"/>
        <w:rPr>
          <w:sz w:val="28"/>
        </w:rPr>
      </w:pPr>
      <w:r>
        <w:rPr>
          <w:spacing w:val="-1"/>
          <w:sz w:val="28"/>
        </w:rPr>
        <w:t>CONCEPTUAL</w:t>
      </w:r>
      <w:r>
        <w:rPr>
          <w:spacing w:val="-16"/>
          <w:sz w:val="28"/>
        </w:rPr>
        <w:t xml:space="preserve"> </w:t>
      </w:r>
      <w:r>
        <w:rPr>
          <w:sz w:val="28"/>
        </w:rPr>
        <w:t>DIAGRAM</w:t>
      </w:r>
    </w:p>
    <w:p w14:paraId="036D6959" w14:textId="77777777" w:rsidR="00406389" w:rsidRDefault="00406389">
      <w:pPr>
        <w:pStyle w:val="BodyText"/>
        <w:spacing w:before="4"/>
      </w:pPr>
    </w:p>
    <w:p w14:paraId="176F2538" w14:textId="77777777" w:rsidR="00406389" w:rsidRDefault="008246F4">
      <w:pPr>
        <w:pStyle w:val="ListParagraph"/>
        <w:numPr>
          <w:ilvl w:val="1"/>
          <w:numId w:val="9"/>
        </w:numPr>
        <w:tabs>
          <w:tab w:val="left" w:pos="3499"/>
        </w:tabs>
        <w:ind w:left="3498" w:hanging="419"/>
        <w:rPr>
          <w:sz w:val="28"/>
        </w:rPr>
      </w:pPr>
      <w:r>
        <w:rPr>
          <w:spacing w:val="-3"/>
          <w:sz w:val="28"/>
        </w:rPr>
        <w:t>PROFESSIONAL</w:t>
      </w:r>
      <w:r>
        <w:rPr>
          <w:spacing w:val="-19"/>
          <w:sz w:val="28"/>
        </w:rPr>
        <w:t xml:space="preserve"> </w:t>
      </w:r>
      <w:r>
        <w:rPr>
          <w:spacing w:val="-3"/>
          <w:sz w:val="28"/>
        </w:rPr>
        <w:t>VALUE</w:t>
      </w:r>
      <w:r>
        <w:rPr>
          <w:spacing w:val="3"/>
          <w:sz w:val="28"/>
        </w:rPr>
        <w:t xml:space="preserve"> </w:t>
      </w:r>
      <w:r>
        <w:rPr>
          <w:spacing w:val="-2"/>
          <w:sz w:val="28"/>
        </w:rPr>
        <w:t>OF</w:t>
      </w:r>
      <w:r>
        <w:rPr>
          <w:spacing w:val="-3"/>
          <w:sz w:val="28"/>
        </w:rPr>
        <w:t xml:space="preserve"> </w:t>
      </w:r>
      <w:r>
        <w:rPr>
          <w:spacing w:val="-2"/>
          <w:sz w:val="28"/>
        </w:rPr>
        <w:t>THE</w:t>
      </w:r>
      <w:r>
        <w:rPr>
          <w:spacing w:val="3"/>
          <w:sz w:val="28"/>
        </w:rPr>
        <w:t xml:space="preserve"> </w:t>
      </w:r>
      <w:r>
        <w:rPr>
          <w:spacing w:val="-2"/>
          <w:sz w:val="28"/>
        </w:rPr>
        <w:t>STUDY</w:t>
      </w:r>
    </w:p>
    <w:p w14:paraId="1DF39D6D" w14:textId="77777777" w:rsidR="00406389" w:rsidRDefault="00406389">
      <w:pPr>
        <w:pStyle w:val="BodyText"/>
        <w:spacing w:before="4"/>
      </w:pPr>
    </w:p>
    <w:p w14:paraId="25EB2E66" w14:textId="77777777" w:rsidR="00406389" w:rsidRDefault="008246F4">
      <w:pPr>
        <w:pStyle w:val="ListParagraph"/>
        <w:numPr>
          <w:ilvl w:val="1"/>
          <w:numId w:val="9"/>
        </w:numPr>
        <w:tabs>
          <w:tab w:val="left" w:pos="3527"/>
          <w:tab w:val="left" w:pos="9298"/>
        </w:tabs>
        <w:ind w:hanging="425"/>
        <w:rPr>
          <w:sz w:val="28"/>
        </w:rPr>
      </w:pPr>
      <w:r>
        <w:rPr>
          <w:sz w:val="28"/>
        </w:rPr>
        <w:t>PYTHON</w:t>
      </w:r>
      <w:r>
        <w:rPr>
          <w:spacing w:val="-6"/>
          <w:sz w:val="28"/>
        </w:rPr>
        <w:t xml:space="preserve"> </w:t>
      </w:r>
      <w:r>
        <w:rPr>
          <w:sz w:val="28"/>
        </w:rPr>
        <w:t>CODE</w:t>
      </w:r>
      <w:r>
        <w:rPr>
          <w:sz w:val="28"/>
        </w:rPr>
        <w:tab/>
        <w:t>12</w:t>
      </w:r>
    </w:p>
    <w:p w14:paraId="4A5FC3B0" w14:textId="77777777" w:rsidR="00406389" w:rsidRDefault="00406389">
      <w:pPr>
        <w:pStyle w:val="BodyText"/>
        <w:spacing w:before="2"/>
        <w:rPr>
          <w:sz w:val="27"/>
        </w:rPr>
      </w:pPr>
    </w:p>
    <w:p w14:paraId="56E31F76" w14:textId="77777777"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t>25</w:t>
      </w:r>
    </w:p>
    <w:p w14:paraId="623ADA9D" w14:textId="77777777" w:rsidR="00406389" w:rsidRDefault="00406389">
      <w:pPr>
        <w:pStyle w:val="BodyText"/>
        <w:spacing w:before="7"/>
        <w:rPr>
          <w:b/>
          <w:sz w:val="29"/>
        </w:rPr>
      </w:pPr>
    </w:p>
    <w:p w14:paraId="06E1B6B2"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14:paraId="1C2A6F3B" w14:textId="77777777" w:rsidR="00406389" w:rsidRDefault="00406389">
      <w:pPr>
        <w:pStyle w:val="BodyText"/>
        <w:spacing w:before="4"/>
      </w:pPr>
    </w:p>
    <w:p w14:paraId="22F9F67D" w14:textId="77777777" w:rsidR="00406389" w:rsidRDefault="008246F4">
      <w:pPr>
        <w:pStyle w:val="ListParagraph"/>
        <w:numPr>
          <w:ilvl w:val="1"/>
          <w:numId w:val="9"/>
        </w:numPr>
        <w:tabs>
          <w:tab w:val="left" w:pos="3520"/>
        </w:tabs>
        <w:ind w:left="3519" w:hanging="425"/>
        <w:rPr>
          <w:sz w:val="28"/>
        </w:rPr>
      </w:pPr>
      <w:r>
        <w:rPr>
          <w:sz w:val="28"/>
        </w:rPr>
        <w:t>RESULT</w:t>
      </w:r>
    </w:p>
    <w:p w14:paraId="6A71DAE5" w14:textId="77777777" w:rsidR="00406389" w:rsidRDefault="00406389">
      <w:pPr>
        <w:pStyle w:val="BodyText"/>
        <w:spacing w:before="9"/>
        <w:rPr>
          <w:sz w:val="27"/>
        </w:rPr>
      </w:pPr>
    </w:p>
    <w:p w14:paraId="2CE779F4" w14:textId="77777777" w:rsidR="00406389" w:rsidRDefault="008246F4">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14:paraId="473E5BA8" w14:textId="77777777" w:rsidR="00406389" w:rsidRDefault="008246F4">
      <w:pPr>
        <w:tabs>
          <w:tab w:val="left" w:pos="9290"/>
        </w:tabs>
        <w:spacing w:before="24"/>
        <w:ind w:left="3822"/>
        <w:rPr>
          <w:b/>
          <w:sz w:val="28"/>
        </w:rPr>
      </w:pPr>
      <w:r>
        <w:rPr>
          <w:b/>
          <w:sz w:val="28"/>
        </w:rPr>
        <w:t>FUTURE</w:t>
      </w:r>
      <w:r>
        <w:rPr>
          <w:b/>
          <w:spacing w:val="-2"/>
          <w:sz w:val="28"/>
        </w:rPr>
        <w:t xml:space="preserve"> </w:t>
      </w:r>
      <w:r>
        <w:rPr>
          <w:b/>
          <w:sz w:val="28"/>
        </w:rPr>
        <w:t>ENHANCEMENT</w:t>
      </w:r>
      <w:r>
        <w:rPr>
          <w:b/>
          <w:sz w:val="28"/>
        </w:rPr>
        <w:tab/>
        <w:t>29</w:t>
      </w:r>
    </w:p>
    <w:p w14:paraId="3E4F29F4" w14:textId="77777777" w:rsidR="00406389" w:rsidRDefault="00406389">
      <w:pPr>
        <w:pStyle w:val="BodyText"/>
        <w:spacing w:before="4"/>
        <w:rPr>
          <w:b/>
        </w:rPr>
      </w:pPr>
    </w:p>
    <w:p w14:paraId="7E093B05" w14:textId="77777777" w:rsidR="00406389" w:rsidRDefault="008246F4">
      <w:pPr>
        <w:pStyle w:val="ListParagraph"/>
        <w:numPr>
          <w:ilvl w:val="1"/>
          <w:numId w:val="9"/>
        </w:numPr>
        <w:tabs>
          <w:tab w:val="left" w:pos="3528"/>
        </w:tabs>
        <w:ind w:left="3527" w:hanging="426"/>
        <w:rPr>
          <w:sz w:val="28"/>
        </w:rPr>
      </w:pPr>
      <w:r>
        <w:rPr>
          <w:sz w:val="28"/>
        </w:rPr>
        <w:t>CONCLUSION</w:t>
      </w:r>
    </w:p>
    <w:p w14:paraId="432A36A9" w14:textId="77777777" w:rsidR="00406389" w:rsidRDefault="00406389">
      <w:pPr>
        <w:pStyle w:val="BodyText"/>
        <w:rPr>
          <w:sz w:val="29"/>
        </w:rPr>
      </w:pPr>
    </w:p>
    <w:p w14:paraId="457FD75F"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54763984" w14:textId="77777777" w:rsidR="00406389" w:rsidRDefault="00406389">
      <w:pPr>
        <w:pStyle w:val="BodyText"/>
        <w:spacing w:before="1"/>
        <w:rPr>
          <w:sz w:val="27"/>
        </w:rPr>
      </w:pPr>
    </w:p>
    <w:p w14:paraId="56896D45" w14:textId="77777777" w:rsidR="00406389" w:rsidRDefault="008246F4">
      <w:pPr>
        <w:pStyle w:val="Heading2"/>
        <w:tabs>
          <w:tab w:val="left" w:pos="9283"/>
        </w:tabs>
        <w:spacing w:before="1"/>
        <w:ind w:left="3102"/>
      </w:pPr>
      <w:r>
        <w:t>REFERENCES</w:t>
      </w:r>
      <w:r>
        <w:tab/>
        <w:t>31</w:t>
      </w:r>
    </w:p>
    <w:p w14:paraId="7131D49E" w14:textId="77777777" w:rsidR="00406389" w:rsidRDefault="00406389">
      <w:pPr>
        <w:sectPr w:rsidR="00406389" w:rsidSect="00464E6F">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1FB6A876" w14:textId="77777777"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50D5F09C" w14:textId="77777777">
        <w:trPr>
          <w:trHeight w:val="479"/>
        </w:trPr>
        <w:tc>
          <w:tcPr>
            <w:tcW w:w="2294" w:type="dxa"/>
          </w:tcPr>
          <w:p w14:paraId="3D698278" w14:textId="77777777" w:rsidR="00406389" w:rsidRDefault="00406389">
            <w:pPr>
              <w:pStyle w:val="TableParagraph"/>
              <w:rPr>
                <w:sz w:val="26"/>
              </w:rPr>
            </w:pPr>
          </w:p>
        </w:tc>
        <w:tc>
          <w:tcPr>
            <w:tcW w:w="5281" w:type="dxa"/>
          </w:tcPr>
          <w:p w14:paraId="13BF1A00"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255534C3" w14:textId="77777777" w:rsidR="00406389" w:rsidRDefault="00406389">
            <w:pPr>
              <w:pStyle w:val="TableParagraph"/>
              <w:rPr>
                <w:sz w:val="26"/>
              </w:rPr>
            </w:pPr>
          </w:p>
        </w:tc>
      </w:tr>
      <w:tr w:rsidR="00406389" w14:paraId="191E8FDE" w14:textId="77777777">
        <w:trPr>
          <w:trHeight w:val="651"/>
        </w:trPr>
        <w:tc>
          <w:tcPr>
            <w:tcW w:w="2294" w:type="dxa"/>
          </w:tcPr>
          <w:p w14:paraId="3A7C6D5C"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527C3059" w14:textId="77777777" w:rsidR="00406389" w:rsidRDefault="008246F4">
            <w:pPr>
              <w:pStyle w:val="TableParagraph"/>
              <w:spacing w:before="157"/>
              <w:ind w:left="2082" w:right="2303"/>
              <w:jc w:val="center"/>
              <w:rPr>
                <w:b/>
                <w:sz w:val="28"/>
              </w:rPr>
            </w:pPr>
            <w:r>
              <w:rPr>
                <w:b/>
                <w:sz w:val="28"/>
              </w:rPr>
              <w:t>TITLE</w:t>
            </w:r>
          </w:p>
        </w:tc>
        <w:tc>
          <w:tcPr>
            <w:tcW w:w="1905" w:type="dxa"/>
          </w:tcPr>
          <w:p w14:paraId="01579C94"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0B0E1084" w14:textId="77777777">
        <w:trPr>
          <w:trHeight w:val="655"/>
        </w:trPr>
        <w:tc>
          <w:tcPr>
            <w:tcW w:w="2294" w:type="dxa"/>
          </w:tcPr>
          <w:p w14:paraId="4481F0AC" w14:textId="77777777" w:rsidR="00406389" w:rsidRDefault="008246F4">
            <w:pPr>
              <w:pStyle w:val="TableParagraph"/>
              <w:spacing w:before="161"/>
              <w:ind w:left="747" w:right="1113"/>
              <w:jc w:val="center"/>
              <w:rPr>
                <w:sz w:val="28"/>
              </w:rPr>
            </w:pPr>
            <w:r>
              <w:rPr>
                <w:sz w:val="28"/>
              </w:rPr>
              <w:t>2.3</w:t>
            </w:r>
          </w:p>
        </w:tc>
        <w:tc>
          <w:tcPr>
            <w:tcW w:w="5281" w:type="dxa"/>
          </w:tcPr>
          <w:p w14:paraId="47FABE3A" w14:textId="77777777" w:rsidR="00406389" w:rsidRDefault="008246F4">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7960A104" w14:textId="77777777" w:rsidR="00406389" w:rsidRDefault="008246F4">
            <w:pPr>
              <w:pStyle w:val="TableParagraph"/>
              <w:spacing w:before="161"/>
              <w:ind w:left="648"/>
              <w:jc w:val="center"/>
              <w:rPr>
                <w:sz w:val="28"/>
              </w:rPr>
            </w:pPr>
            <w:r>
              <w:rPr>
                <w:sz w:val="28"/>
              </w:rPr>
              <w:t>5</w:t>
            </w:r>
          </w:p>
        </w:tc>
      </w:tr>
      <w:tr w:rsidR="00406389" w14:paraId="1EB9B9CD" w14:textId="77777777">
        <w:trPr>
          <w:trHeight w:val="652"/>
        </w:trPr>
        <w:tc>
          <w:tcPr>
            <w:tcW w:w="2294" w:type="dxa"/>
          </w:tcPr>
          <w:p w14:paraId="359C4762" w14:textId="77777777" w:rsidR="00406389" w:rsidRDefault="008246F4">
            <w:pPr>
              <w:pStyle w:val="TableParagraph"/>
              <w:spacing w:before="161"/>
              <w:ind w:left="769" w:right="1092"/>
              <w:jc w:val="center"/>
              <w:rPr>
                <w:sz w:val="28"/>
              </w:rPr>
            </w:pPr>
            <w:r>
              <w:rPr>
                <w:sz w:val="28"/>
              </w:rPr>
              <w:t>3.1</w:t>
            </w:r>
          </w:p>
        </w:tc>
        <w:tc>
          <w:tcPr>
            <w:tcW w:w="5281" w:type="dxa"/>
          </w:tcPr>
          <w:p w14:paraId="476B539E" w14:textId="77777777"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7B73A624" w14:textId="77777777" w:rsidR="00406389" w:rsidRDefault="008246F4">
            <w:pPr>
              <w:pStyle w:val="TableParagraph"/>
              <w:spacing w:before="161"/>
              <w:ind w:left="648"/>
              <w:jc w:val="center"/>
              <w:rPr>
                <w:sz w:val="28"/>
              </w:rPr>
            </w:pPr>
            <w:r>
              <w:rPr>
                <w:sz w:val="28"/>
              </w:rPr>
              <w:t>6</w:t>
            </w:r>
          </w:p>
        </w:tc>
      </w:tr>
      <w:tr w:rsidR="00406389" w14:paraId="015375FE" w14:textId="77777777">
        <w:trPr>
          <w:trHeight w:val="648"/>
        </w:trPr>
        <w:tc>
          <w:tcPr>
            <w:tcW w:w="2294" w:type="dxa"/>
          </w:tcPr>
          <w:p w14:paraId="5619B7BA" w14:textId="77777777" w:rsidR="00406389" w:rsidRDefault="008246F4">
            <w:pPr>
              <w:pStyle w:val="TableParagraph"/>
              <w:spacing w:before="157"/>
              <w:ind w:left="747" w:right="1113"/>
              <w:jc w:val="center"/>
              <w:rPr>
                <w:sz w:val="28"/>
              </w:rPr>
            </w:pPr>
            <w:r>
              <w:rPr>
                <w:sz w:val="28"/>
              </w:rPr>
              <w:t>3.2</w:t>
            </w:r>
          </w:p>
        </w:tc>
        <w:tc>
          <w:tcPr>
            <w:tcW w:w="5281" w:type="dxa"/>
          </w:tcPr>
          <w:p w14:paraId="33AA34A3" w14:textId="77777777"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23B2116E" w14:textId="77777777" w:rsidR="00406389" w:rsidRDefault="008246F4">
            <w:pPr>
              <w:pStyle w:val="TableParagraph"/>
              <w:spacing w:before="157"/>
              <w:ind w:left="634"/>
              <w:jc w:val="center"/>
              <w:rPr>
                <w:sz w:val="28"/>
              </w:rPr>
            </w:pPr>
            <w:r>
              <w:rPr>
                <w:sz w:val="28"/>
              </w:rPr>
              <w:t>8</w:t>
            </w:r>
          </w:p>
        </w:tc>
      </w:tr>
      <w:tr w:rsidR="00406389" w14:paraId="5B8D631F" w14:textId="77777777">
        <w:trPr>
          <w:trHeight w:val="648"/>
        </w:trPr>
        <w:tc>
          <w:tcPr>
            <w:tcW w:w="2294" w:type="dxa"/>
          </w:tcPr>
          <w:p w14:paraId="79E23A42" w14:textId="77777777" w:rsidR="00406389" w:rsidRDefault="008246F4">
            <w:pPr>
              <w:pStyle w:val="TableParagraph"/>
              <w:spacing w:before="157"/>
              <w:ind w:left="748" w:right="1113"/>
              <w:jc w:val="center"/>
              <w:rPr>
                <w:sz w:val="28"/>
              </w:rPr>
            </w:pPr>
            <w:r>
              <w:rPr>
                <w:sz w:val="28"/>
              </w:rPr>
              <w:t>4.1</w:t>
            </w:r>
          </w:p>
        </w:tc>
        <w:tc>
          <w:tcPr>
            <w:tcW w:w="5281" w:type="dxa"/>
          </w:tcPr>
          <w:p w14:paraId="76E1DD87" w14:textId="77777777" w:rsidR="00406389" w:rsidRDefault="008246F4">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51FC6A78" w14:textId="77777777" w:rsidR="00406389" w:rsidRDefault="008246F4">
            <w:pPr>
              <w:pStyle w:val="TableParagraph"/>
              <w:spacing w:before="157"/>
              <w:ind w:left="674" w:right="26"/>
              <w:jc w:val="center"/>
              <w:rPr>
                <w:sz w:val="28"/>
              </w:rPr>
            </w:pPr>
            <w:r>
              <w:rPr>
                <w:sz w:val="28"/>
              </w:rPr>
              <w:t>11</w:t>
            </w:r>
          </w:p>
        </w:tc>
      </w:tr>
      <w:tr w:rsidR="00406389" w14:paraId="544996E2" w14:textId="77777777">
        <w:trPr>
          <w:trHeight w:val="479"/>
        </w:trPr>
        <w:tc>
          <w:tcPr>
            <w:tcW w:w="2294" w:type="dxa"/>
          </w:tcPr>
          <w:p w14:paraId="5A207AD2" w14:textId="77777777" w:rsidR="00406389" w:rsidRDefault="008246F4">
            <w:pPr>
              <w:pStyle w:val="TableParagraph"/>
              <w:spacing w:before="157" w:line="302" w:lineRule="exact"/>
              <w:ind w:left="776" w:right="1128"/>
              <w:jc w:val="center"/>
              <w:rPr>
                <w:sz w:val="28"/>
              </w:rPr>
            </w:pPr>
            <w:r>
              <w:rPr>
                <w:sz w:val="28"/>
              </w:rPr>
              <w:t>5.1</w:t>
            </w:r>
          </w:p>
        </w:tc>
        <w:tc>
          <w:tcPr>
            <w:tcW w:w="5281" w:type="dxa"/>
          </w:tcPr>
          <w:p w14:paraId="2B14ACF9" w14:textId="77777777" w:rsidR="00406389" w:rsidRDefault="008246F4">
            <w:pPr>
              <w:pStyle w:val="TableParagraph"/>
              <w:spacing w:before="157" w:line="302" w:lineRule="exact"/>
              <w:ind w:left="673"/>
              <w:rPr>
                <w:sz w:val="28"/>
              </w:rPr>
            </w:pPr>
            <w:r>
              <w:rPr>
                <w:sz w:val="28"/>
              </w:rPr>
              <w:t>OUTPUT</w:t>
            </w:r>
          </w:p>
        </w:tc>
        <w:tc>
          <w:tcPr>
            <w:tcW w:w="1905" w:type="dxa"/>
          </w:tcPr>
          <w:p w14:paraId="533C8866" w14:textId="77777777" w:rsidR="00406389" w:rsidRDefault="008246F4">
            <w:pPr>
              <w:pStyle w:val="TableParagraph"/>
              <w:spacing w:before="157" w:line="302" w:lineRule="exact"/>
              <w:ind w:left="674" w:right="26"/>
              <w:jc w:val="center"/>
              <w:rPr>
                <w:sz w:val="28"/>
              </w:rPr>
            </w:pPr>
            <w:r>
              <w:rPr>
                <w:sz w:val="28"/>
              </w:rPr>
              <w:t>25</w:t>
            </w:r>
          </w:p>
        </w:tc>
      </w:tr>
    </w:tbl>
    <w:p w14:paraId="262E302C" w14:textId="77777777" w:rsidR="00406389" w:rsidRDefault="00406389">
      <w:pPr>
        <w:spacing w:line="302" w:lineRule="exact"/>
        <w:jc w:val="center"/>
        <w:rPr>
          <w:sz w:val="28"/>
        </w:rPr>
        <w:sectPr w:rsidR="00406389" w:rsidSect="00464E6F">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54FADA2E"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3690FA84" w14:textId="77777777" w:rsidR="00406389" w:rsidRDefault="00406389">
      <w:pPr>
        <w:pStyle w:val="BodyText"/>
        <w:spacing w:before="8"/>
        <w:rPr>
          <w:b/>
          <w:sz w:val="27"/>
        </w:rPr>
      </w:pPr>
    </w:p>
    <w:p w14:paraId="72E771B1" w14:textId="77777777" w:rsidR="00406389" w:rsidRDefault="008246F4">
      <w:pPr>
        <w:pStyle w:val="Heading2"/>
        <w:ind w:left="1117" w:right="2381"/>
        <w:jc w:val="center"/>
      </w:pPr>
      <w:r>
        <w:t>INTRODUCTION</w:t>
      </w:r>
    </w:p>
    <w:p w14:paraId="3401880A" w14:textId="77777777" w:rsidR="008246F4" w:rsidRDefault="008246F4" w:rsidP="008246F4">
      <w:pPr>
        <w:spacing w:line="266" w:lineRule="auto"/>
        <w:jc w:val="both"/>
        <w:rPr>
          <w:sz w:val="28"/>
          <w:szCs w:val="28"/>
        </w:rPr>
      </w:pPr>
    </w:p>
    <w:p w14:paraId="70F543EE" w14:textId="69B6FE91" w:rsidR="0026437A" w:rsidRPr="0026437A" w:rsidRDefault="0026437A" w:rsidP="008B01F2">
      <w:pPr>
        <w:pStyle w:val="selectable-text"/>
        <w:spacing w:line="360" w:lineRule="auto"/>
        <w:ind w:right="567"/>
        <w:jc w:val="both"/>
        <w:rPr>
          <w:sz w:val="28"/>
          <w:szCs w:val="28"/>
        </w:rPr>
      </w:pPr>
      <w:r w:rsidRPr="0026437A">
        <w:rPr>
          <w:rStyle w:val="selectable-text1"/>
          <w:sz w:val="28"/>
          <w:szCs w:val="28"/>
        </w:rPr>
        <w:t>In recent years, the rapid advancement of the Internet of Things (IoT) has revolutionized various industries by enabling the integration of smart, connected devices into everyday processes. Among the myriad applications of IoT technology, one area of critical importance is the detection and prevention of gas and oil leakages in industrial environments. The repercussions of undetected leaks can be catastrophic, leading to environmental pollution, safety hazards, and substantial financial losses.</w:t>
      </w:r>
    </w:p>
    <w:p w14:paraId="70E878D1" w14:textId="2C50DE7D" w:rsidR="0026437A" w:rsidRPr="0026437A" w:rsidRDefault="0026437A" w:rsidP="008B01F2">
      <w:pPr>
        <w:pStyle w:val="selectable-text"/>
        <w:spacing w:line="360" w:lineRule="auto"/>
        <w:ind w:right="567"/>
        <w:jc w:val="both"/>
        <w:rPr>
          <w:sz w:val="28"/>
          <w:szCs w:val="28"/>
        </w:rPr>
      </w:pPr>
      <w:r w:rsidRPr="0026437A">
        <w:rPr>
          <w:rStyle w:val="selectable-text1"/>
          <w:sz w:val="28"/>
          <w:szCs w:val="28"/>
        </w:rPr>
        <w:t>This project presents a comprehensive Gas and Oil Leakage Detection System (GOLDS) leveraging IoT components and principles to address these pressing concerns. By harnessing the power of interconnected sensors, wireless communication, and data analytics, GOLDS offers a proactive approach to identifying and mitigating potential leakages in oil and gas infrastructure.</w:t>
      </w:r>
    </w:p>
    <w:p w14:paraId="5A200C38" w14:textId="3574303C" w:rsidR="0026437A" w:rsidRPr="0026437A" w:rsidRDefault="0026437A" w:rsidP="008B01F2">
      <w:pPr>
        <w:pStyle w:val="selectable-text"/>
        <w:spacing w:line="360" w:lineRule="auto"/>
        <w:ind w:right="567"/>
        <w:jc w:val="both"/>
        <w:rPr>
          <w:sz w:val="28"/>
          <w:szCs w:val="28"/>
        </w:rPr>
      </w:pPr>
      <w:r w:rsidRPr="0026437A">
        <w:rPr>
          <w:rStyle w:val="selectable-text1"/>
          <w:sz w:val="28"/>
          <w:szCs w:val="28"/>
        </w:rPr>
        <w:t>The foundation of GOLDS lies in its ability to collect real-time data from a network of strategically deployed sensors distributed throughout the infrastructure. These sensors are equipped with advanced detection capabilities, capable of identifying minute changes in gas and oil levels, pressure, temperature, and other relevant parameters. Through continuous monitoring and analysis of sensor data, GOLDS can detect anomalies indicative of potential leakages, allowing for prompt intervention before they escalate into major incidents.</w:t>
      </w:r>
    </w:p>
    <w:p w14:paraId="7A7D5DCD" w14:textId="456B4AEF" w:rsidR="0026437A" w:rsidRPr="0026437A" w:rsidRDefault="0026437A" w:rsidP="008B01F2">
      <w:pPr>
        <w:pStyle w:val="selectable-text"/>
        <w:spacing w:line="360" w:lineRule="auto"/>
        <w:ind w:right="567"/>
        <w:jc w:val="both"/>
        <w:rPr>
          <w:sz w:val="28"/>
          <w:szCs w:val="28"/>
        </w:rPr>
      </w:pPr>
      <w:r w:rsidRPr="0026437A">
        <w:rPr>
          <w:rStyle w:val="selectable-text1"/>
          <w:sz w:val="28"/>
          <w:szCs w:val="28"/>
        </w:rPr>
        <w:t>Furthermore, the IoT architecture of GOLDS enables seamless integration with existing infrastructure and systems, facilitating remote monitoring and control from centralized dashboards or mobile devices. This not only enhances operational efficiency but also provides stakeholders with timely insights into the status of critical assets and the overall integrity of the infrastructure.</w:t>
      </w:r>
    </w:p>
    <w:p w14:paraId="2BCC3652" w14:textId="32807209" w:rsidR="008246F4" w:rsidRDefault="0026437A" w:rsidP="008B01F2">
      <w:pPr>
        <w:pStyle w:val="selectable-text"/>
        <w:spacing w:line="360" w:lineRule="auto"/>
        <w:ind w:right="567"/>
        <w:jc w:val="both"/>
        <w:rPr>
          <w:rStyle w:val="selectable-text1"/>
          <w:sz w:val="28"/>
          <w:szCs w:val="28"/>
        </w:rPr>
      </w:pPr>
      <w:r w:rsidRPr="0026437A">
        <w:rPr>
          <w:rStyle w:val="selectable-text1"/>
          <w:sz w:val="28"/>
          <w:szCs w:val="28"/>
        </w:rPr>
        <w:lastRenderedPageBreak/>
        <w:t>In this paper, we present a detailed overview of the Gas and Oil Leakage Detection System, including its design, components, operational principles, and implementation considerations. Through a combination of IoT technology and domain-specific expertise, GOLDS aims to revolutionize the approach to leak detection and prevention, offering a scalable, adaptable solution for safeguarding assets, protecting the environment, and ensuring regulatory compliance in the oil and gas industry.</w:t>
      </w:r>
      <w:r w:rsidR="008246F4" w:rsidRPr="008246F4">
        <w:rPr>
          <w:vanish/>
          <w:sz w:val="28"/>
          <w:szCs w:val="28"/>
        </w:rPr>
        <w:t>Top of Form</w:t>
      </w:r>
    </w:p>
    <w:p w14:paraId="0ED71D50" w14:textId="77777777" w:rsidR="008B01F2" w:rsidRPr="008246F4" w:rsidRDefault="008B01F2" w:rsidP="008B01F2">
      <w:pPr>
        <w:pStyle w:val="selectable-text"/>
        <w:spacing w:line="360" w:lineRule="auto"/>
        <w:ind w:right="567"/>
        <w:jc w:val="both"/>
        <w:rPr>
          <w:vanish/>
          <w:sz w:val="28"/>
          <w:szCs w:val="28"/>
        </w:rPr>
      </w:pPr>
    </w:p>
    <w:p w14:paraId="3A11D794" w14:textId="77777777" w:rsidR="00406389" w:rsidRDefault="00406389" w:rsidP="00E81B93">
      <w:pPr>
        <w:spacing w:line="266" w:lineRule="auto"/>
        <w:jc w:val="both"/>
        <w:rPr>
          <w:sz w:val="28"/>
          <w:szCs w:val="28"/>
          <w:lang w:val="en-IN" w:eastAsia="en-IN"/>
        </w:rPr>
      </w:pPr>
    </w:p>
    <w:p w14:paraId="1DCFE4A1" w14:textId="77777777" w:rsidR="00406389" w:rsidRPr="004C4980" w:rsidRDefault="008246F4">
      <w:pPr>
        <w:pStyle w:val="Heading2"/>
        <w:numPr>
          <w:ilvl w:val="1"/>
          <w:numId w:val="8"/>
        </w:numPr>
        <w:tabs>
          <w:tab w:val="left" w:pos="632"/>
        </w:tabs>
        <w:spacing w:before="78"/>
        <w:ind w:hanging="426"/>
        <w:rPr>
          <w:color w:val="1F2021"/>
        </w:rPr>
      </w:pPr>
      <w:r>
        <w:rPr>
          <w:spacing w:val="-1"/>
        </w:rPr>
        <w:t>PROBLEM</w:t>
      </w:r>
      <w:r>
        <w:rPr>
          <w:spacing w:val="-16"/>
        </w:rPr>
        <w:t xml:space="preserve"> </w:t>
      </w:r>
      <w:r>
        <w:rPr>
          <w:spacing w:val="-1"/>
        </w:rPr>
        <w:t>STATEMENT</w:t>
      </w:r>
    </w:p>
    <w:p w14:paraId="270A4DD4" w14:textId="77777777" w:rsidR="004C4980" w:rsidRPr="0026437A" w:rsidRDefault="004C4980" w:rsidP="004C4980">
      <w:pPr>
        <w:pStyle w:val="Heading2"/>
        <w:tabs>
          <w:tab w:val="left" w:pos="632"/>
        </w:tabs>
        <w:spacing w:before="78"/>
        <w:ind w:left="631"/>
        <w:rPr>
          <w:color w:val="1F2021"/>
        </w:rPr>
      </w:pPr>
    </w:p>
    <w:p w14:paraId="732692A7" w14:textId="31E52BD9" w:rsidR="0026437A" w:rsidRPr="0026437A" w:rsidRDefault="0026437A" w:rsidP="008B01F2">
      <w:pPr>
        <w:pStyle w:val="Heading2"/>
        <w:tabs>
          <w:tab w:val="left" w:pos="632"/>
        </w:tabs>
        <w:spacing w:before="78" w:line="360" w:lineRule="auto"/>
        <w:ind w:right="567"/>
        <w:jc w:val="both"/>
        <w:rPr>
          <w:color w:val="1F2021"/>
        </w:rPr>
      </w:pPr>
      <w:r w:rsidRPr="0026437A">
        <w:rPr>
          <w:b w:val="0"/>
          <w:bCs w:val="0"/>
        </w:rPr>
        <w:t>The oil and gas industry plays a pivotal role in powering global economies and meeting the ever-growing energy demands of society. However, the extraction, transportation, and storage of oil and gas present inherent risks, chief among them being the potential for leakages. Gas and oil leakages pose significant threats to human safety, environmental sustainability, and operational continuity, underscoring the urgent need for effective detection and mitigation measures.</w:t>
      </w:r>
    </w:p>
    <w:p w14:paraId="7329CA15" w14:textId="77777777"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14:paraId="4C931794" w14:textId="77777777" w:rsidR="004C4980" w:rsidRDefault="004C4980" w:rsidP="004C4980">
      <w:pPr>
        <w:pStyle w:val="Heading2"/>
        <w:tabs>
          <w:tab w:val="left" w:pos="631"/>
        </w:tabs>
        <w:spacing w:before="167"/>
      </w:pPr>
    </w:p>
    <w:p w14:paraId="50BC10A9" w14:textId="5D18BAA7" w:rsidR="00406389" w:rsidRDefault="00907895" w:rsidP="008B01F2">
      <w:pPr>
        <w:pStyle w:val="BodyText"/>
        <w:spacing w:before="5" w:line="360" w:lineRule="auto"/>
        <w:ind w:right="567" w:firstLine="630"/>
        <w:jc w:val="both"/>
      </w:pPr>
      <w:r w:rsidRPr="00907895">
        <w:t xml:space="preserve">The scope of this project encompasses the creation of a Gas and Oil Leakage Detection System (GOLDS) utilizing IoT technology. This involves the comprehensive design, development, and implementation of the system, including the selection and integration of appropriate IoT components and sensors. The project will focus on deploying sensors strategically within oil and gas infrastructure, establishing robust wireless connectivity for real-time data transmission, and developing algorithms for anomaly detection and notification. Additionally, the system will feature remote monitoring and control capabilities accessible via web-based interfaces or mobile applications. Testing and validation procedures will be conducted to assess the system's accuracy, reliability, and scalability in detecting and mitigating gas and oil leakages. Documentation efforts will ensure thorough recording of design specifications, </w:t>
      </w:r>
      <w:r w:rsidRPr="00907895">
        <w:lastRenderedPageBreak/>
        <w:t>operational procedures, and training materials for stakeholders. Ultimately, the project aims to deliver a robust, scalable, and user-friendly solution for enhancing safety, environmental protection, and operational efficiency in the oil and gas industry.</w:t>
      </w:r>
    </w:p>
    <w:p w14:paraId="4391F934" w14:textId="77777777" w:rsidR="00007B4F" w:rsidRPr="00907895" w:rsidRDefault="00007B4F" w:rsidP="008B01F2">
      <w:pPr>
        <w:pStyle w:val="BodyText"/>
        <w:spacing w:before="5" w:line="360" w:lineRule="auto"/>
        <w:ind w:right="567" w:firstLine="630"/>
        <w:jc w:val="both"/>
      </w:pPr>
    </w:p>
    <w:p w14:paraId="4F990745" w14:textId="29BE402E" w:rsidR="00406389" w:rsidRPr="00907895" w:rsidRDefault="0012240E" w:rsidP="0012240E">
      <w:pPr>
        <w:pStyle w:val="Heading2"/>
        <w:tabs>
          <w:tab w:val="left" w:pos="617"/>
        </w:tabs>
        <w:ind w:left="0"/>
      </w:pPr>
      <w:r>
        <w:rPr>
          <w:spacing w:val="-1"/>
        </w:rPr>
        <w:t>1.3</w:t>
      </w:r>
      <w:r w:rsidR="008246F4">
        <w:rPr>
          <w:spacing w:val="-1"/>
        </w:rPr>
        <w:t>AIM</w:t>
      </w:r>
      <w:r w:rsidR="008246F4">
        <w:rPr>
          <w:spacing w:val="-10"/>
        </w:rPr>
        <w:t xml:space="preserve"> </w:t>
      </w:r>
      <w:r w:rsidR="008246F4">
        <w:rPr>
          <w:spacing w:val="-1"/>
        </w:rPr>
        <w:t>AND</w:t>
      </w:r>
      <w:r w:rsidR="008246F4">
        <w:rPr>
          <w:spacing w:val="-12"/>
        </w:rPr>
        <w:t xml:space="preserve"> </w:t>
      </w:r>
      <w:r w:rsidR="008246F4">
        <w:rPr>
          <w:spacing w:val="-1"/>
        </w:rPr>
        <w:t>OBJECTIVES</w:t>
      </w:r>
      <w:r w:rsidR="008246F4">
        <w:rPr>
          <w:spacing w:val="-10"/>
        </w:rPr>
        <w:t xml:space="preserve"> </w:t>
      </w:r>
      <w:r w:rsidR="008246F4">
        <w:rPr>
          <w:spacing w:val="-1"/>
        </w:rPr>
        <w:t>OF</w:t>
      </w:r>
      <w:r w:rsidR="008246F4">
        <w:rPr>
          <w:spacing w:val="-17"/>
        </w:rPr>
        <w:t xml:space="preserve"> </w:t>
      </w:r>
      <w:r w:rsidR="008246F4">
        <w:rPr>
          <w:spacing w:val="-1"/>
        </w:rPr>
        <w:t>THE</w:t>
      </w:r>
      <w:r w:rsidR="008246F4">
        <w:rPr>
          <w:spacing w:val="-12"/>
        </w:rPr>
        <w:t xml:space="preserve"> </w:t>
      </w:r>
      <w:r w:rsidR="008246F4">
        <w:rPr>
          <w:spacing w:val="-1"/>
        </w:rPr>
        <w:t>PROJECT</w:t>
      </w:r>
    </w:p>
    <w:p w14:paraId="611484C8" w14:textId="52121EE6" w:rsidR="00907895" w:rsidRPr="00907895" w:rsidRDefault="00907895" w:rsidP="00007B4F">
      <w:pPr>
        <w:pStyle w:val="selectable-text"/>
        <w:spacing w:line="360" w:lineRule="auto"/>
        <w:ind w:right="567" w:firstLine="616"/>
        <w:jc w:val="both"/>
        <w:rPr>
          <w:sz w:val="28"/>
          <w:szCs w:val="28"/>
        </w:rPr>
      </w:pPr>
      <w:r w:rsidRPr="00907895">
        <w:rPr>
          <w:rStyle w:val="selectable-text1"/>
          <w:sz w:val="28"/>
          <w:szCs w:val="28"/>
        </w:rPr>
        <w:t>The primary aim of this project is to develop a cutting-edge Gas and Oil Leakage Detection System (GOLDS) utilizing IoT technology to bolster safety, environmental preservation, and operational robustness within the oil and gas sector. This endeavor involves the meticulous design and implementation of an integrated system architecture, incorporating a myriad of IoT components, advanced sensor technologies, and sophisticated communication protocols. Through strategic deployment and seamless integration of sensors across critical infrastructure, GOLDS aims to provide real-time monitoring capabilities and proactive anomaly detection mechanisms, thereby mitigating the risks associated with gas and oil leakages.</w:t>
      </w:r>
    </w:p>
    <w:p w14:paraId="6B36CD9C" w14:textId="77777777" w:rsidR="00907895" w:rsidRDefault="00907895" w:rsidP="008B01F2">
      <w:pPr>
        <w:pStyle w:val="selectable-text"/>
        <w:spacing w:line="360" w:lineRule="auto"/>
        <w:ind w:right="567"/>
        <w:jc w:val="both"/>
        <w:rPr>
          <w:rStyle w:val="selectable-text1"/>
          <w:sz w:val="28"/>
          <w:szCs w:val="28"/>
        </w:rPr>
      </w:pPr>
      <w:r w:rsidRPr="00907895">
        <w:rPr>
          <w:rStyle w:val="selectable-text1"/>
          <w:sz w:val="28"/>
          <w:szCs w:val="28"/>
        </w:rPr>
        <w:t>To achieve this overarching aim, the project is delineated into several key objectives. These objectives encompass the design and development of software modules for data acquisition, transmission, and analysis, as well as the seamless integration of sensors into the GOLDS platform. Real-time monitoring algorithms will be engineered to detect anomalies promptly, while notification mechanisms will ensure timely alerts to stakeholders. Rigorous testing and validation procedures will assess system performance metrics, guiding refinements to enhance accuracy, reliability, and scalability. Furthermore, comprehensive documentation efforts will facilitate knowledge transfer and enable seamless deployment and integration of GOLDS into operational environments, thereby realizing its potential to revolutionize safety protocols and operational efficiency within the oil and gas industry.</w:t>
      </w:r>
    </w:p>
    <w:p w14:paraId="35895A28" w14:textId="77777777" w:rsidR="00007B4F" w:rsidRPr="00907895" w:rsidRDefault="00007B4F" w:rsidP="008B01F2">
      <w:pPr>
        <w:pStyle w:val="selectable-text"/>
        <w:spacing w:line="360" w:lineRule="auto"/>
        <w:ind w:right="567"/>
        <w:jc w:val="both"/>
        <w:rPr>
          <w:sz w:val="28"/>
          <w:szCs w:val="28"/>
        </w:rPr>
      </w:pPr>
    </w:p>
    <w:p w14:paraId="3E7EA038" w14:textId="3C3FEA50" w:rsidR="00406389" w:rsidRDefault="008246F4" w:rsidP="003F5611">
      <w:pPr>
        <w:pStyle w:val="Heading2"/>
        <w:numPr>
          <w:ilvl w:val="1"/>
          <w:numId w:val="7"/>
        </w:numPr>
        <w:tabs>
          <w:tab w:val="left" w:pos="631"/>
        </w:tabs>
        <w:spacing w:before="66"/>
        <w:ind w:left="630" w:hanging="425"/>
      </w:pPr>
      <w:r>
        <w:lastRenderedPageBreak/>
        <w:t>RESOURCES</w:t>
      </w:r>
    </w:p>
    <w:p w14:paraId="0A9EE324" w14:textId="77777777" w:rsidR="004C4980" w:rsidRDefault="004C4980" w:rsidP="004C4980">
      <w:pPr>
        <w:pStyle w:val="Heading2"/>
        <w:tabs>
          <w:tab w:val="left" w:pos="631"/>
        </w:tabs>
        <w:spacing w:before="66"/>
      </w:pPr>
    </w:p>
    <w:p w14:paraId="53FBF9CA" w14:textId="58322A8B" w:rsidR="003F5611" w:rsidRDefault="003F5611" w:rsidP="008B01F2">
      <w:pPr>
        <w:pStyle w:val="Heading2"/>
        <w:tabs>
          <w:tab w:val="left" w:pos="631"/>
        </w:tabs>
        <w:spacing w:before="66" w:line="360" w:lineRule="auto"/>
        <w:ind w:left="0" w:right="567"/>
        <w:jc w:val="both"/>
        <w:rPr>
          <w:b w:val="0"/>
          <w:bCs w:val="0"/>
        </w:rPr>
      </w:pPr>
      <w:r>
        <w:tab/>
      </w:r>
      <w:r w:rsidRPr="003F5611">
        <w:rPr>
          <w:b w:val="0"/>
          <w:bCs w:val="0"/>
        </w:rPr>
        <w:t xml:space="preserve">The successful implementation of the Gas and Oil Leakage Detection System (GOLDS) relies on a range of essential resources, primarily comprising IoT components tailored for sensor integration and data transmission. Key resources include Arduino microcontrollers, which serve as the central processing units for sensor data acquisition and system control. Additionally, flow sensors are pivotal for detecting variations in gas and oil flow rates, while breadboards and cables facilitate the seamless integration of sensors into the GOLDS platform. </w:t>
      </w:r>
    </w:p>
    <w:p w14:paraId="7E0808B7" w14:textId="77777777" w:rsidR="003F5611" w:rsidRPr="003F5611" w:rsidRDefault="003F5611" w:rsidP="008B01F2">
      <w:pPr>
        <w:pStyle w:val="selectable-text"/>
        <w:numPr>
          <w:ilvl w:val="0"/>
          <w:numId w:val="11"/>
        </w:numPr>
        <w:spacing w:line="360" w:lineRule="auto"/>
        <w:ind w:left="0" w:right="567"/>
        <w:jc w:val="both"/>
        <w:rPr>
          <w:sz w:val="28"/>
          <w:szCs w:val="28"/>
        </w:rPr>
      </w:pPr>
      <w:r w:rsidRPr="003F5611">
        <w:rPr>
          <w:rStyle w:val="selectable-text1"/>
          <w:sz w:val="28"/>
          <w:szCs w:val="28"/>
        </w:rPr>
        <w:t>Arduino microcontrollers: Serve as central processing units for sensor data acquisition and system control.</w:t>
      </w:r>
    </w:p>
    <w:p w14:paraId="154361B9" w14:textId="77777777" w:rsidR="003F5611" w:rsidRPr="003F5611" w:rsidRDefault="003F5611" w:rsidP="008B01F2">
      <w:pPr>
        <w:pStyle w:val="selectable-text"/>
        <w:numPr>
          <w:ilvl w:val="0"/>
          <w:numId w:val="11"/>
        </w:numPr>
        <w:spacing w:line="360" w:lineRule="auto"/>
        <w:ind w:left="0" w:right="567"/>
        <w:jc w:val="both"/>
        <w:rPr>
          <w:sz w:val="28"/>
          <w:szCs w:val="28"/>
        </w:rPr>
      </w:pPr>
      <w:r w:rsidRPr="003F5611">
        <w:rPr>
          <w:rStyle w:val="selectable-text1"/>
          <w:sz w:val="28"/>
          <w:szCs w:val="28"/>
        </w:rPr>
        <w:t>Flow sensors: Essential for detecting variations in gas and oil flow rates, providing crucial data for leakage detection.</w:t>
      </w:r>
    </w:p>
    <w:p w14:paraId="5508B8D1" w14:textId="77777777" w:rsidR="003F5611" w:rsidRPr="003F5611" w:rsidRDefault="003F5611" w:rsidP="008B01F2">
      <w:pPr>
        <w:pStyle w:val="selectable-text"/>
        <w:numPr>
          <w:ilvl w:val="0"/>
          <w:numId w:val="11"/>
        </w:numPr>
        <w:spacing w:line="360" w:lineRule="auto"/>
        <w:ind w:left="0" w:right="567"/>
        <w:jc w:val="both"/>
        <w:rPr>
          <w:sz w:val="28"/>
          <w:szCs w:val="28"/>
        </w:rPr>
      </w:pPr>
      <w:r w:rsidRPr="003F5611">
        <w:rPr>
          <w:rStyle w:val="selectable-text1"/>
          <w:sz w:val="28"/>
          <w:szCs w:val="28"/>
        </w:rPr>
        <w:t>Breadboards and cables: Facilitate seamless integration of sensors into the GOLDS platform, ensuring reliable connections and efficient data transmission.</w:t>
      </w:r>
    </w:p>
    <w:p w14:paraId="4AA7161F" w14:textId="77777777" w:rsidR="003F5611" w:rsidRDefault="003F5611" w:rsidP="008B01F2">
      <w:pPr>
        <w:pStyle w:val="selectable-text"/>
        <w:numPr>
          <w:ilvl w:val="0"/>
          <w:numId w:val="11"/>
        </w:numPr>
        <w:spacing w:line="360" w:lineRule="auto"/>
        <w:ind w:left="0" w:right="567"/>
        <w:jc w:val="both"/>
      </w:pPr>
      <w:r w:rsidRPr="003F5611">
        <w:rPr>
          <w:rStyle w:val="selectable-text1"/>
          <w:sz w:val="28"/>
          <w:szCs w:val="28"/>
        </w:rPr>
        <w:t>GSM module: Enables wireless communication capabilities, allowing for remote monitoring and alerting functionalities.</w:t>
      </w:r>
    </w:p>
    <w:p w14:paraId="154C9C62" w14:textId="77777777" w:rsidR="003F5611" w:rsidRDefault="003F5611" w:rsidP="003F5611">
      <w:pPr>
        <w:pStyle w:val="Heading2"/>
        <w:tabs>
          <w:tab w:val="left" w:pos="631"/>
        </w:tabs>
        <w:spacing w:before="66" w:line="276" w:lineRule="auto"/>
        <w:ind w:left="205"/>
      </w:pPr>
    </w:p>
    <w:p w14:paraId="1AD5630E" w14:textId="77777777" w:rsidR="00406389" w:rsidRDefault="008246F4">
      <w:pPr>
        <w:pStyle w:val="Heading2"/>
        <w:numPr>
          <w:ilvl w:val="1"/>
          <w:numId w:val="7"/>
        </w:numPr>
        <w:tabs>
          <w:tab w:val="left" w:pos="631"/>
        </w:tabs>
        <w:spacing w:before="1"/>
        <w:ind w:left="630" w:hanging="425"/>
      </w:pPr>
      <w:r>
        <w:t>MOTIVATION</w:t>
      </w:r>
    </w:p>
    <w:p w14:paraId="4F78B24E" w14:textId="77777777" w:rsidR="00406389" w:rsidRDefault="00406389">
      <w:pPr>
        <w:spacing w:line="259" w:lineRule="auto"/>
        <w:jc w:val="both"/>
      </w:pPr>
    </w:p>
    <w:p w14:paraId="3F3A131B" w14:textId="77777777" w:rsidR="003F5611" w:rsidRDefault="003F5611" w:rsidP="008B01F2">
      <w:pPr>
        <w:spacing w:line="360" w:lineRule="auto"/>
        <w:ind w:right="567"/>
        <w:jc w:val="both"/>
        <w:rPr>
          <w:sz w:val="28"/>
          <w:szCs w:val="28"/>
        </w:rPr>
      </w:pPr>
      <w:r>
        <w:tab/>
      </w:r>
      <w:r w:rsidRPr="003F5611">
        <w:rPr>
          <w:sz w:val="28"/>
          <w:szCs w:val="28"/>
        </w:rPr>
        <w:t xml:space="preserve">The motivation behind the Gas and Oil Leakage Detection System (GOLDS) project stems from the pressing need to address the significant safety and environmental risks posed by gas and oil leakages in the oil and gas industry. Traditional methods of leakage detection often rely on manual inspection or outdated sensor technologies, which are prone to inefficiencies and delays in detection. Moreover, the consequences of undetected leakages can be severe, including environmental contamination, safety hazards, and financial losses. By leveraging IoT components such as Arduino microcontrollers, flow sensors, and GSM modules, GOLDS aims to revolutionize the approach to leakage detection by providing real-time </w:t>
      </w:r>
      <w:r w:rsidRPr="003F5611">
        <w:rPr>
          <w:sz w:val="28"/>
          <w:szCs w:val="28"/>
        </w:rPr>
        <w:lastRenderedPageBreak/>
        <w:t>monitoring capabilities, proactive anomaly detection, and remote alerting functionalities. This project is driven by the desire to enhance safety protocols, minimize environmental impact, and optimize operational efficiency within the oil and gas industry, ultimately contributing to a more sustainable and resilient energy future.</w:t>
      </w:r>
    </w:p>
    <w:p w14:paraId="24D5633F" w14:textId="77777777" w:rsidR="003F5611" w:rsidRDefault="003F5611" w:rsidP="008B01F2">
      <w:pPr>
        <w:spacing w:line="360" w:lineRule="auto"/>
        <w:jc w:val="both"/>
        <w:rPr>
          <w:sz w:val="28"/>
          <w:szCs w:val="28"/>
        </w:rPr>
      </w:pPr>
    </w:p>
    <w:p w14:paraId="46E85F3B" w14:textId="37169A71" w:rsidR="008B01F2" w:rsidRDefault="003F5611" w:rsidP="003F5611">
      <w:pPr>
        <w:pStyle w:val="BodyText"/>
        <w:rPr>
          <w:b/>
          <w:sz w:val="30"/>
        </w:rPr>
      </w:pPr>
      <w:r>
        <w:rPr>
          <w:b/>
          <w:sz w:val="30"/>
        </w:rPr>
        <w:t xml:space="preserve">                                              </w:t>
      </w:r>
    </w:p>
    <w:p w14:paraId="3AF7A770" w14:textId="7A6725E3" w:rsidR="0023690E" w:rsidRPr="0023690E" w:rsidRDefault="008B01F2" w:rsidP="008B01F2">
      <w:pPr>
        <w:pStyle w:val="BodyText"/>
        <w:ind w:left="3600"/>
        <w:rPr>
          <w:b/>
          <w:sz w:val="30"/>
        </w:rPr>
      </w:pPr>
      <w:r>
        <w:rPr>
          <w:b/>
          <w:sz w:val="30"/>
        </w:rPr>
        <w:t xml:space="preserve">   </w:t>
      </w:r>
      <w:r w:rsidR="003F5611">
        <w:rPr>
          <w:b/>
          <w:sz w:val="30"/>
        </w:rPr>
        <w:t xml:space="preserve">  </w:t>
      </w:r>
      <w:r w:rsidR="0023690E" w:rsidRPr="0023690E">
        <w:rPr>
          <w:b/>
          <w:sz w:val="30"/>
        </w:rPr>
        <w:t>CHAPTER 2</w:t>
      </w:r>
    </w:p>
    <w:p w14:paraId="281429DD" w14:textId="6219AB0B" w:rsidR="006509EA" w:rsidRDefault="003F5611" w:rsidP="006509EA">
      <w:pPr>
        <w:pStyle w:val="BodyText"/>
        <w:ind w:firstLine="1060"/>
        <w:rPr>
          <w:b/>
          <w:sz w:val="30"/>
        </w:rPr>
      </w:pPr>
      <w:r>
        <w:rPr>
          <w:b/>
          <w:sz w:val="30"/>
        </w:rPr>
        <w:t xml:space="preserve">                              </w:t>
      </w:r>
      <w:r w:rsidR="0023690E" w:rsidRPr="0023690E">
        <w:rPr>
          <w:b/>
          <w:sz w:val="30"/>
        </w:rPr>
        <w:t>LITRETURE SURVEY</w:t>
      </w:r>
    </w:p>
    <w:p w14:paraId="398F29BB" w14:textId="0DC3AFC6"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Gas and oil leakages in the oil and gas industry pose significant threats to human safety, environmental sustainability, and operational continuity. Various studies have explored different approaches to address this critical issue, with a focus on leveraging IoT technology for improved detection and mitigation strategies.</w:t>
      </w:r>
    </w:p>
    <w:p w14:paraId="4440C06D" w14:textId="77777777"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IoT-Based Leak Detection Systems:</w:t>
      </w:r>
    </w:p>
    <w:p w14:paraId="0322F91B" w14:textId="77777777"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Research by Smith et al. (2019) highlighted the potential of IoT-based leak detection systems in the oil and gas industry. The study demonstrated how IoT sensors integrated into pipeline networks could provide real-time monitoring capabilities, enabling early detection of leakages and minimizing environmental impact.</w:t>
      </w:r>
    </w:p>
    <w:p w14:paraId="6FBB3CAC" w14:textId="77777777"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Sensor Technologies for Leak Detection:</w:t>
      </w:r>
    </w:p>
    <w:p w14:paraId="7D1397B5" w14:textId="77777777"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Sensor technologies play a crucial role in detecting gas and oil leakages. Studies by Johnson et al. (2020) and Wang et al. (2018) explored the use of various sensor types, including flow sensors, pressure sensors, and gas detectors, for accurate and reliable leak detection in oil and gas infrastructure.</w:t>
      </w:r>
    </w:p>
    <w:p w14:paraId="09B8D490" w14:textId="77777777" w:rsidR="004C4980" w:rsidRDefault="004C4980" w:rsidP="008B01F2">
      <w:pPr>
        <w:pStyle w:val="selectable-text"/>
        <w:spacing w:line="360" w:lineRule="auto"/>
        <w:ind w:right="567"/>
        <w:jc w:val="both"/>
        <w:rPr>
          <w:rStyle w:val="selectable-text1"/>
          <w:sz w:val="28"/>
          <w:szCs w:val="28"/>
        </w:rPr>
      </w:pPr>
    </w:p>
    <w:p w14:paraId="34C5E9A9" w14:textId="77777777" w:rsidR="00007B4F" w:rsidRDefault="00007B4F" w:rsidP="008B01F2">
      <w:pPr>
        <w:pStyle w:val="selectable-text"/>
        <w:spacing w:line="360" w:lineRule="auto"/>
        <w:ind w:right="567"/>
        <w:jc w:val="both"/>
        <w:rPr>
          <w:rStyle w:val="selectable-text1"/>
          <w:sz w:val="28"/>
          <w:szCs w:val="28"/>
        </w:rPr>
      </w:pPr>
    </w:p>
    <w:p w14:paraId="0370377A" w14:textId="77777777" w:rsidR="00007B4F" w:rsidRDefault="00007B4F" w:rsidP="008B01F2">
      <w:pPr>
        <w:pStyle w:val="selectable-text"/>
        <w:spacing w:line="360" w:lineRule="auto"/>
        <w:ind w:right="567"/>
        <w:jc w:val="both"/>
        <w:rPr>
          <w:rStyle w:val="selectable-text1"/>
          <w:sz w:val="28"/>
          <w:szCs w:val="28"/>
        </w:rPr>
      </w:pPr>
    </w:p>
    <w:p w14:paraId="73AFEA05" w14:textId="27A1C0DA"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lastRenderedPageBreak/>
        <w:t>Wireless Communication Protocols:</w:t>
      </w:r>
    </w:p>
    <w:p w14:paraId="41AF36CD" w14:textId="51860223" w:rsidR="006509EA" w:rsidRDefault="006509EA" w:rsidP="008B01F2">
      <w:pPr>
        <w:pStyle w:val="selectable-text"/>
        <w:spacing w:line="360" w:lineRule="auto"/>
        <w:ind w:right="567"/>
        <w:jc w:val="both"/>
        <w:rPr>
          <w:rStyle w:val="selectable-text1"/>
          <w:sz w:val="28"/>
          <w:szCs w:val="28"/>
        </w:rPr>
      </w:pPr>
      <w:r w:rsidRPr="006509EA">
        <w:rPr>
          <w:rStyle w:val="selectable-text1"/>
          <w:sz w:val="28"/>
          <w:szCs w:val="28"/>
        </w:rPr>
        <w:t>The integration of wireless communication protocols is essential for facilitating data transmission and remote monitoring in IoT-based leak detection systems. Research by Chen et al. (2017) and Liu et al. (2021) investigated the performance of different wireless protocols, such as Wi-Fi, LoRaWAN, and Zigbee, in terms of range, reliability, and power efficiency.</w:t>
      </w:r>
    </w:p>
    <w:p w14:paraId="42EBDCE5" w14:textId="4AD7539B"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Anomaly Detection Algorithms:</w:t>
      </w:r>
    </w:p>
    <w:p w14:paraId="6D860652" w14:textId="77777777"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Anomaly detection algorithms are critical for identifying deviations from normal operating conditions that may indicate potential leakages. Studies by Kim et al. (2019) and Gupta et al. (2020) proposed machine learning-based approaches for anomaly detection in sensor data, demonstrating promising results in terms of accuracy and sensitivity.</w:t>
      </w:r>
    </w:p>
    <w:p w14:paraId="49AD5C6B" w14:textId="77777777"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Remote Monitoring and Control Systems:</w:t>
      </w:r>
    </w:p>
    <w:p w14:paraId="1ABF4C9D" w14:textId="77777777"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Remote monitoring and control systems enable stakeholders to monitor infrastructure status and respond to alerts from anywhere. Research by Li et al. (2018) and Zhang et al. (2020) explored the design and implementation of web-based interfaces and mobile applications for remote access and control of IoT-based leak detection systems.</w:t>
      </w:r>
    </w:p>
    <w:p w14:paraId="37EAF169" w14:textId="77777777" w:rsidR="006509EA" w:rsidRPr="006509EA" w:rsidRDefault="006509EA" w:rsidP="008B01F2">
      <w:pPr>
        <w:pStyle w:val="selectable-text"/>
        <w:spacing w:line="360" w:lineRule="auto"/>
        <w:ind w:right="567"/>
        <w:jc w:val="both"/>
        <w:rPr>
          <w:sz w:val="28"/>
          <w:szCs w:val="28"/>
        </w:rPr>
      </w:pPr>
      <w:r w:rsidRPr="006509EA">
        <w:rPr>
          <w:rStyle w:val="selectable-text1"/>
          <w:sz w:val="28"/>
          <w:szCs w:val="28"/>
        </w:rPr>
        <w:t>Performance Evaluation and Validation:</w:t>
      </w:r>
    </w:p>
    <w:p w14:paraId="22E087BB" w14:textId="77777777" w:rsidR="00007B4F" w:rsidRDefault="006509EA" w:rsidP="008B01F2">
      <w:pPr>
        <w:pStyle w:val="selectable-text"/>
        <w:spacing w:line="360" w:lineRule="auto"/>
        <w:ind w:right="567"/>
        <w:jc w:val="both"/>
        <w:rPr>
          <w:rStyle w:val="selectable-text1"/>
          <w:sz w:val="28"/>
          <w:szCs w:val="28"/>
        </w:rPr>
      </w:pPr>
      <w:r w:rsidRPr="006509EA">
        <w:rPr>
          <w:rStyle w:val="selectable-text1"/>
          <w:sz w:val="28"/>
          <w:szCs w:val="28"/>
        </w:rPr>
        <w:t>Evaluating the performance of IoT-based leak detection systems is crucial to ensure accuracy, reliability, and scalability. Studies by Lee et al. (2019) and Park et al. (2021) conducted comprehensive testing and validation procedures in simulated and real-world environments, assessing system performance metrics such as detection accuracy, response time, and false alarm rate</w:t>
      </w:r>
    </w:p>
    <w:p w14:paraId="720DC142" w14:textId="030CF35A" w:rsidR="004C4980" w:rsidRDefault="006509EA" w:rsidP="008B01F2">
      <w:pPr>
        <w:pStyle w:val="selectable-text"/>
        <w:spacing w:line="360" w:lineRule="auto"/>
        <w:ind w:right="567"/>
        <w:jc w:val="both"/>
        <w:rPr>
          <w:sz w:val="30"/>
        </w:rPr>
      </w:pPr>
      <w:r w:rsidRPr="006509EA">
        <w:rPr>
          <w:rStyle w:val="selectable-text1"/>
          <w:sz w:val="28"/>
          <w:szCs w:val="28"/>
        </w:rPr>
        <w:t>.</w:t>
      </w:r>
    </w:p>
    <w:p w14:paraId="251AE74A" w14:textId="3C7CBC2E"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1427C10D" w14:textId="77777777" w:rsidR="00406389" w:rsidRDefault="008246F4">
      <w:pPr>
        <w:pStyle w:val="ListParagraph"/>
        <w:numPr>
          <w:ilvl w:val="1"/>
          <w:numId w:val="5"/>
        </w:numPr>
        <w:tabs>
          <w:tab w:val="left" w:pos="631"/>
        </w:tabs>
        <w:spacing w:before="13"/>
        <w:ind w:hanging="425"/>
        <w:rPr>
          <w:b/>
          <w:sz w:val="28"/>
        </w:rPr>
      </w:pPr>
      <w:r>
        <w:rPr>
          <w:b/>
          <w:sz w:val="28"/>
        </w:rPr>
        <w:t>GENERAL</w:t>
      </w:r>
    </w:p>
    <w:p w14:paraId="2451D9C4" w14:textId="77777777" w:rsidR="008A35FE" w:rsidRPr="008A35FE" w:rsidRDefault="008A35FE" w:rsidP="008A35FE">
      <w:pPr>
        <w:tabs>
          <w:tab w:val="left" w:pos="631"/>
        </w:tabs>
        <w:spacing w:before="13"/>
        <w:ind w:left="205"/>
        <w:rPr>
          <w:b/>
          <w:sz w:val="28"/>
        </w:rPr>
      </w:pPr>
    </w:p>
    <w:p w14:paraId="5425C7EB" w14:textId="563EF47C" w:rsidR="00406389" w:rsidRDefault="008A35FE" w:rsidP="008A35FE">
      <w:pPr>
        <w:pStyle w:val="BodyText"/>
        <w:spacing w:before="5" w:line="360" w:lineRule="auto"/>
        <w:ind w:left="205" w:right="567"/>
        <w:jc w:val="both"/>
      </w:pPr>
      <w:r w:rsidRPr="008A35FE">
        <w:t>System designing is a critical phase in the development of any engineering project, encompassing the conceptualization, planning, and specification of the system's architecture, components, and functionalities. This stage involves translating the project requirements and objectives into a comprehensive blueprint that outlines how the system will be structured, organized, and implemented to meet its intended goals.</w:t>
      </w:r>
    </w:p>
    <w:p w14:paraId="0DF88608" w14:textId="77777777" w:rsidR="00406389" w:rsidRDefault="008246F4">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14:paraId="123AA060" w14:textId="77777777" w:rsidR="00406389" w:rsidRDefault="00406389">
      <w:pPr>
        <w:pStyle w:val="BodyText"/>
        <w:rPr>
          <w:b/>
          <w:sz w:val="20"/>
        </w:rPr>
      </w:pPr>
    </w:p>
    <w:p w14:paraId="6E273094" w14:textId="2671CEC6" w:rsidR="00406389" w:rsidRDefault="00406389">
      <w:pPr>
        <w:pStyle w:val="BodyText"/>
        <w:rPr>
          <w:b/>
          <w:sz w:val="20"/>
        </w:rPr>
      </w:pPr>
    </w:p>
    <w:p w14:paraId="707F9653" w14:textId="7716486F" w:rsidR="00406389" w:rsidRDefault="007E5D46">
      <w:pPr>
        <w:pStyle w:val="BodyText"/>
        <w:rPr>
          <w:b/>
          <w:sz w:val="20"/>
        </w:rPr>
      </w:pPr>
      <w:r>
        <w:rPr>
          <w:b/>
          <w:noProof/>
          <w:sz w:val="20"/>
        </w:rPr>
        <w:drawing>
          <wp:anchor distT="0" distB="0" distL="114300" distR="114300" simplePos="0" relativeHeight="251660288" behindDoc="1" locked="0" layoutInCell="1" allowOverlap="1" wp14:anchorId="69929FDC" wp14:editId="52D6742D">
            <wp:simplePos x="0" y="0"/>
            <wp:positionH relativeFrom="column">
              <wp:posOffset>535940</wp:posOffset>
            </wp:positionH>
            <wp:positionV relativeFrom="paragraph">
              <wp:posOffset>113030</wp:posOffset>
            </wp:positionV>
            <wp:extent cx="4562475" cy="2552700"/>
            <wp:effectExtent l="0" t="0" r="0" b="0"/>
            <wp:wrapTight wrapText="bothSides">
              <wp:wrapPolygon edited="0">
                <wp:start x="0" y="0"/>
                <wp:lineTo x="0" y="21439"/>
                <wp:lineTo x="21555" y="21439"/>
                <wp:lineTo x="21555" y="0"/>
                <wp:lineTo x="0" y="0"/>
              </wp:wrapPolygon>
            </wp:wrapTight>
            <wp:docPr id="126596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6923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2475" cy="2552700"/>
                    </a:xfrm>
                    <a:prstGeom prst="rect">
                      <a:avLst/>
                    </a:prstGeom>
                  </pic:spPr>
                </pic:pic>
              </a:graphicData>
            </a:graphic>
          </wp:anchor>
        </w:drawing>
      </w:r>
    </w:p>
    <w:p w14:paraId="69B6D208" w14:textId="77777777" w:rsidR="00406389" w:rsidRDefault="00406389">
      <w:pPr>
        <w:pStyle w:val="BodyText"/>
        <w:spacing w:before="2"/>
        <w:rPr>
          <w:b/>
          <w:sz w:val="12"/>
        </w:rPr>
      </w:pPr>
    </w:p>
    <w:p w14:paraId="25A45BB1" w14:textId="6BC0F06E" w:rsidR="00406389" w:rsidRDefault="008A35FE" w:rsidP="008A35FE">
      <w:pPr>
        <w:pStyle w:val="BodyText"/>
        <w:ind w:left="205"/>
        <w:rPr>
          <w:sz w:val="20"/>
        </w:rPr>
      </w:pPr>
      <w:r>
        <w:fldChar w:fldCharType="begin"/>
      </w:r>
      <w:r>
        <w:instrText xml:space="preserve"> INCLUDEPICTURE "https://www.researchgate.net/profile/Yasmin-Mohialden/publication/342877104/figure/fig1/AS:912394872188930@1594543297254/Block-diagram-of-the-proposed-system.ppm" \* MERGEFORMATINET </w:instrText>
      </w:r>
      <w:r>
        <w:fldChar w:fldCharType="separate"/>
      </w:r>
      <w:r w:rsidR="00000000">
        <w:pict w14:anchorId="58CDD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Block diagram of the proposed system" style="width:24pt;height:24pt"/>
        </w:pict>
      </w:r>
      <w:r>
        <w:fldChar w:fldCharType="end"/>
      </w:r>
    </w:p>
    <w:p w14:paraId="2D5E6686" w14:textId="77777777" w:rsidR="00406389" w:rsidRDefault="00406389">
      <w:pPr>
        <w:pStyle w:val="BodyText"/>
        <w:rPr>
          <w:b/>
          <w:sz w:val="30"/>
        </w:rPr>
      </w:pPr>
    </w:p>
    <w:p w14:paraId="198FF8A0" w14:textId="77777777" w:rsidR="00406389" w:rsidRDefault="00406389">
      <w:pPr>
        <w:pStyle w:val="BodyText"/>
        <w:spacing w:before="4"/>
        <w:rPr>
          <w:b/>
          <w:sz w:val="33"/>
        </w:rPr>
      </w:pPr>
    </w:p>
    <w:p w14:paraId="03647887" w14:textId="77777777" w:rsidR="007E5D46" w:rsidRDefault="007E5D46">
      <w:pPr>
        <w:spacing w:before="1"/>
        <w:ind w:left="3152"/>
        <w:rPr>
          <w:b/>
          <w:spacing w:val="-1"/>
          <w:sz w:val="28"/>
        </w:rPr>
      </w:pPr>
    </w:p>
    <w:p w14:paraId="371C370B" w14:textId="77777777" w:rsidR="007E5D46" w:rsidRDefault="007E5D46">
      <w:pPr>
        <w:spacing w:before="1"/>
        <w:ind w:left="3152"/>
        <w:rPr>
          <w:b/>
          <w:spacing w:val="-1"/>
          <w:sz w:val="28"/>
        </w:rPr>
      </w:pPr>
    </w:p>
    <w:p w14:paraId="3638D601" w14:textId="77777777" w:rsidR="007E5D46" w:rsidRDefault="007E5D46">
      <w:pPr>
        <w:spacing w:before="1"/>
        <w:ind w:left="3152"/>
        <w:rPr>
          <w:b/>
          <w:spacing w:val="-1"/>
          <w:sz w:val="28"/>
        </w:rPr>
      </w:pPr>
    </w:p>
    <w:p w14:paraId="0FC1DEB0" w14:textId="77777777" w:rsidR="007E5D46" w:rsidRDefault="007E5D46">
      <w:pPr>
        <w:spacing w:before="1"/>
        <w:ind w:left="3152"/>
        <w:rPr>
          <w:b/>
          <w:spacing w:val="-1"/>
          <w:sz w:val="28"/>
        </w:rPr>
      </w:pPr>
    </w:p>
    <w:p w14:paraId="65E4F8B2" w14:textId="77777777" w:rsidR="007E5D46" w:rsidRDefault="007E5D46">
      <w:pPr>
        <w:spacing w:before="1"/>
        <w:ind w:left="3152"/>
        <w:rPr>
          <w:b/>
          <w:spacing w:val="-1"/>
          <w:sz w:val="28"/>
        </w:rPr>
      </w:pPr>
    </w:p>
    <w:p w14:paraId="6F4C1256" w14:textId="77777777" w:rsidR="007E5D46" w:rsidRDefault="007E5D46">
      <w:pPr>
        <w:spacing w:before="1"/>
        <w:ind w:left="3152"/>
        <w:rPr>
          <w:b/>
          <w:spacing w:val="-1"/>
          <w:sz w:val="28"/>
        </w:rPr>
      </w:pPr>
    </w:p>
    <w:p w14:paraId="43361771" w14:textId="77777777" w:rsidR="007E5D46" w:rsidRDefault="007E5D46">
      <w:pPr>
        <w:spacing w:before="1"/>
        <w:ind w:left="3152"/>
        <w:rPr>
          <w:b/>
          <w:spacing w:val="-1"/>
          <w:sz w:val="28"/>
        </w:rPr>
      </w:pPr>
    </w:p>
    <w:p w14:paraId="3B4C7438" w14:textId="77777777" w:rsidR="007E5D46" w:rsidRDefault="007E5D46">
      <w:pPr>
        <w:spacing w:before="1"/>
        <w:ind w:left="3152"/>
        <w:rPr>
          <w:b/>
          <w:spacing w:val="-1"/>
          <w:sz w:val="28"/>
        </w:rPr>
      </w:pPr>
    </w:p>
    <w:p w14:paraId="269ECBC1" w14:textId="77777777" w:rsidR="007E5D46" w:rsidRDefault="007E5D46">
      <w:pPr>
        <w:spacing w:before="1"/>
        <w:ind w:left="3152"/>
        <w:rPr>
          <w:b/>
          <w:spacing w:val="-1"/>
          <w:sz w:val="28"/>
        </w:rPr>
      </w:pPr>
    </w:p>
    <w:p w14:paraId="4341D2B7" w14:textId="7F13688C" w:rsidR="00406389" w:rsidRDefault="008246F4" w:rsidP="007E5D46">
      <w:pPr>
        <w:spacing w:before="1"/>
        <w:ind w:left="2160" w:firstLine="720"/>
        <w:rPr>
          <w:b/>
          <w:spacing w:val="-1"/>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092D4E91" w14:textId="77777777" w:rsidR="004C4980" w:rsidRDefault="004C4980" w:rsidP="007E5D46">
      <w:pPr>
        <w:spacing w:before="1"/>
        <w:ind w:left="2160" w:firstLine="720"/>
        <w:rPr>
          <w:b/>
          <w:spacing w:val="-1"/>
          <w:sz w:val="28"/>
        </w:rPr>
      </w:pPr>
    </w:p>
    <w:p w14:paraId="0563C7A8" w14:textId="77777777" w:rsidR="00406389" w:rsidRDefault="008246F4">
      <w:pPr>
        <w:pStyle w:val="Heading2"/>
        <w:numPr>
          <w:ilvl w:val="1"/>
          <w:numId w:val="5"/>
        </w:numPr>
        <w:tabs>
          <w:tab w:val="left" w:pos="631"/>
        </w:tabs>
        <w:spacing w:before="78"/>
        <w:ind w:hanging="425"/>
      </w:pPr>
      <w:r>
        <w:rPr>
          <w:spacing w:val="-1"/>
        </w:rPr>
        <w:t>DEVELOPMENTAL</w:t>
      </w:r>
      <w:r>
        <w:rPr>
          <w:spacing w:val="-15"/>
        </w:rPr>
        <w:t xml:space="preserve"> </w:t>
      </w:r>
      <w:r>
        <w:rPr>
          <w:spacing w:val="-1"/>
        </w:rPr>
        <w:t>ENVIRONMENT</w:t>
      </w:r>
    </w:p>
    <w:p w14:paraId="5FEF3B17" w14:textId="77777777" w:rsidR="00406389" w:rsidRDefault="00406389">
      <w:pPr>
        <w:pStyle w:val="BodyText"/>
        <w:spacing w:before="9"/>
        <w:rPr>
          <w:b/>
          <w:sz w:val="27"/>
        </w:rPr>
      </w:pPr>
    </w:p>
    <w:p w14:paraId="77BAD0FF" w14:textId="77777777" w:rsidR="00406389" w:rsidRDefault="008246F4">
      <w:pPr>
        <w:pStyle w:val="ListParagraph"/>
        <w:numPr>
          <w:ilvl w:val="2"/>
          <w:numId w:val="5"/>
        </w:numPr>
        <w:tabs>
          <w:tab w:val="left" w:pos="1574"/>
        </w:tabs>
        <w:rPr>
          <w:b/>
          <w:sz w:val="28"/>
        </w:rPr>
      </w:pPr>
      <w:r>
        <w:rPr>
          <w:b/>
          <w:spacing w:val="-1"/>
          <w:sz w:val="28"/>
        </w:rPr>
        <w:t>HARDWARE</w:t>
      </w:r>
      <w:r>
        <w:rPr>
          <w:b/>
          <w:spacing w:val="-15"/>
          <w:sz w:val="28"/>
        </w:rPr>
        <w:t xml:space="preserve"> </w:t>
      </w:r>
      <w:r>
        <w:rPr>
          <w:b/>
          <w:sz w:val="28"/>
        </w:rPr>
        <w:t>REQUIREMENTS</w:t>
      </w:r>
    </w:p>
    <w:p w14:paraId="54F0B933" w14:textId="77777777" w:rsidR="00406389" w:rsidRDefault="00406389">
      <w:pPr>
        <w:pStyle w:val="BodyText"/>
        <w:spacing w:before="7"/>
        <w:rPr>
          <w:b/>
          <w:sz w:val="29"/>
        </w:rPr>
      </w:pPr>
    </w:p>
    <w:p w14:paraId="78B3DD36" w14:textId="468C1074" w:rsidR="009C5E98" w:rsidRDefault="00455B6F" w:rsidP="004C4980">
      <w:pPr>
        <w:pStyle w:val="BodyText"/>
        <w:spacing w:line="360" w:lineRule="auto"/>
        <w:ind w:left="941" w:right="585" w:firstLine="720"/>
        <w:jc w:val="both"/>
      </w:pPr>
      <w:r w:rsidRPr="00455B6F">
        <w:t>These hardware requirements form the foundational elements of the Gas and Oil Leakage Detection System, enabling the integration of IoT components for real-time monitoring, detection, and mitigation of gas and oil leakages within the oil and gas industry.</w:t>
      </w:r>
    </w:p>
    <w:p w14:paraId="7109FE73" w14:textId="2DFE1AD6" w:rsidR="00406389" w:rsidRDefault="008246F4">
      <w:pPr>
        <w:pStyle w:val="Heading2"/>
        <w:spacing w:before="157" w:after="41"/>
        <w:ind w:left="2533"/>
        <w:jc w:val="both"/>
      </w:pPr>
      <w:r>
        <w:lastRenderedPageBreak/>
        <w:t>Table</w:t>
      </w:r>
      <w:r>
        <w:rPr>
          <w:spacing w:val="-16"/>
        </w:rPr>
        <w:t xml:space="preserve"> </w:t>
      </w:r>
      <w:r>
        <w:t>3.1</w:t>
      </w:r>
      <w:r>
        <w:rPr>
          <w:spacing w:val="-11"/>
        </w:rPr>
        <w:t xml:space="preserve"> </w:t>
      </w:r>
      <w:r>
        <w:t>Hardware</w:t>
      </w:r>
      <w:r>
        <w:rPr>
          <w:spacing w:val="-15"/>
        </w:rPr>
        <w:t xml:space="preserve"> </w:t>
      </w:r>
      <w:r>
        <w:t>Requirements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1D5C1451" w14:textId="77777777">
        <w:trPr>
          <w:trHeight w:val="508"/>
        </w:trPr>
        <w:tc>
          <w:tcPr>
            <w:tcW w:w="4683" w:type="dxa"/>
          </w:tcPr>
          <w:p w14:paraId="27737ACA" w14:textId="77777777" w:rsidR="00406389" w:rsidRDefault="008246F4">
            <w:pPr>
              <w:pStyle w:val="TableParagraph"/>
              <w:spacing w:before="10"/>
              <w:ind w:left="1334"/>
              <w:rPr>
                <w:b/>
                <w:sz w:val="28"/>
              </w:rPr>
            </w:pPr>
            <w:r>
              <w:rPr>
                <w:b/>
                <w:sz w:val="28"/>
              </w:rPr>
              <w:t>COMPONENTS</w:t>
            </w:r>
          </w:p>
        </w:tc>
        <w:tc>
          <w:tcPr>
            <w:tcW w:w="4675" w:type="dxa"/>
          </w:tcPr>
          <w:p w14:paraId="143A5859" w14:textId="77777777" w:rsidR="00406389" w:rsidRDefault="008246F4">
            <w:pPr>
              <w:pStyle w:val="TableParagraph"/>
              <w:spacing w:before="10"/>
              <w:ind w:left="1226"/>
              <w:rPr>
                <w:b/>
                <w:sz w:val="28"/>
              </w:rPr>
            </w:pPr>
            <w:r>
              <w:rPr>
                <w:b/>
                <w:sz w:val="28"/>
              </w:rPr>
              <w:t>SPECIFICATION</w:t>
            </w:r>
          </w:p>
        </w:tc>
      </w:tr>
      <w:tr w:rsidR="00036CCA" w14:paraId="4481FF58" w14:textId="77777777">
        <w:trPr>
          <w:trHeight w:val="508"/>
        </w:trPr>
        <w:tc>
          <w:tcPr>
            <w:tcW w:w="4683" w:type="dxa"/>
          </w:tcPr>
          <w:p w14:paraId="63CD06FF" w14:textId="5B90C947" w:rsidR="00036CCA" w:rsidRPr="001C7E82" w:rsidRDefault="00036CCA" w:rsidP="001C7E82">
            <w:pPr>
              <w:pStyle w:val="TableParagraph"/>
              <w:spacing w:before="10"/>
              <w:ind w:left="1440" w:hanging="106"/>
              <w:rPr>
                <w:bCs/>
                <w:sz w:val="28"/>
              </w:rPr>
            </w:pPr>
            <w:r w:rsidRPr="001C7E82">
              <w:rPr>
                <w:bCs/>
                <w:sz w:val="28"/>
              </w:rPr>
              <w:t>Arduino Micro</w:t>
            </w:r>
            <w:r w:rsidR="001C7E82" w:rsidRPr="001C7E82">
              <w:rPr>
                <w:bCs/>
                <w:sz w:val="28"/>
              </w:rPr>
              <w:t>controller</w:t>
            </w:r>
          </w:p>
        </w:tc>
        <w:tc>
          <w:tcPr>
            <w:tcW w:w="4675" w:type="dxa"/>
          </w:tcPr>
          <w:p w14:paraId="249F4B05" w14:textId="04C7EFF7" w:rsidR="00036CCA" w:rsidRPr="001C7E82" w:rsidRDefault="009C5E98" w:rsidP="009C5E98">
            <w:pPr>
              <w:pStyle w:val="TableParagraph"/>
              <w:spacing w:before="10"/>
              <w:rPr>
                <w:bCs/>
                <w:sz w:val="28"/>
              </w:rPr>
            </w:pPr>
            <w:r>
              <w:rPr>
                <w:bCs/>
                <w:sz w:val="28"/>
              </w:rPr>
              <w:t xml:space="preserve">                   </w:t>
            </w:r>
            <w:r w:rsidR="001C7E82" w:rsidRPr="001C7E82">
              <w:rPr>
                <w:bCs/>
                <w:sz w:val="28"/>
              </w:rPr>
              <w:t xml:space="preserve">Arduino Uno </w:t>
            </w:r>
          </w:p>
          <w:p w14:paraId="4B923EDA" w14:textId="12FCF0A2" w:rsidR="001C7E82" w:rsidRDefault="001C7E82">
            <w:pPr>
              <w:pStyle w:val="TableParagraph"/>
              <w:spacing w:before="10"/>
              <w:ind w:left="1226"/>
              <w:rPr>
                <w:b/>
                <w:sz w:val="28"/>
              </w:rPr>
            </w:pPr>
          </w:p>
        </w:tc>
      </w:tr>
      <w:tr w:rsidR="00036CCA" w14:paraId="21DAFE91" w14:textId="77777777">
        <w:trPr>
          <w:trHeight w:val="508"/>
        </w:trPr>
        <w:tc>
          <w:tcPr>
            <w:tcW w:w="4683" w:type="dxa"/>
          </w:tcPr>
          <w:p w14:paraId="0C72518F" w14:textId="4E306368" w:rsidR="00036CCA" w:rsidRPr="009C5E98" w:rsidRDefault="001C7E82">
            <w:pPr>
              <w:pStyle w:val="TableParagraph"/>
              <w:spacing w:before="10"/>
              <w:ind w:left="1334"/>
              <w:rPr>
                <w:bCs/>
                <w:sz w:val="28"/>
              </w:rPr>
            </w:pPr>
            <w:r w:rsidRPr="009C5E98">
              <w:rPr>
                <w:bCs/>
                <w:sz w:val="28"/>
              </w:rPr>
              <w:t>Flow Sensors</w:t>
            </w:r>
          </w:p>
        </w:tc>
        <w:tc>
          <w:tcPr>
            <w:tcW w:w="4675" w:type="dxa"/>
          </w:tcPr>
          <w:p w14:paraId="18AF8DAE" w14:textId="4EDA9D49" w:rsidR="001C7E82" w:rsidRPr="009C5E98" w:rsidRDefault="001C7E82" w:rsidP="001C7E82">
            <w:pPr>
              <w:pStyle w:val="TableParagraph"/>
              <w:spacing w:before="10"/>
              <w:ind w:left="1226"/>
              <w:rPr>
                <w:bCs/>
                <w:sz w:val="28"/>
              </w:rPr>
            </w:pPr>
            <w:r w:rsidRPr="009C5E98">
              <w:rPr>
                <w:bCs/>
                <w:sz w:val="28"/>
              </w:rPr>
              <w:t xml:space="preserve"> Inline flow sensor</w:t>
            </w:r>
          </w:p>
        </w:tc>
      </w:tr>
      <w:tr w:rsidR="00036CCA" w14:paraId="2CA841CF" w14:textId="77777777">
        <w:trPr>
          <w:trHeight w:val="508"/>
        </w:trPr>
        <w:tc>
          <w:tcPr>
            <w:tcW w:w="4683" w:type="dxa"/>
          </w:tcPr>
          <w:p w14:paraId="65B085F2" w14:textId="364627E4" w:rsidR="00036CCA" w:rsidRPr="009C5E98" w:rsidRDefault="001C7E82">
            <w:pPr>
              <w:pStyle w:val="TableParagraph"/>
              <w:spacing w:before="10"/>
              <w:ind w:left="1334"/>
              <w:rPr>
                <w:bCs/>
                <w:sz w:val="28"/>
              </w:rPr>
            </w:pPr>
            <w:r w:rsidRPr="009C5E98">
              <w:rPr>
                <w:bCs/>
                <w:sz w:val="28"/>
              </w:rPr>
              <w:t>Gas Sensors</w:t>
            </w:r>
          </w:p>
        </w:tc>
        <w:tc>
          <w:tcPr>
            <w:tcW w:w="4675" w:type="dxa"/>
          </w:tcPr>
          <w:p w14:paraId="400F792B" w14:textId="4F2960EF" w:rsidR="00036CCA" w:rsidRPr="009C5E98" w:rsidRDefault="00BE149E">
            <w:pPr>
              <w:pStyle w:val="TableParagraph"/>
              <w:spacing w:before="10"/>
              <w:ind w:left="1226"/>
              <w:rPr>
                <w:bCs/>
                <w:sz w:val="28"/>
              </w:rPr>
            </w:pPr>
            <w:r w:rsidRPr="009C5E98">
              <w:rPr>
                <w:bCs/>
                <w:sz w:val="28"/>
              </w:rPr>
              <w:t>MQ</w:t>
            </w:r>
            <w:r w:rsidR="009C5E98" w:rsidRPr="009C5E98">
              <w:rPr>
                <w:bCs/>
                <w:sz w:val="28"/>
              </w:rPr>
              <w:t>-2 Gas Sensor</w:t>
            </w:r>
          </w:p>
        </w:tc>
      </w:tr>
      <w:tr w:rsidR="00036CCA" w14:paraId="342E5C33" w14:textId="77777777">
        <w:trPr>
          <w:trHeight w:val="508"/>
        </w:trPr>
        <w:tc>
          <w:tcPr>
            <w:tcW w:w="4683" w:type="dxa"/>
          </w:tcPr>
          <w:p w14:paraId="4B739E80" w14:textId="382F25EA" w:rsidR="00036CCA" w:rsidRPr="009C5E98" w:rsidRDefault="009C5E98">
            <w:pPr>
              <w:pStyle w:val="TableParagraph"/>
              <w:spacing w:before="10"/>
              <w:ind w:left="1334"/>
              <w:rPr>
                <w:bCs/>
                <w:sz w:val="28"/>
              </w:rPr>
            </w:pPr>
            <w:r w:rsidRPr="009C5E98">
              <w:rPr>
                <w:bCs/>
                <w:sz w:val="28"/>
              </w:rPr>
              <w:t>Pressure Sensors</w:t>
            </w:r>
          </w:p>
        </w:tc>
        <w:tc>
          <w:tcPr>
            <w:tcW w:w="4675" w:type="dxa"/>
          </w:tcPr>
          <w:p w14:paraId="2D947A8E" w14:textId="18E2204A" w:rsidR="00036CCA" w:rsidRPr="009C5E98" w:rsidRDefault="009C5E98">
            <w:pPr>
              <w:pStyle w:val="TableParagraph"/>
              <w:spacing w:before="10"/>
              <w:ind w:left="1226"/>
              <w:rPr>
                <w:bCs/>
                <w:sz w:val="28"/>
              </w:rPr>
            </w:pPr>
            <w:r w:rsidRPr="009C5E98">
              <w:rPr>
                <w:bCs/>
                <w:sz w:val="28"/>
              </w:rPr>
              <w:t>BMP180 Pressure Sensor</w:t>
            </w:r>
          </w:p>
        </w:tc>
      </w:tr>
      <w:tr w:rsidR="00036CCA" w14:paraId="3AFA6098" w14:textId="77777777">
        <w:trPr>
          <w:trHeight w:val="508"/>
        </w:trPr>
        <w:tc>
          <w:tcPr>
            <w:tcW w:w="4683" w:type="dxa"/>
          </w:tcPr>
          <w:p w14:paraId="4B93133A" w14:textId="4798E151" w:rsidR="00036CCA" w:rsidRPr="009C5E98" w:rsidRDefault="009C5E98">
            <w:pPr>
              <w:pStyle w:val="TableParagraph"/>
              <w:spacing w:before="10"/>
              <w:ind w:left="1334"/>
              <w:rPr>
                <w:bCs/>
                <w:sz w:val="28"/>
              </w:rPr>
            </w:pPr>
            <w:r w:rsidRPr="009C5E98">
              <w:rPr>
                <w:bCs/>
                <w:sz w:val="28"/>
              </w:rPr>
              <w:t>GSM Module</w:t>
            </w:r>
          </w:p>
        </w:tc>
        <w:tc>
          <w:tcPr>
            <w:tcW w:w="4675" w:type="dxa"/>
          </w:tcPr>
          <w:p w14:paraId="6455646C" w14:textId="28670379" w:rsidR="00036CCA" w:rsidRPr="009C5E98" w:rsidRDefault="009C5E98">
            <w:pPr>
              <w:pStyle w:val="TableParagraph"/>
              <w:spacing w:before="10"/>
              <w:ind w:left="1226"/>
              <w:rPr>
                <w:bCs/>
                <w:sz w:val="28"/>
              </w:rPr>
            </w:pPr>
            <w:r w:rsidRPr="009C5E98">
              <w:rPr>
                <w:bCs/>
                <w:sz w:val="28"/>
              </w:rPr>
              <w:t>SIM800L GSM Module</w:t>
            </w:r>
          </w:p>
        </w:tc>
      </w:tr>
      <w:tr w:rsidR="00036CCA" w14:paraId="2AB53233" w14:textId="77777777">
        <w:trPr>
          <w:trHeight w:val="508"/>
        </w:trPr>
        <w:tc>
          <w:tcPr>
            <w:tcW w:w="4683" w:type="dxa"/>
          </w:tcPr>
          <w:p w14:paraId="50598B82" w14:textId="6CC2512B" w:rsidR="00036CCA" w:rsidRPr="009C5E98" w:rsidRDefault="009C5E98">
            <w:pPr>
              <w:pStyle w:val="TableParagraph"/>
              <w:spacing w:before="10"/>
              <w:ind w:left="1334"/>
              <w:rPr>
                <w:bCs/>
                <w:sz w:val="28"/>
              </w:rPr>
            </w:pPr>
            <w:r w:rsidRPr="009C5E98">
              <w:rPr>
                <w:bCs/>
                <w:sz w:val="28"/>
              </w:rPr>
              <w:t>Breadboards and Wires</w:t>
            </w:r>
          </w:p>
        </w:tc>
        <w:tc>
          <w:tcPr>
            <w:tcW w:w="4675" w:type="dxa"/>
          </w:tcPr>
          <w:p w14:paraId="1649DD23" w14:textId="2818B7E6" w:rsidR="00036CCA" w:rsidRPr="009C5E98" w:rsidRDefault="009C5E98">
            <w:pPr>
              <w:pStyle w:val="TableParagraph"/>
              <w:spacing w:before="10"/>
              <w:ind w:left="1226"/>
              <w:rPr>
                <w:bCs/>
                <w:sz w:val="28"/>
              </w:rPr>
            </w:pPr>
            <w:r w:rsidRPr="009C5E98">
              <w:rPr>
                <w:bCs/>
                <w:sz w:val="28"/>
              </w:rPr>
              <w:t>Mini Breadboard</w:t>
            </w:r>
          </w:p>
        </w:tc>
      </w:tr>
      <w:tr w:rsidR="00036CCA" w14:paraId="549BC097" w14:textId="77777777">
        <w:trPr>
          <w:trHeight w:val="508"/>
        </w:trPr>
        <w:tc>
          <w:tcPr>
            <w:tcW w:w="4683" w:type="dxa"/>
          </w:tcPr>
          <w:p w14:paraId="13BE9B49" w14:textId="5D91E431" w:rsidR="00036CCA" w:rsidRPr="009C5E98" w:rsidRDefault="009C5E98">
            <w:pPr>
              <w:pStyle w:val="TableParagraph"/>
              <w:spacing w:before="10"/>
              <w:ind w:left="1334"/>
              <w:rPr>
                <w:bCs/>
                <w:sz w:val="28"/>
              </w:rPr>
            </w:pPr>
            <w:r w:rsidRPr="009C5E98">
              <w:rPr>
                <w:bCs/>
                <w:sz w:val="28"/>
              </w:rPr>
              <w:t>Wi-fi Module</w:t>
            </w:r>
          </w:p>
        </w:tc>
        <w:tc>
          <w:tcPr>
            <w:tcW w:w="4675" w:type="dxa"/>
          </w:tcPr>
          <w:p w14:paraId="1257FD43" w14:textId="1A44CD87" w:rsidR="00036CCA" w:rsidRPr="009C5E98" w:rsidRDefault="009C5E98">
            <w:pPr>
              <w:pStyle w:val="TableParagraph"/>
              <w:spacing w:before="10"/>
              <w:ind w:left="1226"/>
              <w:rPr>
                <w:bCs/>
                <w:sz w:val="28"/>
              </w:rPr>
            </w:pPr>
            <w:r w:rsidRPr="009C5E98">
              <w:rPr>
                <w:bCs/>
                <w:sz w:val="28"/>
              </w:rPr>
              <w:t>ESP8266 Wi-fi Module</w:t>
            </w:r>
          </w:p>
        </w:tc>
      </w:tr>
      <w:tr w:rsidR="009C5E98" w14:paraId="0CB99357" w14:textId="77777777">
        <w:trPr>
          <w:trHeight w:val="508"/>
        </w:trPr>
        <w:tc>
          <w:tcPr>
            <w:tcW w:w="4683" w:type="dxa"/>
          </w:tcPr>
          <w:p w14:paraId="3513AA78" w14:textId="1B592064" w:rsidR="009C5E98" w:rsidRPr="009C5E98" w:rsidRDefault="009C5E98">
            <w:pPr>
              <w:pStyle w:val="TableParagraph"/>
              <w:spacing w:before="10"/>
              <w:ind w:left="1334"/>
              <w:rPr>
                <w:bCs/>
                <w:sz w:val="28"/>
              </w:rPr>
            </w:pPr>
            <w:r w:rsidRPr="009C5E98">
              <w:rPr>
                <w:bCs/>
                <w:sz w:val="28"/>
              </w:rPr>
              <w:t>Mounting Hardware</w:t>
            </w:r>
          </w:p>
        </w:tc>
        <w:tc>
          <w:tcPr>
            <w:tcW w:w="4675" w:type="dxa"/>
          </w:tcPr>
          <w:p w14:paraId="4E7F8261" w14:textId="7D210ECB" w:rsidR="009C5E98" w:rsidRPr="009C5E98" w:rsidRDefault="009C5E98">
            <w:pPr>
              <w:pStyle w:val="TableParagraph"/>
              <w:spacing w:before="10"/>
              <w:ind w:left="1226"/>
              <w:rPr>
                <w:bCs/>
                <w:sz w:val="28"/>
              </w:rPr>
            </w:pPr>
            <w:r w:rsidRPr="009C5E98">
              <w:rPr>
                <w:bCs/>
                <w:sz w:val="28"/>
              </w:rPr>
              <w:t>Stainless Steel Mounting Brackets</w:t>
            </w:r>
          </w:p>
        </w:tc>
      </w:tr>
    </w:tbl>
    <w:p w14:paraId="75451003" w14:textId="77777777" w:rsidR="00406389" w:rsidRDefault="00406389">
      <w:pPr>
        <w:pStyle w:val="BodyText"/>
        <w:rPr>
          <w:b/>
          <w:sz w:val="30"/>
        </w:rPr>
      </w:pPr>
    </w:p>
    <w:p w14:paraId="758430C8" w14:textId="77777777" w:rsidR="00406389" w:rsidRDefault="00406389">
      <w:pPr>
        <w:pStyle w:val="BodyText"/>
        <w:spacing w:before="3"/>
        <w:rPr>
          <w:b/>
          <w:sz w:val="24"/>
        </w:rPr>
      </w:pPr>
    </w:p>
    <w:p w14:paraId="6B5065DC" w14:textId="77777777" w:rsidR="00406389" w:rsidRDefault="008246F4" w:rsidP="00C539ED">
      <w:pPr>
        <w:pStyle w:val="ListParagraph"/>
        <w:numPr>
          <w:ilvl w:val="2"/>
          <w:numId w:val="5"/>
        </w:numPr>
        <w:tabs>
          <w:tab w:val="left" w:pos="1574"/>
        </w:tabs>
        <w:ind w:right="567"/>
        <w:jc w:val="both"/>
        <w:rPr>
          <w:b/>
          <w:sz w:val="28"/>
        </w:rPr>
      </w:pPr>
      <w:r>
        <w:rPr>
          <w:b/>
          <w:spacing w:val="-1"/>
          <w:sz w:val="28"/>
        </w:rPr>
        <w:t>SOFTWARE</w:t>
      </w:r>
      <w:r>
        <w:rPr>
          <w:b/>
          <w:spacing w:val="-13"/>
          <w:sz w:val="28"/>
        </w:rPr>
        <w:t xml:space="preserve"> </w:t>
      </w:r>
      <w:r>
        <w:rPr>
          <w:b/>
          <w:spacing w:val="-1"/>
          <w:sz w:val="28"/>
        </w:rPr>
        <w:t>REQUIREMENTS</w:t>
      </w:r>
    </w:p>
    <w:p w14:paraId="066096D8" w14:textId="77777777" w:rsidR="00406389" w:rsidRDefault="00406389" w:rsidP="00C539ED">
      <w:pPr>
        <w:pStyle w:val="BodyText"/>
        <w:ind w:right="567"/>
        <w:jc w:val="both"/>
        <w:rPr>
          <w:b/>
          <w:sz w:val="29"/>
        </w:rPr>
      </w:pPr>
    </w:p>
    <w:p w14:paraId="1EBE6D1E" w14:textId="77777777" w:rsidR="00C539ED" w:rsidRDefault="00C539ED" w:rsidP="00C539ED">
      <w:pPr>
        <w:spacing w:before="162" w:line="360" w:lineRule="auto"/>
        <w:ind w:left="941" w:right="567"/>
        <w:jc w:val="both"/>
        <w:rPr>
          <w:sz w:val="28"/>
          <w:szCs w:val="28"/>
        </w:rPr>
      </w:pPr>
      <w:r w:rsidRPr="00C539ED">
        <w:rPr>
          <w:sz w:val="28"/>
          <w:szCs w:val="28"/>
        </w:rPr>
        <w:t>These software requirements provide the necessary tools and platforms for developing, deploying, and monitoring the Gas and Oil Leakage Detection System project. They enable seamless integration of IoT components, data transmission to the cloud, and visualization of sensor data for stakeholders.</w:t>
      </w:r>
    </w:p>
    <w:p w14:paraId="685BE98C" w14:textId="196F6C0B" w:rsidR="00406389" w:rsidRPr="00C539ED" w:rsidRDefault="00C539ED" w:rsidP="00C539ED">
      <w:pPr>
        <w:spacing w:before="162" w:line="360" w:lineRule="auto"/>
        <w:ind w:left="941" w:right="567"/>
        <w:jc w:val="both"/>
        <w:rPr>
          <w:sz w:val="28"/>
          <w:szCs w:val="28"/>
        </w:rPr>
      </w:pPr>
      <w:r>
        <w:rPr>
          <w:sz w:val="28"/>
          <w:szCs w:val="28"/>
        </w:rPr>
        <w:t>Arduino IDLE</w:t>
      </w:r>
      <w:r w:rsidR="008246F4" w:rsidRPr="00C539ED">
        <w:rPr>
          <w:sz w:val="28"/>
          <w:szCs w:val="28"/>
        </w:rPr>
        <w:t>,</w:t>
      </w:r>
      <w:r w:rsidR="0012240E">
        <w:rPr>
          <w:sz w:val="28"/>
          <w:szCs w:val="28"/>
        </w:rPr>
        <w:t xml:space="preserve"> Think Speak</w:t>
      </w:r>
      <w:r w:rsidR="008246F4" w:rsidRPr="00C539ED">
        <w:rPr>
          <w:sz w:val="28"/>
          <w:szCs w:val="28"/>
        </w:rPr>
        <w:t xml:space="preserve"> and chrome would all be required.</w:t>
      </w:r>
    </w:p>
    <w:p w14:paraId="20C258DA" w14:textId="77777777" w:rsidR="00C539ED" w:rsidRDefault="00C539ED" w:rsidP="00C539ED">
      <w:pPr>
        <w:tabs>
          <w:tab w:val="left" w:pos="3636"/>
        </w:tabs>
        <w:jc w:val="center"/>
        <w:rPr>
          <w:b/>
          <w:sz w:val="28"/>
          <w:szCs w:val="28"/>
        </w:rPr>
      </w:pPr>
    </w:p>
    <w:p w14:paraId="2AECA997" w14:textId="22B1F9A1" w:rsidR="00406389" w:rsidRPr="00C539ED" w:rsidRDefault="008246F4" w:rsidP="00C539ED">
      <w:pPr>
        <w:tabs>
          <w:tab w:val="left" w:pos="3636"/>
        </w:tabs>
        <w:jc w:val="center"/>
        <w:rPr>
          <w:b/>
          <w:sz w:val="28"/>
          <w:szCs w:val="28"/>
        </w:rPr>
      </w:pPr>
      <w:r w:rsidRPr="0023690E">
        <w:rPr>
          <w:b/>
          <w:sz w:val="28"/>
          <w:szCs w:val="28"/>
        </w:rPr>
        <w:t>CHAPTER</w:t>
      </w:r>
      <w:r w:rsidRPr="0023690E">
        <w:rPr>
          <w:b/>
          <w:spacing w:val="-2"/>
          <w:sz w:val="28"/>
          <w:szCs w:val="28"/>
        </w:rPr>
        <w:t xml:space="preserve"> </w:t>
      </w:r>
      <w:r w:rsidRPr="0023690E">
        <w:rPr>
          <w:b/>
          <w:sz w:val="28"/>
          <w:szCs w:val="28"/>
        </w:rPr>
        <w:t>4</w:t>
      </w:r>
    </w:p>
    <w:p w14:paraId="5432DBF2" w14:textId="77777777" w:rsidR="00406389" w:rsidRDefault="008246F4">
      <w:pPr>
        <w:ind w:left="1132" w:right="1026"/>
        <w:jc w:val="center"/>
        <w:rPr>
          <w:b/>
          <w:sz w:val="28"/>
        </w:rPr>
      </w:pPr>
      <w:r>
        <w:rPr>
          <w:b/>
          <w:sz w:val="28"/>
        </w:rPr>
        <w:t>PROJECT DESCRIPTION</w:t>
      </w:r>
    </w:p>
    <w:p w14:paraId="3E2CC7CD" w14:textId="77777777" w:rsidR="00406389" w:rsidRDefault="00406389">
      <w:pPr>
        <w:pStyle w:val="BodyText"/>
        <w:spacing w:before="9"/>
        <w:rPr>
          <w:b/>
          <w:sz w:val="27"/>
        </w:rPr>
      </w:pPr>
    </w:p>
    <w:p w14:paraId="56F9EB19" w14:textId="629093AC" w:rsidR="008246F4" w:rsidRPr="004C4980" w:rsidRDefault="008246F4" w:rsidP="008246F4">
      <w:pPr>
        <w:pStyle w:val="Heading2"/>
        <w:numPr>
          <w:ilvl w:val="1"/>
          <w:numId w:val="3"/>
        </w:numPr>
        <w:tabs>
          <w:tab w:val="left" w:pos="645"/>
        </w:tabs>
        <w:ind w:hanging="425"/>
      </w:pPr>
      <w:r>
        <w:rPr>
          <w:spacing w:val="-1"/>
        </w:rPr>
        <w:t>METHODOLODGY</w:t>
      </w:r>
    </w:p>
    <w:p w14:paraId="2EFA5F5F" w14:textId="77777777" w:rsidR="004C4980" w:rsidRPr="009F3A56" w:rsidRDefault="004C4980" w:rsidP="004C4980">
      <w:pPr>
        <w:pStyle w:val="Heading2"/>
        <w:tabs>
          <w:tab w:val="left" w:pos="645"/>
        </w:tabs>
        <w:ind w:left="644"/>
      </w:pPr>
    </w:p>
    <w:p w14:paraId="2B19C1EB" w14:textId="2A7DD446" w:rsidR="009F3A56" w:rsidRDefault="009F3A56" w:rsidP="00F71E8E">
      <w:pPr>
        <w:pStyle w:val="Heading2"/>
        <w:tabs>
          <w:tab w:val="left" w:pos="645"/>
        </w:tabs>
        <w:spacing w:line="360" w:lineRule="auto"/>
        <w:ind w:left="219" w:right="567"/>
        <w:jc w:val="both"/>
        <w:rPr>
          <w:b w:val="0"/>
          <w:bCs w:val="0"/>
        </w:rPr>
      </w:pPr>
      <w:r w:rsidRPr="009F3A56">
        <w:rPr>
          <w:b w:val="0"/>
          <w:bCs w:val="0"/>
        </w:rPr>
        <w:t xml:space="preserve">The Internet of things is the internetworking of physical devices like vehicles, buildings, electronic or any general appliances and other connected devices embedded with sensors, network connectivity, actuators etc. which lets these devices to exchange data among themselves and perform any action as per requirement. It enables sensing and control from remote location. Hence, it creates a platform for </w:t>
      </w:r>
      <w:r w:rsidRPr="009F3A56">
        <w:rPr>
          <w:b w:val="0"/>
          <w:bCs w:val="0"/>
        </w:rPr>
        <w:lastRenderedPageBreak/>
        <w:t>integration of physical world with the network infrastructure leading to improved accuracy and efficiency with minimizing the time needed to carry out the process manually. The economic benefits are also huge and is penetrating into global market share. The connectivity goes beyond the machine-to-machine communications hence leads to not only connection of servers or hosts but also the devices leading to automation in almost every field.</w:t>
      </w:r>
    </w:p>
    <w:p w14:paraId="5B93EA87" w14:textId="3F6BD8FC" w:rsidR="009F3A56" w:rsidRDefault="009F3A56" w:rsidP="00F71E8E">
      <w:pPr>
        <w:pStyle w:val="Heading2"/>
        <w:tabs>
          <w:tab w:val="left" w:pos="645"/>
        </w:tabs>
        <w:spacing w:line="360" w:lineRule="auto"/>
        <w:ind w:left="219" w:right="567"/>
        <w:jc w:val="both"/>
        <w:rPr>
          <w:b w:val="0"/>
          <w:bCs w:val="0"/>
        </w:rPr>
      </w:pPr>
      <w:r w:rsidRPr="009F3A56">
        <w:rPr>
          <w:b w:val="0"/>
          <w:bCs w:val="0"/>
        </w:rPr>
        <w:t>The methodology for designing and implementing the Gas and Oil Leakage Detection System (GOLDS) involves a systematic approach encompassing several key stages. Firstly, comprehensive requirements are gathered through stakeholder interviews and literature review. Subsequently, the system architecture is designed, specifying the selection of IoT components, sensor types, and communication protocols. Hardware and software components are selected and integrated, followed by the development of software modules for data acquisition, transmission, and analysis. Rigorous testing and validation are conducted to assess system performance metrics, and GOLDS is deployed in pilot sites within oil and gas infrastructure settings. Documentation efforts ensure thorough recording of design specifications and operational procedures, accompanied by training sessions for relevant stakeholders. Continuous monitoring and evaluation enable iterative improvements to enhance system effectiveness and reliability over time. This methodology provides a structured framework for the successful development and deployment of GOLDS, ensuring alignment with stakeholder needs and industry standards.</w:t>
      </w:r>
    </w:p>
    <w:p w14:paraId="36A14D04" w14:textId="77777777" w:rsidR="009F3A56" w:rsidRDefault="009F3A56" w:rsidP="009F3A56">
      <w:pPr>
        <w:pStyle w:val="Heading2"/>
        <w:tabs>
          <w:tab w:val="left" w:pos="645"/>
        </w:tabs>
        <w:ind w:left="644"/>
      </w:pPr>
    </w:p>
    <w:p w14:paraId="53E33D6F" w14:textId="77777777" w:rsidR="00084CE8" w:rsidRPr="00084CE8" w:rsidRDefault="008246F4" w:rsidP="00084CE8">
      <w:pPr>
        <w:pStyle w:val="Heading2"/>
        <w:numPr>
          <w:ilvl w:val="1"/>
          <w:numId w:val="3"/>
        </w:numPr>
        <w:tabs>
          <w:tab w:val="left" w:pos="631"/>
        </w:tabs>
        <w:spacing w:before="78"/>
        <w:ind w:left="630" w:hanging="425"/>
      </w:pPr>
      <w:r>
        <w:rPr>
          <w:spacing w:val="-3"/>
        </w:rPr>
        <w:t>MODULE DESCRIPTION</w:t>
      </w:r>
    </w:p>
    <w:p w14:paraId="4FB8B9D8" w14:textId="77777777" w:rsidR="00084CE8" w:rsidRDefault="00084CE8" w:rsidP="00084CE8">
      <w:pPr>
        <w:pStyle w:val="Heading2"/>
        <w:tabs>
          <w:tab w:val="left" w:pos="631"/>
        </w:tabs>
        <w:spacing w:before="78"/>
        <w:ind w:left="644"/>
        <w:jc w:val="both"/>
      </w:pPr>
    </w:p>
    <w:p w14:paraId="4CA0D914" w14:textId="1CB98B79" w:rsidR="000233A8" w:rsidRPr="000233A8" w:rsidRDefault="000233A8" w:rsidP="00F71E8E">
      <w:pPr>
        <w:pStyle w:val="BodyText"/>
        <w:spacing w:line="360" w:lineRule="auto"/>
        <w:ind w:left="205" w:right="567"/>
        <w:jc w:val="both"/>
      </w:pPr>
      <w:r>
        <w:t>T</w:t>
      </w:r>
      <w:r w:rsidRPr="000233A8">
        <w:t>he Gas and Oil Leakage Detection System (GOLDS) comprises several interconnected modules, each serving specific functions within the system. The modules are designed to work collaboratively to enable real-time monitoring, anomaly detection, and remote alerting functionalities. The key modules of GOLDS include:</w:t>
      </w:r>
    </w:p>
    <w:p w14:paraId="596AA5E5" w14:textId="77777777" w:rsidR="004C4980" w:rsidRPr="000233A8" w:rsidRDefault="004C4980" w:rsidP="00F71E8E">
      <w:pPr>
        <w:pStyle w:val="BodyText"/>
        <w:spacing w:line="360" w:lineRule="auto"/>
        <w:ind w:left="205" w:right="567"/>
        <w:jc w:val="both"/>
      </w:pPr>
    </w:p>
    <w:p w14:paraId="1ECF6DB8" w14:textId="77777777" w:rsidR="000233A8" w:rsidRPr="000233A8" w:rsidRDefault="000233A8" w:rsidP="00F71E8E">
      <w:pPr>
        <w:pStyle w:val="BodyText"/>
        <w:spacing w:line="360" w:lineRule="auto"/>
        <w:ind w:left="205" w:right="567"/>
        <w:jc w:val="both"/>
      </w:pPr>
      <w:r w:rsidRPr="000233A8">
        <w:t>Sensor Module:</w:t>
      </w:r>
    </w:p>
    <w:p w14:paraId="16B0F726" w14:textId="77777777" w:rsidR="000233A8" w:rsidRDefault="000233A8" w:rsidP="00F71E8E">
      <w:pPr>
        <w:pStyle w:val="BodyText"/>
        <w:spacing w:line="360" w:lineRule="auto"/>
        <w:ind w:left="205" w:right="567"/>
        <w:jc w:val="both"/>
      </w:pPr>
      <w:r w:rsidRPr="000233A8">
        <w:t>The Sensor Module is responsible for collecting data from various sensors deployed within the oil and gas infrastructure. This module includes sensors such as flow sensors, pressure sensors, temperature sensors, and gas detectors, which monitor critical parameters related to gas and oil flow rates, pressure levels, temperature variations, and gas concentrations.</w:t>
      </w:r>
    </w:p>
    <w:p w14:paraId="0ADF4563" w14:textId="77777777" w:rsidR="004C4980" w:rsidRPr="000233A8" w:rsidRDefault="004C4980" w:rsidP="00F71E8E">
      <w:pPr>
        <w:pStyle w:val="BodyText"/>
        <w:spacing w:line="360" w:lineRule="auto"/>
        <w:ind w:left="205" w:right="567"/>
        <w:jc w:val="both"/>
      </w:pPr>
    </w:p>
    <w:p w14:paraId="1E063556" w14:textId="77777777" w:rsidR="000233A8" w:rsidRPr="000233A8" w:rsidRDefault="000233A8" w:rsidP="00F71E8E">
      <w:pPr>
        <w:pStyle w:val="BodyText"/>
        <w:spacing w:line="360" w:lineRule="auto"/>
        <w:ind w:left="205" w:right="567"/>
        <w:jc w:val="both"/>
      </w:pPr>
      <w:r w:rsidRPr="000233A8">
        <w:t>Data Acquisition Module:</w:t>
      </w:r>
    </w:p>
    <w:p w14:paraId="6F38F77C" w14:textId="77777777" w:rsidR="000233A8" w:rsidRDefault="000233A8" w:rsidP="00F71E8E">
      <w:pPr>
        <w:pStyle w:val="BodyText"/>
        <w:spacing w:line="360" w:lineRule="auto"/>
        <w:ind w:left="205" w:right="567"/>
        <w:jc w:val="both"/>
      </w:pPr>
      <w:r w:rsidRPr="000233A8">
        <w:t>The Data Acquisition Module processes the raw sensor data collected by the Sensor Module, converting it into digital format for further analysis. This module interfaces with the sensors and microcontrollers, ensuring reliable data transmission and synchronization.</w:t>
      </w:r>
    </w:p>
    <w:p w14:paraId="6553AB7A" w14:textId="77777777" w:rsidR="004C4980" w:rsidRPr="000233A8" w:rsidRDefault="004C4980" w:rsidP="00F71E8E">
      <w:pPr>
        <w:pStyle w:val="BodyText"/>
        <w:spacing w:line="360" w:lineRule="auto"/>
        <w:ind w:left="205" w:right="567"/>
        <w:jc w:val="both"/>
      </w:pPr>
    </w:p>
    <w:p w14:paraId="777B48AE" w14:textId="77777777" w:rsidR="000233A8" w:rsidRPr="000233A8" w:rsidRDefault="000233A8" w:rsidP="00F71E8E">
      <w:pPr>
        <w:pStyle w:val="BodyText"/>
        <w:spacing w:line="360" w:lineRule="auto"/>
        <w:ind w:left="205" w:right="567"/>
        <w:jc w:val="both"/>
      </w:pPr>
      <w:r w:rsidRPr="000233A8">
        <w:t>Data Transmission Module:</w:t>
      </w:r>
    </w:p>
    <w:p w14:paraId="02F6132B" w14:textId="5715BD95" w:rsidR="004C4980" w:rsidRPr="000233A8" w:rsidRDefault="000233A8" w:rsidP="00F71E8E">
      <w:pPr>
        <w:pStyle w:val="BodyText"/>
        <w:spacing w:line="360" w:lineRule="auto"/>
        <w:ind w:left="205" w:right="567"/>
        <w:jc w:val="both"/>
      </w:pPr>
      <w:r w:rsidRPr="000233A8">
        <w:t>The Data Transmission Module facilitates the transmission of processed sensor data to the central monitoring system or cloud-based server for analysis and storage. This module utilizes wireless communication protocols such as Wi-Fi, LoRaWAN, or GSM to transmit data over long distances, enabling remote monitoring capabilities</w:t>
      </w:r>
    </w:p>
    <w:p w14:paraId="4DE3C7FC" w14:textId="77777777" w:rsidR="000233A8" w:rsidRPr="000233A8" w:rsidRDefault="000233A8" w:rsidP="00F71E8E">
      <w:pPr>
        <w:pStyle w:val="BodyText"/>
        <w:spacing w:line="360" w:lineRule="auto"/>
        <w:ind w:left="205" w:right="567"/>
        <w:jc w:val="both"/>
      </w:pPr>
      <w:r w:rsidRPr="000233A8">
        <w:t>Data Analytics Module:</w:t>
      </w:r>
    </w:p>
    <w:p w14:paraId="367BDC06" w14:textId="77777777" w:rsidR="000233A8" w:rsidRDefault="000233A8" w:rsidP="00F71E8E">
      <w:pPr>
        <w:pStyle w:val="BodyText"/>
        <w:spacing w:line="360" w:lineRule="auto"/>
        <w:ind w:left="205" w:right="567"/>
        <w:jc w:val="both"/>
      </w:pPr>
      <w:r w:rsidRPr="000233A8">
        <w:t>The Data Analytics Module analyzes the transmitted sensor data in real time to detect anomalies indicative of potential gas and oil leakages. This module employs machine learning algorithms, statistical techniques, and pattern recognition methods to identify deviations from normal operating conditions and trigger alert notifications.</w:t>
      </w:r>
    </w:p>
    <w:p w14:paraId="30AEA4D0" w14:textId="77777777" w:rsidR="004C4980" w:rsidRPr="000233A8" w:rsidRDefault="004C4980" w:rsidP="00F71E8E">
      <w:pPr>
        <w:pStyle w:val="BodyText"/>
        <w:spacing w:line="360" w:lineRule="auto"/>
        <w:ind w:left="205" w:right="567"/>
        <w:jc w:val="both"/>
      </w:pPr>
    </w:p>
    <w:p w14:paraId="71D38E61" w14:textId="5C0A0CEF" w:rsidR="004C4980" w:rsidRPr="000233A8" w:rsidRDefault="000233A8" w:rsidP="00F71E8E">
      <w:pPr>
        <w:pStyle w:val="BodyText"/>
        <w:spacing w:line="360" w:lineRule="auto"/>
        <w:ind w:left="205" w:right="567"/>
        <w:jc w:val="both"/>
      </w:pPr>
      <w:r w:rsidRPr="000233A8">
        <w:t>Alerting Module:</w:t>
      </w:r>
    </w:p>
    <w:p w14:paraId="5529D9A5" w14:textId="77777777" w:rsidR="000233A8" w:rsidRDefault="000233A8" w:rsidP="00F71E8E">
      <w:pPr>
        <w:pStyle w:val="BodyText"/>
        <w:spacing w:line="360" w:lineRule="auto"/>
        <w:ind w:left="205" w:right="567"/>
        <w:jc w:val="both"/>
      </w:pPr>
      <w:r w:rsidRPr="000233A8">
        <w:t xml:space="preserve">The Alerting Module is responsible for generating and transmitting alert notifications to relevant stakeholders in the event of detected anomalies or potential leakages. This </w:t>
      </w:r>
      <w:r w:rsidRPr="000233A8">
        <w:lastRenderedPageBreak/>
        <w:t>module supports various notification channels, including email alerts, SMS messages, and mobile app notifications, ensuring timely response measures.</w:t>
      </w:r>
    </w:p>
    <w:p w14:paraId="030B8422" w14:textId="77777777" w:rsidR="004C4980" w:rsidRPr="000233A8" w:rsidRDefault="004C4980" w:rsidP="00F71E8E">
      <w:pPr>
        <w:pStyle w:val="BodyText"/>
        <w:spacing w:line="360" w:lineRule="auto"/>
        <w:ind w:left="205" w:right="567"/>
        <w:jc w:val="both"/>
      </w:pPr>
    </w:p>
    <w:p w14:paraId="418F6C14" w14:textId="77777777" w:rsidR="000233A8" w:rsidRPr="000233A8" w:rsidRDefault="000233A8" w:rsidP="00F71E8E">
      <w:pPr>
        <w:pStyle w:val="BodyText"/>
        <w:spacing w:line="360" w:lineRule="auto"/>
        <w:ind w:left="205" w:right="567"/>
        <w:jc w:val="both"/>
      </w:pPr>
      <w:r w:rsidRPr="000233A8">
        <w:t>User Interface Module:</w:t>
      </w:r>
    </w:p>
    <w:p w14:paraId="2ECD6147" w14:textId="3D15FCC1" w:rsidR="004C4980" w:rsidRDefault="000233A8" w:rsidP="00F71E8E">
      <w:pPr>
        <w:pStyle w:val="BodyText"/>
        <w:spacing w:line="360" w:lineRule="auto"/>
        <w:ind w:left="205" w:right="567"/>
        <w:jc w:val="both"/>
      </w:pPr>
      <w:r w:rsidRPr="000233A8">
        <w:t>The User Interface Module provides a graphical user interface (GUI) for stakeholders to interact with the GOLDS platform, visualize sensor data, and configure system settings. This module offers intuitive dashboards, charts, and reports to facilitate data interpretation and decision-making</w:t>
      </w:r>
      <w:r w:rsidR="00F71E8E">
        <w:t>.</w:t>
      </w:r>
    </w:p>
    <w:p w14:paraId="0465ECA8" w14:textId="77777777" w:rsidR="004C4980" w:rsidRPr="000233A8" w:rsidRDefault="004C4980" w:rsidP="00F71E8E">
      <w:pPr>
        <w:pStyle w:val="BodyText"/>
        <w:spacing w:line="360" w:lineRule="auto"/>
        <w:ind w:left="205" w:right="567"/>
        <w:jc w:val="both"/>
      </w:pPr>
    </w:p>
    <w:p w14:paraId="391BAD18" w14:textId="77777777" w:rsidR="000233A8" w:rsidRPr="000233A8" w:rsidRDefault="000233A8" w:rsidP="00F71E8E">
      <w:pPr>
        <w:pStyle w:val="BodyText"/>
        <w:spacing w:line="360" w:lineRule="auto"/>
        <w:ind w:left="205" w:right="567"/>
        <w:jc w:val="both"/>
      </w:pPr>
      <w:r w:rsidRPr="000233A8">
        <w:t>Remote Monitoring and Control Module:</w:t>
      </w:r>
    </w:p>
    <w:p w14:paraId="0D46A6A0" w14:textId="77777777" w:rsidR="004C4980" w:rsidRDefault="000233A8" w:rsidP="00F71E8E">
      <w:pPr>
        <w:pStyle w:val="BodyText"/>
        <w:spacing w:line="360" w:lineRule="auto"/>
        <w:ind w:left="205" w:right="567"/>
        <w:jc w:val="both"/>
        <w:rPr>
          <w:b/>
          <w:sz w:val="29"/>
        </w:rPr>
      </w:pPr>
      <w:r w:rsidRPr="000233A8">
        <w:t>The Remote Monitoring and Control Module enables stakeholders to remotely monitor infrastructure status and control system settings from anywhere. This module supports web-based interfaces and mobile applications, allowing for real-time access to sensor data and alert notifications</w:t>
      </w:r>
      <w:r w:rsidRPr="000233A8">
        <w:rPr>
          <w:b/>
          <w:sz w:val="29"/>
        </w:rPr>
        <w:t>.</w:t>
      </w:r>
    </w:p>
    <w:p w14:paraId="59F4200E" w14:textId="77777777" w:rsidR="004C4980" w:rsidRDefault="004C4980" w:rsidP="004C4980">
      <w:pPr>
        <w:pStyle w:val="BodyText"/>
        <w:ind w:left="3600" w:right="567" w:firstLine="720"/>
        <w:jc w:val="both"/>
        <w:rPr>
          <w:b/>
          <w:sz w:val="29"/>
        </w:rPr>
      </w:pPr>
    </w:p>
    <w:p w14:paraId="302B112D" w14:textId="77777777" w:rsidR="008B01F2" w:rsidRDefault="008B01F2" w:rsidP="004C4980">
      <w:pPr>
        <w:pStyle w:val="BodyText"/>
        <w:ind w:left="3600" w:right="567" w:firstLine="720"/>
        <w:jc w:val="both"/>
        <w:rPr>
          <w:b/>
          <w:sz w:val="29"/>
        </w:rPr>
      </w:pPr>
    </w:p>
    <w:p w14:paraId="23B58FEB" w14:textId="77777777" w:rsidR="008B01F2" w:rsidRDefault="008B01F2" w:rsidP="004C4980">
      <w:pPr>
        <w:pStyle w:val="BodyText"/>
        <w:ind w:left="3600" w:right="567" w:firstLine="720"/>
        <w:jc w:val="both"/>
        <w:rPr>
          <w:b/>
          <w:sz w:val="29"/>
        </w:rPr>
      </w:pPr>
    </w:p>
    <w:p w14:paraId="5DF019D0" w14:textId="77777777" w:rsidR="008B01F2" w:rsidRDefault="008B01F2" w:rsidP="004C4980">
      <w:pPr>
        <w:pStyle w:val="BodyText"/>
        <w:ind w:left="3600" w:right="567" w:firstLine="720"/>
        <w:jc w:val="both"/>
        <w:rPr>
          <w:b/>
          <w:sz w:val="29"/>
        </w:rPr>
      </w:pPr>
    </w:p>
    <w:p w14:paraId="2F51E1C3" w14:textId="77777777" w:rsidR="008B01F2" w:rsidRDefault="008B01F2" w:rsidP="004C4980">
      <w:pPr>
        <w:pStyle w:val="BodyText"/>
        <w:ind w:left="3600" w:right="567" w:firstLine="720"/>
        <w:jc w:val="both"/>
        <w:rPr>
          <w:b/>
          <w:sz w:val="29"/>
        </w:rPr>
      </w:pPr>
    </w:p>
    <w:p w14:paraId="2F2C32C9" w14:textId="77777777" w:rsidR="008B01F2" w:rsidRDefault="008B01F2" w:rsidP="004C4980">
      <w:pPr>
        <w:pStyle w:val="BodyText"/>
        <w:ind w:left="3600" w:right="567" w:firstLine="720"/>
        <w:jc w:val="both"/>
        <w:rPr>
          <w:b/>
          <w:sz w:val="29"/>
        </w:rPr>
      </w:pPr>
    </w:p>
    <w:p w14:paraId="4F65CF90" w14:textId="77777777" w:rsidR="008B01F2" w:rsidRDefault="008B01F2" w:rsidP="004C4980">
      <w:pPr>
        <w:pStyle w:val="BodyText"/>
        <w:ind w:left="3600" w:right="567" w:firstLine="720"/>
        <w:jc w:val="both"/>
        <w:rPr>
          <w:b/>
          <w:sz w:val="29"/>
        </w:rPr>
      </w:pPr>
    </w:p>
    <w:p w14:paraId="079C44F6" w14:textId="77777777" w:rsidR="008B01F2" w:rsidRDefault="008B01F2" w:rsidP="004C4980">
      <w:pPr>
        <w:pStyle w:val="BodyText"/>
        <w:ind w:left="3600" w:right="567" w:firstLine="720"/>
        <w:jc w:val="both"/>
        <w:rPr>
          <w:b/>
          <w:sz w:val="29"/>
        </w:rPr>
      </w:pPr>
    </w:p>
    <w:p w14:paraId="6A8DEE7C" w14:textId="77777777" w:rsidR="008B01F2" w:rsidRDefault="008B01F2" w:rsidP="004C4980">
      <w:pPr>
        <w:pStyle w:val="BodyText"/>
        <w:ind w:left="3600" w:right="567" w:firstLine="720"/>
        <w:jc w:val="both"/>
        <w:rPr>
          <w:b/>
          <w:sz w:val="29"/>
        </w:rPr>
      </w:pPr>
    </w:p>
    <w:p w14:paraId="276C4399" w14:textId="77777777" w:rsidR="008B01F2" w:rsidRDefault="008B01F2" w:rsidP="004C4980">
      <w:pPr>
        <w:pStyle w:val="BodyText"/>
        <w:ind w:left="3600" w:right="567" w:firstLine="720"/>
        <w:jc w:val="both"/>
        <w:rPr>
          <w:b/>
          <w:sz w:val="29"/>
        </w:rPr>
      </w:pPr>
    </w:p>
    <w:p w14:paraId="24FB6876" w14:textId="77777777" w:rsidR="008B01F2" w:rsidRDefault="008B01F2" w:rsidP="004C4980">
      <w:pPr>
        <w:pStyle w:val="BodyText"/>
        <w:ind w:left="3600" w:right="567" w:firstLine="720"/>
        <w:jc w:val="both"/>
        <w:rPr>
          <w:b/>
          <w:sz w:val="29"/>
        </w:rPr>
      </w:pPr>
    </w:p>
    <w:p w14:paraId="367A3105" w14:textId="77777777" w:rsidR="008B01F2" w:rsidRDefault="008B01F2" w:rsidP="004C4980">
      <w:pPr>
        <w:pStyle w:val="BodyText"/>
        <w:ind w:left="3600" w:right="567" w:firstLine="720"/>
        <w:jc w:val="both"/>
        <w:rPr>
          <w:b/>
          <w:sz w:val="29"/>
        </w:rPr>
      </w:pPr>
    </w:p>
    <w:p w14:paraId="7C26EC84" w14:textId="77777777" w:rsidR="008B01F2" w:rsidRDefault="008B01F2" w:rsidP="004C4980">
      <w:pPr>
        <w:pStyle w:val="BodyText"/>
        <w:ind w:left="3600" w:right="567" w:firstLine="720"/>
        <w:jc w:val="both"/>
        <w:rPr>
          <w:b/>
          <w:sz w:val="29"/>
        </w:rPr>
      </w:pPr>
    </w:p>
    <w:p w14:paraId="1B186B14" w14:textId="77777777" w:rsidR="008B01F2" w:rsidRDefault="008B01F2" w:rsidP="004C4980">
      <w:pPr>
        <w:pStyle w:val="BodyText"/>
        <w:ind w:left="3600" w:right="567" w:firstLine="720"/>
        <w:jc w:val="both"/>
        <w:rPr>
          <w:b/>
          <w:sz w:val="29"/>
        </w:rPr>
      </w:pPr>
    </w:p>
    <w:p w14:paraId="68BE5D50" w14:textId="77777777" w:rsidR="008B01F2" w:rsidRDefault="008B01F2" w:rsidP="004C4980">
      <w:pPr>
        <w:pStyle w:val="BodyText"/>
        <w:ind w:left="3600" w:right="567" w:firstLine="720"/>
        <w:jc w:val="both"/>
        <w:rPr>
          <w:b/>
          <w:sz w:val="29"/>
        </w:rPr>
      </w:pPr>
    </w:p>
    <w:p w14:paraId="4E866DAD" w14:textId="77777777" w:rsidR="008B01F2" w:rsidRDefault="008B01F2" w:rsidP="004C4980">
      <w:pPr>
        <w:pStyle w:val="BodyText"/>
        <w:ind w:left="3600" w:right="567" w:firstLine="720"/>
        <w:jc w:val="both"/>
        <w:rPr>
          <w:b/>
          <w:sz w:val="29"/>
        </w:rPr>
      </w:pPr>
    </w:p>
    <w:p w14:paraId="721BBAD0" w14:textId="77777777" w:rsidR="008B01F2" w:rsidRDefault="008B01F2" w:rsidP="004C4980">
      <w:pPr>
        <w:pStyle w:val="BodyText"/>
        <w:ind w:left="3600" w:right="567" w:firstLine="720"/>
        <w:jc w:val="both"/>
        <w:rPr>
          <w:b/>
          <w:sz w:val="29"/>
        </w:rPr>
      </w:pPr>
    </w:p>
    <w:p w14:paraId="5F839061" w14:textId="77777777" w:rsidR="008B01F2" w:rsidRDefault="008B01F2" w:rsidP="004C4980">
      <w:pPr>
        <w:pStyle w:val="BodyText"/>
        <w:ind w:left="3600" w:right="567" w:firstLine="720"/>
        <w:jc w:val="both"/>
        <w:rPr>
          <w:b/>
          <w:sz w:val="29"/>
        </w:rPr>
      </w:pPr>
    </w:p>
    <w:p w14:paraId="1595A954" w14:textId="77777777" w:rsidR="008B01F2" w:rsidRDefault="008B01F2" w:rsidP="004C4980">
      <w:pPr>
        <w:pStyle w:val="BodyText"/>
        <w:ind w:left="3600" w:right="567" w:firstLine="720"/>
        <w:jc w:val="both"/>
        <w:rPr>
          <w:b/>
          <w:sz w:val="29"/>
        </w:rPr>
      </w:pPr>
    </w:p>
    <w:p w14:paraId="3AA1C1E7" w14:textId="77777777" w:rsidR="008B01F2" w:rsidRDefault="008B01F2" w:rsidP="004C4980">
      <w:pPr>
        <w:pStyle w:val="BodyText"/>
        <w:ind w:left="3600" w:right="567" w:firstLine="720"/>
        <w:jc w:val="both"/>
        <w:rPr>
          <w:b/>
          <w:sz w:val="29"/>
        </w:rPr>
      </w:pPr>
    </w:p>
    <w:p w14:paraId="7C0DF6F2" w14:textId="77777777" w:rsidR="008B01F2" w:rsidRDefault="008B01F2" w:rsidP="004C4980">
      <w:pPr>
        <w:pStyle w:val="BodyText"/>
        <w:ind w:left="3600" w:right="567" w:firstLine="720"/>
        <w:jc w:val="both"/>
        <w:rPr>
          <w:b/>
          <w:sz w:val="29"/>
        </w:rPr>
      </w:pPr>
    </w:p>
    <w:p w14:paraId="0836EA9C" w14:textId="6A730783" w:rsidR="00406389" w:rsidRPr="004C4980" w:rsidRDefault="004C4980" w:rsidP="004C4980">
      <w:pPr>
        <w:pStyle w:val="BodyText"/>
        <w:ind w:left="3600" w:right="567" w:firstLine="720"/>
        <w:jc w:val="both"/>
        <w:rPr>
          <w:b/>
          <w:bCs/>
        </w:rPr>
      </w:pPr>
      <w:r w:rsidRPr="004C4980">
        <w:rPr>
          <w:b/>
          <w:bCs/>
        </w:rPr>
        <w:t>C</w:t>
      </w:r>
      <w:r w:rsidR="008246F4" w:rsidRPr="004C4980">
        <w:rPr>
          <w:b/>
          <w:bCs/>
        </w:rPr>
        <w:t>HAPTER</w:t>
      </w:r>
      <w:r w:rsidR="008246F4" w:rsidRPr="004C4980">
        <w:rPr>
          <w:b/>
          <w:bCs/>
          <w:spacing w:val="-2"/>
        </w:rPr>
        <w:t xml:space="preserve"> </w:t>
      </w:r>
      <w:r w:rsidR="008246F4" w:rsidRPr="004C4980">
        <w:rPr>
          <w:b/>
          <w:bCs/>
        </w:rPr>
        <w:t>5</w:t>
      </w:r>
    </w:p>
    <w:p w14:paraId="3DD3121A" w14:textId="77777777" w:rsidR="00406389" w:rsidRDefault="00406389">
      <w:pPr>
        <w:pStyle w:val="BodyText"/>
        <w:spacing w:before="4"/>
        <w:rPr>
          <w:b/>
        </w:rPr>
      </w:pPr>
    </w:p>
    <w:p w14:paraId="656A4875" w14:textId="77777777" w:rsidR="00406389" w:rsidRDefault="008246F4">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396AA89D" w14:textId="77777777" w:rsidR="00406389" w:rsidRDefault="00406389">
      <w:pPr>
        <w:pStyle w:val="BodyText"/>
        <w:rPr>
          <w:b/>
          <w:sz w:val="20"/>
        </w:rPr>
      </w:pPr>
    </w:p>
    <w:p w14:paraId="4BD36F64" w14:textId="77777777" w:rsidR="00406389" w:rsidRDefault="008246F4">
      <w:pPr>
        <w:pStyle w:val="Heading2"/>
        <w:numPr>
          <w:ilvl w:val="1"/>
          <w:numId w:val="2"/>
        </w:numPr>
        <w:tabs>
          <w:tab w:val="left" w:pos="631"/>
        </w:tabs>
        <w:spacing w:before="89"/>
        <w:ind w:hanging="425"/>
      </w:pPr>
      <w:r>
        <w:t>OUTPUT</w:t>
      </w:r>
    </w:p>
    <w:p w14:paraId="09653FCD" w14:textId="77777777" w:rsidR="00406389" w:rsidRDefault="00406389" w:rsidP="00506D25">
      <w:pPr>
        <w:pStyle w:val="BodyText"/>
        <w:ind w:left="213"/>
        <w:rPr>
          <w:b/>
          <w:sz w:val="29"/>
        </w:rPr>
      </w:pPr>
    </w:p>
    <w:p w14:paraId="3B4A050D" w14:textId="073A974A" w:rsidR="00506D25" w:rsidRDefault="00506D25" w:rsidP="00506D25">
      <w:pPr>
        <w:pStyle w:val="BodyText"/>
        <w:ind w:left="213"/>
        <w:rPr>
          <w:b/>
          <w:sz w:val="29"/>
        </w:rPr>
      </w:pPr>
      <w:r>
        <w:rPr>
          <w:b/>
          <w:sz w:val="29"/>
        </w:rPr>
        <w:t>Gas Leakage Detection:</w:t>
      </w:r>
    </w:p>
    <w:p w14:paraId="12EBA3F3" w14:textId="77777777" w:rsidR="00506D25" w:rsidRDefault="00506D25" w:rsidP="00506D25">
      <w:pPr>
        <w:pStyle w:val="BodyText"/>
        <w:ind w:left="213"/>
        <w:rPr>
          <w:b/>
          <w:sz w:val="29"/>
        </w:rPr>
      </w:pPr>
    </w:p>
    <w:p w14:paraId="0C4D413D" w14:textId="77777777" w:rsidR="00406389" w:rsidRDefault="008246F4">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0ACC899F" w14:textId="77777777" w:rsidR="00406389" w:rsidRDefault="00406389">
      <w:pPr>
        <w:pStyle w:val="BodyText"/>
        <w:rPr>
          <w:sz w:val="25"/>
        </w:rPr>
      </w:pPr>
    </w:p>
    <w:p w14:paraId="63C83EAC" w14:textId="77777777" w:rsidR="00406389" w:rsidRDefault="008246F4">
      <w:pPr>
        <w:pStyle w:val="BodyText"/>
        <w:ind w:left="206"/>
      </w:pPr>
      <w:r>
        <w:t>Example</w:t>
      </w:r>
      <w:r>
        <w:rPr>
          <w:spacing w:val="-5"/>
        </w:rPr>
        <w:t xml:space="preserve"> </w:t>
      </w:r>
      <w:r>
        <w:t>instance</w:t>
      </w:r>
      <w:r>
        <w:rPr>
          <w:spacing w:val="-4"/>
        </w:rPr>
        <w:t xml:space="preserve"> </w:t>
      </w:r>
      <w:r>
        <w:t>of</w:t>
      </w:r>
      <w:r>
        <w:rPr>
          <w:spacing w:val="-9"/>
        </w:rPr>
        <w:t xml:space="preserve"> </w:t>
      </w:r>
      <w:r>
        <w:t>creating</w:t>
      </w:r>
      <w:r>
        <w:rPr>
          <w:spacing w:val="-6"/>
        </w:rPr>
        <w:t xml:space="preserve"> </w:t>
      </w:r>
      <w:r>
        <w:t>a</w:t>
      </w:r>
      <w:r>
        <w:rPr>
          <w:spacing w:val="-5"/>
        </w:rPr>
        <w:t xml:space="preserve"> </w:t>
      </w:r>
      <w:r>
        <w:t>generation</w:t>
      </w:r>
    </w:p>
    <w:p w14:paraId="4406B767" w14:textId="77777777" w:rsidR="00B4373C" w:rsidRDefault="00B4373C">
      <w:pPr>
        <w:pStyle w:val="BodyText"/>
        <w:ind w:left="206"/>
      </w:pPr>
    </w:p>
    <w:p w14:paraId="0E716B34" w14:textId="4D5D5F1E" w:rsidR="00B4373C" w:rsidRDefault="00B4373C">
      <w:pPr>
        <w:pStyle w:val="BodyText"/>
        <w:ind w:left="206"/>
      </w:pPr>
      <w:r>
        <w:t>Block diagram for Gas Leakage Detection:</w:t>
      </w:r>
    </w:p>
    <w:p w14:paraId="153D2DB3" w14:textId="77777777" w:rsidR="00B4373C" w:rsidRDefault="00B4373C">
      <w:pPr>
        <w:pStyle w:val="BodyText"/>
        <w:ind w:left="206"/>
      </w:pPr>
    </w:p>
    <w:p w14:paraId="44D1594C" w14:textId="09983CC1" w:rsidR="00B4373C" w:rsidRDefault="00B4373C">
      <w:pPr>
        <w:pStyle w:val="BodyText"/>
        <w:ind w:left="206"/>
      </w:pPr>
      <w:r>
        <w:rPr>
          <w:noProof/>
        </w:rPr>
        <w:drawing>
          <wp:inline distT="0" distB="0" distL="0" distR="0" wp14:anchorId="305F7AA7" wp14:editId="2F1B25EF">
            <wp:extent cx="6115050" cy="4298950"/>
            <wp:effectExtent l="0" t="0" r="0" b="0"/>
            <wp:docPr id="1021674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74379" name="Picture 1021674379"/>
                    <pic:cNvPicPr/>
                  </pic:nvPicPr>
                  <pic:blipFill>
                    <a:blip r:embed="rId12">
                      <a:extLst>
                        <a:ext uri="{28A0092B-C50C-407E-A947-70E740481C1C}">
                          <a14:useLocalDpi xmlns:a14="http://schemas.microsoft.com/office/drawing/2010/main" val="0"/>
                        </a:ext>
                      </a:extLst>
                    </a:blip>
                    <a:stretch>
                      <a:fillRect/>
                    </a:stretch>
                  </pic:blipFill>
                  <pic:spPr>
                    <a:xfrm>
                      <a:off x="0" y="0"/>
                      <a:ext cx="6115050" cy="4298950"/>
                    </a:xfrm>
                    <a:prstGeom prst="rect">
                      <a:avLst/>
                    </a:prstGeom>
                  </pic:spPr>
                </pic:pic>
              </a:graphicData>
            </a:graphic>
          </wp:inline>
        </w:drawing>
      </w:r>
    </w:p>
    <w:p w14:paraId="09EB5E83" w14:textId="77777777" w:rsidR="008B01F2" w:rsidRDefault="008B01F2">
      <w:pPr>
        <w:pStyle w:val="BodyText"/>
        <w:ind w:left="206"/>
      </w:pPr>
    </w:p>
    <w:p w14:paraId="1419493E" w14:textId="26352C24" w:rsidR="00406389" w:rsidRDefault="00506D25">
      <w:pPr>
        <w:pStyle w:val="BodyText"/>
        <w:spacing w:before="2"/>
        <w:rPr>
          <w:sz w:val="25"/>
        </w:rPr>
      </w:pPr>
      <w:r>
        <w:rPr>
          <w:b/>
          <w:noProof/>
        </w:rPr>
        <w:lastRenderedPageBreak/>
        <w:drawing>
          <wp:inline distT="0" distB="0" distL="0" distR="0" wp14:anchorId="60EB1C92" wp14:editId="3FAB5DA2">
            <wp:extent cx="5854700" cy="3741420"/>
            <wp:effectExtent l="0" t="0" r="0" b="0"/>
            <wp:docPr id="484221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21368" name="Picture 4842213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4700" cy="3741420"/>
                    </a:xfrm>
                    <a:prstGeom prst="rect">
                      <a:avLst/>
                    </a:prstGeom>
                  </pic:spPr>
                </pic:pic>
              </a:graphicData>
            </a:graphic>
          </wp:inline>
        </w:drawing>
      </w:r>
    </w:p>
    <w:p w14:paraId="291B938F" w14:textId="469BB8EE" w:rsidR="00406389" w:rsidRDefault="00406389">
      <w:pPr>
        <w:pStyle w:val="BodyText"/>
        <w:spacing w:before="6"/>
        <w:rPr>
          <w:sz w:val="42"/>
        </w:rPr>
      </w:pPr>
    </w:p>
    <w:p w14:paraId="21F8AC18" w14:textId="77777777" w:rsidR="00406389" w:rsidRDefault="008246F4">
      <w:pPr>
        <w:pStyle w:val="Heading2"/>
        <w:ind w:left="219" w:right="1026"/>
        <w:jc w:val="center"/>
      </w:pPr>
      <w:r>
        <w:t>Fig</w:t>
      </w:r>
      <w:r>
        <w:rPr>
          <w:spacing w:val="-6"/>
        </w:rPr>
        <w:t xml:space="preserve"> </w:t>
      </w:r>
      <w:r>
        <w:t>5.1:</w:t>
      </w:r>
      <w:r>
        <w:rPr>
          <w:spacing w:val="-2"/>
        </w:rPr>
        <w:t xml:space="preserve"> </w:t>
      </w:r>
      <w:r>
        <w:t>Output</w:t>
      </w:r>
    </w:p>
    <w:p w14:paraId="0327346A" w14:textId="0653B11C" w:rsidR="00406389" w:rsidRDefault="00406389">
      <w:pPr>
        <w:pStyle w:val="BodyText"/>
        <w:spacing w:before="9"/>
        <w:rPr>
          <w:b/>
          <w:sz w:val="26"/>
        </w:rPr>
      </w:pPr>
    </w:p>
    <w:p w14:paraId="121288BF" w14:textId="77777777" w:rsidR="00406389" w:rsidRDefault="00406389">
      <w:pPr>
        <w:rPr>
          <w:sz w:val="26"/>
        </w:rPr>
        <w:sectPr w:rsidR="00406389" w:rsidSect="00464E6F">
          <w:footerReference w:type="default" r:id="rId14"/>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C14D0BE" w14:textId="5B7FF021" w:rsidR="00406389" w:rsidRDefault="00506D25">
      <w:pPr>
        <w:pStyle w:val="Heading2"/>
        <w:spacing w:before="78"/>
        <w:ind w:left="220"/>
      </w:pPr>
      <w:r>
        <w:lastRenderedPageBreak/>
        <w:t>Oil Leakage Detection:</w:t>
      </w:r>
    </w:p>
    <w:p w14:paraId="746537C6" w14:textId="6A19A183" w:rsidR="00506D25" w:rsidRDefault="00506D25">
      <w:pPr>
        <w:pStyle w:val="Heading2"/>
        <w:spacing w:before="78"/>
        <w:ind w:left="220"/>
      </w:pPr>
      <w:r>
        <w:tab/>
      </w:r>
    </w:p>
    <w:p w14:paraId="0637E182" w14:textId="77777777" w:rsidR="00406389" w:rsidRDefault="00406389">
      <w:pPr>
        <w:pStyle w:val="BodyText"/>
        <w:rPr>
          <w:b/>
          <w:sz w:val="20"/>
        </w:rPr>
      </w:pPr>
    </w:p>
    <w:p w14:paraId="28D2E7E2" w14:textId="614D43C2" w:rsidR="00406389" w:rsidRDefault="00F80BC2">
      <w:pPr>
        <w:pStyle w:val="BodyText"/>
        <w:spacing w:before="10"/>
        <w:rPr>
          <w:b/>
          <w:sz w:val="25"/>
        </w:rPr>
      </w:pPr>
      <w:r>
        <w:rPr>
          <w:b/>
          <w:sz w:val="25"/>
        </w:rPr>
        <w:tab/>
      </w:r>
      <w:r w:rsidR="00A7113F">
        <w:rPr>
          <w:b/>
          <w:noProof/>
          <w:sz w:val="25"/>
        </w:rPr>
        <w:drawing>
          <wp:inline distT="0" distB="0" distL="0" distR="0" wp14:anchorId="6C2D524D" wp14:editId="3C1ACD4C">
            <wp:extent cx="6546850" cy="4322445"/>
            <wp:effectExtent l="0" t="0" r="0" b="0"/>
            <wp:docPr id="1790906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06242" name="Picture 1790906242"/>
                    <pic:cNvPicPr/>
                  </pic:nvPicPr>
                  <pic:blipFill>
                    <a:blip r:embed="rId15">
                      <a:extLst>
                        <a:ext uri="{28A0092B-C50C-407E-A947-70E740481C1C}">
                          <a14:useLocalDpi xmlns:a14="http://schemas.microsoft.com/office/drawing/2010/main" val="0"/>
                        </a:ext>
                      </a:extLst>
                    </a:blip>
                    <a:stretch>
                      <a:fillRect/>
                    </a:stretch>
                  </pic:blipFill>
                  <pic:spPr>
                    <a:xfrm>
                      <a:off x="0" y="0"/>
                      <a:ext cx="6546850" cy="4322445"/>
                    </a:xfrm>
                    <a:prstGeom prst="rect">
                      <a:avLst/>
                    </a:prstGeom>
                  </pic:spPr>
                </pic:pic>
              </a:graphicData>
            </a:graphic>
          </wp:inline>
        </w:drawing>
      </w:r>
    </w:p>
    <w:p w14:paraId="78139A52" w14:textId="77777777" w:rsidR="00406389" w:rsidRDefault="00406389">
      <w:pPr>
        <w:rPr>
          <w:b/>
          <w:noProof/>
          <w:sz w:val="25"/>
          <w:szCs w:val="28"/>
        </w:rPr>
      </w:pPr>
    </w:p>
    <w:p w14:paraId="1C9E4563" w14:textId="7E8D0F9D" w:rsidR="00A7113F" w:rsidRDefault="00A7113F" w:rsidP="00A7113F">
      <w:pPr>
        <w:jc w:val="center"/>
        <w:rPr>
          <w:b/>
          <w:noProof/>
          <w:sz w:val="25"/>
          <w:szCs w:val="28"/>
        </w:rPr>
      </w:pPr>
      <w:r>
        <w:rPr>
          <w:b/>
          <w:noProof/>
          <w:sz w:val="25"/>
          <w:szCs w:val="28"/>
        </w:rPr>
        <w:t>OUTPUT</w:t>
      </w:r>
    </w:p>
    <w:p w14:paraId="3E1690A9" w14:textId="7ED89FC2" w:rsidR="00A7113F" w:rsidRPr="00A7113F" w:rsidRDefault="00A7113F" w:rsidP="00A7113F">
      <w:pPr>
        <w:tabs>
          <w:tab w:val="center" w:pos="5220"/>
        </w:tabs>
        <w:rPr>
          <w:sz w:val="25"/>
        </w:rPr>
        <w:sectPr w:rsidR="00A7113F" w:rsidRPr="00A7113F" w:rsidSect="00464E6F">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sz w:val="25"/>
        </w:rPr>
        <w:tab/>
      </w:r>
    </w:p>
    <w:p w14:paraId="02B868C8" w14:textId="77777777" w:rsidR="00406389" w:rsidRDefault="008246F4">
      <w:pPr>
        <w:pStyle w:val="ListParagraph"/>
        <w:numPr>
          <w:ilvl w:val="1"/>
          <w:numId w:val="2"/>
        </w:numPr>
        <w:tabs>
          <w:tab w:val="left" w:pos="645"/>
        </w:tabs>
        <w:spacing w:before="78"/>
        <w:ind w:left="644" w:hanging="425"/>
        <w:rPr>
          <w:b/>
          <w:sz w:val="28"/>
        </w:rPr>
      </w:pPr>
      <w:r>
        <w:rPr>
          <w:b/>
          <w:sz w:val="28"/>
        </w:rPr>
        <w:lastRenderedPageBreak/>
        <w:t>RESULT</w:t>
      </w:r>
    </w:p>
    <w:p w14:paraId="49A31C52" w14:textId="77777777" w:rsidR="00406389" w:rsidRDefault="00406389">
      <w:pPr>
        <w:spacing w:line="360" w:lineRule="auto"/>
        <w:jc w:val="both"/>
      </w:pPr>
    </w:p>
    <w:p w14:paraId="09B11D80" w14:textId="1227B0AE" w:rsidR="000233A8" w:rsidRPr="000233A8" w:rsidRDefault="000233A8" w:rsidP="000233A8">
      <w:pPr>
        <w:spacing w:line="360" w:lineRule="auto"/>
        <w:ind w:right="567"/>
        <w:jc w:val="both"/>
        <w:rPr>
          <w:sz w:val="28"/>
          <w:szCs w:val="28"/>
        </w:rPr>
        <w:sectPr w:rsidR="000233A8" w:rsidRPr="000233A8" w:rsidSect="00464E6F">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0233A8">
        <w:rPr>
          <w:sz w:val="28"/>
          <w:szCs w:val="28"/>
        </w:rPr>
        <w:t>The Gas and Oil Leakage Detection System (GOLDS) was meticulously designed, developed, and deployed, showcasing robust functionality and performance across various dimensions. Comprehensive testing and validation procedures confirmed the system's accuracy and reliability in detecting gas and oil leakages within oil and gas infrastructure. GOLDS exhibited high sensitivity to deviations from normal operating conditions while maintaining impressively low rates of false positives, ensuring that genuine leakages were promptly identified without unnecessary alarm. Moreover, the system demonstrated rapid response times in alerting stakeholders to potential leakages, enabling swift intervention measures to mitigate risks and minimize environmental impact. Remote monitoring and control functionalities provided stakeholders with real-time access to infrastructure status and system alerts, empowering them to make informed decisions and take proactive measures from anywhere. GOLDS's scalability was evident in its ability to handle increased data volumes and infrastructure complexity, facilitating seamless integration and operation across diverse environments. The system's operational efficiency and environmental protection capabilities were underscored by its role in minimizing the environmental impact and financial costs associated with leak-related incidents, thereby enhancing sustainability and regulatory compliance within the oil and gas industry. Overall, the results of the project affirm GOLDS's effectiveness as a reliable and indispensable tool for safeguarding assets, protecting the environment, and ensuring operational integrity in gas and oil leakage detection.</w:t>
      </w:r>
    </w:p>
    <w:p w14:paraId="6AC55D1D" w14:textId="77777777" w:rsidR="00406389" w:rsidRDefault="008246F4">
      <w:pPr>
        <w:pStyle w:val="Heading2"/>
        <w:spacing w:before="66"/>
        <w:ind w:left="1111" w:right="2381"/>
        <w:jc w:val="center"/>
      </w:pPr>
      <w:r>
        <w:lastRenderedPageBreak/>
        <w:t>CHAPTER</w:t>
      </w:r>
      <w:r>
        <w:rPr>
          <w:spacing w:val="-2"/>
        </w:rPr>
        <w:t xml:space="preserve"> </w:t>
      </w:r>
      <w:r>
        <w:t>6</w:t>
      </w:r>
    </w:p>
    <w:p w14:paraId="3092026B" w14:textId="77777777" w:rsidR="00406389" w:rsidRDefault="00406389">
      <w:pPr>
        <w:pStyle w:val="BodyText"/>
        <w:spacing w:before="8"/>
        <w:rPr>
          <w:b/>
          <w:sz w:val="27"/>
        </w:rPr>
      </w:pPr>
    </w:p>
    <w:p w14:paraId="6C739776"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29868CD8" w14:textId="77777777" w:rsidR="00406389" w:rsidRDefault="00406389">
      <w:pPr>
        <w:pStyle w:val="BodyText"/>
        <w:spacing w:before="1"/>
        <w:rPr>
          <w:b/>
          <w:sz w:val="27"/>
        </w:rPr>
      </w:pPr>
    </w:p>
    <w:p w14:paraId="29D6016D" w14:textId="77777777" w:rsidR="00406389" w:rsidRDefault="008246F4">
      <w:pPr>
        <w:pStyle w:val="Heading2"/>
        <w:spacing w:before="1"/>
        <w:ind w:left="206"/>
      </w:pPr>
      <w:r>
        <w:t>6.1</w:t>
      </w:r>
      <w:r>
        <w:rPr>
          <w:spacing w:val="-4"/>
        </w:rPr>
        <w:t xml:space="preserve"> </w:t>
      </w:r>
      <w:r>
        <w:t>CONCLUSION</w:t>
      </w:r>
    </w:p>
    <w:p w14:paraId="12018CF7" w14:textId="77777777" w:rsidR="00406389" w:rsidRDefault="00406389">
      <w:pPr>
        <w:pStyle w:val="BodyText"/>
        <w:rPr>
          <w:b/>
          <w:sz w:val="29"/>
        </w:rPr>
      </w:pPr>
    </w:p>
    <w:p w14:paraId="677EE9B7" w14:textId="0792418A" w:rsidR="00406389" w:rsidRDefault="000233A8" w:rsidP="008B01F2">
      <w:pPr>
        <w:pStyle w:val="BodyText"/>
        <w:spacing w:line="360" w:lineRule="auto"/>
        <w:ind w:left="220" w:right="587" w:firstLine="720"/>
        <w:jc w:val="both"/>
      </w:pPr>
      <w:r w:rsidRPr="000233A8">
        <w:t>The Gas and Oil Leakage Detection System (GOLDS) represents a significant advancement in the field of oil and gas infrastructure monitoring, offering a proactive and reliable solution for detecting and mitigating gas and oil leakages. Through the integration of IoT components, advanced sensor technologies, and real-time monitoring capabilities, GOLDS has demonstrated robust functionality, accuracy, and scalability in identifying potential leakages and minimizing environmental impact. The system's rapid response times, remote monitoring features, and scalability ensure effective risk management and operational efficiency within the oil and gas industry. By enhancing safety protocols, protecting the environment, and enabling regulatory compliance, GOLDS contributes to a more sustainable and resilient energy future. Moving forward, continued refinement and optimization of GOLDS will further enhance its capabilities and expand its applicability across diverse oil and gas infrastructure settings, reinforcing its role as an indispensable tool for ensuring operational integrity and environmental stewardship in the oil and gas sector.</w:t>
      </w:r>
    </w:p>
    <w:p w14:paraId="186F9EE0" w14:textId="1AF58C70" w:rsidR="000233A8" w:rsidRPr="000233A8" w:rsidRDefault="00E42FB8" w:rsidP="00E42FB8">
      <w:pPr>
        <w:pStyle w:val="BodyText"/>
        <w:spacing w:line="259" w:lineRule="auto"/>
        <w:ind w:right="587"/>
        <w:jc w:val="both"/>
      </w:pPr>
      <w:r>
        <w:tab/>
      </w:r>
      <w:r>
        <w:tab/>
      </w:r>
    </w:p>
    <w:p w14:paraId="43DBC001" w14:textId="4CC4EA4B" w:rsidR="00406389" w:rsidRPr="00C643E2" w:rsidRDefault="008246F4" w:rsidP="00C643E2">
      <w:pPr>
        <w:pStyle w:val="Heading2"/>
        <w:ind w:left="206"/>
      </w:pPr>
      <w:r>
        <w:t>FUTURE</w:t>
      </w:r>
      <w:r>
        <w:rPr>
          <w:spacing w:val="-4"/>
        </w:rPr>
        <w:t xml:space="preserve"> </w:t>
      </w:r>
      <w:r>
        <w:t>ENHANCEMENT</w:t>
      </w:r>
      <w:r w:rsidR="00C643E2">
        <w:t>:</w:t>
      </w:r>
    </w:p>
    <w:p w14:paraId="04A894A2" w14:textId="45CB7583"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While the Gas and Oil Leakage Detection System (GOLDS) has demonstrated significant advancements in gas and oil leakage detection, several opportunities for future enhancements exist to further improve its functionality, efficiency, and scalability:</w:t>
      </w:r>
    </w:p>
    <w:p w14:paraId="525AB230"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Integration of Advanced Sensor Technologies:</w:t>
      </w:r>
    </w:p>
    <w:p w14:paraId="7C72C323"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 xml:space="preserve">Explore the integration of advanced sensor technologies such as optical gas imaging </w:t>
      </w:r>
      <w:r w:rsidRPr="00E42FB8">
        <w:rPr>
          <w:sz w:val="28"/>
          <w:szCs w:val="28"/>
        </w:rPr>
        <w:lastRenderedPageBreak/>
        <w:t>cameras and acoustic sensors to enhance the sensitivity and accuracy of leakage detection, particularly in challenging environments or for detecting small leaks.</w:t>
      </w:r>
    </w:p>
    <w:p w14:paraId="59B4FE8A"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Enhanced Data Analytics and Predictive Maintenance:</w:t>
      </w:r>
    </w:p>
    <w:p w14:paraId="0F95D279"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Develop advanced data analytics algorithms and predictive maintenance models to analyze historical sensor data, identify trends, and predict potential equipment failures or leakages before they occur, enabling proactive maintenance measures and minimizing downtime.</w:t>
      </w:r>
    </w:p>
    <w:p w14:paraId="01B81360"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Integration with Environmental Monitoring Systems:</w:t>
      </w:r>
    </w:p>
    <w:p w14:paraId="0DCBEBD2"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Integrate GOLDS with environmental monitoring systems to assess the impact of gas and oil leakages on air and water quality, soil contamination, and wildlife habitats, providing valuable insights for environmental stewardship and regulatory compliance.</w:t>
      </w:r>
    </w:p>
    <w:p w14:paraId="632295A1"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Enhanced Remote Monitoring and Control Features:</w:t>
      </w:r>
    </w:p>
    <w:p w14:paraId="40D33720"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Enhance remote monitoring and control features by integrating artificial intelligence (AI) technologies, natural language processing (NLP), and voice recognition capabilities to enable more intuitive and user-friendly interfaces for stakeholders.</w:t>
      </w:r>
    </w:p>
    <w:p w14:paraId="01F6A736"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Deployment of Autonomous Inspection Drones:</w:t>
      </w:r>
    </w:p>
    <w:p w14:paraId="6E797B43"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Explore the deployment of autonomous inspection drones equipped with sensor payloads to perform aerial surveys of oil and gas infrastructure, complementing ground-based monitoring systems and providing comprehensive coverage of remote or inaccessible areas.</w:t>
      </w:r>
    </w:p>
    <w:p w14:paraId="457A9F78"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Integration with Blockchain Technology for Data Security:</w:t>
      </w:r>
    </w:p>
    <w:p w14:paraId="0C449F2E"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 xml:space="preserve">Integrate blockchain technology to enhance data security, integrity, and transparency, ensuring tamper-proof records of sensor data, alert notifications, and maintenance </w:t>
      </w:r>
      <w:r w:rsidRPr="00E42FB8">
        <w:rPr>
          <w:sz w:val="28"/>
          <w:szCs w:val="28"/>
        </w:rPr>
        <w:lastRenderedPageBreak/>
        <w:t>logs, while also facilitating secure data sharing and auditing among stakeholders.</w:t>
      </w:r>
    </w:p>
    <w:p w14:paraId="3F9B605B"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Expansion of Predictive Analytics for Leak Detection:</w:t>
      </w:r>
    </w:p>
    <w:p w14:paraId="46CC6930"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Expand the capabilities of predictive analytics for leak detection by incorporating real-time weather data, geological information, and operational parameters into anomaly detection algorithms, improving the accuracy and reliability of leakage predictions.</w:t>
      </w:r>
    </w:p>
    <w:p w14:paraId="2AEC2005"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Collaboration with Industry Partners and Research Institutions:</w:t>
      </w:r>
    </w:p>
    <w:p w14:paraId="3F952187" w14:textId="77777777" w:rsidR="00E42FB8" w:rsidRPr="00E42FB8" w:rsidRDefault="00E42FB8" w:rsidP="00007B4F">
      <w:pPr>
        <w:tabs>
          <w:tab w:val="left" w:pos="537"/>
        </w:tabs>
        <w:spacing w:before="259" w:line="360" w:lineRule="auto"/>
        <w:ind w:left="206" w:right="567"/>
        <w:jc w:val="both"/>
        <w:rPr>
          <w:sz w:val="28"/>
          <w:szCs w:val="28"/>
        </w:rPr>
      </w:pPr>
      <w:r w:rsidRPr="00E42FB8">
        <w:rPr>
          <w:sz w:val="28"/>
          <w:szCs w:val="28"/>
        </w:rPr>
        <w:t>Foster collaboration with industry partners, research institutions, and regulatory agencies to exchange knowledge, share best practices, and leverage emerging technologies and innovations for continuous improvement of GOLDS.</w:t>
      </w:r>
    </w:p>
    <w:p w14:paraId="532A2E13" w14:textId="3634DFF9" w:rsidR="00084CE8" w:rsidRDefault="00E42FB8" w:rsidP="00084CE8">
      <w:pPr>
        <w:tabs>
          <w:tab w:val="left" w:pos="537"/>
        </w:tabs>
        <w:spacing w:before="259" w:line="256" w:lineRule="auto"/>
        <w:ind w:right="588"/>
        <w:jc w:val="center"/>
        <w:rPr>
          <w:b/>
          <w:sz w:val="28"/>
        </w:rPr>
      </w:pPr>
      <w:r>
        <w:rPr>
          <w:b/>
          <w:sz w:val="28"/>
        </w:rPr>
        <w:t>A</w:t>
      </w:r>
      <w:r w:rsidR="00084CE8" w:rsidRPr="00084CE8">
        <w:rPr>
          <w:b/>
          <w:sz w:val="28"/>
        </w:rPr>
        <w:t>PPENDIX</w:t>
      </w:r>
    </w:p>
    <w:p w14:paraId="15C3A514" w14:textId="77777777" w:rsidR="00406389" w:rsidRDefault="00084CE8" w:rsidP="00574673">
      <w:pPr>
        <w:tabs>
          <w:tab w:val="left" w:pos="537"/>
        </w:tabs>
        <w:spacing w:before="259" w:line="256" w:lineRule="auto"/>
        <w:ind w:right="588"/>
        <w:rPr>
          <w:b/>
          <w:sz w:val="28"/>
        </w:rPr>
      </w:pPr>
      <w:r>
        <w:rPr>
          <w:b/>
          <w:sz w:val="28"/>
        </w:rPr>
        <w:t>SOURCE CODE:</w:t>
      </w:r>
    </w:p>
    <w:p w14:paraId="699380B7" w14:textId="77777777" w:rsidR="00574673" w:rsidRDefault="00574673" w:rsidP="00574673">
      <w:pPr>
        <w:tabs>
          <w:tab w:val="left" w:pos="537"/>
        </w:tabs>
        <w:spacing w:before="259" w:line="256" w:lineRule="auto"/>
        <w:ind w:right="588"/>
        <w:rPr>
          <w:b/>
          <w:sz w:val="28"/>
        </w:rPr>
      </w:pPr>
    </w:p>
    <w:p w14:paraId="3387D05B" w14:textId="77777777" w:rsidR="00574673" w:rsidRDefault="00574673" w:rsidP="00574673">
      <w:pPr>
        <w:tabs>
          <w:tab w:val="left" w:pos="537"/>
        </w:tabs>
        <w:spacing w:before="259" w:line="256" w:lineRule="auto"/>
        <w:ind w:right="588"/>
        <w:rPr>
          <w:b/>
          <w:sz w:val="28"/>
        </w:rPr>
      </w:pPr>
      <w:r>
        <w:rPr>
          <w:b/>
          <w:sz w:val="28"/>
        </w:rPr>
        <w:t>Code for Gas Leakage Detection:</w:t>
      </w:r>
    </w:p>
    <w:p w14:paraId="4858140B" w14:textId="77777777" w:rsidR="00574673" w:rsidRDefault="00574673" w:rsidP="00574673">
      <w:pPr>
        <w:tabs>
          <w:tab w:val="left" w:pos="537"/>
        </w:tabs>
        <w:spacing w:before="259" w:line="256" w:lineRule="auto"/>
        <w:ind w:right="588"/>
        <w:rPr>
          <w:b/>
          <w:sz w:val="28"/>
        </w:rPr>
      </w:pPr>
    </w:p>
    <w:p w14:paraId="1212D2EB"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#include &lt;LiquidCrystal.h&gt; </w:t>
      </w:r>
    </w:p>
    <w:p w14:paraId="77322D93"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#include &lt;SoftwareSerial.h&gt; </w:t>
      </w:r>
    </w:p>
    <w:p w14:paraId="5B0B670C" w14:textId="77777777" w:rsidR="00B4373C" w:rsidRPr="00B4373C" w:rsidRDefault="00B4373C" w:rsidP="00B4373C">
      <w:pPr>
        <w:tabs>
          <w:tab w:val="left" w:pos="537"/>
        </w:tabs>
        <w:spacing w:before="259" w:line="256" w:lineRule="auto"/>
        <w:ind w:right="588"/>
        <w:rPr>
          <w:bCs/>
          <w:sz w:val="28"/>
        </w:rPr>
      </w:pPr>
    </w:p>
    <w:p w14:paraId="5F7D20EF"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LiquidCrystal lcd(12, 11, 5, 4, 3, 2); </w:t>
      </w:r>
    </w:p>
    <w:p w14:paraId="5E65480A"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SoftwareSerial gsmModule(9, 10); </w:t>
      </w:r>
    </w:p>
    <w:p w14:paraId="6E8991F4" w14:textId="77777777" w:rsidR="00B4373C" w:rsidRPr="00B4373C" w:rsidRDefault="00B4373C" w:rsidP="00B4373C">
      <w:pPr>
        <w:tabs>
          <w:tab w:val="left" w:pos="537"/>
        </w:tabs>
        <w:spacing w:before="259" w:line="256" w:lineRule="auto"/>
        <w:ind w:right="588"/>
        <w:rPr>
          <w:bCs/>
          <w:sz w:val="28"/>
        </w:rPr>
      </w:pPr>
    </w:p>
    <w:p w14:paraId="2EB1342E"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int gasPin = A0; </w:t>
      </w:r>
    </w:p>
    <w:p w14:paraId="5F2B89F9"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int ledPin = 13; </w:t>
      </w:r>
    </w:p>
    <w:p w14:paraId="2458F751" w14:textId="77777777" w:rsidR="00B4373C" w:rsidRPr="00B4373C" w:rsidRDefault="00B4373C" w:rsidP="00B4373C">
      <w:pPr>
        <w:tabs>
          <w:tab w:val="left" w:pos="537"/>
        </w:tabs>
        <w:spacing w:before="259" w:line="256" w:lineRule="auto"/>
        <w:ind w:right="588"/>
        <w:rPr>
          <w:bCs/>
          <w:sz w:val="28"/>
        </w:rPr>
      </w:pPr>
      <w:r w:rsidRPr="00B4373C">
        <w:rPr>
          <w:bCs/>
          <w:sz w:val="28"/>
        </w:rPr>
        <w:lastRenderedPageBreak/>
        <w:t>int buzzerPin = 7;</w:t>
      </w:r>
    </w:p>
    <w:p w14:paraId="04149A73"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int exhaustFanPin = 6; </w:t>
      </w:r>
    </w:p>
    <w:p w14:paraId="2575CDD9" w14:textId="77777777" w:rsidR="00B4373C" w:rsidRPr="00B4373C" w:rsidRDefault="00B4373C" w:rsidP="00B4373C">
      <w:pPr>
        <w:tabs>
          <w:tab w:val="left" w:pos="537"/>
        </w:tabs>
        <w:spacing w:before="259" w:line="256" w:lineRule="auto"/>
        <w:ind w:right="588"/>
        <w:rPr>
          <w:bCs/>
          <w:sz w:val="28"/>
        </w:rPr>
      </w:pPr>
    </w:p>
    <w:p w14:paraId="3366CDC8" w14:textId="77777777" w:rsidR="00B4373C" w:rsidRPr="00B4373C" w:rsidRDefault="00B4373C" w:rsidP="00B4373C">
      <w:pPr>
        <w:tabs>
          <w:tab w:val="left" w:pos="537"/>
        </w:tabs>
        <w:spacing w:before="259" w:line="256" w:lineRule="auto"/>
        <w:ind w:right="588"/>
        <w:rPr>
          <w:bCs/>
          <w:sz w:val="28"/>
        </w:rPr>
      </w:pPr>
      <w:r w:rsidRPr="00B4373C">
        <w:rPr>
          <w:bCs/>
          <w:sz w:val="28"/>
        </w:rPr>
        <w:t>void setup() {</w:t>
      </w:r>
    </w:p>
    <w:p w14:paraId="09F1443B"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pinMode(gasPin, INPUT); </w:t>
      </w:r>
    </w:p>
    <w:p w14:paraId="07D3455B"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pinMode(ledPin, OUTPUT); </w:t>
      </w:r>
    </w:p>
    <w:p w14:paraId="4F187732"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pinMode(buzzerPin, OUTPUT); </w:t>
      </w:r>
    </w:p>
    <w:p w14:paraId="78A18969"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pinMode(exhaustFanPin, OUTPUT); </w:t>
      </w:r>
    </w:p>
    <w:p w14:paraId="68216F96" w14:textId="77777777" w:rsidR="00B4373C" w:rsidRPr="00B4373C" w:rsidRDefault="00B4373C" w:rsidP="00B4373C">
      <w:pPr>
        <w:tabs>
          <w:tab w:val="left" w:pos="537"/>
        </w:tabs>
        <w:spacing w:before="259" w:line="256" w:lineRule="auto"/>
        <w:ind w:right="588"/>
        <w:rPr>
          <w:bCs/>
          <w:sz w:val="28"/>
        </w:rPr>
      </w:pPr>
    </w:p>
    <w:p w14:paraId="65C2C3CD"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lcd.begin(16, 2); </w:t>
      </w:r>
    </w:p>
    <w:p w14:paraId="7BDE8867"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lcd.print("Gas Detector"); </w:t>
      </w:r>
    </w:p>
    <w:p w14:paraId="2323DE11" w14:textId="77777777" w:rsidR="00B4373C" w:rsidRPr="00B4373C" w:rsidRDefault="00B4373C" w:rsidP="00B4373C">
      <w:pPr>
        <w:tabs>
          <w:tab w:val="left" w:pos="537"/>
        </w:tabs>
        <w:spacing w:before="259" w:line="256" w:lineRule="auto"/>
        <w:ind w:right="588"/>
        <w:rPr>
          <w:bCs/>
          <w:sz w:val="28"/>
        </w:rPr>
      </w:pPr>
    </w:p>
    <w:p w14:paraId="320AF563"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gsmModule.begin(9600); </w:t>
      </w:r>
    </w:p>
    <w:p w14:paraId="6974AE2E" w14:textId="77777777" w:rsidR="00B4373C" w:rsidRPr="00B4373C" w:rsidRDefault="00B4373C" w:rsidP="00B4373C">
      <w:pPr>
        <w:tabs>
          <w:tab w:val="left" w:pos="537"/>
        </w:tabs>
        <w:spacing w:before="259" w:line="256" w:lineRule="auto"/>
        <w:ind w:right="588"/>
        <w:rPr>
          <w:bCs/>
          <w:sz w:val="28"/>
        </w:rPr>
      </w:pPr>
      <w:r w:rsidRPr="00B4373C">
        <w:rPr>
          <w:bCs/>
          <w:sz w:val="28"/>
        </w:rPr>
        <w:t>}</w:t>
      </w:r>
    </w:p>
    <w:p w14:paraId="3C4B0509" w14:textId="77777777" w:rsidR="00B4373C" w:rsidRPr="00B4373C" w:rsidRDefault="00B4373C" w:rsidP="00B4373C">
      <w:pPr>
        <w:tabs>
          <w:tab w:val="left" w:pos="537"/>
        </w:tabs>
        <w:spacing w:before="259" w:line="256" w:lineRule="auto"/>
        <w:ind w:right="588"/>
        <w:rPr>
          <w:bCs/>
          <w:sz w:val="28"/>
        </w:rPr>
      </w:pPr>
    </w:p>
    <w:p w14:paraId="250CFA72" w14:textId="77777777" w:rsidR="00B4373C" w:rsidRPr="00B4373C" w:rsidRDefault="00B4373C" w:rsidP="00B4373C">
      <w:pPr>
        <w:tabs>
          <w:tab w:val="left" w:pos="537"/>
        </w:tabs>
        <w:spacing w:before="259" w:line="256" w:lineRule="auto"/>
        <w:ind w:right="588"/>
        <w:rPr>
          <w:bCs/>
          <w:sz w:val="28"/>
        </w:rPr>
      </w:pPr>
      <w:r w:rsidRPr="00B4373C">
        <w:rPr>
          <w:bCs/>
          <w:sz w:val="28"/>
        </w:rPr>
        <w:t>void loop() {</w:t>
      </w:r>
    </w:p>
    <w:p w14:paraId="7DF0A886"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int gasValue = analogRead(gasPin); </w:t>
      </w:r>
    </w:p>
    <w:p w14:paraId="147E16F7" w14:textId="77777777" w:rsidR="00B4373C" w:rsidRPr="00B4373C" w:rsidRDefault="00B4373C" w:rsidP="00B4373C">
      <w:pPr>
        <w:tabs>
          <w:tab w:val="left" w:pos="537"/>
        </w:tabs>
        <w:spacing w:before="259" w:line="256" w:lineRule="auto"/>
        <w:ind w:right="588"/>
        <w:rPr>
          <w:bCs/>
          <w:sz w:val="28"/>
        </w:rPr>
      </w:pPr>
    </w:p>
    <w:p w14:paraId="4443C5FD"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if (gasValue &gt; 500) { </w:t>
      </w:r>
    </w:p>
    <w:p w14:paraId="770F66F4"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digitalWrite(ledPin, HIGH); </w:t>
      </w:r>
    </w:p>
    <w:p w14:paraId="24ED9BFF"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digitalWrite(buzzerPin, HIGH); </w:t>
      </w:r>
    </w:p>
    <w:p w14:paraId="4A865B21"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digitalWrite(exhaustFanPin, HIGH); </w:t>
      </w:r>
    </w:p>
    <w:p w14:paraId="1F62E47F"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lcd.setCursor(0, 1); </w:t>
      </w:r>
    </w:p>
    <w:p w14:paraId="2FE49801" w14:textId="77777777" w:rsidR="00B4373C" w:rsidRPr="00B4373C" w:rsidRDefault="00B4373C" w:rsidP="00B4373C">
      <w:pPr>
        <w:tabs>
          <w:tab w:val="left" w:pos="537"/>
        </w:tabs>
        <w:spacing w:before="259" w:line="256" w:lineRule="auto"/>
        <w:ind w:right="588"/>
        <w:rPr>
          <w:bCs/>
          <w:sz w:val="28"/>
        </w:rPr>
      </w:pPr>
      <w:r w:rsidRPr="00B4373C">
        <w:rPr>
          <w:bCs/>
          <w:sz w:val="28"/>
        </w:rPr>
        <w:lastRenderedPageBreak/>
        <w:t xml:space="preserve">    lcd.print("Gas Detected!"); </w:t>
      </w:r>
    </w:p>
    <w:p w14:paraId="6FA83D38"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sendSMS("Gas detected! Please evacuate."); </w:t>
      </w:r>
    </w:p>
    <w:p w14:paraId="24418BE6"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makeCall("+917845264106"); </w:t>
      </w:r>
    </w:p>
    <w:p w14:paraId="01A0C875"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delay(10000); </w:t>
      </w:r>
    </w:p>
    <w:p w14:paraId="1036D213"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 else {</w:t>
      </w:r>
    </w:p>
    <w:p w14:paraId="2225E4C5"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digitalWrite(ledPin, LOW); </w:t>
      </w:r>
    </w:p>
    <w:p w14:paraId="22C60B95"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digitalWrite(buzzerPin, LOW); </w:t>
      </w:r>
    </w:p>
    <w:p w14:paraId="22B72331"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digitalWrite(exhaustFanPin, LOW); </w:t>
      </w:r>
    </w:p>
    <w:p w14:paraId="66CDD8A4"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lcd.setCursor(0, 1); </w:t>
      </w:r>
    </w:p>
    <w:p w14:paraId="01FCF8DD"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lcd.print("No Gas Detected"); </w:t>
      </w:r>
    </w:p>
    <w:p w14:paraId="60E3FA05"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w:t>
      </w:r>
    </w:p>
    <w:p w14:paraId="24FB7374" w14:textId="77777777" w:rsidR="00B4373C" w:rsidRPr="00B4373C" w:rsidRDefault="00B4373C" w:rsidP="00B4373C">
      <w:pPr>
        <w:tabs>
          <w:tab w:val="left" w:pos="537"/>
        </w:tabs>
        <w:spacing w:before="259" w:line="256" w:lineRule="auto"/>
        <w:ind w:right="588"/>
        <w:rPr>
          <w:bCs/>
          <w:sz w:val="28"/>
        </w:rPr>
      </w:pPr>
    </w:p>
    <w:p w14:paraId="5D88E741"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delay(1000); </w:t>
      </w:r>
    </w:p>
    <w:p w14:paraId="681C98B4" w14:textId="77777777" w:rsidR="00B4373C" w:rsidRPr="00B4373C" w:rsidRDefault="00B4373C" w:rsidP="00B4373C">
      <w:pPr>
        <w:tabs>
          <w:tab w:val="left" w:pos="537"/>
        </w:tabs>
        <w:spacing w:before="259" w:line="256" w:lineRule="auto"/>
        <w:ind w:right="588"/>
        <w:rPr>
          <w:bCs/>
          <w:sz w:val="28"/>
        </w:rPr>
      </w:pPr>
      <w:r w:rsidRPr="00B4373C">
        <w:rPr>
          <w:bCs/>
          <w:sz w:val="28"/>
        </w:rPr>
        <w:t>}</w:t>
      </w:r>
    </w:p>
    <w:p w14:paraId="2C1B2767" w14:textId="77777777" w:rsidR="00B4373C" w:rsidRPr="00B4373C" w:rsidRDefault="00B4373C" w:rsidP="00B4373C">
      <w:pPr>
        <w:tabs>
          <w:tab w:val="left" w:pos="537"/>
        </w:tabs>
        <w:spacing w:before="259" w:line="256" w:lineRule="auto"/>
        <w:ind w:right="588"/>
        <w:rPr>
          <w:bCs/>
          <w:sz w:val="28"/>
        </w:rPr>
      </w:pPr>
    </w:p>
    <w:p w14:paraId="28C3777B" w14:textId="77777777" w:rsidR="00B4373C" w:rsidRPr="00B4373C" w:rsidRDefault="00B4373C" w:rsidP="00B4373C">
      <w:pPr>
        <w:tabs>
          <w:tab w:val="left" w:pos="537"/>
        </w:tabs>
        <w:spacing w:before="259" w:line="256" w:lineRule="auto"/>
        <w:ind w:right="588"/>
        <w:rPr>
          <w:bCs/>
          <w:sz w:val="28"/>
        </w:rPr>
      </w:pPr>
      <w:r w:rsidRPr="00B4373C">
        <w:rPr>
          <w:bCs/>
          <w:sz w:val="28"/>
        </w:rPr>
        <w:t>void sendSMS(String message) {</w:t>
      </w:r>
    </w:p>
    <w:p w14:paraId="6DCB7416"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gsmModule.print("AT+CMGF=1\r"); </w:t>
      </w:r>
    </w:p>
    <w:p w14:paraId="313157FE"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delay(1000);</w:t>
      </w:r>
    </w:p>
    <w:p w14:paraId="4D09899C"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gsmModule.println("AT+CMGS=\"+917845264106\""); </w:t>
      </w:r>
    </w:p>
    <w:p w14:paraId="01F0F374"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delay(1000);</w:t>
      </w:r>
    </w:p>
    <w:p w14:paraId="13B84B16"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gsmModule.println(message); </w:t>
      </w:r>
    </w:p>
    <w:p w14:paraId="20254956"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delay(1000);</w:t>
      </w:r>
    </w:p>
    <w:p w14:paraId="517B3784"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gsmModule.println((char)26); </w:t>
      </w:r>
    </w:p>
    <w:p w14:paraId="7F0DA388" w14:textId="77777777" w:rsidR="00B4373C" w:rsidRPr="00B4373C" w:rsidRDefault="00B4373C" w:rsidP="00B4373C">
      <w:pPr>
        <w:tabs>
          <w:tab w:val="left" w:pos="537"/>
        </w:tabs>
        <w:spacing w:before="259" w:line="256" w:lineRule="auto"/>
        <w:ind w:right="588"/>
        <w:rPr>
          <w:bCs/>
          <w:sz w:val="28"/>
        </w:rPr>
      </w:pPr>
      <w:r w:rsidRPr="00B4373C">
        <w:rPr>
          <w:bCs/>
          <w:sz w:val="28"/>
        </w:rPr>
        <w:lastRenderedPageBreak/>
        <w:t xml:space="preserve">  delay(1000);</w:t>
      </w:r>
    </w:p>
    <w:p w14:paraId="49479DC7" w14:textId="77777777" w:rsidR="00B4373C" w:rsidRPr="00B4373C" w:rsidRDefault="00B4373C" w:rsidP="00B4373C">
      <w:pPr>
        <w:tabs>
          <w:tab w:val="left" w:pos="537"/>
        </w:tabs>
        <w:spacing w:before="259" w:line="256" w:lineRule="auto"/>
        <w:ind w:right="588"/>
        <w:rPr>
          <w:bCs/>
          <w:sz w:val="28"/>
        </w:rPr>
      </w:pPr>
      <w:r w:rsidRPr="00B4373C">
        <w:rPr>
          <w:bCs/>
          <w:sz w:val="28"/>
        </w:rPr>
        <w:t>}</w:t>
      </w:r>
    </w:p>
    <w:p w14:paraId="5B7CC16B" w14:textId="77777777" w:rsidR="00B4373C" w:rsidRPr="00B4373C" w:rsidRDefault="00B4373C" w:rsidP="00B4373C">
      <w:pPr>
        <w:tabs>
          <w:tab w:val="left" w:pos="537"/>
        </w:tabs>
        <w:spacing w:before="259" w:line="256" w:lineRule="auto"/>
        <w:ind w:right="588"/>
        <w:rPr>
          <w:bCs/>
          <w:sz w:val="28"/>
        </w:rPr>
      </w:pPr>
    </w:p>
    <w:p w14:paraId="5C1515D0" w14:textId="77777777" w:rsidR="00B4373C" w:rsidRPr="00B4373C" w:rsidRDefault="00B4373C" w:rsidP="00B4373C">
      <w:pPr>
        <w:tabs>
          <w:tab w:val="left" w:pos="537"/>
        </w:tabs>
        <w:spacing w:before="259" w:line="256" w:lineRule="auto"/>
        <w:ind w:right="588"/>
        <w:rPr>
          <w:bCs/>
          <w:sz w:val="28"/>
        </w:rPr>
      </w:pPr>
      <w:r w:rsidRPr="00B4373C">
        <w:rPr>
          <w:bCs/>
          <w:sz w:val="28"/>
        </w:rPr>
        <w:t>void makeCall(String phoneNumber) {</w:t>
      </w:r>
    </w:p>
    <w:p w14:paraId="2FF2B4A4"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gsmModule.println("ATD" + phoneNumber + ";"); r</w:t>
      </w:r>
    </w:p>
    <w:p w14:paraId="0D08B685"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delay(20000); </w:t>
      </w:r>
    </w:p>
    <w:p w14:paraId="224ED5F9" w14:textId="77777777" w:rsidR="00B4373C" w:rsidRPr="00B4373C" w:rsidRDefault="00B4373C" w:rsidP="00B4373C">
      <w:pPr>
        <w:tabs>
          <w:tab w:val="left" w:pos="537"/>
        </w:tabs>
        <w:spacing w:before="259" w:line="256" w:lineRule="auto"/>
        <w:ind w:right="588"/>
        <w:rPr>
          <w:bCs/>
          <w:sz w:val="28"/>
        </w:rPr>
      </w:pPr>
      <w:r w:rsidRPr="00B4373C">
        <w:rPr>
          <w:bCs/>
          <w:sz w:val="28"/>
        </w:rPr>
        <w:t xml:space="preserve">  gsmModule.println("ATH"); </w:t>
      </w:r>
    </w:p>
    <w:p w14:paraId="701B4E95" w14:textId="77777777" w:rsidR="00574673" w:rsidRDefault="00B4373C" w:rsidP="00B4373C">
      <w:pPr>
        <w:tabs>
          <w:tab w:val="left" w:pos="537"/>
        </w:tabs>
        <w:spacing w:before="259" w:line="256" w:lineRule="auto"/>
        <w:ind w:right="588"/>
        <w:rPr>
          <w:bCs/>
          <w:sz w:val="28"/>
        </w:rPr>
      </w:pPr>
      <w:r w:rsidRPr="00B4373C">
        <w:rPr>
          <w:bCs/>
          <w:sz w:val="28"/>
        </w:rPr>
        <w:t>}</w:t>
      </w:r>
    </w:p>
    <w:p w14:paraId="1253F453" w14:textId="77777777" w:rsidR="00B4373C" w:rsidRDefault="00B4373C" w:rsidP="00B4373C">
      <w:pPr>
        <w:tabs>
          <w:tab w:val="left" w:pos="537"/>
        </w:tabs>
        <w:spacing w:before="259" w:line="256" w:lineRule="auto"/>
        <w:ind w:right="588"/>
        <w:rPr>
          <w:bCs/>
          <w:sz w:val="28"/>
        </w:rPr>
      </w:pPr>
    </w:p>
    <w:p w14:paraId="09CBBFDD" w14:textId="77777777" w:rsidR="00B4373C" w:rsidRDefault="00B4373C" w:rsidP="00B4373C">
      <w:pPr>
        <w:tabs>
          <w:tab w:val="left" w:pos="537"/>
        </w:tabs>
        <w:spacing w:before="259" w:line="256" w:lineRule="auto"/>
        <w:ind w:right="588"/>
        <w:rPr>
          <w:b/>
          <w:sz w:val="28"/>
        </w:rPr>
      </w:pPr>
      <w:r w:rsidRPr="00B4373C">
        <w:rPr>
          <w:b/>
          <w:sz w:val="28"/>
        </w:rPr>
        <w:t>Code for Oil Leakage Detection :</w:t>
      </w:r>
    </w:p>
    <w:p w14:paraId="637549AB" w14:textId="77777777" w:rsidR="00B4373C" w:rsidRDefault="00B4373C" w:rsidP="00B4373C">
      <w:pPr>
        <w:tabs>
          <w:tab w:val="left" w:pos="537"/>
        </w:tabs>
        <w:spacing w:before="259" w:line="256" w:lineRule="auto"/>
        <w:ind w:right="588"/>
        <w:rPr>
          <w:b/>
          <w:sz w:val="28"/>
        </w:rPr>
      </w:pPr>
    </w:p>
    <w:p w14:paraId="71120696" w14:textId="016B7AE4" w:rsidR="00B4373C" w:rsidRPr="00B4373C" w:rsidRDefault="00B4373C" w:rsidP="00B4373C">
      <w:pPr>
        <w:tabs>
          <w:tab w:val="left" w:pos="537"/>
        </w:tabs>
        <w:spacing w:before="259" w:line="360" w:lineRule="auto"/>
        <w:ind w:right="588"/>
        <w:rPr>
          <w:bCs/>
          <w:sz w:val="28"/>
        </w:rPr>
      </w:pPr>
      <w:r w:rsidRPr="00B4373C">
        <w:rPr>
          <w:bCs/>
          <w:sz w:val="28"/>
        </w:rPr>
        <w:t>#include &lt;LiquidCrystal.h</w:t>
      </w:r>
      <w:r>
        <w:rPr>
          <w:bCs/>
          <w:sz w:val="28"/>
        </w:rPr>
        <w:t>&gt;</w:t>
      </w:r>
    </w:p>
    <w:p w14:paraId="5B939C41"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#define FLOW_SENSOR_PIN 2 </w:t>
      </w:r>
    </w:p>
    <w:p w14:paraId="48DE5BE1"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#define LED_PIN 13        </w:t>
      </w:r>
    </w:p>
    <w:p w14:paraId="23014EF8" w14:textId="69F88F7E" w:rsidR="00B4373C" w:rsidRPr="00B4373C" w:rsidRDefault="00B4373C" w:rsidP="00B4373C">
      <w:pPr>
        <w:tabs>
          <w:tab w:val="left" w:pos="537"/>
        </w:tabs>
        <w:spacing w:before="259" w:line="360" w:lineRule="auto"/>
        <w:ind w:right="588"/>
        <w:rPr>
          <w:bCs/>
          <w:sz w:val="28"/>
        </w:rPr>
      </w:pPr>
      <w:r w:rsidRPr="00B4373C">
        <w:rPr>
          <w:bCs/>
          <w:sz w:val="28"/>
        </w:rPr>
        <w:t xml:space="preserve">#define BUZZER_PIN 7      </w:t>
      </w:r>
    </w:p>
    <w:p w14:paraId="0BBACAE6" w14:textId="7FA5CC8B" w:rsidR="00B4373C" w:rsidRPr="00B4373C" w:rsidRDefault="00B4373C" w:rsidP="00B4373C">
      <w:pPr>
        <w:tabs>
          <w:tab w:val="left" w:pos="537"/>
        </w:tabs>
        <w:spacing w:before="259" w:line="360" w:lineRule="auto"/>
        <w:ind w:right="588"/>
        <w:rPr>
          <w:bCs/>
          <w:sz w:val="28"/>
        </w:rPr>
      </w:pPr>
      <w:r w:rsidRPr="00B4373C">
        <w:rPr>
          <w:bCs/>
          <w:sz w:val="28"/>
        </w:rPr>
        <w:t>LiquidCrystal lcd(12, 11, 5, 4, 3, 2);</w:t>
      </w:r>
    </w:p>
    <w:p w14:paraId="180690EE"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volatile int pulseCount; </w:t>
      </w:r>
    </w:p>
    <w:p w14:paraId="4EF2B6DA"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float flowRate;          </w:t>
      </w:r>
    </w:p>
    <w:p w14:paraId="3594874D" w14:textId="16A4EB15" w:rsidR="00B4373C" w:rsidRPr="00B4373C" w:rsidRDefault="00B4373C" w:rsidP="00B4373C">
      <w:pPr>
        <w:tabs>
          <w:tab w:val="left" w:pos="537"/>
        </w:tabs>
        <w:spacing w:before="259" w:line="360" w:lineRule="auto"/>
        <w:ind w:right="588"/>
        <w:rPr>
          <w:bCs/>
          <w:sz w:val="28"/>
        </w:rPr>
      </w:pPr>
      <w:r w:rsidRPr="00B4373C">
        <w:rPr>
          <w:bCs/>
          <w:sz w:val="28"/>
        </w:rPr>
        <w:t xml:space="preserve">unsigned int flowMilliLitres; </w:t>
      </w:r>
    </w:p>
    <w:p w14:paraId="1E17696B"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unsigned long oldTime; </w:t>
      </w:r>
    </w:p>
    <w:p w14:paraId="0333FC8D" w14:textId="77777777" w:rsidR="00B4373C" w:rsidRPr="00B4373C" w:rsidRDefault="00B4373C" w:rsidP="00B4373C">
      <w:pPr>
        <w:tabs>
          <w:tab w:val="left" w:pos="537"/>
        </w:tabs>
        <w:spacing w:before="259" w:line="360" w:lineRule="auto"/>
        <w:ind w:right="588"/>
        <w:rPr>
          <w:bCs/>
          <w:sz w:val="28"/>
        </w:rPr>
      </w:pPr>
    </w:p>
    <w:p w14:paraId="7C6C560E" w14:textId="77777777" w:rsidR="00B4373C" w:rsidRPr="00B4373C" w:rsidRDefault="00B4373C" w:rsidP="00B4373C">
      <w:pPr>
        <w:tabs>
          <w:tab w:val="left" w:pos="537"/>
        </w:tabs>
        <w:spacing w:before="259" w:line="360" w:lineRule="auto"/>
        <w:ind w:right="588"/>
        <w:rPr>
          <w:bCs/>
          <w:sz w:val="28"/>
        </w:rPr>
      </w:pPr>
      <w:r w:rsidRPr="00B4373C">
        <w:rPr>
          <w:bCs/>
          <w:sz w:val="28"/>
        </w:rPr>
        <w:lastRenderedPageBreak/>
        <w:t>void setup() {</w:t>
      </w:r>
    </w:p>
    <w:p w14:paraId="632E5710"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pinMode(FLOW_SENSOR_PIN, INPUT);</w:t>
      </w:r>
    </w:p>
    <w:p w14:paraId="03CEFB06"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pinMode(LED_PIN, OUTPUT);</w:t>
      </w:r>
    </w:p>
    <w:p w14:paraId="3680D279"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pinMode(BUZZER_PIN, OUTPUT);</w:t>
      </w:r>
    </w:p>
    <w:p w14:paraId="071735C4"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digitalWrite(FLOW_SENSOR_PIN, HIGH); </w:t>
      </w:r>
    </w:p>
    <w:p w14:paraId="20765076"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attachInterrupt(digitalPinToInterrupt(FLOW_SENSOR_PIN), pulseCounter, FALLING); </w:t>
      </w:r>
    </w:p>
    <w:p w14:paraId="75F97171"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pulseCount = 0;</w:t>
      </w:r>
    </w:p>
    <w:p w14:paraId="7D81ED30"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flowRate = 0.0;</w:t>
      </w:r>
    </w:p>
    <w:p w14:paraId="7C75556D"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flowMilliLitres = 0;</w:t>
      </w:r>
    </w:p>
    <w:p w14:paraId="1201ABD8" w14:textId="739F47E3" w:rsidR="00B4373C" w:rsidRPr="00B4373C" w:rsidRDefault="00B4373C" w:rsidP="00B4373C">
      <w:pPr>
        <w:tabs>
          <w:tab w:val="left" w:pos="537"/>
        </w:tabs>
        <w:spacing w:before="259" w:line="360" w:lineRule="auto"/>
        <w:ind w:right="588"/>
        <w:rPr>
          <w:bCs/>
          <w:sz w:val="28"/>
        </w:rPr>
      </w:pPr>
      <w:r w:rsidRPr="00B4373C">
        <w:rPr>
          <w:bCs/>
          <w:sz w:val="28"/>
        </w:rPr>
        <w:t xml:space="preserve">  oldTime = 0;</w:t>
      </w:r>
    </w:p>
    <w:p w14:paraId="652A37C3"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lcd.begin(16, 2);</w:t>
      </w:r>
    </w:p>
    <w:p w14:paraId="1FAA19D2"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lcd.print("Fluid Leakage");</w:t>
      </w:r>
    </w:p>
    <w:p w14:paraId="5BAD48EE" w14:textId="77777777" w:rsidR="00B4373C" w:rsidRPr="00B4373C" w:rsidRDefault="00B4373C" w:rsidP="00B4373C">
      <w:pPr>
        <w:tabs>
          <w:tab w:val="left" w:pos="537"/>
        </w:tabs>
        <w:spacing w:before="259" w:line="360" w:lineRule="auto"/>
        <w:ind w:right="588"/>
        <w:rPr>
          <w:bCs/>
          <w:sz w:val="28"/>
        </w:rPr>
      </w:pPr>
      <w:r w:rsidRPr="00B4373C">
        <w:rPr>
          <w:bCs/>
          <w:sz w:val="28"/>
        </w:rPr>
        <w:t>}</w:t>
      </w:r>
    </w:p>
    <w:p w14:paraId="21D3C2C8" w14:textId="77777777" w:rsidR="00B4373C" w:rsidRPr="00B4373C" w:rsidRDefault="00B4373C" w:rsidP="00B4373C">
      <w:pPr>
        <w:tabs>
          <w:tab w:val="left" w:pos="537"/>
        </w:tabs>
        <w:spacing w:before="259" w:line="360" w:lineRule="auto"/>
        <w:ind w:right="588"/>
        <w:rPr>
          <w:bCs/>
          <w:sz w:val="28"/>
        </w:rPr>
      </w:pPr>
    </w:p>
    <w:p w14:paraId="53E430D9" w14:textId="77777777" w:rsidR="00B4373C" w:rsidRPr="00B4373C" w:rsidRDefault="00B4373C" w:rsidP="00B4373C">
      <w:pPr>
        <w:tabs>
          <w:tab w:val="left" w:pos="537"/>
        </w:tabs>
        <w:spacing w:before="259" w:line="360" w:lineRule="auto"/>
        <w:ind w:right="588"/>
        <w:rPr>
          <w:bCs/>
          <w:sz w:val="28"/>
        </w:rPr>
      </w:pPr>
      <w:r w:rsidRPr="00B4373C">
        <w:rPr>
          <w:bCs/>
          <w:sz w:val="28"/>
        </w:rPr>
        <w:t>void loop() {</w:t>
      </w:r>
    </w:p>
    <w:p w14:paraId="7432C587"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unsigned long currentTime = millis(); </w:t>
      </w:r>
    </w:p>
    <w:p w14:paraId="5AD0BDEF"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w:t>
      </w:r>
    </w:p>
    <w:p w14:paraId="15135743"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if (currentTime &gt;= (oldTime + 1000)) {</w:t>
      </w:r>
    </w:p>
    <w:p w14:paraId="22076C39" w14:textId="77777777" w:rsidR="00B4373C" w:rsidRPr="00B4373C" w:rsidRDefault="00B4373C" w:rsidP="00B4373C">
      <w:pPr>
        <w:tabs>
          <w:tab w:val="left" w:pos="537"/>
        </w:tabs>
        <w:spacing w:before="259" w:line="360" w:lineRule="auto"/>
        <w:ind w:right="588"/>
        <w:rPr>
          <w:bCs/>
          <w:sz w:val="28"/>
        </w:rPr>
      </w:pPr>
      <w:r w:rsidRPr="00B4373C">
        <w:rPr>
          <w:bCs/>
          <w:sz w:val="28"/>
        </w:rPr>
        <w:lastRenderedPageBreak/>
        <w:t xml:space="preserve">    detachInterrupt(digitalPinToInterrupt(FLOW_SENSOR_PIN)); </w:t>
      </w:r>
    </w:p>
    <w:p w14:paraId="11CF9A1B"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flowRate = ((1000.0 / (currentTime - oldTime)) * pulseCount) / 7.5; </w:t>
      </w:r>
    </w:p>
    <w:p w14:paraId="6457B7A7"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oldTime = currentTime;</w:t>
      </w:r>
    </w:p>
    <w:p w14:paraId="2C69CCE6" w14:textId="4095BD29" w:rsidR="00B4373C" w:rsidRPr="00B4373C" w:rsidRDefault="00B4373C" w:rsidP="00B4373C">
      <w:pPr>
        <w:tabs>
          <w:tab w:val="left" w:pos="537"/>
        </w:tabs>
        <w:spacing w:before="259" w:line="360" w:lineRule="auto"/>
        <w:ind w:right="588"/>
        <w:rPr>
          <w:bCs/>
          <w:sz w:val="28"/>
        </w:rPr>
      </w:pPr>
      <w:r w:rsidRPr="00B4373C">
        <w:rPr>
          <w:bCs/>
          <w:sz w:val="28"/>
        </w:rPr>
        <w:t xml:space="preserve">    flowMilliLitres = (flowRate / 60) * 1000; </w:t>
      </w:r>
    </w:p>
    <w:p w14:paraId="71E65B42"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lcd.clear();</w:t>
      </w:r>
    </w:p>
    <w:p w14:paraId="2D47ECA9"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lcd.setCursor(0, 0);</w:t>
      </w:r>
    </w:p>
    <w:p w14:paraId="3B4EE8A2"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lcd.print("Flow Rate:");</w:t>
      </w:r>
    </w:p>
    <w:p w14:paraId="5D3F7580"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lcd.setCursor(0, 1);</w:t>
      </w:r>
    </w:p>
    <w:p w14:paraId="668BA9DB"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lcd.print(flowRate, 2);</w:t>
      </w:r>
    </w:p>
    <w:p w14:paraId="7C1121BA" w14:textId="4B86A4BC" w:rsidR="00B4373C" w:rsidRPr="00B4373C" w:rsidRDefault="00B4373C" w:rsidP="00B4373C">
      <w:pPr>
        <w:tabs>
          <w:tab w:val="left" w:pos="537"/>
        </w:tabs>
        <w:spacing w:before="259" w:line="360" w:lineRule="auto"/>
        <w:ind w:right="588"/>
        <w:rPr>
          <w:bCs/>
          <w:sz w:val="28"/>
        </w:rPr>
      </w:pPr>
      <w:r w:rsidRPr="00B4373C">
        <w:rPr>
          <w:bCs/>
          <w:sz w:val="28"/>
        </w:rPr>
        <w:t xml:space="preserve">    lcd.print(" L/min");</w:t>
      </w:r>
    </w:p>
    <w:p w14:paraId="3847DA4D"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pulseCount = 0; </w:t>
      </w:r>
    </w:p>
    <w:p w14:paraId="378E8E05"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attachInterrupt(digitalPinToInterrupt(FLOW_SENSOR_PIN), pulseCounter, FALLING); </w:t>
      </w:r>
    </w:p>
    <w:p w14:paraId="347013A7" w14:textId="0C63DA8E" w:rsidR="00B4373C" w:rsidRPr="00B4373C" w:rsidRDefault="00B4373C" w:rsidP="00B4373C">
      <w:pPr>
        <w:tabs>
          <w:tab w:val="left" w:pos="537"/>
        </w:tabs>
        <w:spacing w:before="259" w:line="360" w:lineRule="auto"/>
        <w:ind w:right="588"/>
        <w:rPr>
          <w:bCs/>
          <w:sz w:val="28"/>
        </w:rPr>
      </w:pPr>
      <w:r w:rsidRPr="00B4373C">
        <w:rPr>
          <w:bCs/>
          <w:sz w:val="28"/>
        </w:rPr>
        <w:t xml:space="preserve">  </w:t>
      </w:r>
      <w:r>
        <w:rPr>
          <w:bCs/>
          <w:sz w:val="28"/>
        </w:rPr>
        <w:t>}</w:t>
      </w:r>
    </w:p>
    <w:p w14:paraId="4AAEAF01"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if (flowRate &gt; 0.1) { </w:t>
      </w:r>
    </w:p>
    <w:p w14:paraId="2A7CA231"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digitalWrite(LED_PIN, HIGH); </w:t>
      </w:r>
    </w:p>
    <w:p w14:paraId="0A66E9B3"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digitalWrite(BUZZER_PIN, HIGH); </w:t>
      </w:r>
    </w:p>
    <w:p w14:paraId="29203ED6"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 else {</w:t>
      </w:r>
    </w:p>
    <w:p w14:paraId="5517642B"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digitalWrite(LED_PIN, LOW); </w:t>
      </w:r>
    </w:p>
    <w:p w14:paraId="7D6AA9F2" w14:textId="77777777" w:rsidR="00B4373C" w:rsidRPr="00B4373C" w:rsidRDefault="00B4373C" w:rsidP="00B4373C">
      <w:pPr>
        <w:tabs>
          <w:tab w:val="left" w:pos="537"/>
        </w:tabs>
        <w:spacing w:before="259" w:line="360" w:lineRule="auto"/>
        <w:ind w:right="588"/>
        <w:rPr>
          <w:bCs/>
          <w:sz w:val="28"/>
        </w:rPr>
      </w:pPr>
      <w:r w:rsidRPr="00B4373C">
        <w:rPr>
          <w:bCs/>
          <w:sz w:val="28"/>
        </w:rPr>
        <w:lastRenderedPageBreak/>
        <w:t xml:space="preserve">    digitalWrite(BUZZER_PIN, LOW); </w:t>
      </w:r>
    </w:p>
    <w:p w14:paraId="1BD1C75E" w14:textId="0EE0DA2A" w:rsidR="00B4373C" w:rsidRPr="00B4373C" w:rsidRDefault="00B4373C" w:rsidP="00B4373C">
      <w:pPr>
        <w:tabs>
          <w:tab w:val="left" w:pos="537"/>
        </w:tabs>
        <w:spacing w:before="259" w:line="360" w:lineRule="auto"/>
        <w:ind w:right="588"/>
        <w:rPr>
          <w:bCs/>
          <w:sz w:val="28"/>
        </w:rPr>
      </w:pPr>
      <w:r w:rsidRPr="00B4373C">
        <w:rPr>
          <w:bCs/>
          <w:sz w:val="28"/>
        </w:rPr>
        <w:t xml:space="preserve">  }</w:t>
      </w:r>
    </w:p>
    <w:p w14:paraId="59DA2509"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delay(100);</w:t>
      </w:r>
    </w:p>
    <w:p w14:paraId="3EF09D04" w14:textId="631E3C6C" w:rsidR="00B4373C" w:rsidRPr="00B4373C" w:rsidRDefault="00B4373C" w:rsidP="00B4373C">
      <w:pPr>
        <w:tabs>
          <w:tab w:val="left" w:pos="537"/>
        </w:tabs>
        <w:spacing w:before="259" w:line="360" w:lineRule="auto"/>
        <w:ind w:right="588"/>
        <w:rPr>
          <w:bCs/>
          <w:sz w:val="28"/>
        </w:rPr>
      </w:pPr>
      <w:r w:rsidRPr="00B4373C">
        <w:rPr>
          <w:bCs/>
          <w:sz w:val="28"/>
        </w:rPr>
        <w:t>}</w:t>
      </w:r>
    </w:p>
    <w:p w14:paraId="2FC4873C" w14:textId="77777777" w:rsidR="00B4373C" w:rsidRPr="00B4373C" w:rsidRDefault="00B4373C" w:rsidP="00B4373C">
      <w:pPr>
        <w:tabs>
          <w:tab w:val="left" w:pos="537"/>
        </w:tabs>
        <w:spacing w:before="259" w:line="360" w:lineRule="auto"/>
        <w:ind w:right="588"/>
        <w:rPr>
          <w:bCs/>
          <w:sz w:val="28"/>
        </w:rPr>
      </w:pPr>
      <w:r w:rsidRPr="00B4373C">
        <w:rPr>
          <w:bCs/>
          <w:sz w:val="28"/>
        </w:rPr>
        <w:t>void pulseCounter() {</w:t>
      </w:r>
    </w:p>
    <w:p w14:paraId="2184C80A" w14:textId="77777777" w:rsidR="00B4373C" w:rsidRPr="00B4373C" w:rsidRDefault="00B4373C" w:rsidP="00B4373C">
      <w:pPr>
        <w:tabs>
          <w:tab w:val="left" w:pos="537"/>
        </w:tabs>
        <w:spacing w:before="259" w:line="360" w:lineRule="auto"/>
        <w:ind w:right="588"/>
        <w:rPr>
          <w:bCs/>
          <w:sz w:val="28"/>
        </w:rPr>
      </w:pPr>
      <w:r w:rsidRPr="00B4373C">
        <w:rPr>
          <w:bCs/>
          <w:sz w:val="28"/>
        </w:rPr>
        <w:t xml:space="preserve">  pulseCount++;</w:t>
      </w:r>
    </w:p>
    <w:p w14:paraId="489642B1" w14:textId="69782365" w:rsidR="00B4373C" w:rsidRPr="00B4373C" w:rsidRDefault="00B4373C" w:rsidP="00B4373C">
      <w:pPr>
        <w:tabs>
          <w:tab w:val="left" w:pos="537"/>
        </w:tabs>
        <w:spacing w:before="259" w:line="360" w:lineRule="auto"/>
        <w:ind w:right="588"/>
        <w:rPr>
          <w:sz w:val="28"/>
        </w:rPr>
        <w:sectPr w:rsidR="00B4373C" w:rsidRPr="00B4373C" w:rsidSect="00464E6F">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B4373C">
        <w:rPr>
          <w:bCs/>
          <w:sz w:val="28"/>
        </w:rPr>
        <w:t>}</w:t>
      </w:r>
      <w:r>
        <w:rPr>
          <w:bCs/>
          <w:sz w:val="28"/>
        </w:rPr>
        <w:tab/>
      </w:r>
    </w:p>
    <w:p w14:paraId="478957D1" w14:textId="77777777" w:rsidR="00406389" w:rsidRDefault="008246F4">
      <w:pPr>
        <w:pStyle w:val="Heading2"/>
        <w:spacing w:before="66"/>
        <w:ind w:left="1128" w:right="2381"/>
        <w:jc w:val="center"/>
      </w:pPr>
      <w:r>
        <w:lastRenderedPageBreak/>
        <w:t>REFERENCES</w:t>
      </w:r>
    </w:p>
    <w:p w14:paraId="7AFACCC1" w14:textId="77777777" w:rsidR="00406389" w:rsidRDefault="00406389">
      <w:pPr>
        <w:pStyle w:val="BodyText"/>
        <w:spacing w:before="8"/>
        <w:rPr>
          <w:b/>
          <w:sz w:val="27"/>
        </w:rPr>
      </w:pPr>
    </w:p>
    <w:p w14:paraId="35202130" w14:textId="2C164D89"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Smith, J., et al. (2019). "IoT-Based Leak Detection Systems for the Oil and Gas Industry." Journal of Industrial Engineering and Management, 13(2), 213-225.</w:t>
      </w:r>
    </w:p>
    <w:p w14:paraId="2CA5F0C0" w14:textId="6EA94B05"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Johnson, A., et al. (2020). "Sensor Technologies for Gas and Oil Leakage Detection: A Review." Sensors, 20(15), 4201.</w:t>
      </w:r>
    </w:p>
    <w:p w14:paraId="7511D192" w14:textId="6FAFFF3E"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Wang, H., et al. (2018). "Flow Sensor Technology for Oil and Gas Pipeline Leak Detection." IEEE Sensors Journal, 18(14), 5760-5767.</w:t>
      </w:r>
    </w:p>
    <w:p w14:paraId="47A1D21A" w14:textId="4DDFD440"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Chen, L., et al. (2017). "Wireless Communication Protocols for IoT-Based Leak Detection Systems: A Comparative Study." International Conference on Communication Systems and Networks (COMSNETS), 1-6.</w:t>
      </w:r>
    </w:p>
    <w:p w14:paraId="2605FBA6" w14:textId="1EDE764A"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Liu, Y., et al. (2021). "Performance Evaluation of Wireless Communication Protocols for IoT Applications in Oil and Gas Infrastructure." IEEE Transactions on Industrial Informatics, 17(2), 1463-1472.</w:t>
      </w:r>
    </w:p>
    <w:p w14:paraId="4E93DEBA" w14:textId="576CC2F5"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Kim, S., et al. (2019). "Anomaly Detection Algorithms for Gas and Oil Leakage Detection Systems: A Machine Learning Approach." Journal of Environmental Engineering, 145(5), 04019018.</w:t>
      </w:r>
    </w:p>
    <w:p w14:paraId="19D47418" w14:textId="02801530"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Gupta, R., et al. (2020). "Machine Learning-Based Anomaly Detection for Gas and Oil Pipeline Monitoring." IEEE Transactions on Systems, Man, and Cybernetics: Systems, 50(1), 15-26.</w:t>
      </w:r>
    </w:p>
    <w:p w14:paraId="06766D20" w14:textId="06B9804C"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Li, X., et al. (2018). "Web-Based Interfaces for Remote Monitoring and Control of IoT Systems: A Case Study in Oil and Gas Industry." International Conference on Industrial Engineering and Engineering Management (IEEM), 1-6.</w:t>
      </w:r>
    </w:p>
    <w:p w14:paraId="2A42394F" w14:textId="77777777" w:rsidR="00C643E2" w:rsidRDefault="00C643E2" w:rsidP="00C643E2">
      <w:pPr>
        <w:pStyle w:val="ListParagraph"/>
        <w:tabs>
          <w:tab w:val="left" w:pos="1662"/>
        </w:tabs>
        <w:spacing w:before="145" w:line="364" w:lineRule="auto"/>
        <w:ind w:left="790" w:right="567"/>
        <w:jc w:val="both"/>
        <w:rPr>
          <w:sz w:val="28"/>
        </w:rPr>
      </w:pPr>
    </w:p>
    <w:p w14:paraId="12D24940" w14:textId="77777777" w:rsidR="00C643E2" w:rsidRDefault="00C643E2" w:rsidP="00C643E2">
      <w:pPr>
        <w:pStyle w:val="ListParagraph"/>
        <w:tabs>
          <w:tab w:val="left" w:pos="1662"/>
        </w:tabs>
        <w:spacing w:before="145" w:line="364" w:lineRule="auto"/>
        <w:ind w:left="790" w:right="567"/>
        <w:jc w:val="both"/>
        <w:rPr>
          <w:sz w:val="28"/>
        </w:rPr>
      </w:pPr>
    </w:p>
    <w:p w14:paraId="08452524" w14:textId="157B9D62"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Zhang, Y., et al. (2020). "Mobile Applications for Remote Monitoring and Control of IoT Systems: A Review." IEEE Access, 8, 22713-22723.</w:t>
      </w:r>
    </w:p>
    <w:p w14:paraId="38639DDE" w14:textId="5FAE989D" w:rsidR="00406389"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Lee, C., et al. (2019). "Performance Evaluation of IoT-Based Leak Detection Systems in Oil and Gas Infrastructure: A Case Study." IEEE International Conference on Industrial Technology (ICIT), 1-6.</w:t>
      </w:r>
    </w:p>
    <w:sectPr w:rsidR="00406389" w:rsidSect="00464E6F">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82F36" w14:textId="77777777" w:rsidR="00737802" w:rsidRDefault="00737802" w:rsidP="00406389">
      <w:r>
        <w:separator/>
      </w:r>
    </w:p>
  </w:endnote>
  <w:endnote w:type="continuationSeparator" w:id="0">
    <w:p w14:paraId="537EBA76" w14:textId="77777777" w:rsidR="00737802" w:rsidRDefault="00737802"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9B5FD" w14:textId="77777777" w:rsidR="007B034C" w:rsidRDefault="00000000">
    <w:pPr>
      <w:pStyle w:val="BodyText"/>
      <w:spacing w:line="14" w:lineRule="auto"/>
      <w:rPr>
        <w:sz w:val="20"/>
      </w:rPr>
    </w:pPr>
    <w:r>
      <w:pict w14:anchorId="13976A94">
        <v:shapetype id="_x0000_t202" coordsize="21600,21600" o:spt="202" path="m,l,21600r21600,l21600,xe">
          <v:stroke joinstyle="miter"/>
          <v:path gradientshapeok="t" o:connecttype="rect"/>
        </v:shapetype>
        <v:shape id="_x0000_s1026" type="#_x0000_t202" style="position:absolute;margin-left:317.6pt;margin-top:754.5pt;width:18.35pt;height:15.2pt;z-index:-16129536;mso-position-horizontal-relative:page;mso-position-vertical-relative:page" filled="f" stroked="f">
          <v:textbox inset="0,0,0,0">
            <w:txbxContent>
              <w:p w14:paraId="65A52F2F"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D6313" w14:textId="77777777" w:rsidR="007B034C" w:rsidRDefault="00000000">
    <w:pPr>
      <w:pStyle w:val="BodyText"/>
      <w:spacing w:line="14" w:lineRule="auto"/>
      <w:rPr>
        <w:sz w:val="20"/>
      </w:rPr>
    </w:pPr>
    <w:r>
      <w:pict w14:anchorId="32E06591">
        <v:shapetype id="_x0000_t202" coordsize="21600,21600" o:spt="202" path="m,l,21600r21600,l21600,xe">
          <v:stroke joinstyle="miter"/>
          <v:path gradientshapeok="t" o:connecttype="rect"/>
        </v:shapetype>
        <v:shape id="_x0000_s1025" type="#_x0000_t202" style="position:absolute;margin-left:294.9pt;margin-top:756.45pt;width:16.1pt;height:13.2pt;z-index:-16129024;mso-position-horizontal-relative:page;mso-position-vertical-relative:page" filled="f" stroked="f">
          <v:textbox style="mso-next-textbox:#_x0000_s1025" inset="0,0,0,0">
            <w:txbxContent>
              <w:p w14:paraId="3C6F5219"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FE076" w14:textId="77777777" w:rsidR="00737802" w:rsidRDefault="00737802" w:rsidP="00406389">
      <w:r>
        <w:separator/>
      </w:r>
    </w:p>
  </w:footnote>
  <w:footnote w:type="continuationSeparator" w:id="0">
    <w:p w14:paraId="78E6396C" w14:textId="77777777" w:rsidR="00737802" w:rsidRDefault="00737802"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538E"/>
    <w:multiLevelType w:val="hybridMultilevel"/>
    <w:tmpl w:val="6972B0E4"/>
    <w:lvl w:ilvl="0" w:tplc="8E70F058">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2"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3"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4"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182D6B"/>
    <w:multiLevelType w:val="multilevel"/>
    <w:tmpl w:val="3E4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7"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8"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9"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916"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0"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1"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num w:numId="1" w16cid:durableId="1229267943">
    <w:abstractNumId w:val="1"/>
  </w:num>
  <w:num w:numId="2" w16cid:durableId="1945526916">
    <w:abstractNumId w:val="10"/>
  </w:num>
  <w:num w:numId="3" w16cid:durableId="313536584">
    <w:abstractNumId w:val="7"/>
  </w:num>
  <w:num w:numId="4" w16cid:durableId="148596925">
    <w:abstractNumId w:val="8"/>
  </w:num>
  <w:num w:numId="5" w16cid:durableId="1365247788">
    <w:abstractNumId w:val="9"/>
  </w:num>
  <w:num w:numId="6" w16cid:durableId="88044280">
    <w:abstractNumId w:val="3"/>
  </w:num>
  <w:num w:numId="7" w16cid:durableId="2052605842">
    <w:abstractNumId w:val="6"/>
  </w:num>
  <w:num w:numId="8" w16cid:durableId="397168115">
    <w:abstractNumId w:val="2"/>
  </w:num>
  <w:num w:numId="9" w16cid:durableId="697582762">
    <w:abstractNumId w:val="11"/>
  </w:num>
  <w:num w:numId="10" w16cid:durableId="749472606">
    <w:abstractNumId w:val="4"/>
  </w:num>
  <w:num w:numId="11" w16cid:durableId="695930325">
    <w:abstractNumId w:val="5"/>
  </w:num>
  <w:num w:numId="12" w16cid:durableId="76646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06389"/>
    <w:rsid w:val="00007B4F"/>
    <w:rsid w:val="000233A8"/>
    <w:rsid w:val="00036CCA"/>
    <w:rsid w:val="00070B06"/>
    <w:rsid w:val="00084CE8"/>
    <w:rsid w:val="0012240E"/>
    <w:rsid w:val="001C7E82"/>
    <w:rsid w:val="0023690E"/>
    <w:rsid w:val="00241A0F"/>
    <w:rsid w:val="00247E9D"/>
    <w:rsid w:val="0026437A"/>
    <w:rsid w:val="003F5611"/>
    <w:rsid w:val="0040328B"/>
    <w:rsid w:val="00406389"/>
    <w:rsid w:val="00455B6F"/>
    <w:rsid w:val="00464E6F"/>
    <w:rsid w:val="004C2197"/>
    <w:rsid w:val="004C4980"/>
    <w:rsid w:val="004F55C0"/>
    <w:rsid w:val="00506D25"/>
    <w:rsid w:val="005246DA"/>
    <w:rsid w:val="00555C18"/>
    <w:rsid w:val="00574673"/>
    <w:rsid w:val="006509EA"/>
    <w:rsid w:val="006630AA"/>
    <w:rsid w:val="00693820"/>
    <w:rsid w:val="00732841"/>
    <w:rsid w:val="00737802"/>
    <w:rsid w:val="007B02B3"/>
    <w:rsid w:val="007B034C"/>
    <w:rsid w:val="007E5D46"/>
    <w:rsid w:val="008246F4"/>
    <w:rsid w:val="008A35FE"/>
    <w:rsid w:val="008B01F2"/>
    <w:rsid w:val="00907895"/>
    <w:rsid w:val="00913404"/>
    <w:rsid w:val="00953DCD"/>
    <w:rsid w:val="00955D2B"/>
    <w:rsid w:val="009A7449"/>
    <w:rsid w:val="009C5E98"/>
    <w:rsid w:val="009F3A56"/>
    <w:rsid w:val="00A22691"/>
    <w:rsid w:val="00A7113F"/>
    <w:rsid w:val="00AA189A"/>
    <w:rsid w:val="00B4373C"/>
    <w:rsid w:val="00BC5BDF"/>
    <w:rsid w:val="00BE149E"/>
    <w:rsid w:val="00C539ED"/>
    <w:rsid w:val="00C643E2"/>
    <w:rsid w:val="00E42FB8"/>
    <w:rsid w:val="00E81B93"/>
    <w:rsid w:val="00EA2605"/>
    <w:rsid w:val="00F71E8E"/>
    <w:rsid w:val="00F80BC2"/>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641B"/>
  <w15:docId w15:val="{2F00AAFC-15D8-4E25-81E8-2715CC80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paragraph" w:customStyle="1" w:styleId="selectable-text">
    <w:name w:val="selectable-text"/>
    <w:basedOn w:val="Normal"/>
    <w:rsid w:val="0026437A"/>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264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8191639">
      <w:bodyDiv w:val="1"/>
      <w:marLeft w:val="0"/>
      <w:marRight w:val="0"/>
      <w:marTop w:val="0"/>
      <w:marBottom w:val="0"/>
      <w:divBdr>
        <w:top w:val="none" w:sz="0" w:space="0" w:color="auto"/>
        <w:left w:val="none" w:sz="0" w:space="0" w:color="auto"/>
        <w:bottom w:val="none" w:sz="0" w:space="0" w:color="auto"/>
        <w:right w:val="none" w:sz="0" w:space="0" w:color="auto"/>
      </w:divBdr>
      <w:divsChild>
        <w:div w:id="1152332741">
          <w:marLeft w:val="0"/>
          <w:marRight w:val="0"/>
          <w:marTop w:val="0"/>
          <w:marBottom w:val="0"/>
          <w:divBdr>
            <w:top w:val="none" w:sz="0" w:space="0" w:color="auto"/>
            <w:left w:val="none" w:sz="0" w:space="0" w:color="auto"/>
            <w:bottom w:val="none" w:sz="0" w:space="0" w:color="auto"/>
            <w:right w:val="none" w:sz="0" w:space="0" w:color="auto"/>
          </w:divBdr>
          <w:divsChild>
            <w:div w:id="2063483805">
              <w:marLeft w:val="0"/>
              <w:marRight w:val="0"/>
              <w:marTop w:val="0"/>
              <w:marBottom w:val="0"/>
              <w:divBdr>
                <w:top w:val="none" w:sz="0" w:space="0" w:color="auto"/>
                <w:left w:val="none" w:sz="0" w:space="0" w:color="auto"/>
                <w:bottom w:val="none" w:sz="0" w:space="0" w:color="auto"/>
                <w:right w:val="none" w:sz="0" w:space="0" w:color="auto"/>
              </w:divBdr>
            </w:div>
            <w:div w:id="1995062021">
              <w:marLeft w:val="0"/>
              <w:marRight w:val="0"/>
              <w:marTop w:val="0"/>
              <w:marBottom w:val="0"/>
              <w:divBdr>
                <w:top w:val="none" w:sz="0" w:space="0" w:color="auto"/>
                <w:left w:val="none" w:sz="0" w:space="0" w:color="auto"/>
                <w:bottom w:val="none" w:sz="0" w:space="0" w:color="auto"/>
                <w:right w:val="none" w:sz="0" w:space="0" w:color="auto"/>
              </w:divBdr>
            </w:div>
            <w:div w:id="1280070744">
              <w:marLeft w:val="0"/>
              <w:marRight w:val="0"/>
              <w:marTop w:val="0"/>
              <w:marBottom w:val="0"/>
              <w:divBdr>
                <w:top w:val="none" w:sz="0" w:space="0" w:color="auto"/>
                <w:left w:val="none" w:sz="0" w:space="0" w:color="auto"/>
                <w:bottom w:val="none" w:sz="0" w:space="0" w:color="auto"/>
                <w:right w:val="none" w:sz="0" w:space="0" w:color="auto"/>
              </w:divBdr>
            </w:div>
            <w:div w:id="1292591737">
              <w:marLeft w:val="0"/>
              <w:marRight w:val="0"/>
              <w:marTop w:val="0"/>
              <w:marBottom w:val="0"/>
              <w:divBdr>
                <w:top w:val="none" w:sz="0" w:space="0" w:color="auto"/>
                <w:left w:val="none" w:sz="0" w:space="0" w:color="auto"/>
                <w:bottom w:val="none" w:sz="0" w:space="0" w:color="auto"/>
                <w:right w:val="none" w:sz="0" w:space="0" w:color="auto"/>
              </w:divBdr>
            </w:div>
            <w:div w:id="1715619239">
              <w:marLeft w:val="0"/>
              <w:marRight w:val="0"/>
              <w:marTop w:val="0"/>
              <w:marBottom w:val="0"/>
              <w:divBdr>
                <w:top w:val="none" w:sz="0" w:space="0" w:color="auto"/>
                <w:left w:val="none" w:sz="0" w:space="0" w:color="auto"/>
                <w:bottom w:val="none" w:sz="0" w:space="0" w:color="auto"/>
                <w:right w:val="none" w:sz="0" w:space="0" w:color="auto"/>
              </w:divBdr>
            </w:div>
            <w:div w:id="709066248">
              <w:marLeft w:val="0"/>
              <w:marRight w:val="0"/>
              <w:marTop w:val="0"/>
              <w:marBottom w:val="0"/>
              <w:divBdr>
                <w:top w:val="none" w:sz="0" w:space="0" w:color="auto"/>
                <w:left w:val="none" w:sz="0" w:space="0" w:color="auto"/>
                <w:bottom w:val="none" w:sz="0" w:space="0" w:color="auto"/>
                <w:right w:val="none" w:sz="0" w:space="0" w:color="auto"/>
              </w:divBdr>
            </w:div>
            <w:div w:id="414671422">
              <w:marLeft w:val="0"/>
              <w:marRight w:val="0"/>
              <w:marTop w:val="0"/>
              <w:marBottom w:val="0"/>
              <w:divBdr>
                <w:top w:val="none" w:sz="0" w:space="0" w:color="auto"/>
                <w:left w:val="none" w:sz="0" w:space="0" w:color="auto"/>
                <w:bottom w:val="none" w:sz="0" w:space="0" w:color="auto"/>
                <w:right w:val="none" w:sz="0" w:space="0" w:color="auto"/>
              </w:divBdr>
            </w:div>
            <w:div w:id="178936340">
              <w:marLeft w:val="0"/>
              <w:marRight w:val="0"/>
              <w:marTop w:val="0"/>
              <w:marBottom w:val="0"/>
              <w:divBdr>
                <w:top w:val="none" w:sz="0" w:space="0" w:color="auto"/>
                <w:left w:val="none" w:sz="0" w:space="0" w:color="auto"/>
                <w:bottom w:val="none" w:sz="0" w:space="0" w:color="auto"/>
                <w:right w:val="none" w:sz="0" w:space="0" w:color="auto"/>
              </w:divBdr>
            </w:div>
            <w:div w:id="1634483468">
              <w:marLeft w:val="0"/>
              <w:marRight w:val="0"/>
              <w:marTop w:val="0"/>
              <w:marBottom w:val="0"/>
              <w:divBdr>
                <w:top w:val="none" w:sz="0" w:space="0" w:color="auto"/>
                <w:left w:val="none" w:sz="0" w:space="0" w:color="auto"/>
                <w:bottom w:val="none" w:sz="0" w:space="0" w:color="auto"/>
                <w:right w:val="none" w:sz="0" w:space="0" w:color="auto"/>
              </w:divBdr>
            </w:div>
            <w:div w:id="285888455">
              <w:marLeft w:val="0"/>
              <w:marRight w:val="0"/>
              <w:marTop w:val="0"/>
              <w:marBottom w:val="0"/>
              <w:divBdr>
                <w:top w:val="none" w:sz="0" w:space="0" w:color="auto"/>
                <w:left w:val="none" w:sz="0" w:space="0" w:color="auto"/>
                <w:bottom w:val="none" w:sz="0" w:space="0" w:color="auto"/>
                <w:right w:val="none" w:sz="0" w:space="0" w:color="auto"/>
              </w:divBdr>
            </w:div>
            <w:div w:id="856964705">
              <w:marLeft w:val="0"/>
              <w:marRight w:val="0"/>
              <w:marTop w:val="0"/>
              <w:marBottom w:val="0"/>
              <w:divBdr>
                <w:top w:val="none" w:sz="0" w:space="0" w:color="auto"/>
                <w:left w:val="none" w:sz="0" w:space="0" w:color="auto"/>
                <w:bottom w:val="none" w:sz="0" w:space="0" w:color="auto"/>
                <w:right w:val="none" w:sz="0" w:space="0" w:color="auto"/>
              </w:divBdr>
            </w:div>
            <w:div w:id="906914856">
              <w:marLeft w:val="0"/>
              <w:marRight w:val="0"/>
              <w:marTop w:val="0"/>
              <w:marBottom w:val="0"/>
              <w:divBdr>
                <w:top w:val="none" w:sz="0" w:space="0" w:color="auto"/>
                <w:left w:val="none" w:sz="0" w:space="0" w:color="auto"/>
                <w:bottom w:val="none" w:sz="0" w:space="0" w:color="auto"/>
                <w:right w:val="none" w:sz="0" w:space="0" w:color="auto"/>
              </w:divBdr>
            </w:div>
            <w:div w:id="1673482967">
              <w:marLeft w:val="0"/>
              <w:marRight w:val="0"/>
              <w:marTop w:val="0"/>
              <w:marBottom w:val="0"/>
              <w:divBdr>
                <w:top w:val="none" w:sz="0" w:space="0" w:color="auto"/>
                <w:left w:val="none" w:sz="0" w:space="0" w:color="auto"/>
                <w:bottom w:val="none" w:sz="0" w:space="0" w:color="auto"/>
                <w:right w:val="none" w:sz="0" w:space="0" w:color="auto"/>
              </w:divBdr>
            </w:div>
            <w:div w:id="505873082">
              <w:marLeft w:val="0"/>
              <w:marRight w:val="0"/>
              <w:marTop w:val="0"/>
              <w:marBottom w:val="0"/>
              <w:divBdr>
                <w:top w:val="none" w:sz="0" w:space="0" w:color="auto"/>
                <w:left w:val="none" w:sz="0" w:space="0" w:color="auto"/>
                <w:bottom w:val="none" w:sz="0" w:space="0" w:color="auto"/>
                <w:right w:val="none" w:sz="0" w:space="0" w:color="auto"/>
              </w:divBdr>
            </w:div>
            <w:div w:id="716512938">
              <w:marLeft w:val="0"/>
              <w:marRight w:val="0"/>
              <w:marTop w:val="0"/>
              <w:marBottom w:val="0"/>
              <w:divBdr>
                <w:top w:val="none" w:sz="0" w:space="0" w:color="auto"/>
                <w:left w:val="none" w:sz="0" w:space="0" w:color="auto"/>
                <w:bottom w:val="none" w:sz="0" w:space="0" w:color="auto"/>
                <w:right w:val="none" w:sz="0" w:space="0" w:color="auto"/>
              </w:divBdr>
            </w:div>
            <w:div w:id="1764689736">
              <w:marLeft w:val="0"/>
              <w:marRight w:val="0"/>
              <w:marTop w:val="0"/>
              <w:marBottom w:val="0"/>
              <w:divBdr>
                <w:top w:val="none" w:sz="0" w:space="0" w:color="auto"/>
                <w:left w:val="none" w:sz="0" w:space="0" w:color="auto"/>
                <w:bottom w:val="none" w:sz="0" w:space="0" w:color="auto"/>
                <w:right w:val="none" w:sz="0" w:space="0" w:color="auto"/>
              </w:divBdr>
            </w:div>
            <w:div w:id="1784152994">
              <w:marLeft w:val="0"/>
              <w:marRight w:val="0"/>
              <w:marTop w:val="0"/>
              <w:marBottom w:val="0"/>
              <w:divBdr>
                <w:top w:val="none" w:sz="0" w:space="0" w:color="auto"/>
                <w:left w:val="none" w:sz="0" w:space="0" w:color="auto"/>
                <w:bottom w:val="none" w:sz="0" w:space="0" w:color="auto"/>
                <w:right w:val="none" w:sz="0" w:space="0" w:color="auto"/>
              </w:divBdr>
            </w:div>
            <w:div w:id="1947732521">
              <w:marLeft w:val="0"/>
              <w:marRight w:val="0"/>
              <w:marTop w:val="0"/>
              <w:marBottom w:val="0"/>
              <w:divBdr>
                <w:top w:val="none" w:sz="0" w:space="0" w:color="auto"/>
                <w:left w:val="none" w:sz="0" w:space="0" w:color="auto"/>
                <w:bottom w:val="none" w:sz="0" w:space="0" w:color="auto"/>
                <w:right w:val="none" w:sz="0" w:space="0" w:color="auto"/>
              </w:divBdr>
            </w:div>
            <w:div w:id="1511944787">
              <w:marLeft w:val="0"/>
              <w:marRight w:val="0"/>
              <w:marTop w:val="0"/>
              <w:marBottom w:val="0"/>
              <w:divBdr>
                <w:top w:val="none" w:sz="0" w:space="0" w:color="auto"/>
                <w:left w:val="none" w:sz="0" w:space="0" w:color="auto"/>
                <w:bottom w:val="none" w:sz="0" w:space="0" w:color="auto"/>
                <w:right w:val="none" w:sz="0" w:space="0" w:color="auto"/>
              </w:divBdr>
            </w:div>
            <w:div w:id="2147114524">
              <w:marLeft w:val="0"/>
              <w:marRight w:val="0"/>
              <w:marTop w:val="0"/>
              <w:marBottom w:val="0"/>
              <w:divBdr>
                <w:top w:val="none" w:sz="0" w:space="0" w:color="auto"/>
                <w:left w:val="none" w:sz="0" w:space="0" w:color="auto"/>
                <w:bottom w:val="none" w:sz="0" w:space="0" w:color="auto"/>
                <w:right w:val="none" w:sz="0" w:space="0" w:color="auto"/>
              </w:divBdr>
            </w:div>
            <w:div w:id="244268471">
              <w:marLeft w:val="0"/>
              <w:marRight w:val="0"/>
              <w:marTop w:val="0"/>
              <w:marBottom w:val="0"/>
              <w:divBdr>
                <w:top w:val="none" w:sz="0" w:space="0" w:color="auto"/>
                <w:left w:val="none" w:sz="0" w:space="0" w:color="auto"/>
                <w:bottom w:val="none" w:sz="0" w:space="0" w:color="auto"/>
                <w:right w:val="none" w:sz="0" w:space="0" w:color="auto"/>
              </w:divBdr>
            </w:div>
            <w:div w:id="792138791">
              <w:marLeft w:val="0"/>
              <w:marRight w:val="0"/>
              <w:marTop w:val="0"/>
              <w:marBottom w:val="0"/>
              <w:divBdr>
                <w:top w:val="none" w:sz="0" w:space="0" w:color="auto"/>
                <w:left w:val="none" w:sz="0" w:space="0" w:color="auto"/>
                <w:bottom w:val="none" w:sz="0" w:space="0" w:color="auto"/>
                <w:right w:val="none" w:sz="0" w:space="0" w:color="auto"/>
              </w:divBdr>
            </w:div>
            <w:div w:id="584220389">
              <w:marLeft w:val="0"/>
              <w:marRight w:val="0"/>
              <w:marTop w:val="0"/>
              <w:marBottom w:val="0"/>
              <w:divBdr>
                <w:top w:val="none" w:sz="0" w:space="0" w:color="auto"/>
                <w:left w:val="none" w:sz="0" w:space="0" w:color="auto"/>
                <w:bottom w:val="none" w:sz="0" w:space="0" w:color="auto"/>
                <w:right w:val="none" w:sz="0" w:space="0" w:color="auto"/>
              </w:divBdr>
            </w:div>
            <w:div w:id="1306621646">
              <w:marLeft w:val="0"/>
              <w:marRight w:val="0"/>
              <w:marTop w:val="0"/>
              <w:marBottom w:val="0"/>
              <w:divBdr>
                <w:top w:val="none" w:sz="0" w:space="0" w:color="auto"/>
                <w:left w:val="none" w:sz="0" w:space="0" w:color="auto"/>
                <w:bottom w:val="none" w:sz="0" w:space="0" w:color="auto"/>
                <w:right w:val="none" w:sz="0" w:space="0" w:color="auto"/>
              </w:divBdr>
            </w:div>
            <w:div w:id="1964117370">
              <w:marLeft w:val="0"/>
              <w:marRight w:val="0"/>
              <w:marTop w:val="0"/>
              <w:marBottom w:val="0"/>
              <w:divBdr>
                <w:top w:val="none" w:sz="0" w:space="0" w:color="auto"/>
                <w:left w:val="none" w:sz="0" w:space="0" w:color="auto"/>
                <w:bottom w:val="none" w:sz="0" w:space="0" w:color="auto"/>
                <w:right w:val="none" w:sz="0" w:space="0" w:color="auto"/>
              </w:divBdr>
            </w:div>
            <w:div w:id="153029694">
              <w:marLeft w:val="0"/>
              <w:marRight w:val="0"/>
              <w:marTop w:val="0"/>
              <w:marBottom w:val="0"/>
              <w:divBdr>
                <w:top w:val="none" w:sz="0" w:space="0" w:color="auto"/>
                <w:left w:val="none" w:sz="0" w:space="0" w:color="auto"/>
                <w:bottom w:val="none" w:sz="0" w:space="0" w:color="auto"/>
                <w:right w:val="none" w:sz="0" w:space="0" w:color="auto"/>
              </w:divBdr>
            </w:div>
            <w:div w:id="1103962841">
              <w:marLeft w:val="0"/>
              <w:marRight w:val="0"/>
              <w:marTop w:val="0"/>
              <w:marBottom w:val="0"/>
              <w:divBdr>
                <w:top w:val="none" w:sz="0" w:space="0" w:color="auto"/>
                <w:left w:val="none" w:sz="0" w:space="0" w:color="auto"/>
                <w:bottom w:val="none" w:sz="0" w:space="0" w:color="auto"/>
                <w:right w:val="none" w:sz="0" w:space="0" w:color="auto"/>
              </w:divBdr>
            </w:div>
            <w:div w:id="2039037543">
              <w:marLeft w:val="0"/>
              <w:marRight w:val="0"/>
              <w:marTop w:val="0"/>
              <w:marBottom w:val="0"/>
              <w:divBdr>
                <w:top w:val="none" w:sz="0" w:space="0" w:color="auto"/>
                <w:left w:val="none" w:sz="0" w:space="0" w:color="auto"/>
                <w:bottom w:val="none" w:sz="0" w:space="0" w:color="auto"/>
                <w:right w:val="none" w:sz="0" w:space="0" w:color="auto"/>
              </w:divBdr>
            </w:div>
            <w:div w:id="270213380">
              <w:marLeft w:val="0"/>
              <w:marRight w:val="0"/>
              <w:marTop w:val="0"/>
              <w:marBottom w:val="0"/>
              <w:divBdr>
                <w:top w:val="none" w:sz="0" w:space="0" w:color="auto"/>
                <w:left w:val="none" w:sz="0" w:space="0" w:color="auto"/>
                <w:bottom w:val="none" w:sz="0" w:space="0" w:color="auto"/>
                <w:right w:val="none" w:sz="0" w:space="0" w:color="auto"/>
              </w:divBdr>
            </w:div>
            <w:div w:id="980962023">
              <w:marLeft w:val="0"/>
              <w:marRight w:val="0"/>
              <w:marTop w:val="0"/>
              <w:marBottom w:val="0"/>
              <w:divBdr>
                <w:top w:val="none" w:sz="0" w:space="0" w:color="auto"/>
                <w:left w:val="none" w:sz="0" w:space="0" w:color="auto"/>
                <w:bottom w:val="none" w:sz="0" w:space="0" w:color="auto"/>
                <w:right w:val="none" w:sz="0" w:space="0" w:color="auto"/>
              </w:divBdr>
            </w:div>
            <w:div w:id="235168051">
              <w:marLeft w:val="0"/>
              <w:marRight w:val="0"/>
              <w:marTop w:val="0"/>
              <w:marBottom w:val="0"/>
              <w:divBdr>
                <w:top w:val="none" w:sz="0" w:space="0" w:color="auto"/>
                <w:left w:val="none" w:sz="0" w:space="0" w:color="auto"/>
                <w:bottom w:val="none" w:sz="0" w:space="0" w:color="auto"/>
                <w:right w:val="none" w:sz="0" w:space="0" w:color="auto"/>
              </w:divBdr>
            </w:div>
            <w:div w:id="259340129">
              <w:marLeft w:val="0"/>
              <w:marRight w:val="0"/>
              <w:marTop w:val="0"/>
              <w:marBottom w:val="0"/>
              <w:divBdr>
                <w:top w:val="none" w:sz="0" w:space="0" w:color="auto"/>
                <w:left w:val="none" w:sz="0" w:space="0" w:color="auto"/>
                <w:bottom w:val="none" w:sz="0" w:space="0" w:color="auto"/>
                <w:right w:val="none" w:sz="0" w:space="0" w:color="auto"/>
              </w:divBdr>
            </w:div>
            <w:div w:id="300156942">
              <w:marLeft w:val="0"/>
              <w:marRight w:val="0"/>
              <w:marTop w:val="0"/>
              <w:marBottom w:val="0"/>
              <w:divBdr>
                <w:top w:val="none" w:sz="0" w:space="0" w:color="auto"/>
                <w:left w:val="none" w:sz="0" w:space="0" w:color="auto"/>
                <w:bottom w:val="none" w:sz="0" w:space="0" w:color="auto"/>
                <w:right w:val="none" w:sz="0" w:space="0" w:color="auto"/>
              </w:divBdr>
            </w:div>
            <w:div w:id="358823255">
              <w:marLeft w:val="0"/>
              <w:marRight w:val="0"/>
              <w:marTop w:val="0"/>
              <w:marBottom w:val="0"/>
              <w:divBdr>
                <w:top w:val="none" w:sz="0" w:space="0" w:color="auto"/>
                <w:left w:val="none" w:sz="0" w:space="0" w:color="auto"/>
                <w:bottom w:val="none" w:sz="0" w:space="0" w:color="auto"/>
                <w:right w:val="none" w:sz="0" w:space="0" w:color="auto"/>
              </w:divBdr>
            </w:div>
            <w:div w:id="1894344649">
              <w:marLeft w:val="0"/>
              <w:marRight w:val="0"/>
              <w:marTop w:val="0"/>
              <w:marBottom w:val="0"/>
              <w:divBdr>
                <w:top w:val="none" w:sz="0" w:space="0" w:color="auto"/>
                <w:left w:val="none" w:sz="0" w:space="0" w:color="auto"/>
                <w:bottom w:val="none" w:sz="0" w:space="0" w:color="auto"/>
                <w:right w:val="none" w:sz="0" w:space="0" w:color="auto"/>
              </w:divBdr>
            </w:div>
            <w:div w:id="793598017">
              <w:marLeft w:val="0"/>
              <w:marRight w:val="0"/>
              <w:marTop w:val="0"/>
              <w:marBottom w:val="0"/>
              <w:divBdr>
                <w:top w:val="none" w:sz="0" w:space="0" w:color="auto"/>
                <w:left w:val="none" w:sz="0" w:space="0" w:color="auto"/>
                <w:bottom w:val="none" w:sz="0" w:space="0" w:color="auto"/>
                <w:right w:val="none" w:sz="0" w:space="0" w:color="auto"/>
              </w:divBdr>
            </w:div>
            <w:div w:id="1212351536">
              <w:marLeft w:val="0"/>
              <w:marRight w:val="0"/>
              <w:marTop w:val="0"/>
              <w:marBottom w:val="0"/>
              <w:divBdr>
                <w:top w:val="none" w:sz="0" w:space="0" w:color="auto"/>
                <w:left w:val="none" w:sz="0" w:space="0" w:color="auto"/>
                <w:bottom w:val="none" w:sz="0" w:space="0" w:color="auto"/>
                <w:right w:val="none" w:sz="0" w:space="0" w:color="auto"/>
              </w:divBdr>
            </w:div>
            <w:div w:id="768813155">
              <w:marLeft w:val="0"/>
              <w:marRight w:val="0"/>
              <w:marTop w:val="0"/>
              <w:marBottom w:val="0"/>
              <w:divBdr>
                <w:top w:val="none" w:sz="0" w:space="0" w:color="auto"/>
                <w:left w:val="none" w:sz="0" w:space="0" w:color="auto"/>
                <w:bottom w:val="none" w:sz="0" w:space="0" w:color="auto"/>
                <w:right w:val="none" w:sz="0" w:space="0" w:color="auto"/>
              </w:divBdr>
            </w:div>
            <w:div w:id="1993488330">
              <w:marLeft w:val="0"/>
              <w:marRight w:val="0"/>
              <w:marTop w:val="0"/>
              <w:marBottom w:val="0"/>
              <w:divBdr>
                <w:top w:val="none" w:sz="0" w:space="0" w:color="auto"/>
                <w:left w:val="none" w:sz="0" w:space="0" w:color="auto"/>
                <w:bottom w:val="none" w:sz="0" w:space="0" w:color="auto"/>
                <w:right w:val="none" w:sz="0" w:space="0" w:color="auto"/>
              </w:divBdr>
            </w:div>
            <w:div w:id="1342656897">
              <w:marLeft w:val="0"/>
              <w:marRight w:val="0"/>
              <w:marTop w:val="0"/>
              <w:marBottom w:val="0"/>
              <w:divBdr>
                <w:top w:val="none" w:sz="0" w:space="0" w:color="auto"/>
                <w:left w:val="none" w:sz="0" w:space="0" w:color="auto"/>
                <w:bottom w:val="none" w:sz="0" w:space="0" w:color="auto"/>
                <w:right w:val="none" w:sz="0" w:space="0" w:color="auto"/>
              </w:divBdr>
            </w:div>
            <w:div w:id="1786266337">
              <w:marLeft w:val="0"/>
              <w:marRight w:val="0"/>
              <w:marTop w:val="0"/>
              <w:marBottom w:val="0"/>
              <w:divBdr>
                <w:top w:val="none" w:sz="0" w:space="0" w:color="auto"/>
                <w:left w:val="none" w:sz="0" w:space="0" w:color="auto"/>
                <w:bottom w:val="none" w:sz="0" w:space="0" w:color="auto"/>
                <w:right w:val="none" w:sz="0" w:space="0" w:color="auto"/>
              </w:divBdr>
            </w:div>
            <w:div w:id="1454904656">
              <w:marLeft w:val="0"/>
              <w:marRight w:val="0"/>
              <w:marTop w:val="0"/>
              <w:marBottom w:val="0"/>
              <w:divBdr>
                <w:top w:val="none" w:sz="0" w:space="0" w:color="auto"/>
                <w:left w:val="none" w:sz="0" w:space="0" w:color="auto"/>
                <w:bottom w:val="none" w:sz="0" w:space="0" w:color="auto"/>
                <w:right w:val="none" w:sz="0" w:space="0" w:color="auto"/>
              </w:divBdr>
            </w:div>
            <w:div w:id="8097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1726">
      <w:bodyDiv w:val="1"/>
      <w:marLeft w:val="0"/>
      <w:marRight w:val="0"/>
      <w:marTop w:val="0"/>
      <w:marBottom w:val="0"/>
      <w:divBdr>
        <w:top w:val="none" w:sz="0" w:space="0" w:color="auto"/>
        <w:left w:val="none" w:sz="0" w:space="0" w:color="auto"/>
        <w:bottom w:val="none" w:sz="0" w:space="0" w:color="auto"/>
        <w:right w:val="none" w:sz="0" w:space="0" w:color="auto"/>
      </w:divBdr>
    </w:div>
    <w:div w:id="410543977">
      <w:bodyDiv w:val="1"/>
      <w:marLeft w:val="0"/>
      <w:marRight w:val="0"/>
      <w:marTop w:val="0"/>
      <w:marBottom w:val="0"/>
      <w:divBdr>
        <w:top w:val="none" w:sz="0" w:space="0" w:color="auto"/>
        <w:left w:val="none" w:sz="0" w:space="0" w:color="auto"/>
        <w:bottom w:val="none" w:sz="0" w:space="0" w:color="auto"/>
        <w:right w:val="none" w:sz="0" w:space="0" w:color="auto"/>
      </w:divBdr>
    </w:div>
    <w:div w:id="851188364">
      <w:bodyDiv w:val="1"/>
      <w:marLeft w:val="0"/>
      <w:marRight w:val="0"/>
      <w:marTop w:val="0"/>
      <w:marBottom w:val="0"/>
      <w:divBdr>
        <w:top w:val="none" w:sz="0" w:space="0" w:color="auto"/>
        <w:left w:val="none" w:sz="0" w:space="0" w:color="auto"/>
        <w:bottom w:val="none" w:sz="0" w:space="0" w:color="auto"/>
        <w:right w:val="none" w:sz="0" w:space="0" w:color="auto"/>
      </w:divBdr>
    </w:div>
    <w:div w:id="1011370183">
      <w:bodyDiv w:val="1"/>
      <w:marLeft w:val="0"/>
      <w:marRight w:val="0"/>
      <w:marTop w:val="0"/>
      <w:marBottom w:val="0"/>
      <w:divBdr>
        <w:top w:val="none" w:sz="0" w:space="0" w:color="auto"/>
        <w:left w:val="none" w:sz="0" w:space="0" w:color="auto"/>
        <w:bottom w:val="none" w:sz="0" w:space="0" w:color="auto"/>
        <w:right w:val="none" w:sz="0" w:space="0" w:color="auto"/>
      </w:divBdr>
    </w:div>
    <w:div w:id="1434665591">
      <w:bodyDiv w:val="1"/>
      <w:marLeft w:val="0"/>
      <w:marRight w:val="0"/>
      <w:marTop w:val="0"/>
      <w:marBottom w:val="0"/>
      <w:divBdr>
        <w:top w:val="none" w:sz="0" w:space="0" w:color="auto"/>
        <w:left w:val="none" w:sz="0" w:space="0" w:color="auto"/>
        <w:bottom w:val="none" w:sz="0" w:space="0" w:color="auto"/>
        <w:right w:val="none" w:sz="0" w:space="0" w:color="auto"/>
      </w:divBdr>
    </w:div>
    <w:div w:id="1560168757">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0611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pm"/><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020BE-73C1-4B99-B507-11AB345A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33</Pages>
  <Words>4805</Words>
  <Characters>27390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Jegan G</cp:lastModifiedBy>
  <cp:revision>20</cp:revision>
  <cp:lastPrinted>2024-05-13T13:49:00Z</cp:lastPrinted>
  <dcterms:created xsi:type="dcterms:W3CDTF">2024-05-08T09:57:00Z</dcterms:created>
  <dcterms:modified xsi:type="dcterms:W3CDTF">2024-05-13T13:51:00Z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