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C500" w14:textId="77777777" w:rsidR="00D1162C" w:rsidRDefault="00D1162C"/>
    <w:p w14:paraId="02764ED2" w14:textId="77777777" w:rsidR="00D1162C" w:rsidRDefault="00D1162C"/>
    <w:p w14:paraId="0FBA7C26" w14:textId="77777777" w:rsidR="00D1162C" w:rsidRDefault="00D1162C"/>
    <w:p w14:paraId="00397795" w14:textId="77777777" w:rsidR="00D1162C" w:rsidRDefault="00504D77">
      <w:pPr>
        <w:jc w:val="center"/>
      </w:pPr>
      <w:r>
        <w:rPr>
          <w:color w:val="2F6FAE"/>
          <w:sz w:val="24"/>
        </w:rPr>
        <w:t>Applied AI Research Workshop - Module 1 Methodology and Implementation Report</w:t>
      </w:r>
    </w:p>
    <w:p w14:paraId="37AD34F8" w14:textId="77777777" w:rsidR="00D1162C" w:rsidRDefault="00504D77">
      <w:pPr>
        <w:jc w:val="center"/>
      </w:pPr>
      <w:r>
        <w:rPr>
          <w:b/>
          <w:color w:val="0B2A4A"/>
          <w:sz w:val="44"/>
        </w:rPr>
        <w:t>Vision Transformer-Based Visual Analysis of Hybrid-Slotted DGS Compact Patch Antennas</w:t>
      </w:r>
    </w:p>
    <w:p w14:paraId="0AD5DD86" w14:textId="77777777" w:rsidR="00D1162C" w:rsidRDefault="00504D77">
      <w:pPr>
        <w:jc w:val="center"/>
      </w:pPr>
      <w:r>
        <w:rPr>
          <w:color w:val="2F6FAE"/>
          <w:sz w:val="28"/>
        </w:rPr>
        <w:t>Module 1 of the Applied Vision Transformer Framework for 5G and Emerging 6G Networks - Proof-of-Concept Prototype</w:t>
      </w:r>
    </w:p>
    <w:p w14:paraId="49A00DDC" w14:textId="77777777" w:rsidR="00D1162C" w:rsidRDefault="00D1162C"/>
    <w:p w14:paraId="1C4082E5" w14:textId="77777777" w:rsidR="00D1162C" w:rsidRDefault="00504D77">
      <w:pPr>
        <w:jc w:val="center"/>
      </w:pPr>
      <w:r>
        <w:rPr>
          <w:b/>
          <w:sz w:val="26"/>
        </w:rPr>
        <w:t>Module 1: Image-Based Vision Transformer for Antenna Performance Classification and Explainable Visual Analysis</w:t>
      </w:r>
    </w:p>
    <w:p w14:paraId="71EA5A17" w14:textId="77777777" w:rsidR="00D1162C" w:rsidRDefault="00D1162C"/>
    <w:p w14:paraId="468F0876" w14:textId="77777777" w:rsidR="00D1162C" w:rsidRDefault="00D1162C"/>
    <w:p w14:paraId="7844641D" w14:textId="77777777" w:rsidR="00D1162C" w:rsidRDefault="00D1162C"/>
    <w:tbl>
      <w:tblPr>
        <w:tblW w:w="0" w:type="auto"/>
        <w:jc w:val="center"/>
        <w:tblLook w:val="04A0" w:firstRow="1" w:lastRow="0" w:firstColumn="1" w:lastColumn="0" w:noHBand="0" w:noVBand="1"/>
      </w:tblPr>
      <w:tblGrid>
        <w:gridCol w:w="2835"/>
        <w:gridCol w:w="5102"/>
      </w:tblGrid>
      <w:tr w:rsidR="00D1162C" w14:paraId="5EB0F4E3" w14:textId="77777777">
        <w:trPr>
          <w:jc w:val="center"/>
        </w:trPr>
        <w:tc>
          <w:tcPr>
            <w:tcW w:w="2835" w:type="dxa"/>
          </w:tcPr>
          <w:p w14:paraId="72C1B726" w14:textId="77777777" w:rsidR="00D1162C" w:rsidRDefault="00504D77">
            <w:r>
              <w:rPr>
                <w:b/>
              </w:rPr>
              <w:t>Student name</w:t>
            </w:r>
          </w:p>
        </w:tc>
        <w:tc>
          <w:tcPr>
            <w:tcW w:w="5102" w:type="dxa"/>
          </w:tcPr>
          <w:p w14:paraId="0C9C2E82" w14:textId="77777777" w:rsidR="00D1162C" w:rsidRDefault="00504D77">
            <w:r>
              <w:t>[to be completed by student]</w:t>
            </w:r>
          </w:p>
        </w:tc>
      </w:tr>
      <w:tr w:rsidR="00D1162C" w14:paraId="1B0DFEEA" w14:textId="77777777">
        <w:trPr>
          <w:jc w:val="center"/>
        </w:trPr>
        <w:tc>
          <w:tcPr>
            <w:tcW w:w="2835" w:type="dxa"/>
          </w:tcPr>
          <w:p w14:paraId="45AF8321" w14:textId="77777777" w:rsidR="00D1162C" w:rsidRDefault="00504D77">
            <w:r>
              <w:rPr>
                <w:b/>
              </w:rPr>
              <w:t>Student ID</w:t>
            </w:r>
          </w:p>
        </w:tc>
        <w:tc>
          <w:tcPr>
            <w:tcW w:w="5102" w:type="dxa"/>
          </w:tcPr>
          <w:p w14:paraId="79465A95" w14:textId="77777777" w:rsidR="00D1162C" w:rsidRDefault="00504D77">
            <w:r>
              <w:t>[to be completed by student]</w:t>
            </w:r>
          </w:p>
        </w:tc>
      </w:tr>
      <w:tr w:rsidR="00D1162C" w14:paraId="3FF1BF30" w14:textId="77777777">
        <w:trPr>
          <w:jc w:val="center"/>
        </w:trPr>
        <w:tc>
          <w:tcPr>
            <w:tcW w:w="2835" w:type="dxa"/>
          </w:tcPr>
          <w:p w14:paraId="02F9295C" w14:textId="77777777" w:rsidR="00D1162C" w:rsidRDefault="00504D77">
            <w:r>
              <w:rPr>
                <w:b/>
              </w:rPr>
              <w:t>Programme / Module</w:t>
            </w:r>
          </w:p>
        </w:tc>
        <w:tc>
          <w:tcPr>
            <w:tcW w:w="5102" w:type="dxa"/>
          </w:tcPr>
          <w:p w14:paraId="2BB45370" w14:textId="77777777" w:rsidR="00D1162C" w:rsidRDefault="00504D77">
            <w:r>
              <w:t>[to be completed by student]</w:t>
            </w:r>
          </w:p>
        </w:tc>
      </w:tr>
      <w:tr w:rsidR="00D1162C" w14:paraId="60EA63B0" w14:textId="77777777">
        <w:trPr>
          <w:jc w:val="center"/>
        </w:trPr>
        <w:tc>
          <w:tcPr>
            <w:tcW w:w="2835" w:type="dxa"/>
          </w:tcPr>
          <w:p w14:paraId="38407A91" w14:textId="77777777" w:rsidR="00D1162C" w:rsidRDefault="00504D77">
            <w:r>
              <w:rPr>
                <w:b/>
              </w:rPr>
              <w:t>Institution</w:t>
            </w:r>
          </w:p>
        </w:tc>
        <w:tc>
          <w:tcPr>
            <w:tcW w:w="5102" w:type="dxa"/>
          </w:tcPr>
          <w:p w14:paraId="1CAAD642" w14:textId="77777777" w:rsidR="00D1162C" w:rsidRDefault="00504D77">
            <w:r>
              <w:t>[to be completed by student]</w:t>
            </w:r>
          </w:p>
        </w:tc>
      </w:tr>
      <w:tr w:rsidR="00D1162C" w14:paraId="1EC30D65" w14:textId="77777777">
        <w:trPr>
          <w:jc w:val="center"/>
        </w:trPr>
        <w:tc>
          <w:tcPr>
            <w:tcW w:w="2835" w:type="dxa"/>
          </w:tcPr>
          <w:p w14:paraId="1AFF3C3E" w14:textId="77777777" w:rsidR="00D1162C" w:rsidRDefault="00504D77">
            <w:r>
              <w:rPr>
                <w:b/>
              </w:rPr>
              <w:t>Submission date</w:t>
            </w:r>
          </w:p>
        </w:tc>
        <w:tc>
          <w:tcPr>
            <w:tcW w:w="5102" w:type="dxa"/>
          </w:tcPr>
          <w:p w14:paraId="4CB6E02D" w14:textId="77777777" w:rsidR="00D1162C" w:rsidRDefault="00504D77">
            <w:r>
              <w:t>[to be completed by student]</w:t>
            </w:r>
          </w:p>
        </w:tc>
      </w:tr>
      <w:tr w:rsidR="00D1162C" w14:paraId="36CE3DEC" w14:textId="77777777">
        <w:trPr>
          <w:jc w:val="center"/>
        </w:trPr>
        <w:tc>
          <w:tcPr>
            <w:tcW w:w="2835" w:type="dxa"/>
          </w:tcPr>
          <w:p w14:paraId="3BE59683" w14:textId="77777777" w:rsidR="00D1162C" w:rsidRDefault="00504D77">
            <w:r>
              <w:rPr>
                <w:b/>
              </w:rPr>
              <w:t>Report generated</w:t>
            </w:r>
          </w:p>
        </w:tc>
        <w:tc>
          <w:tcPr>
            <w:tcW w:w="5102" w:type="dxa"/>
          </w:tcPr>
          <w:p w14:paraId="71CBE99E" w14:textId="77777777" w:rsidR="00D1162C" w:rsidRDefault="00504D77">
            <w:r>
              <w:t>26 October 2026</w:t>
            </w:r>
          </w:p>
        </w:tc>
      </w:tr>
      <w:tr w:rsidR="00D1162C" w14:paraId="45AB1A89" w14:textId="77777777">
        <w:trPr>
          <w:jc w:val="center"/>
        </w:trPr>
        <w:tc>
          <w:tcPr>
            <w:tcW w:w="2835" w:type="dxa"/>
          </w:tcPr>
          <w:p w14:paraId="212A5363" w14:textId="77777777" w:rsidR="00D1162C" w:rsidRDefault="00504D77">
            <w:r>
              <w:rPr>
                <w:b/>
              </w:rPr>
              <w:t>Code repository</w:t>
            </w:r>
          </w:p>
        </w:tc>
        <w:tc>
          <w:tcPr>
            <w:tcW w:w="5102" w:type="dxa"/>
          </w:tcPr>
          <w:p w14:paraId="6FCDCFD5" w14:textId="77777777" w:rsidR="00D1162C" w:rsidRDefault="00504D77">
            <w:r>
              <w:t>https://github.com/&lt;your-github-username&gt;/module1-vit-antenna-image-classification</w:t>
            </w:r>
          </w:p>
        </w:tc>
      </w:tr>
    </w:tbl>
    <w:p w14:paraId="5025D2DC" w14:textId="77777777" w:rsidR="00D1162C" w:rsidRDefault="00D1162C"/>
    <w:p w14:paraId="56171AA3" w14:textId="77777777" w:rsidR="00D1162C" w:rsidRDefault="00504D77">
      <w:pPr>
        <w:jc w:val="center"/>
      </w:pPr>
      <w:r>
        <w:rPr>
          <w:color w:val="5F6B76"/>
          <w:sz w:val="19"/>
        </w:rPr>
        <w:t>Bracketed fields are deliberate placeholders for personal details that were not provided. All results are from executed experiments on public simulation data. Ansys HFSS was not available and was not run.</w:t>
      </w:r>
      <w:r>
        <w:br w:type="page"/>
      </w:r>
    </w:p>
    <w:p w14:paraId="4F65BB73" w14:textId="77777777" w:rsidR="00D1162C" w:rsidRDefault="00504D77">
      <w:pPr>
        <w:pStyle w:val="Heading1"/>
      </w:pPr>
      <w:bookmarkStart w:id="0" w:name="_Toc243937735"/>
      <w:r>
        <w:lastRenderedPageBreak/>
        <w:t>Table of Contents</w:t>
      </w:r>
      <w:bookmarkEnd w:id="0"/>
    </w:p>
    <w:p w14:paraId="5C2B6C6A" w14:textId="2C9DF56C" w:rsidR="004D5FD4" w:rsidRDefault="00504D77">
      <w:pPr>
        <w:pStyle w:val="TOC1"/>
        <w:tabs>
          <w:tab w:val="right" w:leader="dot" w:pos="9174"/>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43937735" w:history="1">
        <w:r w:rsidR="004D5FD4" w:rsidRPr="003E5972">
          <w:rPr>
            <w:rStyle w:val="Hyperlink"/>
            <w:noProof/>
          </w:rPr>
          <w:t>Table of Contents</w:t>
        </w:r>
        <w:r w:rsidR="004D5FD4">
          <w:rPr>
            <w:noProof/>
            <w:webHidden/>
          </w:rPr>
          <w:tab/>
        </w:r>
        <w:r w:rsidR="004D5FD4">
          <w:rPr>
            <w:noProof/>
            <w:webHidden/>
          </w:rPr>
          <w:fldChar w:fldCharType="begin"/>
        </w:r>
        <w:r w:rsidR="004D5FD4">
          <w:rPr>
            <w:noProof/>
            <w:webHidden/>
          </w:rPr>
          <w:instrText xml:space="preserve"> PAGEREF _Toc243937735 \h </w:instrText>
        </w:r>
        <w:r w:rsidR="004D5FD4">
          <w:rPr>
            <w:noProof/>
            <w:webHidden/>
          </w:rPr>
        </w:r>
        <w:r w:rsidR="004D5FD4">
          <w:rPr>
            <w:noProof/>
            <w:webHidden/>
          </w:rPr>
          <w:fldChar w:fldCharType="separate"/>
        </w:r>
        <w:r w:rsidR="004D5FD4">
          <w:rPr>
            <w:noProof/>
            <w:webHidden/>
          </w:rPr>
          <w:t>2</w:t>
        </w:r>
        <w:r w:rsidR="004D5FD4">
          <w:rPr>
            <w:noProof/>
            <w:webHidden/>
          </w:rPr>
          <w:fldChar w:fldCharType="end"/>
        </w:r>
      </w:hyperlink>
    </w:p>
    <w:p w14:paraId="08EAF6A1" w14:textId="3120D762"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36" w:history="1">
        <w:r w:rsidRPr="003E5972">
          <w:rPr>
            <w:rStyle w:val="Hyperlink"/>
            <w:noProof/>
          </w:rPr>
          <w:t>Abstract</w:t>
        </w:r>
        <w:r>
          <w:rPr>
            <w:noProof/>
            <w:webHidden/>
          </w:rPr>
          <w:tab/>
        </w:r>
        <w:r>
          <w:rPr>
            <w:noProof/>
            <w:webHidden/>
          </w:rPr>
          <w:fldChar w:fldCharType="begin"/>
        </w:r>
        <w:r>
          <w:rPr>
            <w:noProof/>
            <w:webHidden/>
          </w:rPr>
          <w:instrText xml:space="preserve"> PAGEREF _Toc243937736 \h </w:instrText>
        </w:r>
        <w:r>
          <w:rPr>
            <w:noProof/>
            <w:webHidden/>
          </w:rPr>
        </w:r>
        <w:r>
          <w:rPr>
            <w:noProof/>
            <w:webHidden/>
          </w:rPr>
          <w:fldChar w:fldCharType="separate"/>
        </w:r>
        <w:r>
          <w:rPr>
            <w:noProof/>
            <w:webHidden/>
          </w:rPr>
          <w:t>3</w:t>
        </w:r>
        <w:r>
          <w:rPr>
            <w:noProof/>
            <w:webHidden/>
          </w:rPr>
          <w:fldChar w:fldCharType="end"/>
        </w:r>
      </w:hyperlink>
    </w:p>
    <w:p w14:paraId="390439FB" w14:textId="425A92DB"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37" w:history="1">
        <w:r w:rsidRPr="003E5972">
          <w:rPr>
            <w:rStyle w:val="Hyperlink"/>
            <w:noProof/>
          </w:rPr>
          <w:t>1. Introduction and Recap of the Research Problem</w:t>
        </w:r>
        <w:r>
          <w:rPr>
            <w:noProof/>
            <w:webHidden/>
          </w:rPr>
          <w:tab/>
        </w:r>
        <w:r>
          <w:rPr>
            <w:noProof/>
            <w:webHidden/>
          </w:rPr>
          <w:fldChar w:fldCharType="begin"/>
        </w:r>
        <w:r>
          <w:rPr>
            <w:noProof/>
            <w:webHidden/>
          </w:rPr>
          <w:instrText xml:space="preserve"> PAGEREF _Toc243937737 \h </w:instrText>
        </w:r>
        <w:r>
          <w:rPr>
            <w:noProof/>
            <w:webHidden/>
          </w:rPr>
        </w:r>
        <w:r>
          <w:rPr>
            <w:noProof/>
            <w:webHidden/>
          </w:rPr>
          <w:fldChar w:fldCharType="separate"/>
        </w:r>
        <w:r>
          <w:rPr>
            <w:noProof/>
            <w:webHidden/>
          </w:rPr>
          <w:t>3</w:t>
        </w:r>
        <w:r>
          <w:rPr>
            <w:noProof/>
            <w:webHidden/>
          </w:rPr>
          <w:fldChar w:fldCharType="end"/>
        </w:r>
      </w:hyperlink>
    </w:p>
    <w:p w14:paraId="72313490" w14:textId="2715BA90"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38" w:history="1">
        <w:r w:rsidRPr="003E5972">
          <w:rPr>
            <w:rStyle w:val="Hyperlink"/>
            <w:noProof/>
          </w:rPr>
          <w:t>2. Research Design and Hypotheses</w:t>
        </w:r>
        <w:r>
          <w:rPr>
            <w:noProof/>
            <w:webHidden/>
          </w:rPr>
          <w:tab/>
        </w:r>
        <w:r>
          <w:rPr>
            <w:noProof/>
            <w:webHidden/>
          </w:rPr>
          <w:fldChar w:fldCharType="begin"/>
        </w:r>
        <w:r>
          <w:rPr>
            <w:noProof/>
            <w:webHidden/>
          </w:rPr>
          <w:instrText xml:space="preserve"> PAGEREF _Toc243937738 \h </w:instrText>
        </w:r>
        <w:r>
          <w:rPr>
            <w:noProof/>
            <w:webHidden/>
          </w:rPr>
        </w:r>
        <w:r>
          <w:rPr>
            <w:noProof/>
            <w:webHidden/>
          </w:rPr>
          <w:fldChar w:fldCharType="separate"/>
        </w:r>
        <w:r>
          <w:rPr>
            <w:noProof/>
            <w:webHidden/>
          </w:rPr>
          <w:t>4</w:t>
        </w:r>
        <w:r>
          <w:rPr>
            <w:noProof/>
            <w:webHidden/>
          </w:rPr>
          <w:fldChar w:fldCharType="end"/>
        </w:r>
      </w:hyperlink>
    </w:p>
    <w:p w14:paraId="64BA651B" w14:textId="1369486C"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39" w:history="1">
        <w:r w:rsidRPr="003E5972">
          <w:rPr>
            <w:rStyle w:val="Hyperlink"/>
            <w:noProof/>
          </w:rPr>
          <w:t>3. Dataset Description and Source Verification</w:t>
        </w:r>
        <w:r>
          <w:rPr>
            <w:noProof/>
            <w:webHidden/>
          </w:rPr>
          <w:tab/>
        </w:r>
        <w:r>
          <w:rPr>
            <w:noProof/>
            <w:webHidden/>
          </w:rPr>
          <w:fldChar w:fldCharType="begin"/>
        </w:r>
        <w:r>
          <w:rPr>
            <w:noProof/>
            <w:webHidden/>
          </w:rPr>
          <w:instrText xml:space="preserve"> PAGEREF _Toc243937739 \h </w:instrText>
        </w:r>
        <w:r>
          <w:rPr>
            <w:noProof/>
            <w:webHidden/>
          </w:rPr>
        </w:r>
        <w:r>
          <w:rPr>
            <w:noProof/>
            <w:webHidden/>
          </w:rPr>
          <w:fldChar w:fldCharType="separate"/>
        </w:r>
        <w:r>
          <w:rPr>
            <w:noProof/>
            <w:webHidden/>
          </w:rPr>
          <w:t>5</w:t>
        </w:r>
        <w:r>
          <w:rPr>
            <w:noProof/>
            <w:webHidden/>
          </w:rPr>
          <w:fldChar w:fldCharType="end"/>
        </w:r>
      </w:hyperlink>
    </w:p>
    <w:p w14:paraId="5DC5B31E" w14:textId="6CE72697"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40" w:history="1">
        <w:r w:rsidRPr="003E5972">
          <w:rPr>
            <w:rStyle w:val="Hyperlink"/>
            <w:noProof/>
          </w:rPr>
          <w:t>4. Data Preprocessing and Preparation</w:t>
        </w:r>
        <w:r>
          <w:rPr>
            <w:noProof/>
            <w:webHidden/>
          </w:rPr>
          <w:tab/>
        </w:r>
        <w:r>
          <w:rPr>
            <w:noProof/>
            <w:webHidden/>
          </w:rPr>
          <w:fldChar w:fldCharType="begin"/>
        </w:r>
        <w:r>
          <w:rPr>
            <w:noProof/>
            <w:webHidden/>
          </w:rPr>
          <w:instrText xml:space="preserve"> PAGEREF _Toc243937740 \h </w:instrText>
        </w:r>
        <w:r>
          <w:rPr>
            <w:noProof/>
            <w:webHidden/>
          </w:rPr>
        </w:r>
        <w:r>
          <w:rPr>
            <w:noProof/>
            <w:webHidden/>
          </w:rPr>
          <w:fldChar w:fldCharType="separate"/>
        </w:r>
        <w:r>
          <w:rPr>
            <w:noProof/>
            <w:webHidden/>
          </w:rPr>
          <w:t>6</w:t>
        </w:r>
        <w:r>
          <w:rPr>
            <w:noProof/>
            <w:webHidden/>
          </w:rPr>
          <w:fldChar w:fldCharType="end"/>
        </w:r>
      </w:hyperlink>
    </w:p>
    <w:p w14:paraId="04757ED6" w14:textId="41469D3B" w:rsidR="004D5FD4" w:rsidRDefault="004D5FD4">
      <w:pPr>
        <w:pStyle w:val="TOC2"/>
        <w:tabs>
          <w:tab w:val="right" w:leader="dot" w:pos="9174"/>
        </w:tabs>
        <w:rPr>
          <w:rFonts w:asciiTheme="minorHAnsi" w:eastAsiaTheme="minorEastAsia" w:hAnsiTheme="minorHAnsi"/>
          <w:noProof/>
          <w:kern w:val="2"/>
          <w:sz w:val="24"/>
          <w:szCs w:val="24"/>
          <w14:ligatures w14:val="standardContextual"/>
        </w:rPr>
      </w:pPr>
      <w:hyperlink w:anchor="_Toc243937741" w:history="1">
        <w:r w:rsidRPr="003E5972">
          <w:rPr>
            <w:rStyle w:val="Hyperlink"/>
            <w:noProof/>
          </w:rPr>
          <w:t>4.1 Targets and label rules</w:t>
        </w:r>
        <w:r>
          <w:rPr>
            <w:noProof/>
            <w:webHidden/>
          </w:rPr>
          <w:tab/>
        </w:r>
        <w:r>
          <w:rPr>
            <w:noProof/>
            <w:webHidden/>
          </w:rPr>
          <w:fldChar w:fldCharType="begin"/>
        </w:r>
        <w:r>
          <w:rPr>
            <w:noProof/>
            <w:webHidden/>
          </w:rPr>
          <w:instrText xml:space="preserve"> PAGEREF _Toc243937741 \h </w:instrText>
        </w:r>
        <w:r>
          <w:rPr>
            <w:noProof/>
            <w:webHidden/>
          </w:rPr>
        </w:r>
        <w:r>
          <w:rPr>
            <w:noProof/>
            <w:webHidden/>
          </w:rPr>
          <w:fldChar w:fldCharType="separate"/>
        </w:r>
        <w:r>
          <w:rPr>
            <w:noProof/>
            <w:webHidden/>
          </w:rPr>
          <w:t>6</w:t>
        </w:r>
        <w:r>
          <w:rPr>
            <w:noProof/>
            <w:webHidden/>
          </w:rPr>
          <w:fldChar w:fldCharType="end"/>
        </w:r>
      </w:hyperlink>
    </w:p>
    <w:p w14:paraId="2A8F91AA" w14:textId="30175B6A" w:rsidR="004D5FD4" w:rsidRDefault="004D5FD4">
      <w:pPr>
        <w:pStyle w:val="TOC2"/>
        <w:tabs>
          <w:tab w:val="right" w:leader="dot" w:pos="9174"/>
        </w:tabs>
        <w:rPr>
          <w:rFonts w:asciiTheme="minorHAnsi" w:eastAsiaTheme="minorEastAsia" w:hAnsiTheme="minorHAnsi"/>
          <w:noProof/>
          <w:kern w:val="2"/>
          <w:sz w:val="24"/>
          <w:szCs w:val="24"/>
          <w14:ligatures w14:val="standardContextual"/>
        </w:rPr>
      </w:pPr>
      <w:hyperlink w:anchor="_Toc243937742" w:history="1">
        <w:r w:rsidRPr="003E5972">
          <w:rPr>
            <w:rStyle w:val="Hyperlink"/>
            <w:noProof/>
          </w:rPr>
          <w:t>4.2 Standardised geometry images</w:t>
        </w:r>
        <w:r>
          <w:rPr>
            <w:noProof/>
            <w:webHidden/>
          </w:rPr>
          <w:tab/>
        </w:r>
        <w:r>
          <w:rPr>
            <w:noProof/>
            <w:webHidden/>
          </w:rPr>
          <w:fldChar w:fldCharType="begin"/>
        </w:r>
        <w:r>
          <w:rPr>
            <w:noProof/>
            <w:webHidden/>
          </w:rPr>
          <w:instrText xml:space="preserve"> PAGEREF _Toc243937742 \h </w:instrText>
        </w:r>
        <w:r>
          <w:rPr>
            <w:noProof/>
            <w:webHidden/>
          </w:rPr>
        </w:r>
        <w:r>
          <w:rPr>
            <w:noProof/>
            <w:webHidden/>
          </w:rPr>
          <w:fldChar w:fldCharType="separate"/>
        </w:r>
        <w:r>
          <w:rPr>
            <w:noProof/>
            <w:webHidden/>
          </w:rPr>
          <w:t>6</w:t>
        </w:r>
        <w:r>
          <w:rPr>
            <w:noProof/>
            <w:webHidden/>
          </w:rPr>
          <w:fldChar w:fldCharType="end"/>
        </w:r>
      </w:hyperlink>
    </w:p>
    <w:p w14:paraId="60D3E9E4" w14:textId="19B957E4" w:rsidR="004D5FD4" w:rsidRDefault="004D5FD4">
      <w:pPr>
        <w:pStyle w:val="TOC2"/>
        <w:tabs>
          <w:tab w:val="right" w:leader="dot" w:pos="9174"/>
        </w:tabs>
        <w:rPr>
          <w:rFonts w:asciiTheme="minorHAnsi" w:eastAsiaTheme="minorEastAsia" w:hAnsiTheme="minorHAnsi"/>
          <w:noProof/>
          <w:kern w:val="2"/>
          <w:sz w:val="24"/>
          <w:szCs w:val="24"/>
          <w14:ligatures w14:val="standardContextual"/>
        </w:rPr>
      </w:pPr>
      <w:hyperlink w:anchor="_Toc243937743" w:history="1">
        <w:r w:rsidRPr="003E5972">
          <w:rPr>
            <w:rStyle w:val="Hyperlink"/>
            <w:noProof/>
          </w:rPr>
          <w:t>4.3 Cleaning, duplicates and leakage control</w:t>
        </w:r>
        <w:r>
          <w:rPr>
            <w:noProof/>
            <w:webHidden/>
          </w:rPr>
          <w:tab/>
        </w:r>
        <w:r>
          <w:rPr>
            <w:noProof/>
            <w:webHidden/>
          </w:rPr>
          <w:fldChar w:fldCharType="begin"/>
        </w:r>
        <w:r>
          <w:rPr>
            <w:noProof/>
            <w:webHidden/>
          </w:rPr>
          <w:instrText xml:space="preserve"> PAGEREF _Toc243937743 \h </w:instrText>
        </w:r>
        <w:r>
          <w:rPr>
            <w:noProof/>
            <w:webHidden/>
          </w:rPr>
        </w:r>
        <w:r>
          <w:rPr>
            <w:noProof/>
            <w:webHidden/>
          </w:rPr>
          <w:fldChar w:fldCharType="separate"/>
        </w:r>
        <w:r>
          <w:rPr>
            <w:noProof/>
            <w:webHidden/>
          </w:rPr>
          <w:t>7</w:t>
        </w:r>
        <w:r>
          <w:rPr>
            <w:noProof/>
            <w:webHidden/>
          </w:rPr>
          <w:fldChar w:fldCharType="end"/>
        </w:r>
      </w:hyperlink>
    </w:p>
    <w:p w14:paraId="3CC0C671" w14:textId="643D4FB1"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44" w:history="1">
        <w:r w:rsidRPr="003E5972">
          <w:rPr>
            <w:rStyle w:val="Hyperlink"/>
            <w:noProof/>
          </w:rPr>
          <w:t>5. Proposed Model: Vision Transformer</w:t>
        </w:r>
        <w:r>
          <w:rPr>
            <w:noProof/>
            <w:webHidden/>
          </w:rPr>
          <w:tab/>
        </w:r>
        <w:r>
          <w:rPr>
            <w:noProof/>
            <w:webHidden/>
          </w:rPr>
          <w:fldChar w:fldCharType="begin"/>
        </w:r>
        <w:r>
          <w:rPr>
            <w:noProof/>
            <w:webHidden/>
          </w:rPr>
          <w:instrText xml:space="preserve"> PAGEREF _Toc243937744 \h </w:instrText>
        </w:r>
        <w:r>
          <w:rPr>
            <w:noProof/>
            <w:webHidden/>
          </w:rPr>
        </w:r>
        <w:r>
          <w:rPr>
            <w:noProof/>
            <w:webHidden/>
          </w:rPr>
          <w:fldChar w:fldCharType="separate"/>
        </w:r>
        <w:r>
          <w:rPr>
            <w:noProof/>
            <w:webHidden/>
          </w:rPr>
          <w:t>8</w:t>
        </w:r>
        <w:r>
          <w:rPr>
            <w:noProof/>
            <w:webHidden/>
          </w:rPr>
          <w:fldChar w:fldCharType="end"/>
        </w:r>
      </w:hyperlink>
    </w:p>
    <w:p w14:paraId="4A89A522" w14:textId="3B048782"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45" w:history="1">
        <w:r w:rsidRPr="003E5972">
          <w:rPr>
            <w:rStyle w:val="Hyperlink"/>
            <w:noProof/>
          </w:rPr>
          <w:t>6. Training Strategy and Experimental Setup</w:t>
        </w:r>
        <w:r>
          <w:rPr>
            <w:noProof/>
            <w:webHidden/>
          </w:rPr>
          <w:tab/>
        </w:r>
        <w:r>
          <w:rPr>
            <w:noProof/>
            <w:webHidden/>
          </w:rPr>
          <w:fldChar w:fldCharType="begin"/>
        </w:r>
        <w:r>
          <w:rPr>
            <w:noProof/>
            <w:webHidden/>
          </w:rPr>
          <w:instrText xml:space="preserve"> PAGEREF _Toc243937745 \h </w:instrText>
        </w:r>
        <w:r>
          <w:rPr>
            <w:noProof/>
            <w:webHidden/>
          </w:rPr>
        </w:r>
        <w:r>
          <w:rPr>
            <w:noProof/>
            <w:webHidden/>
          </w:rPr>
          <w:fldChar w:fldCharType="separate"/>
        </w:r>
        <w:r>
          <w:rPr>
            <w:noProof/>
            <w:webHidden/>
          </w:rPr>
          <w:t>8</w:t>
        </w:r>
        <w:r>
          <w:rPr>
            <w:noProof/>
            <w:webHidden/>
          </w:rPr>
          <w:fldChar w:fldCharType="end"/>
        </w:r>
      </w:hyperlink>
    </w:p>
    <w:p w14:paraId="1D90D927" w14:textId="26D69E2E"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46" w:history="1">
        <w:r w:rsidRPr="003E5972">
          <w:rPr>
            <w:rStyle w:val="Hyperlink"/>
            <w:noProof/>
          </w:rPr>
          <w:t>7. Baseline Methods and Comparative Models</w:t>
        </w:r>
        <w:r>
          <w:rPr>
            <w:noProof/>
            <w:webHidden/>
          </w:rPr>
          <w:tab/>
        </w:r>
        <w:r>
          <w:rPr>
            <w:noProof/>
            <w:webHidden/>
          </w:rPr>
          <w:fldChar w:fldCharType="begin"/>
        </w:r>
        <w:r>
          <w:rPr>
            <w:noProof/>
            <w:webHidden/>
          </w:rPr>
          <w:instrText xml:space="preserve"> PAGEREF _Toc243937746 \h </w:instrText>
        </w:r>
        <w:r>
          <w:rPr>
            <w:noProof/>
            <w:webHidden/>
          </w:rPr>
        </w:r>
        <w:r>
          <w:rPr>
            <w:noProof/>
            <w:webHidden/>
          </w:rPr>
          <w:fldChar w:fldCharType="separate"/>
        </w:r>
        <w:r>
          <w:rPr>
            <w:noProof/>
            <w:webHidden/>
          </w:rPr>
          <w:t>9</w:t>
        </w:r>
        <w:r>
          <w:rPr>
            <w:noProof/>
            <w:webHidden/>
          </w:rPr>
          <w:fldChar w:fldCharType="end"/>
        </w:r>
      </w:hyperlink>
    </w:p>
    <w:p w14:paraId="58E771CD" w14:textId="31C4113E"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47" w:history="1">
        <w:r w:rsidRPr="003E5972">
          <w:rPr>
            <w:rStyle w:val="Hyperlink"/>
            <w:noProof/>
          </w:rPr>
          <w:t>8. Evaluation Metrics and Analysis Plan</w:t>
        </w:r>
        <w:r>
          <w:rPr>
            <w:noProof/>
            <w:webHidden/>
          </w:rPr>
          <w:tab/>
        </w:r>
        <w:r>
          <w:rPr>
            <w:noProof/>
            <w:webHidden/>
          </w:rPr>
          <w:fldChar w:fldCharType="begin"/>
        </w:r>
        <w:r>
          <w:rPr>
            <w:noProof/>
            <w:webHidden/>
          </w:rPr>
          <w:instrText xml:space="preserve"> PAGEREF _Toc243937747 \h </w:instrText>
        </w:r>
        <w:r>
          <w:rPr>
            <w:noProof/>
            <w:webHidden/>
          </w:rPr>
        </w:r>
        <w:r>
          <w:rPr>
            <w:noProof/>
            <w:webHidden/>
          </w:rPr>
          <w:fldChar w:fldCharType="separate"/>
        </w:r>
        <w:r>
          <w:rPr>
            <w:noProof/>
            <w:webHidden/>
          </w:rPr>
          <w:t>9</w:t>
        </w:r>
        <w:r>
          <w:rPr>
            <w:noProof/>
            <w:webHidden/>
          </w:rPr>
          <w:fldChar w:fldCharType="end"/>
        </w:r>
      </w:hyperlink>
    </w:p>
    <w:p w14:paraId="4205ADFF" w14:textId="3B950A22"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48" w:history="1">
        <w:r w:rsidRPr="003E5972">
          <w:rPr>
            <w:rStyle w:val="Hyperlink"/>
            <w:noProof/>
          </w:rPr>
          <w:t>9. Results and Discussion</w:t>
        </w:r>
        <w:r>
          <w:rPr>
            <w:noProof/>
            <w:webHidden/>
          </w:rPr>
          <w:tab/>
        </w:r>
        <w:r>
          <w:rPr>
            <w:noProof/>
            <w:webHidden/>
          </w:rPr>
          <w:fldChar w:fldCharType="begin"/>
        </w:r>
        <w:r>
          <w:rPr>
            <w:noProof/>
            <w:webHidden/>
          </w:rPr>
          <w:instrText xml:space="preserve"> PAGEREF _Toc243937748 \h </w:instrText>
        </w:r>
        <w:r>
          <w:rPr>
            <w:noProof/>
            <w:webHidden/>
          </w:rPr>
        </w:r>
        <w:r>
          <w:rPr>
            <w:noProof/>
            <w:webHidden/>
          </w:rPr>
          <w:fldChar w:fldCharType="separate"/>
        </w:r>
        <w:r>
          <w:rPr>
            <w:noProof/>
            <w:webHidden/>
          </w:rPr>
          <w:t>9</w:t>
        </w:r>
        <w:r>
          <w:rPr>
            <w:noProof/>
            <w:webHidden/>
          </w:rPr>
          <w:fldChar w:fldCharType="end"/>
        </w:r>
      </w:hyperlink>
    </w:p>
    <w:p w14:paraId="6EF0F862" w14:textId="60C96F06" w:rsidR="004D5FD4" w:rsidRDefault="004D5FD4">
      <w:pPr>
        <w:pStyle w:val="TOC2"/>
        <w:tabs>
          <w:tab w:val="right" w:leader="dot" w:pos="9174"/>
        </w:tabs>
        <w:rPr>
          <w:rFonts w:asciiTheme="minorHAnsi" w:eastAsiaTheme="minorEastAsia" w:hAnsiTheme="minorHAnsi"/>
          <w:noProof/>
          <w:kern w:val="2"/>
          <w:sz w:val="24"/>
          <w:szCs w:val="24"/>
          <w14:ligatures w14:val="standardContextual"/>
        </w:rPr>
      </w:pPr>
      <w:hyperlink w:anchor="_Toc243937749" w:history="1">
        <w:r w:rsidRPr="003E5972">
          <w:rPr>
            <w:rStyle w:val="Hyperlink"/>
            <w:noProof/>
          </w:rPr>
          <w:t>9.1 Main task: geometry image to matching class (RQ1, RQ2)</w:t>
        </w:r>
        <w:r>
          <w:rPr>
            <w:noProof/>
            <w:webHidden/>
          </w:rPr>
          <w:tab/>
        </w:r>
        <w:r>
          <w:rPr>
            <w:noProof/>
            <w:webHidden/>
          </w:rPr>
          <w:fldChar w:fldCharType="begin"/>
        </w:r>
        <w:r>
          <w:rPr>
            <w:noProof/>
            <w:webHidden/>
          </w:rPr>
          <w:instrText xml:space="preserve"> PAGEREF _Toc243937749 \h </w:instrText>
        </w:r>
        <w:r>
          <w:rPr>
            <w:noProof/>
            <w:webHidden/>
          </w:rPr>
        </w:r>
        <w:r>
          <w:rPr>
            <w:noProof/>
            <w:webHidden/>
          </w:rPr>
          <w:fldChar w:fldCharType="separate"/>
        </w:r>
        <w:r>
          <w:rPr>
            <w:noProof/>
            <w:webHidden/>
          </w:rPr>
          <w:t>10</w:t>
        </w:r>
        <w:r>
          <w:rPr>
            <w:noProof/>
            <w:webHidden/>
          </w:rPr>
          <w:fldChar w:fldCharType="end"/>
        </w:r>
      </w:hyperlink>
    </w:p>
    <w:p w14:paraId="2D75C542" w14:textId="013FA621" w:rsidR="004D5FD4" w:rsidRDefault="004D5FD4">
      <w:pPr>
        <w:pStyle w:val="TOC2"/>
        <w:tabs>
          <w:tab w:val="right" w:leader="dot" w:pos="9174"/>
        </w:tabs>
        <w:rPr>
          <w:rFonts w:asciiTheme="minorHAnsi" w:eastAsiaTheme="minorEastAsia" w:hAnsiTheme="minorHAnsi"/>
          <w:noProof/>
          <w:kern w:val="2"/>
          <w:sz w:val="24"/>
          <w:szCs w:val="24"/>
          <w14:ligatures w14:val="standardContextual"/>
        </w:rPr>
      </w:pPr>
      <w:hyperlink w:anchor="_Toc243937750" w:history="1">
        <w:r w:rsidRPr="003E5972">
          <w:rPr>
            <w:rStyle w:val="Hyperlink"/>
            <w:noProof/>
          </w:rPr>
          <w:t>9.2 Diagnosing the underperformance: Amendment 1 and augmentation ablation</w:t>
        </w:r>
        <w:r>
          <w:rPr>
            <w:noProof/>
            <w:webHidden/>
          </w:rPr>
          <w:tab/>
        </w:r>
        <w:r>
          <w:rPr>
            <w:noProof/>
            <w:webHidden/>
          </w:rPr>
          <w:fldChar w:fldCharType="begin"/>
        </w:r>
        <w:r>
          <w:rPr>
            <w:noProof/>
            <w:webHidden/>
          </w:rPr>
          <w:instrText xml:space="preserve"> PAGEREF _Toc243937750 \h </w:instrText>
        </w:r>
        <w:r>
          <w:rPr>
            <w:noProof/>
            <w:webHidden/>
          </w:rPr>
        </w:r>
        <w:r>
          <w:rPr>
            <w:noProof/>
            <w:webHidden/>
          </w:rPr>
          <w:fldChar w:fldCharType="separate"/>
        </w:r>
        <w:r>
          <w:rPr>
            <w:noProof/>
            <w:webHidden/>
          </w:rPr>
          <w:t>11</w:t>
        </w:r>
        <w:r>
          <w:rPr>
            <w:noProof/>
            <w:webHidden/>
          </w:rPr>
          <w:fldChar w:fldCharType="end"/>
        </w:r>
      </w:hyperlink>
    </w:p>
    <w:p w14:paraId="1A1D3FFC" w14:textId="6005FF7D" w:rsidR="004D5FD4" w:rsidRDefault="004D5FD4">
      <w:pPr>
        <w:pStyle w:val="TOC2"/>
        <w:tabs>
          <w:tab w:val="right" w:leader="dot" w:pos="9174"/>
        </w:tabs>
        <w:rPr>
          <w:rFonts w:asciiTheme="minorHAnsi" w:eastAsiaTheme="minorEastAsia" w:hAnsiTheme="minorHAnsi"/>
          <w:noProof/>
          <w:kern w:val="2"/>
          <w:sz w:val="24"/>
          <w:szCs w:val="24"/>
          <w14:ligatures w14:val="standardContextual"/>
        </w:rPr>
      </w:pPr>
      <w:hyperlink w:anchor="_Toc243937751" w:history="1">
        <w:r w:rsidRPr="003E5972">
          <w:rPr>
            <w:rStyle w:val="Hyperlink"/>
            <w:noProof/>
          </w:rPr>
          <w:t>9.3 Secondary task and modality comparison (RQ3)</w:t>
        </w:r>
        <w:r>
          <w:rPr>
            <w:noProof/>
            <w:webHidden/>
          </w:rPr>
          <w:tab/>
        </w:r>
        <w:r>
          <w:rPr>
            <w:noProof/>
            <w:webHidden/>
          </w:rPr>
          <w:fldChar w:fldCharType="begin"/>
        </w:r>
        <w:r>
          <w:rPr>
            <w:noProof/>
            <w:webHidden/>
          </w:rPr>
          <w:instrText xml:space="preserve"> PAGEREF _Toc243937751 \h </w:instrText>
        </w:r>
        <w:r>
          <w:rPr>
            <w:noProof/>
            <w:webHidden/>
          </w:rPr>
        </w:r>
        <w:r>
          <w:rPr>
            <w:noProof/>
            <w:webHidden/>
          </w:rPr>
          <w:fldChar w:fldCharType="separate"/>
        </w:r>
        <w:r>
          <w:rPr>
            <w:noProof/>
            <w:webHidden/>
          </w:rPr>
          <w:t>11</w:t>
        </w:r>
        <w:r>
          <w:rPr>
            <w:noProof/>
            <w:webHidden/>
          </w:rPr>
          <w:fldChar w:fldCharType="end"/>
        </w:r>
      </w:hyperlink>
    </w:p>
    <w:p w14:paraId="6F2C5334" w14:textId="3DCE7E88" w:rsidR="004D5FD4" w:rsidRDefault="004D5FD4">
      <w:pPr>
        <w:pStyle w:val="TOC2"/>
        <w:tabs>
          <w:tab w:val="right" w:leader="dot" w:pos="9174"/>
        </w:tabs>
        <w:rPr>
          <w:rFonts w:asciiTheme="minorHAnsi" w:eastAsiaTheme="minorEastAsia" w:hAnsiTheme="minorHAnsi"/>
          <w:noProof/>
          <w:kern w:val="2"/>
          <w:sz w:val="24"/>
          <w:szCs w:val="24"/>
          <w14:ligatures w14:val="standardContextual"/>
        </w:rPr>
      </w:pPr>
      <w:hyperlink w:anchor="_Toc243937752" w:history="1">
        <w:r w:rsidRPr="003E5972">
          <w:rPr>
            <w:rStyle w:val="Hyperlink"/>
            <w:noProof/>
          </w:rPr>
          <w:t>9.4 Explainability (RQ4)</w:t>
        </w:r>
        <w:r>
          <w:rPr>
            <w:noProof/>
            <w:webHidden/>
          </w:rPr>
          <w:tab/>
        </w:r>
        <w:r>
          <w:rPr>
            <w:noProof/>
            <w:webHidden/>
          </w:rPr>
          <w:fldChar w:fldCharType="begin"/>
        </w:r>
        <w:r>
          <w:rPr>
            <w:noProof/>
            <w:webHidden/>
          </w:rPr>
          <w:instrText xml:space="preserve"> PAGEREF _Toc243937752 \h </w:instrText>
        </w:r>
        <w:r>
          <w:rPr>
            <w:noProof/>
            <w:webHidden/>
          </w:rPr>
        </w:r>
        <w:r>
          <w:rPr>
            <w:noProof/>
            <w:webHidden/>
          </w:rPr>
          <w:fldChar w:fldCharType="separate"/>
        </w:r>
        <w:r>
          <w:rPr>
            <w:noProof/>
            <w:webHidden/>
          </w:rPr>
          <w:t>12</w:t>
        </w:r>
        <w:r>
          <w:rPr>
            <w:noProof/>
            <w:webHidden/>
          </w:rPr>
          <w:fldChar w:fldCharType="end"/>
        </w:r>
      </w:hyperlink>
    </w:p>
    <w:p w14:paraId="1280D5A0" w14:textId="60CF8288" w:rsidR="004D5FD4" w:rsidRDefault="004D5FD4">
      <w:pPr>
        <w:pStyle w:val="TOC2"/>
        <w:tabs>
          <w:tab w:val="right" w:leader="dot" w:pos="9174"/>
        </w:tabs>
        <w:rPr>
          <w:rFonts w:asciiTheme="minorHAnsi" w:eastAsiaTheme="minorEastAsia" w:hAnsiTheme="minorHAnsi"/>
          <w:noProof/>
          <w:kern w:val="2"/>
          <w:sz w:val="24"/>
          <w:szCs w:val="24"/>
          <w14:ligatures w14:val="standardContextual"/>
        </w:rPr>
      </w:pPr>
      <w:hyperlink w:anchor="_Toc243937753" w:history="1">
        <w:r w:rsidRPr="003E5972">
          <w:rPr>
            <w:rStyle w:val="Hyperlink"/>
            <w:noProof/>
          </w:rPr>
          <w:t>9.5 Robustness and out-of-distribution generalisation (RQ5)</w:t>
        </w:r>
        <w:r>
          <w:rPr>
            <w:noProof/>
            <w:webHidden/>
          </w:rPr>
          <w:tab/>
        </w:r>
        <w:r>
          <w:rPr>
            <w:noProof/>
            <w:webHidden/>
          </w:rPr>
          <w:fldChar w:fldCharType="begin"/>
        </w:r>
        <w:r>
          <w:rPr>
            <w:noProof/>
            <w:webHidden/>
          </w:rPr>
          <w:instrText xml:space="preserve"> PAGEREF _Toc243937753 \h </w:instrText>
        </w:r>
        <w:r>
          <w:rPr>
            <w:noProof/>
            <w:webHidden/>
          </w:rPr>
        </w:r>
        <w:r>
          <w:rPr>
            <w:noProof/>
            <w:webHidden/>
          </w:rPr>
          <w:fldChar w:fldCharType="separate"/>
        </w:r>
        <w:r>
          <w:rPr>
            <w:noProof/>
            <w:webHidden/>
          </w:rPr>
          <w:t>13</w:t>
        </w:r>
        <w:r>
          <w:rPr>
            <w:noProof/>
            <w:webHidden/>
          </w:rPr>
          <w:fldChar w:fldCharType="end"/>
        </w:r>
      </w:hyperlink>
    </w:p>
    <w:p w14:paraId="7390059B" w14:textId="1B75452B" w:rsidR="004D5FD4" w:rsidRDefault="004D5FD4">
      <w:pPr>
        <w:pStyle w:val="TOC2"/>
        <w:tabs>
          <w:tab w:val="right" w:leader="dot" w:pos="9174"/>
        </w:tabs>
        <w:rPr>
          <w:rFonts w:asciiTheme="minorHAnsi" w:eastAsiaTheme="minorEastAsia" w:hAnsiTheme="minorHAnsi"/>
          <w:noProof/>
          <w:kern w:val="2"/>
          <w:sz w:val="24"/>
          <w:szCs w:val="24"/>
          <w14:ligatures w14:val="standardContextual"/>
        </w:rPr>
      </w:pPr>
      <w:hyperlink w:anchor="_Toc243937754" w:history="1">
        <w:r w:rsidRPr="003E5972">
          <w:rPr>
            <w:rStyle w:val="Hyperlink"/>
            <w:noProof/>
          </w:rPr>
          <w:t>9.6 Summary of hypotheses</w:t>
        </w:r>
        <w:r>
          <w:rPr>
            <w:noProof/>
            <w:webHidden/>
          </w:rPr>
          <w:tab/>
        </w:r>
        <w:r>
          <w:rPr>
            <w:noProof/>
            <w:webHidden/>
          </w:rPr>
          <w:fldChar w:fldCharType="begin"/>
        </w:r>
        <w:r>
          <w:rPr>
            <w:noProof/>
            <w:webHidden/>
          </w:rPr>
          <w:instrText xml:space="preserve"> PAGEREF _Toc243937754 \h </w:instrText>
        </w:r>
        <w:r>
          <w:rPr>
            <w:noProof/>
            <w:webHidden/>
          </w:rPr>
        </w:r>
        <w:r>
          <w:rPr>
            <w:noProof/>
            <w:webHidden/>
          </w:rPr>
          <w:fldChar w:fldCharType="separate"/>
        </w:r>
        <w:r>
          <w:rPr>
            <w:noProof/>
            <w:webHidden/>
          </w:rPr>
          <w:t>14</w:t>
        </w:r>
        <w:r>
          <w:rPr>
            <w:noProof/>
            <w:webHidden/>
          </w:rPr>
          <w:fldChar w:fldCharType="end"/>
        </w:r>
      </w:hyperlink>
    </w:p>
    <w:p w14:paraId="77340B22" w14:textId="6ACE5D7A"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55" w:history="1">
        <w:r w:rsidRPr="003E5972">
          <w:rPr>
            <w:rStyle w:val="Hyperlink"/>
            <w:noProof/>
          </w:rPr>
          <w:t>10. Ethics, Bias, Privacy, and Reproducibility</w:t>
        </w:r>
        <w:r>
          <w:rPr>
            <w:noProof/>
            <w:webHidden/>
          </w:rPr>
          <w:tab/>
        </w:r>
        <w:r>
          <w:rPr>
            <w:noProof/>
            <w:webHidden/>
          </w:rPr>
          <w:fldChar w:fldCharType="begin"/>
        </w:r>
        <w:r>
          <w:rPr>
            <w:noProof/>
            <w:webHidden/>
          </w:rPr>
          <w:instrText xml:space="preserve"> PAGEREF _Toc243937755 \h </w:instrText>
        </w:r>
        <w:r>
          <w:rPr>
            <w:noProof/>
            <w:webHidden/>
          </w:rPr>
        </w:r>
        <w:r>
          <w:rPr>
            <w:noProof/>
            <w:webHidden/>
          </w:rPr>
          <w:fldChar w:fldCharType="separate"/>
        </w:r>
        <w:r>
          <w:rPr>
            <w:noProof/>
            <w:webHidden/>
          </w:rPr>
          <w:t>14</w:t>
        </w:r>
        <w:r>
          <w:rPr>
            <w:noProof/>
            <w:webHidden/>
          </w:rPr>
          <w:fldChar w:fldCharType="end"/>
        </w:r>
      </w:hyperlink>
    </w:p>
    <w:p w14:paraId="229C130F" w14:textId="343A0F4A"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56" w:history="1">
        <w:r w:rsidRPr="003E5972">
          <w:rPr>
            <w:rStyle w:val="Hyperlink"/>
            <w:noProof/>
          </w:rPr>
          <w:t>11. Limitations and Future Work</w:t>
        </w:r>
        <w:r>
          <w:rPr>
            <w:noProof/>
            <w:webHidden/>
          </w:rPr>
          <w:tab/>
        </w:r>
        <w:r>
          <w:rPr>
            <w:noProof/>
            <w:webHidden/>
          </w:rPr>
          <w:fldChar w:fldCharType="begin"/>
        </w:r>
        <w:r>
          <w:rPr>
            <w:noProof/>
            <w:webHidden/>
          </w:rPr>
          <w:instrText xml:space="preserve"> PAGEREF _Toc243937756 \h </w:instrText>
        </w:r>
        <w:r>
          <w:rPr>
            <w:noProof/>
            <w:webHidden/>
          </w:rPr>
        </w:r>
        <w:r>
          <w:rPr>
            <w:noProof/>
            <w:webHidden/>
          </w:rPr>
          <w:fldChar w:fldCharType="separate"/>
        </w:r>
        <w:r>
          <w:rPr>
            <w:noProof/>
            <w:webHidden/>
          </w:rPr>
          <w:t>14</w:t>
        </w:r>
        <w:r>
          <w:rPr>
            <w:noProof/>
            <w:webHidden/>
          </w:rPr>
          <w:fldChar w:fldCharType="end"/>
        </w:r>
      </w:hyperlink>
    </w:p>
    <w:p w14:paraId="5893FC17" w14:textId="0E99B39A"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57" w:history="1">
        <w:r w:rsidRPr="003E5972">
          <w:rPr>
            <w:rStyle w:val="Hyperlink"/>
            <w:noProof/>
          </w:rPr>
          <w:t>12. Conclusion</w:t>
        </w:r>
        <w:r>
          <w:rPr>
            <w:noProof/>
            <w:webHidden/>
          </w:rPr>
          <w:tab/>
        </w:r>
        <w:r>
          <w:rPr>
            <w:noProof/>
            <w:webHidden/>
          </w:rPr>
          <w:fldChar w:fldCharType="begin"/>
        </w:r>
        <w:r>
          <w:rPr>
            <w:noProof/>
            <w:webHidden/>
          </w:rPr>
          <w:instrText xml:space="preserve"> PAGEREF _Toc243937757 \h </w:instrText>
        </w:r>
        <w:r>
          <w:rPr>
            <w:noProof/>
            <w:webHidden/>
          </w:rPr>
        </w:r>
        <w:r>
          <w:rPr>
            <w:noProof/>
            <w:webHidden/>
          </w:rPr>
          <w:fldChar w:fldCharType="separate"/>
        </w:r>
        <w:r>
          <w:rPr>
            <w:noProof/>
            <w:webHidden/>
          </w:rPr>
          <w:t>15</w:t>
        </w:r>
        <w:r>
          <w:rPr>
            <w:noProof/>
            <w:webHidden/>
          </w:rPr>
          <w:fldChar w:fldCharType="end"/>
        </w:r>
      </w:hyperlink>
    </w:p>
    <w:p w14:paraId="403AEFCC" w14:textId="41C8CA6F"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58" w:history="1">
        <w:r w:rsidRPr="003E5972">
          <w:rPr>
            <w:rStyle w:val="Hyperlink"/>
            <w:noProof/>
          </w:rPr>
          <w:t>References</w:t>
        </w:r>
        <w:r>
          <w:rPr>
            <w:noProof/>
            <w:webHidden/>
          </w:rPr>
          <w:tab/>
        </w:r>
        <w:r>
          <w:rPr>
            <w:noProof/>
            <w:webHidden/>
          </w:rPr>
          <w:fldChar w:fldCharType="begin"/>
        </w:r>
        <w:r>
          <w:rPr>
            <w:noProof/>
            <w:webHidden/>
          </w:rPr>
          <w:instrText xml:space="preserve"> PAGEREF _Toc243937758 \h </w:instrText>
        </w:r>
        <w:r>
          <w:rPr>
            <w:noProof/>
            <w:webHidden/>
          </w:rPr>
        </w:r>
        <w:r>
          <w:rPr>
            <w:noProof/>
            <w:webHidden/>
          </w:rPr>
          <w:fldChar w:fldCharType="separate"/>
        </w:r>
        <w:r>
          <w:rPr>
            <w:noProof/>
            <w:webHidden/>
          </w:rPr>
          <w:t>15</w:t>
        </w:r>
        <w:r>
          <w:rPr>
            <w:noProof/>
            <w:webHidden/>
          </w:rPr>
          <w:fldChar w:fldCharType="end"/>
        </w:r>
      </w:hyperlink>
    </w:p>
    <w:p w14:paraId="300E3F19" w14:textId="702D5517"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59" w:history="1">
        <w:r w:rsidRPr="003E5972">
          <w:rPr>
            <w:rStyle w:val="Hyperlink"/>
            <w:noProof/>
          </w:rPr>
          <w:t>Appendix A. Data Dictionary</w:t>
        </w:r>
        <w:r>
          <w:rPr>
            <w:noProof/>
            <w:webHidden/>
          </w:rPr>
          <w:tab/>
        </w:r>
        <w:r>
          <w:rPr>
            <w:noProof/>
            <w:webHidden/>
          </w:rPr>
          <w:fldChar w:fldCharType="begin"/>
        </w:r>
        <w:r>
          <w:rPr>
            <w:noProof/>
            <w:webHidden/>
          </w:rPr>
          <w:instrText xml:space="preserve"> PAGEREF _Toc243937759 \h </w:instrText>
        </w:r>
        <w:r>
          <w:rPr>
            <w:noProof/>
            <w:webHidden/>
          </w:rPr>
        </w:r>
        <w:r>
          <w:rPr>
            <w:noProof/>
            <w:webHidden/>
          </w:rPr>
          <w:fldChar w:fldCharType="separate"/>
        </w:r>
        <w:r>
          <w:rPr>
            <w:noProof/>
            <w:webHidden/>
          </w:rPr>
          <w:t>17</w:t>
        </w:r>
        <w:r>
          <w:rPr>
            <w:noProof/>
            <w:webHidden/>
          </w:rPr>
          <w:fldChar w:fldCharType="end"/>
        </w:r>
      </w:hyperlink>
    </w:p>
    <w:p w14:paraId="2D9781B1" w14:textId="5477E81E"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60" w:history="1">
        <w:r w:rsidRPr="003E5972">
          <w:rPr>
            <w:rStyle w:val="Hyperlink"/>
            <w:noProof/>
          </w:rPr>
          <w:t>Appendix B. Configuration</w:t>
        </w:r>
        <w:r>
          <w:rPr>
            <w:noProof/>
            <w:webHidden/>
          </w:rPr>
          <w:tab/>
        </w:r>
        <w:r>
          <w:rPr>
            <w:noProof/>
            <w:webHidden/>
          </w:rPr>
          <w:fldChar w:fldCharType="begin"/>
        </w:r>
        <w:r>
          <w:rPr>
            <w:noProof/>
            <w:webHidden/>
          </w:rPr>
          <w:instrText xml:space="preserve"> PAGEREF _Toc243937760 \h </w:instrText>
        </w:r>
        <w:r>
          <w:rPr>
            <w:noProof/>
            <w:webHidden/>
          </w:rPr>
        </w:r>
        <w:r>
          <w:rPr>
            <w:noProof/>
            <w:webHidden/>
          </w:rPr>
          <w:fldChar w:fldCharType="separate"/>
        </w:r>
        <w:r>
          <w:rPr>
            <w:noProof/>
            <w:webHidden/>
          </w:rPr>
          <w:t>18</w:t>
        </w:r>
        <w:r>
          <w:rPr>
            <w:noProof/>
            <w:webHidden/>
          </w:rPr>
          <w:fldChar w:fldCharType="end"/>
        </w:r>
      </w:hyperlink>
    </w:p>
    <w:p w14:paraId="28573473" w14:textId="72DC70E0"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61" w:history="1">
        <w:r w:rsidRPr="003E5972">
          <w:rPr>
            <w:rStyle w:val="Hyperlink"/>
            <w:noProof/>
          </w:rPr>
          <w:t>Appendix C. Experimental Details</w:t>
        </w:r>
        <w:r>
          <w:rPr>
            <w:noProof/>
            <w:webHidden/>
          </w:rPr>
          <w:tab/>
        </w:r>
        <w:r>
          <w:rPr>
            <w:noProof/>
            <w:webHidden/>
          </w:rPr>
          <w:fldChar w:fldCharType="begin"/>
        </w:r>
        <w:r>
          <w:rPr>
            <w:noProof/>
            <w:webHidden/>
          </w:rPr>
          <w:instrText xml:space="preserve"> PAGEREF _Toc243937761 \h </w:instrText>
        </w:r>
        <w:r>
          <w:rPr>
            <w:noProof/>
            <w:webHidden/>
          </w:rPr>
        </w:r>
        <w:r>
          <w:rPr>
            <w:noProof/>
            <w:webHidden/>
          </w:rPr>
          <w:fldChar w:fldCharType="separate"/>
        </w:r>
        <w:r>
          <w:rPr>
            <w:noProof/>
            <w:webHidden/>
          </w:rPr>
          <w:t>20</w:t>
        </w:r>
        <w:r>
          <w:rPr>
            <w:noProof/>
            <w:webHidden/>
          </w:rPr>
          <w:fldChar w:fldCharType="end"/>
        </w:r>
      </w:hyperlink>
    </w:p>
    <w:p w14:paraId="3483EEC1" w14:textId="5EF0A39F" w:rsidR="004D5FD4" w:rsidRDefault="004D5FD4">
      <w:pPr>
        <w:pStyle w:val="TOC1"/>
        <w:tabs>
          <w:tab w:val="right" w:leader="dot" w:pos="9174"/>
        </w:tabs>
        <w:rPr>
          <w:rFonts w:asciiTheme="minorHAnsi" w:eastAsiaTheme="minorEastAsia" w:hAnsiTheme="minorHAnsi"/>
          <w:noProof/>
          <w:kern w:val="2"/>
          <w:sz w:val="24"/>
          <w:szCs w:val="24"/>
          <w14:ligatures w14:val="standardContextual"/>
        </w:rPr>
      </w:pPr>
      <w:hyperlink w:anchor="_Toc243937762" w:history="1">
        <w:r w:rsidRPr="003E5972">
          <w:rPr>
            <w:rStyle w:val="Hyperlink"/>
            <w:noProof/>
          </w:rPr>
          <w:t>Appendix D. Reproducibility Instructions</w:t>
        </w:r>
        <w:r>
          <w:rPr>
            <w:noProof/>
            <w:webHidden/>
          </w:rPr>
          <w:tab/>
        </w:r>
        <w:r>
          <w:rPr>
            <w:noProof/>
            <w:webHidden/>
          </w:rPr>
          <w:fldChar w:fldCharType="begin"/>
        </w:r>
        <w:r>
          <w:rPr>
            <w:noProof/>
            <w:webHidden/>
          </w:rPr>
          <w:instrText xml:space="preserve"> PAGEREF _Toc243937762 \h </w:instrText>
        </w:r>
        <w:r>
          <w:rPr>
            <w:noProof/>
            <w:webHidden/>
          </w:rPr>
        </w:r>
        <w:r>
          <w:rPr>
            <w:noProof/>
            <w:webHidden/>
          </w:rPr>
          <w:fldChar w:fldCharType="separate"/>
        </w:r>
        <w:r>
          <w:rPr>
            <w:noProof/>
            <w:webHidden/>
          </w:rPr>
          <w:t>21</w:t>
        </w:r>
        <w:r>
          <w:rPr>
            <w:noProof/>
            <w:webHidden/>
          </w:rPr>
          <w:fldChar w:fldCharType="end"/>
        </w:r>
      </w:hyperlink>
    </w:p>
    <w:p w14:paraId="0CD51B9F" w14:textId="446B26D3" w:rsidR="00D1162C" w:rsidRDefault="00504D77">
      <w:r>
        <w:fldChar w:fldCharType="end"/>
      </w:r>
    </w:p>
    <w:p w14:paraId="66916B5D" w14:textId="77777777" w:rsidR="00D1162C" w:rsidRDefault="00504D77">
      <w:r>
        <w:br w:type="page"/>
      </w:r>
    </w:p>
    <w:p w14:paraId="73D0CF5C" w14:textId="77777777" w:rsidR="00D1162C" w:rsidRDefault="00504D77">
      <w:pPr>
        <w:pStyle w:val="Heading1"/>
      </w:pPr>
      <w:bookmarkStart w:id="1" w:name="_Toc243937736"/>
      <w:r>
        <w:lastRenderedPageBreak/>
        <w:t>Abstract</w:t>
      </w:r>
      <w:bookmarkEnd w:id="1"/>
    </w:p>
    <w:p w14:paraId="2CAFF0F0" w14:textId="77777777" w:rsidR="00D1162C" w:rsidRDefault="00504D77">
      <w:pPr>
        <w:jc w:val="both"/>
      </w:pPr>
      <w:r>
        <w:t>This report documents the implementation and evaluation of Module 1 of a two-module applied-AI framework for hybrid-slotted defected ground structure (DGS) compact patch antennas: an image-based Vision Transformer (ViT) that classifies antenna performance from standardised images and explains which image regions drive its predictions. No licensed public dataset of Ansys HFSS images of hybrid-slotted DGS antennas exists, and HFSS was not available, so the module was built and executed as a proof of concept o</w:t>
      </w:r>
      <w:r>
        <w:t>n two verified public simulation datasets: 2,051 openEMS-simulated rectangular patch antennas (MIT licence) and 3,000 RadPat-50K radiation-pattern plots (CC BY 4.0). Every patch design was rendered as a text-free, standardised two-panel geometry image and labelled from its simulated S11 response using rules frozen before training. A ViT-S/16 pretrained on ImageNet-21k was partially fine-tuned on a CPU and compared with a majority-class baseline, a compact CNN and a frozen-backbone linear probe on a locked d</w:t>
      </w:r>
      <w:r>
        <w:t>esign-level split. On the three-class impedance-matching task the pre-registered fine-tuned ViT reached a test macro-F1 of 0.582 ± 0.008 (three seeds), against 0.643 ± 0.022 for the CNN, 0.709 for the linear probe and 0.269 for the majority baseline. Training curves showed underfitting, and the augmentation ablation identified the cause: small rotations and shifts blurred the one-to-two-pixel feed offset that determines matching. Without augmentation the same ViT reached 0.725 (exploratory, one seed). Atten</w:t>
      </w:r>
      <w:r>
        <w:t>tion rollout placed 1.41 times more attribution on the feed region than its area share in the median design, but also revealed background attention sinks. Robustness tests showed sensitivity to blur and colour rendering. The results establish a reproducible, honest image pipeline that is ready to be applied to the HFSS dataset; they do not validate hybrid-slotted DGS performance.</w:t>
      </w:r>
    </w:p>
    <w:p w14:paraId="74BAEC0B" w14:textId="77777777" w:rsidR="00D1162C" w:rsidRDefault="00504D77">
      <w:pPr>
        <w:jc w:val="both"/>
      </w:pPr>
      <w:r>
        <w:rPr>
          <w:b/>
        </w:rPr>
        <w:t>Keywords:</w:t>
      </w:r>
      <w:r>
        <w:t xml:space="preserve"> Vision Transformer; patch antenna; defected ground structure; explainability; attention rollout; 5G/6G.</w:t>
      </w:r>
    </w:p>
    <w:p w14:paraId="41FE5F6D" w14:textId="77777777" w:rsidR="00D1162C" w:rsidRDefault="00504D77">
      <w:pPr>
        <w:pStyle w:val="Heading1"/>
      </w:pPr>
      <w:bookmarkStart w:id="2" w:name="_Toc243937737"/>
      <w:r>
        <w:t>1. Introduction and Recap of the Research Problem</w:t>
      </w:r>
      <w:bookmarkEnd w:id="2"/>
    </w:p>
    <w:p w14:paraId="569FB522" w14:textId="77777777" w:rsidR="00D1162C" w:rsidRDefault="00504D77">
      <w:pPr>
        <w:jc w:val="both"/>
      </w:pPr>
      <w:r>
        <w:t>Compact printed patch antennas are central to 5G and emerging 6G devices. Slots and defected ground structures reshape surface-current paths and can tune resonance, impedance matching and bandwidth [4], but small geometric changes can produce large electromagnetic differences. Full-wave solvers such as Ansys HFSS give physically grounded answers, yet large design sweeps are slow. The Module 1 research report proposed a complementary tool: a pretrained Vision Transformer [1] that reads standardised antenna g</w:t>
      </w:r>
      <w:r>
        <w:t>eometry and electromagnetic field images, predicts a documented performance class, and shows which regions of the image influence each prediction. The tool is a rapid screening aid, not a replacement for full-wave simulation.</w:t>
      </w:r>
    </w:p>
    <w:p w14:paraId="47F4BFB4" w14:textId="77777777" w:rsidR="00D1162C" w:rsidRDefault="00504D77">
      <w:pPr>
        <w:jc w:val="both"/>
      </w:pPr>
      <w:r>
        <w:t xml:space="preserve">The research objective of this module is unchanged from that report: </w:t>
      </w:r>
      <w:r>
        <w:rPr>
          <w:b/>
        </w:rPr>
        <w:t>to investigate whether standardised antenna geometry and electromagnetic images can support antenna-performance classification and explainable visual analysis.</w:t>
      </w:r>
      <w:r>
        <w:t xml:space="preserve"> Module 1 is the image branch of the overall framework. The numerical-text surrogate, the multimodal fusion stage and the NSGA-II optimisation form Module 2, which is documented in a separate report and repository (https://github.com/&lt;your-github-username&gt;/module2-numerical-surrogate-antenna-design). The only artefact Module 1 passes to Module 2 is the 384-dimensional image embedding of each design.</w:t>
      </w:r>
    </w:p>
    <w:p w14:paraId="136B3AE1" w14:textId="77777777" w:rsidR="00D1162C" w:rsidRDefault="00504D77">
      <w:pPr>
        <w:pStyle w:val="Caption"/>
        <w:keepNext/>
      </w:pPr>
      <w:r>
        <w:lastRenderedPageBreak/>
        <w:t>Table 1. Implementation status of Module 1.</w:t>
      </w:r>
    </w:p>
    <w:tbl>
      <w:tblPr>
        <w:tblStyle w:val="TableGrid"/>
        <w:tblW w:w="0" w:type="auto"/>
        <w:jc w:val="center"/>
        <w:tblLook w:val="04A0" w:firstRow="1" w:lastRow="0" w:firstColumn="1" w:lastColumn="0" w:noHBand="0" w:noVBand="1"/>
      </w:tblPr>
      <w:tblGrid>
        <w:gridCol w:w="2971"/>
        <w:gridCol w:w="2962"/>
        <w:gridCol w:w="3467"/>
      </w:tblGrid>
      <w:tr w:rsidR="00D1162C" w14:paraId="25817ABF" w14:textId="77777777">
        <w:trPr>
          <w:cantSplit/>
          <w:tblHeader/>
          <w:jc w:val="center"/>
        </w:trPr>
        <w:tc>
          <w:tcPr>
            <w:tcW w:w="3061" w:type="dxa"/>
            <w:shd w:val="clear" w:color="auto" w:fill="2F6FAE"/>
          </w:tcPr>
          <w:p w14:paraId="13BE7F17" w14:textId="77777777" w:rsidR="00D1162C" w:rsidRDefault="00504D77">
            <w:pPr>
              <w:keepNext/>
            </w:pPr>
            <w:r>
              <w:rPr>
                <w:b/>
                <w:color w:val="FFFFFF"/>
                <w:sz w:val="19"/>
              </w:rPr>
              <w:t>Component</w:t>
            </w:r>
          </w:p>
        </w:tc>
        <w:tc>
          <w:tcPr>
            <w:tcW w:w="3061" w:type="dxa"/>
            <w:shd w:val="clear" w:color="auto" w:fill="2F6FAE"/>
          </w:tcPr>
          <w:p w14:paraId="0E1E556C" w14:textId="77777777" w:rsidR="00D1162C" w:rsidRDefault="00504D77">
            <w:pPr>
              <w:keepNext/>
            </w:pPr>
            <w:r>
              <w:rPr>
                <w:b/>
                <w:color w:val="FFFFFF"/>
                <w:sz w:val="19"/>
              </w:rPr>
              <w:t>Status</w:t>
            </w:r>
          </w:p>
        </w:tc>
        <w:tc>
          <w:tcPr>
            <w:tcW w:w="3061" w:type="dxa"/>
            <w:shd w:val="clear" w:color="auto" w:fill="2F6FAE"/>
          </w:tcPr>
          <w:p w14:paraId="3CBFCF53" w14:textId="77777777" w:rsidR="00D1162C" w:rsidRDefault="00504D77">
            <w:pPr>
              <w:keepNext/>
            </w:pPr>
            <w:r>
              <w:rPr>
                <w:b/>
                <w:color w:val="FFFFFF"/>
                <w:sz w:val="19"/>
              </w:rPr>
              <w:t>Evidence in repository</w:t>
            </w:r>
          </w:p>
        </w:tc>
      </w:tr>
      <w:tr w:rsidR="00D1162C" w14:paraId="003F2EDF" w14:textId="77777777">
        <w:trPr>
          <w:cantSplit/>
          <w:jc w:val="center"/>
        </w:trPr>
        <w:tc>
          <w:tcPr>
            <w:tcW w:w="3061" w:type="dxa"/>
          </w:tcPr>
          <w:p w14:paraId="734EB1D2" w14:textId="77777777" w:rsidR="00D1162C" w:rsidRDefault="00504D77">
            <w:pPr>
              <w:keepNext/>
            </w:pPr>
            <w:r>
              <w:rPr>
                <w:sz w:val="19"/>
              </w:rPr>
              <w:t>Dataset discovery and licence verification</w:t>
            </w:r>
          </w:p>
        </w:tc>
        <w:tc>
          <w:tcPr>
            <w:tcW w:w="3061" w:type="dxa"/>
          </w:tcPr>
          <w:p w14:paraId="2D08CD96" w14:textId="77777777" w:rsidR="00D1162C" w:rsidRDefault="00504D77">
            <w:pPr>
              <w:keepNext/>
            </w:pPr>
            <w:r>
              <w:rPr>
                <w:sz w:val="19"/>
              </w:rPr>
              <w:t>Completed</w:t>
            </w:r>
          </w:p>
        </w:tc>
        <w:tc>
          <w:tcPr>
            <w:tcW w:w="3061" w:type="dxa"/>
          </w:tcPr>
          <w:p w14:paraId="45C3B68E" w14:textId="77777777" w:rsidR="00D1162C" w:rsidRDefault="00504D77">
            <w:pPr>
              <w:keepNext/>
            </w:pPr>
            <w:r>
              <w:rPr>
                <w:sz w:val="19"/>
              </w:rPr>
              <w:t>docs/DATASET_SURVEY.md</w:t>
            </w:r>
          </w:p>
        </w:tc>
      </w:tr>
      <w:tr w:rsidR="00D1162C" w14:paraId="6BE9345B" w14:textId="77777777">
        <w:trPr>
          <w:cantSplit/>
          <w:jc w:val="center"/>
        </w:trPr>
        <w:tc>
          <w:tcPr>
            <w:tcW w:w="3061" w:type="dxa"/>
            <w:shd w:val="clear" w:color="auto" w:fill="EEF4FA"/>
          </w:tcPr>
          <w:p w14:paraId="12F5C6DB" w14:textId="77777777" w:rsidR="00D1162C" w:rsidRDefault="00504D77">
            <w:pPr>
              <w:keepNext/>
            </w:pPr>
            <w:r>
              <w:rPr>
                <w:sz w:val="19"/>
              </w:rPr>
              <w:t>Preprocessing, standardised images, labels, locked splits</w:t>
            </w:r>
          </w:p>
        </w:tc>
        <w:tc>
          <w:tcPr>
            <w:tcW w:w="3061" w:type="dxa"/>
            <w:shd w:val="clear" w:color="auto" w:fill="EEF4FA"/>
          </w:tcPr>
          <w:p w14:paraId="79DA689E" w14:textId="77777777" w:rsidR="00D1162C" w:rsidRDefault="00504D77">
            <w:pPr>
              <w:keepNext/>
            </w:pPr>
            <w:r>
              <w:rPr>
                <w:sz w:val="19"/>
              </w:rPr>
              <w:t>Completed and executed</w:t>
            </w:r>
          </w:p>
        </w:tc>
        <w:tc>
          <w:tcPr>
            <w:tcW w:w="3061" w:type="dxa"/>
            <w:shd w:val="clear" w:color="auto" w:fill="EEF4FA"/>
          </w:tcPr>
          <w:p w14:paraId="4AEC7249" w14:textId="77777777" w:rsidR="00D1162C" w:rsidRDefault="00504D77">
            <w:pPr>
              <w:keepNext/>
            </w:pPr>
            <w:r>
              <w:rPr>
                <w:sz w:val="19"/>
              </w:rPr>
              <w:t>src/preprocessing.py, src/dataset.py, data/</w:t>
            </w:r>
          </w:p>
        </w:tc>
      </w:tr>
      <w:tr w:rsidR="00D1162C" w14:paraId="43D8C576" w14:textId="77777777">
        <w:trPr>
          <w:cantSplit/>
          <w:jc w:val="center"/>
        </w:trPr>
        <w:tc>
          <w:tcPr>
            <w:tcW w:w="3061" w:type="dxa"/>
          </w:tcPr>
          <w:p w14:paraId="6C8A7F17" w14:textId="77777777" w:rsidR="00D1162C" w:rsidRDefault="00504D77">
            <w:pPr>
              <w:keepNext/>
            </w:pPr>
            <w:r>
              <w:rPr>
                <w:sz w:val="19"/>
              </w:rPr>
              <w:t>ViT-S/16 partial fine-tuning and frozen linear probe</w:t>
            </w:r>
          </w:p>
        </w:tc>
        <w:tc>
          <w:tcPr>
            <w:tcW w:w="3061" w:type="dxa"/>
          </w:tcPr>
          <w:p w14:paraId="183A9543" w14:textId="77777777" w:rsidR="00D1162C" w:rsidRDefault="00504D77">
            <w:pPr>
              <w:keepNext/>
            </w:pPr>
            <w:r>
              <w:rPr>
                <w:sz w:val="19"/>
              </w:rPr>
              <w:t>Completed and executed</w:t>
            </w:r>
          </w:p>
        </w:tc>
        <w:tc>
          <w:tcPr>
            <w:tcW w:w="3061" w:type="dxa"/>
          </w:tcPr>
          <w:p w14:paraId="1A7CE137" w14:textId="77777777" w:rsidR="00D1162C" w:rsidRDefault="00504D77">
            <w:pPr>
              <w:keepNext/>
            </w:pPr>
            <w:r>
              <w:rPr>
                <w:sz w:val="19"/>
              </w:rPr>
              <w:t>src/train_vit.py, results/metrics/</w:t>
            </w:r>
          </w:p>
        </w:tc>
      </w:tr>
      <w:tr w:rsidR="00D1162C" w14:paraId="266E1580" w14:textId="77777777">
        <w:trPr>
          <w:cantSplit/>
          <w:jc w:val="center"/>
        </w:trPr>
        <w:tc>
          <w:tcPr>
            <w:tcW w:w="3061" w:type="dxa"/>
            <w:shd w:val="clear" w:color="auto" w:fill="EEF4FA"/>
          </w:tcPr>
          <w:p w14:paraId="6E1C0878" w14:textId="77777777" w:rsidR="00D1162C" w:rsidRDefault="00504D77">
            <w:pPr>
              <w:keepNext/>
            </w:pPr>
            <w:r>
              <w:rPr>
                <w:sz w:val="19"/>
              </w:rPr>
              <w:t>Majority and compact CNN baselines</w:t>
            </w:r>
          </w:p>
        </w:tc>
        <w:tc>
          <w:tcPr>
            <w:tcW w:w="3061" w:type="dxa"/>
            <w:shd w:val="clear" w:color="auto" w:fill="EEF4FA"/>
          </w:tcPr>
          <w:p w14:paraId="447DE42C" w14:textId="77777777" w:rsidR="00D1162C" w:rsidRDefault="00504D77">
            <w:pPr>
              <w:keepNext/>
            </w:pPr>
            <w:r>
              <w:rPr>
                <w:sz w:val="19"/>
              </w:rPr>
              <w:t>Completed and executed</w:t>
            </w:r>
          </w:p>
        </w:tc>
        <w:tc>
          <w:tcPr>
            <w:tcW w:w="3061" w:type="dxa"/>
            <w:shd w:val="clear" w:color="auto" w:fill="EEF4FA"/>
          </w:tcPr>
          <w:p w14:paraId="2CA73A23" w14:textId="77777777" w:rsidR="00D1162C" w:rsidRDefault="00504D77">
            <w:pPr>
              <w:keepNext/>
            </w:pPr>
            <w:r>
              <w:rPr>
                <w:sz w:val="19"/>
              </w:rPr>
              <w:t>src/train_baseline.py</w:t>
            </w:r>
          </w:p>
        </w:tc>
      </w:tr>
      <w:tr w:rsidR="00D1162C" w14:paraId="7597C7F0" w14:textId="77777777">
        <w:trPr>
          <w:cantSplit/>
          <w:jc w:val="center"/>
        </w:trPr>
        <w:tc>
          <w:tcPr>
            <w:tcW w:w="3061" w:type="dxa"/>
          </w:tcPr>
          <w:p w14:paraId="683B9F99" w14:textId="77777777" w:rsidR="00D1162C" w:rsidRDefault="00504D77">
            <w:pPr>
              <w:keepNext/>
            </w:pPr>
            <w:r>
              <w:rPr>
                <w:sz w:val="19"/>
              </w:rPr>
              <w:t>Statistical comparison (McNemar, bootstrap CI)</w:t>
            </w:r>
          </w:p>
        </w:tc>
        <w:tc>
          <w:tcPr>
            <w:tcW w:w="3061" w:type="dxa"/>
          </w:tcPr>
          <w:p w14:paraId="52669117" w14:textId="77777777" w:rsidR="00D1162C" w:rsidRDefault="00504D77">
            <w:pPr>
              <w:keepNext/>
            </w:pPr>
            <w:r>
              <w:rPr>
                <w:sz w:val="19"/>
              </w:rPr>
              <w:t>Completed and executed</w:t>
            </w:r>
          </w:p>
        </w:tc>
        <w:tc>
          <w:tcPr>
            <w:tcW w:w="3061" w:type="dxa"/>
          </w:tcPr>
          <w:p w14:paraId="43D8F765" w14:textId="77777777" w:rsidR="00D1162C" w:rsidRDefault="00504D77">
            <w:pPr>
              <w:keepNext/>
            </w:pPr>
            <w:r>
              <w:rPr>
                <w:sz w:val="19"/>
              </w:rPr>
              <w:t>src/evaluate.py</w:t>
            </w:r>
          </w:p>
        </w:tc>
      </w:tr>
      <w:tr w:rsidR="00D1162C" w14:paraId="3AE7846E" w14:textId="77777777">
        <w:trPr>
          <w:cantSplit/>
          <w:jc w:val="center"/>
        </w:trPr>
        <w:tc>
          <w:tcPr>
            <w:tcW w:w="3061" w:type="dxa"/>
            <w:shd w:val="clear" w:color="auto" w:fill="EEF4FA"/>
          </w:tcPr>
          <w:p w14:paraId="5ADE31C1" w14:textId="77777777" w:rsidR="00D1162C" w:rsidRDefault="00504D77">
            <w:pPr>
              <w:keepNext/>
            </w:pPr>
            <w:r>
              <w:rPr>
                <w:sz w:val="19"/>
              </w:rPr>
              <w:t>Attention rollout, robustness and OOD tests</w:t>
            </w:r>
          </w:p>
        </w:tc>
        <w:tc>
          <w:tcPr>
            <w:tcW w:w="3061" w:type="dxa"/>
            <w:shd w:val="clear" w:color="auto" w:fill="EEF4FA"/>
          </w:tcPr>
          <w:p w14:paraId="1927A4CA" w14:textId="77777777" w:rsidR="00D1162C" w:rsidRDefault="00504D77">
            <w:pPr>
              <w:keepNext/>
            </w:pPr>
            <w:r>
              <w:rPr>
                <w:sz w:val="19"/>
              </w:rPr>
              <w:t>Completed and executed</w:t>
            </w:r>
          </w:p>
        </w:tc>
        <w:tc>
          <w:tcPr>
            <w:tcW w:w="3061" w:type="dxa"/>
            <w:shd w:val="clear" w:color="auto" w:fill="EEF4FA"/>
          </w:tcPr>
          <w:p w14:paraId="20E98D89" w14:textId="77777777" w:rsidR="00D1162C" w:rsidRDefault="00504D77">
            <w:pPr>
              <w:keepNext/>
            </w:pPr>
            <w:r>
              <w:rPr>
                <w:sz w:val="19"/>
              </w:rPr>
              <w:t>src/explainability.py</w:t>
            </w:r>
          </w:p>
        </w:tc>
      </w:tr>
      <w:tr w:rsidR="00D1162C" w14:paraId="7E2546D5" w14:textId="77777777">
        <w:trPr>
          <w:cantSplit/>
          <w:jc w:val="center"/>
        </w:trPr>
        <w:tc>
          <w:tcPr>
            <w:tcW w:w="3061" w:type="dxa"/>
          </w:tcPr>
          <w:p w14:paraId="5ED04A9F" w14:textId="77777777" w:rsidR="00D1162C" w:rsidRDefault="00504D77">
            <w:pPr>
              <w:keepNext/>
            </w:pPr>
            <w:r>
              <w:rPr>
                <w:sz w:val="19"/>
              </w:rPr>
              <w:t>Embedding export for Module 2 fusion</w:t>
            </w:r>
          </w:p>
        </w:tc>
        <w:tc>
          <w:tcPr>
            <w:tcW w:w="3061" w:type="dxa"/>
          </w:tcPr>
          <w:p w14:paraId="77CBADB8" w14:textId="77777777" w:rsidR="00D1162C" w:rsidRDefault="00504D77">
            <w:pPr>
              <w:keepNext/>
            </w:pPr>
            <w:r>
              <w:rPr>
                <w:sz w:val="19"/>
              </w:rPr>
              <w:t>Completed and executed</w:t>
            </w:r>
          </w:p>
        </w:tc>
        <w:tc>
          <w:tcPr>
            <w:tcW w:w="3061" w:type="dxa"/>
          </w:tcPr>
          <w:p w14:paraId="5BD464A0" w14:textId="77777777" w:rsidR="00D1162C" w:rsidRDefault="00504D77">
            <w:pPr>
              <w:keepNext/>
            </w:pPr>
            <w:r>
              <w:rPr>
                <w:sz w:val="19"/>
              </w:rPr>
              <w:t>results/features/</w:t>
            </w:r>
          </w:p>
        </w:tc>
      </w:tr>
      <w:tr w:rsidR="00D1162C" w14:paraId="3988A01B" w14:textId="77777777">
        <w:trPr>
          <w:cantSplit/>
          <w:jc w:val="center"/>
        </w:trPr>
        <w:tc>
          <w:tcPr>
            <w:tcW w:w="3061" w:type="dxa"/>
            <w:shd w:val="clear" w:color="auto" w:fill="EEF4FA"/>
          </w:tcPr>
          <w:p w14:paraId="771B4B1E" w14:textId="77777777" w:rsidR="00D1162C" w:rsidRDefault="00504D77">
            <w:pPr>
              <w:keepNext/>
            </w:pPr>
            <w:r>
              <w:rPr>
                <w:sz w:val="19"/>
              </w:rPr>
              <w:t>HFSS hybrid-slotted DGS images (geometry, current, E-field)</w:t>
            </w:r>
          </w:p>
        </w:tc>
        <w:tc>
          <w:tcPr>
            <w:tcW w:w="3061" w:type="dxa"/>
            <w:shd w:val="clear" w:color="auto" w:fill="EEF4FA"/>
          </w:tcPr>
          <w:p w14:paraId="6D1DB3E8" w14:textId="77777777" w:rsidR="00D1162C" w:rsidRDefault="00504D77">
            <w:pPr>
              <w:keepNext/>
            </w:pPr>
            <w:r>
              <w:rPr>
                <w:sz w:val="19"/>
              </w:rPr>
              <w:t>Proposed (HFSS unavailable)</w:t>
            </w:r>
          </w:p>
        </w:tc>
        <w:tc>
          <w:tcPr>
            <w:tcW w:w="3061" w:type="dxa"/>
            <w:shd w:val="clear" w:color="auto" w:fill="EEF4FA"/>
          </w:tcPr>
          <w:p w14:paraId="278BCEC8" w14:textId="77777777" w:rsidR="00D1162C" w:rsidRDefault="00504D77">
            <w:pPr>
              <w:keepNext/>
            </w:pPr>
            <w:r>
              <w:rPr>
                <w:sz w:val="19"/>
              </w:rPr>
              <w:t>Section 11</w:t>
            </w:r>
          </w:p>
        </w:tc>
      </w:tr>
      <w:tr w:rsidR="00D1162C" w14:paraId="65B2BE0D" w14:textId="77777777">
        <w:trPr>
          <w:cantSplit/>
          <w:jc w:val="center"/>
        </w:trPr>
        <w:tc>
          <w:tcPr>
            <w:tcW w:w="3061" w:type="dxa"/>
          </w:tcPr>
          <w:p w14:paraId="4972F04B" w14:textId="77777777" w:rsidR="00D1162C" w:rsidRDefault="00504D77">
            <w:r>
              <w:rPr>
                <w:sz w:val="19"/>
              </w:rPr>
              <w:t>Block diagram (Figure 1)</w:t>
            </w:r>
          </w:p>
        </w:tc>
        <w:tc>
          <w:tcPr>
            <w:tcW w:w="3061" w:type="dxa"/>
          </w:tcPr>
          <w:p w14:paraId="597947D5" w14:textId="77777777" w:rsidR="00D1162C" w:rsidRDefault="00504D77">
            <w:r>
              <w:rPr>
                <w:sz w:val="19"/>
              </w:rPr>
              <w:t>Illustrative</w:t>
            </w:r>
          </w:p>
        </w:tc>
        <w:tc>
          <w:tcPr>
            <w:tcW w:w="3061" w:type="dxa"/>
          </w:tcPr>
          <w:p w14:paraId="1CC5A760" w14:textId="77777777" w:rsidR="00D1162C" w:rsidRDefault="00504D77">
            <w:r>
              <w:rPr>
                <w:sz w:val="19"/>
              </w:rPr>
              <w:t>results/figures/module1_architecture.png</w:t>
            </w:r>
          </w:p>
        </w:tc>
      </w:tr>
    </w:tbl>
    <w:p w14:paraId="1531F10F" w14:textId="77777777" w:rsidR="00D1162C" w:rsidRDefault="00D1162C"/>
    <w:p w14:paraId="37F99B59" w14:textId="77777777" w:rsidR="00D1162C" w:rsidRDefault="00504D77">
      <w:pPr>
        <w:keepNext/>
        <w:jc w:val="center"/>
      </w:pPr>
      <w:r>
        <w:rPr>
          <w:noProof/>
        </w:rPr>
        <w:drawing>
          <wp:inline distT="0" distB="0" distL="0" distR="0" wp14:anchorId="1E0DF639" wp14:editId="18AB9BF6">
            <wp:extent cx="5760720" cy="2747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1_architecture.png"/>
                    <pic:cNvPicPr/>
                  </pic:nvPicPr>
                  <pic:blipFill>
                    <a:blip r:embed="rId8"/>
                    <a:stretch>
                      <a:fillRect/>
                    </a:stretch>
                  </pic:blipFill>
                  <pic:spPr>
                    <a:xfrm>
                      <a:off x="0" y="0"/>
                      <a:ext cx="5760720" cy="2747420"/>
                    </a:xfrm>
                    <a:prstGeom prst="rect">
                      <a:avLst/>
                    </a:prstGeom>
                  </pic:spPr>
                </pic:pic>
              </a:graphicData>
            </a:graphic>
          </wp:inline>
        </w:drawing>
      </w:r>
    </w:p>
    <w:p w14:paraId="7DC9896F" w14:textId="77777777" w:rsidR="00D1162C" w:rsidRDefault="00504D77">
      <w:pPr>
        <w:pStyle w:val="Caption"/>
        <w:jc w:val="center"/>
      </w:pPr>
      <w:r>
        <w:t>Figure 1. Module 1 block diagram. Solid boxes were implemented and executed; dashed orange boxes are proposed work that requires Ansys HFSS. The thumbnails are real model inputs.</w:t>
      </w:r>
    </w:p>
    <w:p w14:paraId="37AA5AF0" w14:textId="77777777" w:rsidR="00D1162C" w:rsidRDefault="00504D77">
      <w:pPr>
        <w:pStyle w:val="Heading1"/>
      </w:pPr>
      <w:bookmarkStart w:id="3" w:name="_Toc243937738"/>
      <w:r>
        <w:t>2. Research Design and Hypotheses</w:t>
      </w:r>
      <w:bookmarkEnd w:id="3"/>
    </w:p>
    <w:p w14:paraId="1D6F8D85" w14:textId="77777777" w:rsidR="00D1162C" w:rsidRDefault="00504D77">
      <w:pPr>
        <w:jc w:val="both"/>
      </w:pPr>
      <w:r>
        <w:t xml:space="preserve">The study follows an applied, experimental machine-learning design. The independent variables are the model family (majority class, compact CNN, frozen ViT with a linear probe, partially fine-tuned ViT), the image modality (geometry drawing or radiation-pattern plot) and the evaluation distribution (in-distribution test split or out-of-distribution hold-out). The dependent variables are classification </w:t>
      </w:r>
      <w:r>
        <w:lastRenderedPageBreak/>
        <w:t>metrics on simulated performance classes. The research questions, hypotheses, label rules, split and seed were committed to Git before any fine-tuned result existed (docs/HYPOTHESES.md). One frozen linear-probe test score had been printed beforehand; this is disclosed in that file.</w:t>
      </w:r>
    </w:p>
    <w:p w14:paraId="5B94E31C" w14:textId="77777777" w:rsidR="00D1162C" w:rsidRDefault="00504D77">
      <w:pPr>
        <w:pStyle w:val="Caption"/>
        <w:keepNext/>
      </w:pPr>
      <w:r>
        <w:t>Table 2. Research questions and their operationalisation.</w:t>
      </w:r>
    </w:p>
    <w:tbl>
      <w:tblPr>
        <w:tblStyle w:val="TableGrid"/>
        <w:tblW w:w="0" w:type="auto"/>
        <w:jc w:val="center"/>
        <w:tblLook w:val="04A0" w:firstRow="1" w:lastRow="0" w:firstColumn="1" w:lastColumn="0" w:noHBand="0" w:noVBand="1"/>
      </w:tblPr>
      <w:tblGrid>
        <w:gridCol w:w="3061"/>
        <w:gridCol w:w="3061"/>
        <w:gridCol w:w="3061"/>
      </w:tblGrid>
      <w:tr w:rsidR="00D1162C" w14:paraId="6F7FFD62" w14:textId="77777777">
        <w:trPr>
          <w:cantSplit/>
          <w:tblHeader/>
          <w:jc w:val="center"/>
        </w:trPr>
        <w:tc>
          <w:tcPr>
            <w:tcW w:w="3061" w:type="dxa"/>
            <w:shd w:val="clear" w:color="auto" w:fill="2F6FAE"/>
          </w:tcPr>
          <w:p w14:paraId="79D9810F" w14:textId="77777777" w:rsidR="00D1162C" w:rsidRDefault="00504D77">
            <w:pPr>
              <w:keepNext/>
            </w:pPr>
            <w:r>
              <w:rPr>
                <w:b/>
                <w:color w:val="FFFFFF"/>
                <w:sz w:val="19"/>
              </w:rPr>
              <w:t>RQ</w:t>
            </w:r>
          </w:p>
        </w:tc>
        <w:tc>
          <w:tcPr>
            <w:tcW w:w="3061" w:type="dxa"/>
            <w:shd w:val="clear" w:color="auto" w:fill="2F6FAE"/>
          </w:tcPr>
          <w:p w14:paraId="28391F20" w14:textId="77777777" w:rsidR="00D1162C" w:rsidRDefault="00504D77">
            <w:pPr>
              <w:keepNext/>
            </w:pPr>
            <w:r>
              <w:rPr>
                <w:b/>
                <w:color w:val="FFFFFF"/>
                <w:sz w:val="19"/>
              </w:rPr>
              <w:t>Question</w:t>
            </w:r>
          </w:p>
        </w:tc>
        <w:tc>
          <w:tcPr>
            <w:tcW w:w="3061" w:type="dxa"/>
            <w:shd w:val="clear" w:color="auto" w:fill="2F6FAE"/>
          </w:tcPr>
          <w:p w14:paraId="326BE013" w14:textId="77777777" w:rsidR="00D1162C" w:rsidRDefault="00504D77">
            <w:pPr>
              <w:keepNext/>
            </w:pPr>
            <w:r>
              <w:rPr>
                <w:b/>
                <w:color w:val="FFFFFF"/>
                <w:sz w:val="19"/>
              </w:rPr>
              <w:t>Operationalisation</w:t>
            </w:r>
          </w:p>
        </w:tc>
      </w:tr>
      <w:tr w:rsidR="00D1162C" w14:paraId="4364B38B" w14:textId="77777777">
        <w:trPr>
          <w:cantSplit/>
          <w:jc w:val="center"/>
        </w:trPr>
        <w:tc>
          <w:tcPr>
            <w:tcW w:w="3061" w:type="dxa"/>
          </w:tcPr>
          <w:p w14:paraId="1C28998E" w14:textId="77777777" w:rsidR="00D1162C" w:rsidRDefault="00504D77">
            <w:pPr>
              <w:keepNext/>
            </w:pPr>
            <w:r>
              <w:rPr>
                <w:sz w:val="19"/>
              </w:rPr>
              <w:t>RQ1</w:t>
            </w:r>
          </w:p>
        </w:tc>
        <w:tc>
          <w:tcPr>
            <w:tcW w:w="3061" w:type="dxa"/>
          </w:tcPr>
          <w:p w14:paraId="5C97A74A" w14:textId="77777777" w:rsidR="00D1162C" w:rsidRDefault="00504D77">
            <w:pPr>
              <w:keepNext/>
            </w:pPr>
            <w:r>
              <w:rPr>
                <w:sz w:val="19"/>
              </w:rPr>
              <w:t>Can standardised antenna images predict documented performance classes?</w:t>
            </w:r>
          </w:p>
        </w:tc>
        <w:tc>
          <w:tcPr>
            <w:tcW w:w="3061" w:type="dxa"/>
          </w:tcPr>
          <w:p w14:paraId="40F99F65" w14:textId="77777777" w:rsidR="00D1162C" w:rsidRDefault="00504D77">
            <w:pPr>
              <w:keepNext/>
            </w:pPr>
            <w:r>
              <w:rPr>
                <w:sz w:val="19"/>
              </w:rPr>
              <w:t>Geometry image → matching class and band class</w:t>
            </w:r>
          </w:p>
        </w:tc>
      </w:tr>
      <w:tr w:rsidR="00D1162C" w14:paraId="7F1DC9B0" w14:textId="77777777">
        <w:trPr>
          <w:cantSplit/>
          <w:jc w:val="center"/>
        </w:trPr>
        <w:tc>
          <w:tcPr>
            <w:tcW w:w="3061" w:type="dxa"/>
            <w:shd w:val="clear" w:color="auto" w:fill="EEF4FA"/>
          </w:tcPr>
          <w:p w14:paraId="0948AAC6" w14:textId="77777777" w:rsidR="00D1162C" w:rsidRDefault="00504D77">
            <w:pPr>
              <w:keepNext/>
            </w:pPr>
            <w:r>
              <w:rPr>
                <w:sz w:val="19"/>
              </w:rPr>
              <w:t>RQ2</w:t>
            </w:r>
          </w:p>
        </w:tc>
        <w:tc>
          <w:tcPr>
            <w:tcW w:w="3061" w:type="dxa"/>
            <w:shd w:val="clear" w:color="auto" w:fill="EEF4FA"/>
          </w:tcPr>
          <w:p w14:paraId="43CC2826" w14:textId="77777777" w:rsidR="00D1162C" w:rsidRDefault="00504D77">
            <w:pPr>
              <w:keepNext/>
            </w:pPr>
            <w:r>
              <w:rPr>
                <w:sz w:val="19"/>
              </w:rPr>
              <w:t>Does a pretrained ViT outperform a compact CNN?</w:t>
            </w:r>
          </w:p>
        </w:tc>
        <w:tc>
          <w:tcPr>
            <w:tcW w:w="3061" w:type="dxa"/>
            <w:shd w:val="clear" w:color="auto" w:fill="EEF4FA"/>
          </w:tcPr>
          <w:p w14:paraId="0A2D18D1" w14:textId="77777777" w:rsidR="00D1162C" w:rsidRDefault="00504D77">
            <w:pPr>
              <w:keepNext/>
            </w:pPr>
            <w:r>
              <w:rPr>
                <w:sz w:val="19"/>
              </w:rPr>
              <w:t>Same split, three seeds each, exact McNemar test, bootstrap CI</w:t>
            </w:r>
          </w:p>
        </w:tc>
      </w:tr>
      <w:tr w:rsidR="00D1162C" w14:paraId="02C72D17" w14:textId="77777777">
        <w:trPr>
          <w:cantSplit/>
          <w:jc w:val="center"/>
        </w:trPr>
        <w:tc>
          <w:tcPr>
            <w:tcW w:w="3061" w:type="dxa"/>
          </w:tcPr>
          <w:p w14:paraId="34CF54E2" w14:textId="77777777" w:rsidR="00D1162C" w:rsidRDefault="00504D77">
            <w:pPr>
              <w:keepNext/>
            </w:pPr>
            <w:r>
              <w:rPr>
                <w:sz w:val="19"/>
              </w:rPr>
              <w:t>RQ3</w:t>
            </w:r>
          </w:p>
        </w:tc>
        <w:tc>
          <w:tcPr>
            <w:tcW w:w="3061" w:type="dxa"/>
          </w:tcPr>
          <w:p w14:paraId="10F823F7" w14:textId="77777777" w:rsidR="00D1162C" w:rsidRDefault="00504D77">
            <w:pPr>
              <w:keepNext/>
            </w:pPr>
            <w:r>
              <w:rPr>
                <w:sz w:val="19"/>
              </w:rPr>
              <w:t>Which available image modality gives the strongest signal?</w:t>
            </w:r>
          </w:p>
        </w:tc>
        <w:tc>
          <w:tcPr>
            <w:tcW w:w="3061" w:type="dxa"/>
          </w:tcPr>
          <w:p w14:paraId="1A88879C" w14:textId="77777777" w:rsidR="00D1162C" w:rsidRDefault="00504D77">
            <w:pPr>
              <w:keepNext/>
            </w:pPr>
            <w:r>
              <w:rPr>
                <w:sz w:val="19"/>
              </w:rPr>
              <w:t>Geometry vs radiation-pattern images (descriptive only: different datasets)</w:t>
            </w:r>
          </w:p>
        </w:tc>
      </w:tr>
      <w:tr w:rsidR="00D1162C" w14:paraId="5E7BF9A6" w14:textId="77777777">
        <w:trPr>
          <w:cantSplit/>
          <w:jc w:val="center"/>
        </w:trPr>
        <w:tc>
          <w:tcPr>
            <w:tcW w:w="3061" w:type="dxa"/>
            <w:shd w:val="clear" w:color="auto" w:fill="EEF4FA"/>
          </w:tcPr>
          <w:p w14:paraId="2E196E6C" w14:textId="77777777" w:rsidR="00D1162C" w:rsidRDefault="00504D77">
            <w:pPr>
              <w:keepNext/>
            </w:pPr>
            <w:r>
              <w:rPr>
                <w:sz w:val="19"/>
              </w:rPr>
              <w:t>RQ4</w:t>
            </w:r>
          </w:p>
        </w:tc>
        <w:tc>
          <w:tcPr>
            <w:tcW w:w="3061" w:type="dxa"/>
            <w:shd w:val="clear" w:color="auto" w:fill="EEF4FA"/>
          </w:tcPr>
          <w:p w14:paraId="20ADFF61" w14:textId="77777777" w:rsidR="00D1162C" w:rsidRDefault="00504D77">
            <w:pPr>
              <w:keepNext/>
            </w:pPr>
            <w:r>
              <w:rPr>
                <w:sz w:val="19"/>
              </w:rPr>
              <w:t>Do attention maps highlight physically relevant regions?</w:t>
            </w:r>
          </w:p>
        </w:tc>
        <w:tc>
          <w:tcPr>
            <w:tcW w:w="3061" w:type="dxa"/>
            <w:shd w:val="clear" w:color="auto" w:fill="EEF4FA"/>
          </w:tcPr>
          <w:p w14:paraId="4E2AE40F" w14:textId="77777777" w:rsidR="00D1162C" w:rsidRDefault="00504D77">
            <w:pPr>
              <w:keepNext/>
            </w:pPr>
            <w:r>
              <w:rPr>
                <w:sz w:val="19"/>
              </w:rPr>
              <w:t>Rollout mass inside analytic patch and feed masks vs their area share</w:t>
            </w:r>
          </w:p>
        </w:tc>
      </w:tr>
      <w:tr w:rsidR="00D1162C" w14:paraId="23E49E00" w14:textId="77777777">
        <w:trPr>
          <w:cantSplit/>
          <w:jc w:val="center"/>
        </w:trPr>
        <w:tc>
          <w:tcPr>
            <w:tcW w:w="3061" w:type="dxa"/>
          </w:tcPr>
          <w:p w14:paraId="55254C37" w14:textId="77777777" w:rsidR="00D1162C" w:rsidRDefault="00504D77">
            <w:r>
              <w:rPr>
                <w:sz w:val="19"/>
              </w:rPr>
              <w:t>RQ5</w:t>
            </w:r>
          </w:p>
        </w:tc>
        <w:tc>
          <w:tcPr>
            <w:tcW w:w="3061" w:type="dxa"/>
          </w:tcPr>
          <w:p w14:paraId="12E9BDF0" w14:textId="77777777" w:rsidR="00D1162C" w:rsidRDefault="00504D77">
            <w:r>
              <w:rPr>
                <w:sz w:val="19"/>
              </w:rPr>
              <w:t>How robust are the predictions?</w:t>
            </w:r>
          </w:p>
        </w:tc>
        <w:tc>
          <w:tcPr>
            <w:tcW w:w="3061" w:type="dxa"/>
          </w:tcPr>
          <w:p w14:paraId="2C285F81" w14:textId="77777777" w:rsidR="00D1162C" w:rsidRDefault="00504D77">
            <w:r>
              <w:rPr>
                <w:sz w:val="19"/>
              </w:rPr>
              <w:t>OOD hold-out (W/L &gt; 1.95) and seven rendering perturbations</w:t>
            </w:r>
          </w:p>
        </w:tc>
      </w:tr>
    </w:tbl>
    <w:p w14:paraId="148E1A14" w14:textId="77777777" w:rsidR="00D1162C" w:rsidRDefault="00D1162C"/>
    <w:p w14:paraId="2A8B2DF6" w14:textId="77777777" w:rsidR="00D1162C" w:rsidRDefault="00504D77">
      <w:pPr>
        <w:jc w:val="both"/>
      </w:pPr>
      <w:r>
        <w:t>The directional hypotheses tested on the locked test split were:</w:t>
      </w:r>
    </w:p>
    <w:p w14:paraId="386EEECA" w14:textId="77777777" w:rsidR="00D1162C" w:rsidRDefault="00504D77">
      <w:pPr>
        <w:pStyle w:val="ListBullet"/>
      </w:pPr>
      <w:r>
        <w:rPr>
          <w:b/>
        </w:rPr>
        <w:t>H1</w:t>
      </w:r>
      <w:r>
        <w:t>: ViT &gt; majority baseline (both patch tasks).</w:t>
      </w:r>
    </w:p>
    <w:p w14:paraId="12CB8C9C" w14:textId="77777777" w:rsidR="00D1162C" w:rsidRDefault="00504D77">
      <w:pPr>
        <w:pStyle w:val="ListBullet"/>
      </w:pPr>
      <w:r>
        <w:rPr>
          <w:b/>
        </w:rPr>
        <w:t>H2</w:t>
      </w:r>
      <w:r>
        <w:t>: ViT ≥ compact CNN (3-seed mean, matching class).</w:t>
      </w:r>
    </w:p>
    <w:p w14:paraId="25DDEC41" w14:textId="77777777" w:rsidR="00D1162C" w:rsidRDefault="00504D77">
      <w:pPr>
        <w:pStyle w:val="ListBullet"/>
      </w:pPr>
      <w:r>
        <w:rPr>
          <w:b/>
        </w:rPr>
        <w:t>H3</w:t>
      </w:r>
      <w:r>
        <w:t>: Partial fine-tune &gt; frozen linear probe.</w:t>
      </w:r>
    </w:p>
    <w:p w14:paraId="4DBD3A33" w14:textId="77777777" w:rsidR="00D1162C" w:rsidRDefault="00504D77">
      <w:pPr>
        <w:pStyle w:val="ListBullet"/>
      </w:pPr>
      <w:r>
        <w:rPr>
          <w:b/>
        </w:rPr>
        <w:t>H4</w:t>
      </w:r>
      <w:r>
        <w:t>: Attention enriched on patch and feed (median &gt; 1).</w:t>
      </w:r>
    </w:p>
    <w:p w14:paraId="6F6EA665" w14:textId="77777777" w:rsidR="00D1162C" w:rsidRDefault="00504D77">
      <w:pPr>
        <w:pStyle w:val="ListBullet"/>
      </w:pPr>
      <w:r>
        <w:rPr>
          <w:b/>
        </w:rPr>
        <w:t>H5</w:t>
      </w:r>
      <w:r>
        <w:t>: Lower macro-F1 on OOD (W/L &gt; 1.95).</w:t>
      </w:r>
    </w:p>
    <w:p w14:paraId="02F251CD" w14:textId="77777777" w:rsidR="00D1162C" w:rsidRDefault="00504D77">
      <w:pPr>
        <w:jc w:val="both"/>
      </w:pPr>
      <w:r>
        <w:t>A sixth pre-registered hypothesis (H6: fusing image embeddings with numerical features improves on the image-only classifier) concerns the fusion stage and is reported in the Module 2 report.</w:t>
      </w:r>
    </w:p>
    <w:p w14:paraId="2538E889" w14:textId="77777777" w:rsidR="00D1162C" w:rsidRDefault="00504D77">
      <w:pPr>
        <w:pStyle w:val="Heading1"/>
      </w:pPr>
      <w:bookmarkStart w:id="4" w:name="_Toc243937739"/>
      <w:r>
        <w:t>3. Dataset Description and Source Verification</w:t>
      </w:r>
      <w:bookmarkEnd w:id="4"/>
    </w:p>
    <w:p w14:paraId="133D990E" w14:textId="77777777" w:rsidR="00D1162C" w:rsidRDefault="00504D77">
      <w:pPr>
        <w:jc w:val="both"/>
      </w:pPr>
      <w:r>
        <w:t>Repositories were searched in the order set by the brief (Hugging Face, Kaggle, Mendeley Data, IEEE DataPort, GitHub), with Zenodo added. Eleven candidates were recorded with title, repository, version, authors, licence, size, features and limitations (docs/DATASET_SURVEY.md). Candidates were judged on relevance to the research question. Self-declared AI-generated datasets, text-only corpora, non-commercial licences and sets too small for a 70/15/15 split were rejected. No public, licensed dataset of HFSS i</w:t>
      </w:r>
      <w:r>
        <w:t>mages of hybrid-slotted DGS antennas with linked performance labels was found. Following the brief's dataset rule, tabular data without images (such as the Mendeley Antenna Parameters Dataset) were assigned to Module 2 and are not presented here as images.</w:t>
      </w:r>
    </w:p>
    <w:p w14:paraId="3D256AEE" w14:textId="77777777" w:rsidR="00D1162C" w:rsidRDefault="00504D77">
      <w:pPr>
        <w:pStyle w:val="Caption"/>
        <w:keepNext/>
      </w:pPr>
      <w:r>
        <w:lastRenderedPageBreak/>
        <w:t>Table 3. Datasets used by Module 1 (verified 25 October 2026).</w:t>
      </w:r>
    </w:p>
    <w:tbl>
      <w:tblPr>
        <w:tblStyle w:val="TableGrid"/>
        <w:tblW w:w="0" w:type="auto"/>
        <w:jc w:val="center"/>
        <w:tblLook w:val="04A0" w:firstRow="1" w:lastRow="0" w:firstColumn="1" w:lastColumn="0" w:noHBand="0" w:noVBand="1"/>
      </w:tblPr>
      <w:tblGrid>
        <w:gridCol w:w="1774"/>
        <w:gridCol w:w="2351"/>
        <w:gridCol w:w="1743"/>
        <w:gridCol w:w="1762"/>
        <w:gridCol w:w="1770"/>
      </w:tblGrid>
      <w:tr w:rsidR="00D1162C" w14:paraId="0CB0799F" w14:textId="77777777">
        <w:trPr>
          <w:cantSplit/>
          <w:tblHeader/>
          <w:jc w:val="center"/>
        </w:trPr>
        <w:tc>
          <w:tcPr>
            <w:tcW w:w="1837" w:type="dxa"/>
            <w:shd w:val="clear" w:color="auto" w:fill="2F6FAE"/>
          </w:tcPr>
          <w:p w14:paraId="5F83F2D1" w14:textId="77777777" w:rsidR="00D1162C" w:rsidRDefault="00504D77">
            <w:pPr>
              <w:keepNext/>
            </w:pPr>
            <w:r>
              <w:rPr>
                <w:b/>
                <w:color w:val="FFFFFF"/>
                <w:sz w:val="19"/>
              </w:rPr>
              <w:t>Dataset</w:t>
            </w:r>
          </w:p>
        </w:tc>
        <w:tc>
          <w:tcPr>
            <w:tcW w:w="1837" w:type="dxa"/>
            <w:shd w:val="clear" w:color="auto" w:fill="2F6FAE"/>
          </w:tcPr>
          <w:p w14:paraId="64072B44" w14:textId="77777777" w:rsidR="00D1162C" w:rsidRDefault="00504D77">
            <w:pPr>
              <w:keepNext/>
            </w:pPr>
            <w:r>
              <w:rPr>
                <w:b/>
                <w:color w:val="FFFFFF"/>
                <w:sz w:val="19"/>
              </w:rPr>
              <w:t>Source / version</w:t>
            </w:r>
          </w:p>
        </w:tc>
        <w:tc>
          <w:tcPr>
            <w:tcW w:w="1837" w:type="dxa"/>
            <w:shd w:val="clear" w:color="auto" w:fill="2F6FAE"/>
          </w:tcPr>
          <w:p w14:paraId="0213CCC3" w14:textId="77777777" w:rsidR="00D1162C" w:rsidRDefault="00504D77">
            <w:pPr>
              <w:keepNext/>
            </w:pPr>
            <w:r>
              <w:rPr>
                <w:b/>
                <w:color w:val="FFFFFF"/>
                <w:sz w:val="19"/>
              </w:rPr>
              <w:t>Licence</w:t>
            </w:r>
          </w:p>
        </w:tc>
        <w:tc>
          <w:tcPr>
            <w:tcW w:w="1837" w:type="dxa"/>
            <w:shd w:val="clear" w:color="auto" w:fill="2F6FAE"/>
          </w:tcPr>
          <w:p w14:paraId="4CA30E62" w14:textId="77777777" w:rsidR="00D1162C" w:rsidRDefault="00504D77">
            <w:pPr>
              <w:keepNext/>
            </w:pPr>
            <w:r>
              <w:rPr>
                <w:b/>
                <w:color w:val="FFFFFF"/>
                <w:sz w:val="19"/>
              </w:rPr>
              <w:t>Content</w:t>
            </w:r>
          </w:p>
        </w:tc>
        <w:tc>
          <w:tcPr>
            <w:tcW w:w="1837" w:type="dxa"/>
            <w:shd w:val="clear" w:color="auto" w:fill="2F6FAE"/>
          </w:tcPr>
          <w:p w14:paraId="266BB2A0" w14:textId="77777777" w:rsidR="00D1162C" w:rsidRDefault="00504D77">
            <w:pPr>
              <w:keepNext/>
            </w:pPr>
            <w:r>
              <w:rPr>
                <w:b/>
                <w:color w:val="FFFFFF"/>
                <w:sz w:val="19"/>
              </w:rPr>
              <w:t>Role in Module 1</w:t>
            </w:r>
          </w:p>
        </w:tc>
      </w:tr>
      <w:tr w:rsidR="00D1162C" w14:paraId="0E945031" w14:textId="77777777">
        <w:trPr>
          <w:cantSplit/>
          <w:jc w:val="center"/>
        </w:trPr>
        <w:tc>
          <w:tcPr>
            <w:tcW w:w="1837" w:type="dxa"/>
          </w:tcPr>
          <w:p w14:paraId="693685E7" w14:textId="77777777" w:rsidR="00D1162C" w:rsidRDefault="00504D77">
            <w:pPr>
              <w:keepNext/>
            </w:pPr>
            <w:r>
              <w:rPr>
                <w:sz w:val="19"/>
              </w:rPr>
              <w:t>Rectangular Patch Antenna Frequency Response [2]</w:t>
            </w:r>
          </w:p>
        </w:tc>
        <w:tc>
          <w:tcPr>
            <w:tcW w:w="1837" w:type="dxa"/>
          </w:tcPr>
          <w:p w14:paraId="6BBBD126" w14:textId="77777777" w:rsidR="00D1162C" w:rsidRDefault="00504D77">
            <w:pPr>
              <w:keepNext/>
            </w:pPr>
            <w:r>
              <w:rPr>
                <w:sz w:val="19"/>
              </w:rPr>
              <w:t>Hugging Face becklabash/rectangular-patch-antenna-freq-response, rev. 4be72a2</w:t>
            </w:r>
          </w:p>
        </w:tc>
        <w:tc>
          <w:tcPr>
            <w:tcW w:w="1837" w:type="dxa"/>
          </w:tcPr>
          <w:p w14:paraId="1F537DAB" w14:textId="77777777" w:rsidR="00D1162C" w:rsidRDefault="00504D77">
            <w:pPr>
              <w:keepNext/>
            </w:pPr>
            <w:r>
              <w:rPr>
                <w:sz w:val="19"/>
              </w:rPr>
              <w:t>MIT</w:t>
            </w:r>
          </w:p>
        </w:tc>
        <w:tc>
          <w:tcPr>
            <w:tcW w:w="1837" w:type="dxa"/>
          </w:tcPr>
          <w:p w14:paraId="6108BB19" w14:textId="77777777" w:rsidR="00D1162C" w:rsidRDefault="00504D77">
            <w:pPr>
              <w:keepNext/>
            </w:pPr>
            <w:r>
              <w:rPr>
                <w:sz w:val="19"/>
              </w:rPr>
              <w:t>2,051 coax-fed patches; L, W, feed offset; 1,000-point S11 (1–10 GHz), openEMS FDTD; εr 3.68, h 1.61 mm</w:t>
            </w:r>
          </w:p>
        </w:tc>
        <w:tc>
          <w:tcPr>
            <w:tcW w:w="1837" w:type="dxa"/>
          </w:tcPr>
          <w:p w14:paraId="26FE8DD8" w14:textId="77777777" w:rsidR="00D1162C" w:rsidRDefault="00504D77">
            <w:pPr>
              <w:keepNext/>
            </w:pPr>
            <w:r>
              <w:rPr>
                <w:sz w:val="19"/>
              </w:rPr>
              <w:t>Geometry images, matching and band labels</w:t>
            </w:r>
          </w:p>
        </w:tc>
      </w:tr>
      <w:tr w:rsidR="00D1162C" w14:paraId="07EB94A3" w14:textId="77777777">
        <w:trPr>
          <w:cantSplit/>
          <w:jc w:val="center"/>
        </w:trPr>
        <w:tc>
          <w:tcPr>
            <w:tcW w:w="1837" w:type="dxa"/>
            <w:shd w:val="clear" w:color="auto" w:fill="EEF4FA"/>
          </w:tcPr>
          <w:p w14:paraId="6AD52E88" w14:textId="77777777" w:rsidR="00D1162C" w:rsidRDefault="00504D77">
            <w:r>
              <w:rPr>
                <w:sz w:val="19"/>
              </w:rPr>
              <w:t>RadPat-50K [3]</w:t>
            </w:r>
          </w:p>
        </w:tc>
        <w:tc>
          <w:tcPr>
            <w:tcW w:w="1837" w:type="dxa"/>
            <w:shd w:val="clear" w:color="auto" w:fill="EEF4FA"/>
          </w:tcPr>
          <w:p w14:paraId="0F67033B" w14:textId="77777777" w:rsidR="00D1162C" w:rsidRDefault="00504D77">
            <w:r>
              <w:rPr>
                <w:sz w:val="19"/>
              </w:rPr>
              <w:t>Zenodo 10.5281/zenodo.17067881, v1.1</w:t>
            </w:r>
          </w:p>
        </w:tc>
        <w:tc>
          <w:tcPr>
            <w:tcW w:w="1837" w:type="dxa"/>
            <w:shd w:val="clear" w:color="auto" w:fill="EEF4FA"/>
          </w:tcPr>
          <w:p w14:paraId="7DF3B098" w14:textId="77777777" w:rsidR="00D1162C" w:rsidRDefault="00504D77">
            <w:r>
              <w:rPr>
                <w:sz w:val="19"/>
              </w:rPr>
              <w:t>CC BY 4.0</w:t>
            </w:r>
          </w:p>
        </w:tc>
        <w:tc>
          <w:tcPr>
            <w:tcW w:w="1837" w:type="dxa"/>
            <w:shd w:val="clear" w:color="auto" w:fill="EEF4FA"/>
          </w:tcPr>
          <w:p w14:paraId="08CA9FF9" w14:textId="77777777" w:rsidR="00D1162C" w:rsidRDefault="00504D77">
            <w:r>
              <w:rPr>
                <w:sz w:val="19"/>
              </w:rPr>
              <w:t>Uniform-linear-array polar plots with metadata; 10K polar subset, 3,000 sampled</w:t>
            </w:r>
          </w:p>
        </w:tc>
        <w:tc>
          <w:tcPr>
            <w:tcW w:w="1837" w:type="dxa"/>
            <w:shd w:val="clear" w:color="auto" w:fill="EEF4FA"/>
          </w:tcPr>
          <w:p w14:paraId="6067C489" w14:textId="77777777" w:rsidR="00D1162C" w:rsidRDefault="00504D77">
            <w:r>
              <w:rPr>
                <w:sz w:val="19"/>
              </w:rPr>
              <w:t>Radiation-pattern image modality, beamwidth labels</w:t>
            </w:r>
          </w:p>
        </w:tc>
      </w:tr>
    </w:tbl>
    <w:p w14:paraId="73B1F506" w14:textId="77777777" w:rsidR="00D1162C" w:rsidRDefault="00D1162C"/>
    <w:p w14:paraId="0D11CFC8" w14:textId="77777777" w:rsidR="00D1162C" w:rsidRDefault="00504D77">
      <w:pPr>
        <w:jc w:val="both"/>
      </w:pPr>
      <w:r>
        <w:rPr>
          <w:b/>
        </w:rPr>
        <w:t>Nature of the evidence.</w:t>
      </w:r>
      <w:r>
        <w:t xml:space="preserve"> The patch data are full-wave FDTD simulations produced with openEMS [11]. RadPat consists of analytically computed array factors with injected noise, so it is synthetic. None of the data is measured, and no HFSS output is claimed.</w:t>
      </w:r>
    </w:p>
    <w:p w14:paraId="7F5CF502" w14:textId="77777777" w:rsidR="00D1162C" w:rsidRDefault="00504D77">
      <w:pPr>
        <w:jc w:val="both"/>
      </w:pPr>
      <w:r>
        <w:rPr>
          <w:b/>
        </w:rPr>
        <w:t>Discrepancies recorded during verification.</w:t>
      </w:r>
      <w:r>
        <w:t xml:space="preserve"> The patch dataset README gives L ∈ [7.5, 52.5] mm and p ∈ [−6, 0) mm; the observed values are L ∈ [7.5, 47.5] mm and p ∈ [−15.83, 0] mm, including 100 centre-fed designs. The README states εr = 3.68 while the repository diagram shows 3.38. 1170 S11 curves exceed 0 dB by at most 0.2 dB, a passive-port numerical artefact. In RadPat, 5,015 of 10,000 rows carry a −120 dBi directivity sentinel, so directivity was not used as a label.</w:t>
      </w:r>
    </w:p>
    <w:p w14:paraId="2C304743" w14:textId="77777777" w:rsidR="00D1162C" w:rsidRDefault="00504D77">
      <w:pPr>
        <w:pStyle w:val="Heading1"/>
      </w:pPr>
      <w:bookmarkStart w:id="5" w:name="_Toc243937740"/>
      <w:r>
        <w:t>4. Data Preprocessing and Preparation</w:t>
      </w:r>
      <w:bookmarkEnd w:id="5"/>
    </w:p>
    <w:p w14:paraId="532AA0CB" w14:textId="77777777" w:rsidR="00D1162C" w:rsidRDefault="00504D77">
      <w:pPr>
        <w:pStyle w:val="Heading2"/>
      </w:pPr>
      <w:bookmarkStart w:id="6" w:name="_Toc243937741"/>
      <w:r>
        <w:t>4.1 Targets and label rules</w:t>
      </w:r>
      <w:bookmarkEnd w:id="6"/>
    </w:p>
    <w:p w14:paraId="25676237" w14:textId="77777777" w:rsidR="00D1162C" w:rsidRDefault="00504D77">
      <w:pPr>
        <w:jc w:val="both"/>
      </w:pPr>
      <w:r>
        <w:t xml:space="preserve">Each simulated S11 curve was reduced to the global minimum S11 (S11min), the </w:t>
      </w:r>
      <w:r>
        <w:rPr>
          <w:b/>
        </w:rPr>
        <w:t>first matched resonance</w:t>
      </w:r>
      <w:r>
        <w:t xml:space="preserve"> f_res (the lowest-frequency local minimum below −10 dB), S11 at f_res and the contiguous −10 dB bandwidth. The first matched resonance was used because the deepest dip is often a higher-order mode; for example, a 22.5 mm patch showed its deepest dip at 9.6 GHz. Labels were defined by explicit rules frozen before training:</w:t>
      </w:r>
    </w:p>
    <w:p w14:paraId="0A2FA2FD" w14:textId="77777777" w:rsidR="00D1162C" w:rsidRDefault="00504D77">
      <w:pPr>
        <w:pStyle w:val="ListBullet"/>
      </w:pPr>
      <w:r>
        <w:rPr>
          <w:b/>
        </w:rPr>
        <w:t>Matching class</w:t>
      </w:r>
      <w:r>
        <w:t xml:space="preserve"> (main task): Poor if S11min &gt; −10 dB; Acceptable if −20 dB &lt; S11min ≤ −10 dB; High if S11min ≤ −20 dB. −10 dB (VSWR ≈ 1.9) is the conventional impedance-bandwidth criterion. The −20 dB boundary is a </w:t>
      </w:r>
      <w:r>
        <w:rPr>
          <w:b/>
        </w:rPr>
        <w:t>project assumption</w:t>
      </w:r>
      <w:r>
        <w:t xml:space="preserve"> that requires engineering confirmation before the classes are treated as physically validated.</w:t>
      </w:r>
    </w:p>
    <w:p w14:paraId="608C7091" w14:textId="77777777" w:rsidR="00D1162C" w:rsidRDefault="00504D77">
      <w:pPr>
        <w:pStyle w:val="ListBullet"/>
      </w:pPr>
      <w:r>
        <w:rPr>
          <w:b/>
        </w:rPr>
        <w:t>Band class</w:t>
      </w:r>
      <w:r>
        <w:t xml:space="preserve"> (secondary task): f_res &lt; 5 GHz (covers NR n77/n78/n79), 5–7.125 GHz (upper FR1), ≥ 7.125 GHz (FR3, a 6G candidate range), with edges taken from 3GPP TS 38.101-1 [5].</w:t>
      </w:r>
    </w:p>
    <w:p w14:paraId="06C74E69" w14:textId="77777777" w:rsidR="00D1162C" w:rsidRDefault="00504D77">
      <w:pPr>
        <w:pStyle w:val="ListBullet"/>
      </w:pPr>
      <w:r>
        <w:rPr>
          <w:b/>
        </w:rPr>
        <w:t>Beamwidth class</w:t>
      </w:r>
      <w:r>
        <w:t xml:space="preserve"> (RadPat): half-power beamwidth terciles computed on the training split only (≤ 6.48°, ≤ 17.82°, above).</w:t>
      </w:r>
    </w:p>
    <w:p w14:paraId="2717BC8E" w14:textId="77777777" w:rsidR="00D1162C" w:rsidRDefault="00504D77">
      <w:pPr>
        <w:pStyle w:val="Heading2"/>
      </w:pPr>
      <w:bookmarkStart w:id="7" w:name="_Toc243937742"/>
      <w:r>
        <w:t>4.2 Standardised geometry images</w:t>
      </w:r>
      <w:bookmarkEnd w:id="7"/>
    </w:p>
    <w:p w14:paraId="54A96615" w14:textId="77777777" w:rsidR="00D1162C" w:rsidRDefault="00504D77">
      <w:pPr>
        <w:jc w:val="both"/>
      </w:pPr>
      <w:r>
        <w:t xml:space="preserve">Each design was rendered as a 224 × 224 RGB image with two panels. The top panel is an absolute-scale top view at a fixed 1.962 px/mm, so physical size, which governs resonance, is visible. The bottom panel shows the same patch scaled to fill the frame, so the relative feed position, which </w:t>
      </w:r>
      <w:r>
        <w:lastRenderedPageBreak/>
        <w:t>governs matching, can be resolved at the 16-pixel patch size of the ViT. Background, copper and feed colours are fixed, and there is no text, legend, axis or filename, which removes label leakage through annotations. Rendering at 4× and downsampling with a Lanczos filter preserves sub-pixel feed position through anti-aliasing. These images are drawings of the simulated geometry, not field exports. RadPat polar plots were verified, converted to RGB and resized to 224 × 224.</w:t>
      </w:r>
    </w:p>
    <w:p w14:paraId="01BE0CF3" w14:textId="77777777" w:rsidR="00D1162C" w:rsidRDefault="00504D77">
      <w:pPr>
        <w:keepNext/>
        <w:jc w:val="center"/>
      </w:pPr>
      <w:r>
        <w:rPr>
          <w:noProof/>
        </w:rPr>
        <w:drawing>
          <wp:inline distT="0" distB="0" distL="0" distR="0" wp14:anchorId="0A8AE923" wp14:editId="0E1EA31C">
            <wp:extent cx="5760720" cy="17805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overview.png"/>
                    <pic:cNvPicPr/>
                  </pic:nvPicPr>
                  <pic:blipFill>
                    <a:blip r:embed="rId9"/>
                    <a:stretch>
                      <a:fillRect/>
                    </a:stretch>
                  </pic:blipFill>
                  <pic:spPr>
                    <a:xfrm>
                      <a:off x="0" y="0"/>
                      <a:ext cx="5760720" cy="1780586"/>
                    </a:xfrm>
                    <a:prstGeom prst="rect">
                      <a:avLst/>
                    </a:prstGeom>
                  </pic:spPr>
                </pic:pic>
              </a:graphicData>
            </a:graphic>
          </wp:inline>
        </w:drawing>
      </w:r>
    </w:p>
    <w:p w14:paraId="7303672B" w14:textId="77777777" w:rsidR="00D1162C" w:rsidRDefault="00504D77">
      <w:pPr>
        <w:pStyle w:val="Caption"/>
        <w:jc w:val="center"/>
      </w:pPr>
      <w:r>
        <w:t>Figure 2. Class distribution by split, design space (patch length vs first matched resonance; dashed lines are band edges) and example standardised inputs.</w:t>
      </w:r>
    </w:p>
    <w:p w14:paraId="6499D2DC" w14:textId="77777777" w:rsidR="00D1162C" w:rsidRDefault="00504D77">
      <w:pPr>
        <w:keepNext/>
        <w:jc w:val="center"/>
      </w:pPr>
      <w:r>
        <w:rPr>
          <w:noProof/>
        </w:rPr>
        <w:drawing>
          <wp:inline distT="0" distB="0" distL="0" distR="0" wp14:anchorId="48640FE9" wp14:editId="41C333F6">
            <wp:extent cx="5120640" cy="9814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pat_samples.png"/>
                    <pic:cNvPicPr/>
                  </pic:nvPicPr>
                  <pic:blipFill>
                    <a:blip r:embed="rId10"/>
                    <a:stretch>
                      <a:fillRect/>
                    </a:stretch>
                  </pic:blipFill>
                  <pic:spPr>
                    <a:xfrm>
                      <a:off x="0" y="0"/>
                      <a:ext cx="5120640" cy="981456"/>
                    </a:xfrm>
                    <a:prstGeom prst="rect">
                      <a:avLst/>
                    </a:prstGeom>
                  </pic:spPr>
                </pic:pic>
              </a:graphicData>
            </a:graphic>
          </wp:inline>
        </w:drawing>
      </w:r>
    </w:p>
    <w:p w14:paraId="7C3B2499" w14:textId="77777777" w:rsidR="00D1162C" w:rsidRDefault="00504D77">
      <w:pPr>
        <w:pStyle w:val="Caption"/>
        <w:jc w:val="center"/>
      </w:pPr>
      <w:r>
        <w:t>Figure 3. Example RadPat-50K polar plots from the training split with their beamwidth class.</w:t>
      </w:r>
    </w:p>
    <w:p w14:paraId="03F80A41" w14:textId="77777777" w:rsidR="00D1162C" w:rsidRDefault="00504D77">
      <w:pPr>
        <w:pStyle w:val="Heading2"/>
      </w:pPr>
      <w:bookmarkStart w:id="8" w:name="_Toc243937743"/>
      <w:r>
        <w:t>4.3 Cleaning, duplicates and leakage control</w:t>
      </w:r>
      <w:bookmarkEnd w:id="8"/>
    </w:p>
    <w:p w14:paraId="5DAE1F13" w14:textId="77777777" w:rsidR="00D1162C" w:rsidRDefault="00504D77">
      <w:pPr>
        <w:pStyle w:val="ListBullet"/>
      </w:pPr>
      <w:r>
        <w:t>Patch: 2,051 rows, 0 non-finite curves, 0 duplicate parameter triples and 0 identical rendered images (MD5). Identical images would have been forced into one split.</w:t>
      </w:r>
    </w:p>
    <w:p w14:paraId="7BEB1655" w14:textId="77777777" w:rsidR="00D1162C" w:rsidRDefault="00504D77">
      <w:pPr>
        <w:pStyle w:val="ListBullet"/>
      </w:pPr>
      <w:r>
        <w:t>Perceptual hashing produced 21,561 colliding pairs because the images are simple rectangles, so it was judged unsuitable for near-duplicate grouping. Splitting relies on exact design identity; near-neighbour interpolation is discussed as a limitation.</w:t>
      </w:r>
    </w:p>
    <w:p w14:paraId="04C4B371" w14:textId="77777777" w:rsidR="00D1162C" w:rsidRDefault="00504D77">
      <w:pPr>
        <w:pStyle w:val="ListBullet"/>
      </w:pPr>
      <w:r>
        <w:t>RadPat: all 3,000 sampled images passed PIL verification and a blank-image check; 0 exact duplicates.</w:t>
      </w:r>
    </w:p>
    <w:p w14:paraId="0924B392" w14:textId="77777777" w:rsidR="00D1162C" w:rsidRDefault="00504D77">
      <w:pPr>
        <w:pStyle w:val="ListBullet"/>
      </w:pPr>
      <w:r>
        <w:t>Split: every design with W/L &gt; 1.95 (n = 307) was removed first as an out-of-distribution hold-out. The rest was split by design, stratified on matching class, 70/15/15 with seed 42 (train 1,220, validation 262, test 262). Each design has exactly one image, so no design can appear in two splits. Manifests are in data/splits.</w:t>
      </w:r>
    </w:p>
    <w:p w14:paraId="6009A062" w14:textId="77777777" w:rsidR="00D1162C" w:rsidRDefault="00504D77">
      <w:pPr>
        <w:pStyle w:val="ListBullet"/>
      </w:pPr>
      <w:r>
        <w:t>Normalisation used the checkpoint's statistics (mean = std = 0.5 for the AugReg ViT). No statistic was computed on the test split.</w:t>
      </w:r>
    </w:p>
    <w:p w14:paraId="6C5AC037" w14:textId="77777777" w:rsidR="00D1162C" w:rsidRDefault="00504D77">
      <w:pPr>
        <w:pStyle w:val="ListBullet"/>
      </w:pPr>
      <w:r>
        <w:t>Training-only augmentation: horizontal mirror (justified because the patch is symmetric about its length axis), rotation of ±3° and translation of up to 2%. Scale augmentation was excluded because it would change the apparent physical size and therefore the label.</w:t>
      </w:r>
    </w:p>
    <w:p w14:paraId="708CFE68" w14:textId="77777777" w:rsidR="00D1162C" w:rsidRDefault="00504D77">
      <w:pPr>
        <w:jc w:val="both"/>
      </w:pPr>
      <w:r>
        <w:t>The data dictionary is in Appendix A. Every count and threshold is logged in data/processed/preprocessing_log.json, and the rules are enforced by 18 automated tests (Section 10).</w:t>
      </w:r>
    </w:p>
    <w:p w14:paraId="6C08C281" w14:textId="77777777" w:rsidR="00D1162C" w:rsidRDefault="00504D77">
      <w:pPr>
        <w:pStyle w:val="Heading1"/>
      </w:pPr>
      <w:bookmarkStart w:id="9" w:name="_Toc243937744"/>
      <w:r>
        <w:lastRenderedPageBreak/>
        <w:t>5. Proposed Model: Vision Transformer</w:t>
      </w:r>
      <w:bookmarkEnd w:id="9"/>
    </w:p>
    <w:p w14:paraId="271AD044" w14:textId="77777777" w:rsidR="00D1162C" w:rsidRDefault="00504D77">
      <w:pPr>
        <w:jc w:val="both"/>
      </w:pPr>
      <w:r>
        <w:t xml:space="preserve">The primary model is ViT-S/16 (timm checkpoint vit_small_patch16_224.augreg_in21k_ft_in1k; 21.7 M parameters with the three-class head) [1, 6]. A 224 × 224 image is split into 14 × 14 = 196 non-overlapping 16 × 16 patches. These are linearly embedded to 384 dimensions, prepended with a classification (CLS) token, given learned positional embeddings and processed by 12 pre-norm transformer blocks with six-head self-attention. A new linear head (dropout 0.1) maps the CLS token to class logits. Self-attention </w:t>
      </w:r>
      <w:r>
        <w:t>lets the feed region attend directly to the patch edges, which are not adjacent in the image; the reference report identified this as the property that makes a ViT attractive for antenna layouts. ViT-Small (the size class of DeiT-Small [10]) was chosen over ViT-Base because the dataset is small and specialised and training ran on a CPU.</w:t>
      </w:r>
    </w:p>
    <w:p w14:paraId="4AB48EDA" w14:textId="77777777" w:rsidR="00D1162C" w:rsidRDefault="00504D77">
      <w:pPr>
        <w:jc w:val="both"/>
      </w:pPr>
      <w:r>
        <w:rPr>
          <w:b/>
        </w:rPr>
        <w:t>Outputs.</w:t>
      </w:r>
      <w:r>
        <w:t xml:space="preserve"> For each image the model returns temperature-scaled class probabilities, the predicted class, its confidence and the 384-dimensional CLS embedding. Predictions are saved to results/predictions and embeddings to results/features; the embeddings of the pre-registered seed-42 model are the input to Module 2's fusion stage.</w:t>
      </w:r>
    </w:p>
    <w:p w14:paraId="0BD92C59" w14:textId="77777777" w:rsidR="00D1162C" w:rsidRDefault="00504D77">
      <w:pPr>
        <w:jc w:val="both"/>
      </w:pPr>
      <w:r>
        <w:rPr>
          <w:b/>
        </w:rPr>
        <w:t>Explainability.</w:t>
      </w:r>
      <w:r>
        <w:t xml:space="preserve"> Attention rollout [7] multiplies the head-averaged attention matrices (plus identity) across all 12 blocks and reads the CLS row. For a quantitative check, an analytic patch mask and a 6-pixel feed halo are computed from each design's parameters. Enrichment is the share of rollout mass inside a region divided by that region's area share; a value of 1 means no preference. Attention is treated as model attribution, never as evidence of electromagnetic causation.</w:t>
      </w:r>
    </w:p>
    <w:p w14:paraId="2586FC12" w14:textId="77777777" w:rsidR="00D1162C" w:rsidRDefault="00504D77">
      <w:pPr>
        <w:pStyle w:val="Heading1"/>
      </w:pPr>
      <w:bookmarkStart w:id="10" w:name="_Toc243937745"/>
      <w:r>
        <w:t>6. Training Strategy and Experimental Setup</w:t>
      </w:r>
      <w:bookmarkEnd w:id="10"/>
    </w:p>
    <w:p w14:paraId="4680F8AF" w14:textId="77777777" w:rsidR="00D1162C" w:rsidRDefault="00504D77">
      <w:pPr>
        <w:pStyle w:val="Caption"/>
        <w:keepNext/>
      </w:pPr>
      <w:r>
        <w:t>Table 4. Pre-registered ViT training configuration (configs/default.yaml).</w:t>
      </w:r>
    </w:p>
    <w:tbl>
      <w:tblPr>
        <w:tblStyle w:val="TableGrid"/>
        <w:tblW w:w="0" w:type="auto"/>
        <w:jc w:val="center"/>
        <w:tblLook w:val="04A0" w:firstRow="1" w:lastRow="0" w:firstColumn="1" w:lastColumn="0" w:noHBand="0" w:noVBand="1"/>
      </w:tblPr>
      <w:tblGrid>
        <w:gridCol w:w="3061"/>
        <w:gridCol w:w="3061"/>
        <w:gridCol w:w="3061"/>
      </w:tblGrid>
      <w:tr w:rsidR="00D1162C" w14:paraId="01645FCF" w14:textId="77777777">
        <w:trPr>
          <w:cantSplit/>
          <w:tblHeader/>
          <w:jc w:val="center"/>
        </w:trPr>
        <w:tc>
          <w:tcPr>
            <w:tcW w:w="3061" w:type="dxa"/>
            <w:shd w:val="clear" w:color="auto" w:fill="2F6FAE"/>
          </w:tcPr>
          <w:p w14:paraId="5CD1299D" w14:textId="77777777" w:rsidR="00D1162C" w:rsidRDefault="00504D77">
            <w:pPr>
              <w:keepNext/>
            </w:pPr>
            <w:r>
              <w:rPr>
                <w:b/>
                <w:color w:val="FFFFFF"/>
                <w:sz w:val="19"/>
              </w:rPr>
              <w:t>Setting</w:t>
            </w:r>
          </w:p>
        </w:tc>
        <w:tc>
          <w:tcPr>
            <w:tcW w:w="3061" w:type="dxa"/>
            <w:shd w:val="clear" w:color="auto" w:fill="2F6FAE"/>
          </w:tcPr>
          <w:p w14:paraId="5F365648" w14:textId="77777777" w:rsidR="00D1162C" w:rsidRDefault="00504D77">
            <w:pPr>
              <w:keepNext/>
            </w:pPr>
            <w:r>
              <w:rPr>
                <w:b/>
                <w:color w:val="FFFFFF"/>
                <w:sz w:val="19"/>
              </w:rPr>
              <w:t>Value</w:t>
            </w:r>
          </w:p>
        </w:tc>
        <w:tc>
          <w:tcPr>
            <w:tcW w:w="3061" w:type="dxa"/>
            <w:shd w:val="clear" w:color="auto" w:fill="2F6FAE"/>
          </w:tcPr>
          <w:p w14:paraId="4298F7BA" w14:textId="77777777" w:rsidR="00D1162C" w:rsidRDefault="00504D77">
            <w:pPr>
              <w:keepNext/>
            </w:pPr>
            <w:r>
              <w:rPr>
                <w:b/>
                <w:color w:val="FFFFFF"/>
                <w:sz w:val="19"/>
              </w:rPr>
              <w:t>Note</w:t>
            </w:r>
          </w:p>
        </w:tc>
      </w:tr>
      <w:tr w:rsidR="00D1162C" w14:paraId="2ABF621A" w14:textId="77777777">
        <w:trPr>
          <w:cantSplit/>
          <w:jc w:val="center"/>
        </w:trPr>
        <w:tc>
          <w:tcPr>
            <w:tcW w:w="3061" w:type="dxa"/>
          </w:tcPr>
          <w:p w14:paraId="02BC3563" w14:textId="77777777" w:rsidR="00D1162C" w:rsidRDefault="00504D77">
            <w:pPr>
              <w:keepNext/>
            </w:pPr>
            <w:r>
              <w:rPr>
                <w:sz w:val="19"/>
              </w:rPr>
              <w:t>Stage A</w:t>
            </w:r>
          </w:p>
        </w:tc>
        <w:tc>
          <w:tcPr>
            <w:tcW w:w="3061" w:type="dxa"/>
          </w:tcPr>
          <w:p w14:paraId="0958B863" w14:textId="77777777" w:rsidR="00D1162C" w:rsidRDefault="00504D77">
            <w:pPr>
              <w:keepNext/>
            </w:pPr>
            <w:r>
              <w:rPr>
                <w:sz w:val="19"/>
              </w:rPr>
              <w:t>2 epochs, head only, AdamW, lr 1e-3</w:t>
            </w:r>
          </w:p>
        </w:tc>
        <w:tc>
          <w:tcPr>
            <w:tcW w:w="3061" w:type="dxa"/>
          </w:tcPr>
          <w:p w14:paraId="2BA66D64" w14:textId="77777777" w:rsidR="00D1162C" w:rsidRDefault="00504D77">
            <w:pPr>
              <w:keepNext/>
            </w:pPr>
            <w:r>
              <w:rPr>
                <w:sz w:val="19"/>
              </w:rPr>
              <w:t>Head warm-up</w:t>
            </w:r>
          </w:p>
        </w:tc>
      </w:tr>
      <w:tr w:rsidR="00D1162C" w14:paraId="1B0020D0" w14:textId="77777777">
        <w:trPr>
          <w:cantSplit/>
          <w:jc w:val="center"/>
        </w:trPr>
        <w:tc>
          <w:tcPr>
            <w:tcW w:w="3061" w:type="dxa"/>
            <w:shd w:val="clear" w:color="auto" w:fill="EEF4FA"/>
          </w:tcPr>
          <w:p w14:paraId="0B2358D7" w14:textId="77777777" w:rsidR="00D1162C" w:rsidRDefault="00504D77">
            <w:pPr>
              <w:keepNext/>
            </w:pPr>
            <w:r>
              <w:rPr>
                <w:sz w:val="19"/>
              </w:rPr>
              <w:t>Stage B</w:t>
            </w:r>
          </w:p>
        </w:tc>
        <w:tc>
          <w:tcPr>
            <w:tcW w:w="3061" w:type="dxa"/>
            <w:shd w:val="clear" w:color="auto" w:fill="EEF4FA"/>
          </w:tcPr>
          <w:p w14:paraId="6613D7F7" w14:textId="77777777" w:rsidR="00D1162C" w:rsidRDefault="00504D77">
            <w:pPr>
              <w:keepNext/>
            </w:pPr>
            <w:r>
              <w:rPr>
                <w:sz w:val="19"/>
              </w:rPr>
              <w:t>≤ 10 epochs, last 4 blocks + norm + head</w:t>
            </w:r>
          </w:p>
        </w:tc>
        <w:tc>
          <w:tcPr>
            <w:tcW w:w="3061" w:type="dxa"/>
            <w:shd w:val="clear" w:color="auto" w:fill="EEF4FA"/>
          </w:tcPr>
          <w:p w14:paraId="225110D9" w14:textId="77777777" w:rsidR="00D1162C" w:rsidRDefault="00504D77">
            <w:pPr>
              <w:keepNext/>
            </w:pPr>
            <w:r>
              <w:rPr>
                <w:sz w:val="19"/>
              </w:rPr>
              <w:t>Backbone lr 3e-5, head lr 3e-4, one-cycle cosine</w:t>
            </w:r>
          </w:p>
        </w:tc>
      </w:tr>
      <w:tr w:rsidR="00D1162C" w14:paraId="3F85F9DB" w14:textId="77777777">
        <w:trPr>
          <w:cantSplit/>
          <w:jc w:val="center"/>
        </w:trPr>
        <w:tc>
          <w:tcPr>
            <w:tcW w:w="3061" w:type="dxa"/>
          </w:tcPr>
          <w:p w14:paraId="6EF78614" w14:textId="77777777" w:rsidR="00D1162C" w:rsidRDefault="00504D77">
            <w:pPr>
              <w:keepNext/>
            </w:pPr>
            <w:r>
              <w:rPr>
                <w:sz w:val="19"/>
              </w:rPr>
              <w:t>Batch size / weight decay</w:t>
            </w:r>
          </w:p>
        </w:tc>
        <w:tc>
          <w:tcPr>
            <w:tcW w:w="3061" w:type="dxa"/>
          </w:tcPr>
          <w:p w14:paraId="28DFA826" w14:textId="77777777" w:rsidR="00D1162C" w:rsidRDefault="00504D77">
            <w:pPr>
              <w:keepNext/>
            </w:pPr>
            <w:r>
              <w:rPr>
                <w:sz w:val="19"/>
              </w:rPr>
              <w:t>16 / 0.01</w:t>
            </w:r>
          </w:p>
        </w:tc>
        <w:tc>
          <w:tcPr>
            <w:tcW w:w="3061" w:type="dxa"/>
          </w:tcPr>
          <w:p w14:paraId="27428F73" w14:textId="77777777" w:rsidR="00D1162C" w:rsidRDefault="00504D77">
            <w:pPr>
              <w:keepNext/>
            </w:pPr>
            <w:r>
              <w:rPr>
                <w:sz w:val="19"/>
              </w:rPr>
              <w:t>As recommended in the Module 1 report</w:t>
            </w:r>
          </w:p>
        </w:tc>
      </w:tr>
      <w:tr w:rsidR="00D1162C" w14:paraId="03332E00" w14:textId="77777777">
        <w:trPr>
          <w:cantSplit/>
          <w:jc w:val="center"/>
        </w:trPr>
        <w:tc>
          <w:tcPr>
            <w:tcW w:w="3061" w:type="dxa"/>
            <w:shd w:val="clear" w:color="auto" w:fill="EEF4FA"/>
          </w:tcPr>
          <w:p w14:paraId="11CF208D" w14:textId="77777777" w:rsidR="00D1162C" w:rsidRDefault="00504D77">
            <w:pPr>
              <w:keepNext/>
            </w:pPr>
            <w:r>
              <w:rPr>
                <w:sz w:val="19"/>
              </w:rPr>
              <w:t>Loss</w:t>
            </w:r>
          </w:p>
        </w:tc>
        <w:tc>
          <w:tcPr>
            <w:tcW w:w="3061" w:type="dxa"/>
            <w:shd w:val="clear" w:color="auto" w:fill="EEF4FA"/>
          </w:tcPr>
          <w:p w14:paraId="52207A78" w14:textId="77777777" w:rsidR="00D1162C" w:rsidRDefault="00504D77">
            <w:pPr>
              <w:keepNext/>
            </w:pPr>
            <w:r>
              <w:rPr>
                <w:sz w:val="19"/>
              </w:rPr>
              <w:t>Class-weighted cross-entropy</w:t>
            </w:r>
          </w:p>
        </w:tc>
        <w:tc>
          <w:tcPr>
            <w:tcW w:w="3061" w:type="dxa"/>
            <w:shd w:val="clear" w:color="auto" w:fill="EEF4FA"/>
          </w:tcPr>
          <w:p w14:paraId="43071EBE" w14:textId="77777777" w:rsidR="00D1162C" w:rsidRDefault="00504D77">
            <w:pPr>
              <w:keepNext/>
            </w:pPr>
            <w:r>
              <w:rPr>
                <w:sz w:val="19"/>
              </w:rPr>
              <w:t>Weights from the training split only</w:t>
            </w:r>
          </w:p>
        </w:tc>
      </w:tr>
      <w:tr w:rsidR="00D1162C" w14:paraId="5D7F2211" w14:textId="77777777">
        <w:trPr>
          <w:cantSplit/>
          <w:jc w:val="center"/>
        </w:trPr>
        <w:tc>
          <w:tcPr>
            <w:tcW w:w="3061" w:type="dxa"/>
          </w:tcPr>
          <w:p w14:paraId="5D787AB5" w14:textId="77777777" w:rsidR="00D1162C" w:rsidRDefault="00504D77">
            <w:pPr>
              <w:keepNext/>
            </w:pPr>
            <w:r>
              <w:rPr>
                <w:sz w:val="19"/>
              </w:rPr>
              <w:t>Early stopping</w:t>
            </w:r>
          </w:p>
        </w:tc>
        <w:tc>
          <w:tcPr>
            <w:tcW w:w="3061" w:type="dxa"/>
          </w:tcPr>
          <w:p w14:paraId="7208613F" w14:textId="77777777" w:rsidR="00D1162C" w:rsidRDefault="00504D77">
            <w:pPr>
              <w:keepNext/>
            </w:pPr>
            <w:r>
              <w:rPr>
                <w:sz w:val="19"/>
              </w:rPr>
              <w:t>Patience 3 on validation macro-F1</w:t>
            </w:r>
          </w:p>
        </w:tc>
        <w:tc>
          <w:tcPr>
            <w:tcW w:w="3061" w:type="dxa"/>
          </w:tcPr>
          <w:p w14:paraId="4687A985" w14:textId="77777777" w:rsidR="00D1162C" w:rsidRDefault="00504D77">
            <w:pPr>
              <w:keepNext/>
            </w:pPr>
            <w:r>
              <w:rPr>
                <w:sz w:val="19"/>
              </w:rPr>
              <w:t>Reduced from 8 because of the CPU budget</w:t>
            </w:r>
          </w:p>
        </w:tc>
      </w:tr>
      <w:tr w:rsidR="00D1162C" w14:paraId="4459A19D" w14:textId="77777777">
        <w:trPr>
          <w:cantSplit/>
          <w:jc w:val="center"/>
        </w:trPr>
        <w:tc>
          <w:tcPr>
            <w:tcW w:w="3061" w:type="dxa"/>
            <w:shd w:val="clear" w:color="auto" w:fill="EEF4FA"/>
          </w:tcPr>
          <w:p w14:paraId="714ABC57" w14:textId="77777777" w:rsidR="00D1162C" w:rsidRDefault="00504D77">
            <w:pPr>
              <w:keepNext/>
            </w:pPr>
            <w:r>
              <w:rPr>
                <w:sz w:val="19"/>
              </w:rPr>
              <w:t>Calibration</w:t>
            </w:r>
          </w:p>
        </w:tc>
        <w:tc>
          <w:tcPr>
            <w:tcW w:w="3061" w:type="dxa"/>
            <w:shd w:val="clear" w:color="auto" w:fill="EEF4FA"/>
          </w:tcPr>
          <w:p w14:paraId="5B285176" w14:textId="77777777" w:rsidR="00D1162C" w:rsidRDefault="00504D77">
            <w:pPr>
              <w:keepNext/>
            </w:pPr>
            <w:r>
              <w:rPr>
                <w:sz w:val="19"/>
              </w:rPr>
              <w:t>Temperature scaling on validation logits [8]</w:t>
            </w:r>
          </w:p>
        </w:tc>
        <w:tc>
          <w:tcPr>
            <w:tcW w:w="3061" w:type="dxa"/>
            <w:shd w:val="clear" w:color="auto" w:fill="EEF4FA"/>
          </w:tcPr>
          <w:p w14:paraId="34C9FF73" w14:textId="77777777" w:rsidR="00D1162C" w:rsidRDefault="00504D77">
            <w:pPr>
              <w:keepNext/>
            </w:pPr>
            <w:r>
              <w:rPr>
                <w:sz w:val="19"/>
              </w:rPr>
              <w:t>Applied before test evaluation</w:t>
            </w:r>
          </w:p>
        </w:tc>
      </w:tr>
      <w:tr w:rsidR="00D1162C" w14:paraId="46B95369" w14:textId="77777777">
        <w:trPr>
          <w:cantSplit/>
          <w:jc w:val="center"/>
        </w:trPr>
        <w:tc>
          <w:tcPr>
            <w:tcW w:w="3061" w:type="dxa"/>
          </w:tcPr>
          <w:p w14:paraId="3D99DEC6" w14:textId="77777777" w:rsidR="00D1162C" w:rsidRDefault="00504D77">
            <w:pPr>
              <w:keepNext/>
            </w:pPr>
            <w:r>
              <w:rPr>
                <w:sz w:val="19"/>
              </w:rPr>
              <w:t>Seeds</w:t>
            </w:r>
          </w:p>
        </w:tc>
        <w:tc>
          <w:tcPr>
            <w:tcW w:w="3061" w:type="dxa"/>
          </w:tcPr>
          <w:p w14:paraId="53042A7E" w14:textId="77777777" w:rsidR="00D1162C" w:rsidRDefault="00504D77">
            <w:pPr>
              <w:keepNext/>
            </w:pPr>
            <w:r>
              <w:rPr>
                <w:sz w:val="19"/>
              </w:rPr>
              <w:t>42, 43, 44 (main task); 42 elsewhere</w:t>
            </w:r>
          </w:p>
        </w:tc>
        <w:tc>
          <w:tcPr>
            <w:tcW w:w="3061" w:type="dxa"/>
          </w:tcPr>
          <w:p w14:paraId="61DF186F" w14:textId="77777777" w:rsidR="00D1162C" w:rsidRDefault="00504D77">
            <w:pPr>
              <w:keepNext/>
            </w:pPr>
            <w:r>
              <w:rPr>
                <w:sz w:val="19"/>
              </w:rPr>
              <w:t>Split fixed at seed 42</w:t>
            </w:r>
          </w:p>
        </w:tc>
      </w:tr>
      <w:tr w:rsidR="00D1162C" w14:paraId="37C39BEF" w14:textId="77777777">
        <w:trPr>
          <w:cantSplit/>
          <w:jc w:val="center"/>
        </w:trPr>
        <w:tc>
          <w:tcPr>
            <w:tcW w:w="3061" w:type="dxa"/>
            <w:shd w:val="clear" w:color="auto" w:fill="EEF4FA"/>
          </w:tcPr>
          <w:p w14:paraId="4EC1AB00" w14:textId="77777777" w:rsidR="00D1162C" w:rsidRDefault="00504D77">
            <w:r>
              <w:rPr>
                <w:sz w:val="19"/>
              </w:rPr>
              <w:t>Hardware</w:t>
            </w:r>
          </w:p>
        </w:tc>
        <w:tc>
          <w:tcPr>
            <w:tcW w:w="3061" w:type="dxa"/>
            <w:shd w:val="clear" w:color="auto" w:fill="EEF4FA"/>
          </w:tcPr>
          <w:p w14:paraId="76CA0041" w14:textId="77777777" w:rsidR="00D1162C" w:rsidRDefault="00504D77">
            <w:r>
              <w:rPr>
                <w:sz w:val="19"/>
              </w:rPr>
              <w:t>Intel i7-10610U CPU, 4 threads, PyTorch [9], no GPU</w:t>
            </w:r>
          </w:p>
        </w:tc>
        <w:tc>
          <w:tcPr>
            <w:tcW w:w="3061" w:type="dxa"/>
            <w:shd w:val="clear" w:color="auto" w:fill="EEF4FA"/>
          </w:tcPr>
          <w:p w14:paraId="3E78B4F9" w14:textId="77777777" w:rsidR="00D1162C" w:rsidRDefault="00504D77">
            <w:r>
              <w:rPr>
                <w:sz w:val="19"/>
              </w:rPr>
              <w:t>≈ 25 min for the seed-42 run</w:t>
            </w:r>
          </w:p>
        </w:tc>
      </w:tr>
    </w:tbl>
    <w:p w14:paraId="6641F3BE" w14:textId="77777777" w:rsidR="00D1162C" w:rsidRDefault="00D1162C"/>
    <w:p w14:paraId="0B30AAA6" w14:textId="77777777" w:rsidR="00D1162C" w:rsidRDefault="00504D77">
      <w:pPr>
        <w:jc w:val="both"/>
      </w:pPr>
      <w:r>
        <w:t>Two deviations from the reference plan were made for feasibility and are recorded here: only the upper four transformer blocks were unfrozen, and early-stopping patience was 3 epochs instead of 8. A full hyperparameter grid (learning rate × weight decay × dropout) was not run because one fine-</w:t>
      </w:r>
      <w:r>
        <w:lastRenderedPageBreak/>
        <w:t>tuning run takes about half an hour on the CPU; the recommended defaults were used. Models were selected on validation macro-F1, and the test split was evaluated once per final model.</w:t>
      </w:r>
    </w:p>
    <w:p w14:paraId="650F67FC" w14:textId="77777777" w:rsidR="00D1162C" w:rsidRDefault="00504D77">
      <w:pPr>
        <w:jc w:val="both"/>
      </w:pPr>
      <w:r>
        <w:rPr>
          <w:b/>
        </w:rPr>
        <w:t>Amendment 1 (disclosed deviation).</w:t>
      </w:r>
      <w:r>
        <w:t xml:space="preserve"> The pre-registered seed-42 run underfitted (training accuracy about 0.70 and still rising; best validation macro-F1 0.660, below the linear probe's 0.702). A revised configuration that changes only optimisation settings (backbone learning rate 1e-4, six unfrozen blocks, 15 epochs, patience 5) was added with a validation-only adoption rule: it would replace the pre-registered model only if its validation macro-F1 beat both values. It did not, so the pre-registered model remained final. The augmentation abla</w:t>
      </w:r>
      <w:r>
        <w:t>tion planned in the reference report was also run. Both follow-ups are labelled exploratory.</w:t>
      </w:r>
    </w:p>
    <w:p w14:paraId="1B152BE8" w14:textId="77777777" w:rsidR="00D1162C" w:rsidRDefault="00504D77">
      <w:pPr>
        <w:pStyle w:val="Heading1"/>
      </w:pPr>
      <w:bookmarkStart w:id="11" w:name="_Toc243937746"/>
      <w:r>
        <w:t>7. Baseline Methods and Comparative Models</w:t>
      </w:r>
      <w:bookmarkEnd w:id="11"/>
    </w:p>
    <w:p w14:paraId="16421257" w14:textId="77777777" w:rsidR="00D1162C" w:rsidRDefault="00504D77">
      <w:pPr>
        <w:pStyle w:val="ListBullet"/>
      </w:pPr>
      <w:r>
        <w:rPr>
          <w:b/>
        </w:rPr>
        <w:t>Majority class</w:t>
      </w:r>
      <w:r>
        <w:t>: always predicts the most frequent training class; the minimum useful result.</w:t>
      </w:r>
    </w:p>
    <w:p w14:paraId="7FC649C6" w14:textId="77777777" w:rsidR="00D1162C" w:rsidRDefault="00504D77">
      <w:pPr>
        <w:pStyle w:val="ListBullet"/>
      </w:pPr>
      <w:r>
        <w:rPr>
          <w:b/>
        </w:rPr>
        <w:t>Compact CNN</w:t>
      </w:r>
      <w:r>
        <w:t xml:space="preserve"> (trained from scratch, 0.25 M parameters): stride-2 5 × 5 stem, four 3 × 3 conv–BN–ReLU–max-pool blocks (32–64–128–128 channels), global average pooling and dropout 0.2; AdamW lr 1e-3, cosine schedule, ≤ 25 epochs, patience 5. Same split, augmentation, class weights and calibration as the ViT.</w:t>
      </w:r>
    </w:p>
    <w:p w14:paraId="75093DA4" w14:textId="77777777" w:rsidR="00D1162C" w:rsidRDefault="00504D77">
      <w:pPr>
        <w:pStyle w:val="ListBullet"/>
      </w:pPr>
      <w:r>
        <w:rPr>
          <w:b/>
        </w:rPr>
        <w:t>Frozen ViT linear probe</w:t>
      </w:r>
      <w:r>
        <w:t>: CLS features of the pretrained backbone with multinomial logistic regression; C selected on validation macro-F1. It separates what the pretrained representation already knows from what fine-tuning adds.</w:t>
      </w:r>
    </w:p>
    <w:p w14:paraId="7E8EC193" w14:textId="77777777" w:rsidR="00D1162C" w:rsidRDefault="00504D77">
      <w:pPr>
        <w:pStyle w:val="ListBullet"/>
      </w:pPr>
      <w:r>
        <w:rPr>
          <w:b/>
        </w:rPr>
        <w:t>Ablations</w:t>
      </w:r>
      <w:r>
        <w:t>: the ViT and the CNN retrained without augmentation (seed 42), and the Amendment 1 optimisation profile.</w:t>
      </w:r>
    </w:p>
    <w:p w14:paraId="45A50E20" w14:textId="77777777" w:rsidR="00D1162C" w:rsidRDefault="00504D77">
      <w:pPr>
        <w:pStyle w:val="Heading1"/>
      </w:pPr>
      <w:bookmarkStart w:id="12" w:name="_Toc243937747"/>
      <w:r>
        <w:t>8. Evaluation Metrics and Analysis Plan</w:t>
      </w:r>
      <w:bookmarkEnd w:id="12"/>
    </w:p>
    <w:p w14:paraId="681BC6DA" w14:textId="77777777" w:rsidR="00D1162C" w:rsidRDefault="00504D77">
      <w:pPr>
        <w:jc w:val="both"/>
      </w:pPr>
      <w:r>
        <w:t>Classification is reported with accuracy, macro and weighted precision, recall and F1, balanced accuracy, one-vs-rest macro ROC-AUC, the confusion matrix and expected calibration error (ECE, 10 bins). Macro-F1 is the primary metric because the classes are imbalanced. Results are mean ± SD over seeds where several seeds were run. The paired ViT–CNN comparison uses an exact McNemar test on test-set correctness [12], and a 95% percentile bootstrap interval [13] (2,000 resamples of test designs) is given for ma</w:t>
      </w:r>
      <w:r>
        <w:t>cro-F1. Robustness is the change in test macro-F1 under each perturbation, together with agreement with the clean-image predictions. The analysis plan was fixed in docs/HYPOTHESES.md before results were produced.</w:t>
      </w:r>
    </w:p>
    <w:p w14:paraId="0CA88240" w14:textId="77777777" w:rsidR="00D1162C" w:rsidRDefault="00504D77">
      <w:pPr>
        <w:pStyle w:val="Heading1"/>
      </w:pPr>
      <w:bookmarkStart w:id="13" w:name="_Toc243937748"/>
      <w:r>
        <w:t>9. Results and Discussion</w:t>
      </w:r>
      <w:bookmarkEnd w:id="13"/>
    </w:p>
    <w:p w14:paraId="379977B0" w14:textId="77777777" w:rsidR="00D1162C" w:rsidRDefault="00504D77">
      <w:pPr>
        <w:jc w:val="both"/>
      </w:pPr>
      <w:r>
        <w:t>Every number in this section comes from executed runs stored in results/metrics. No value is estimated or illustrative.</w:t>
      </w:r>
    </w:p>
    <w:p w14:paraId="15917BBF" w14:textId="77777777" w:rsidR="00D1162C" w:rsidRDefault="00504D77">
      <w:pPr>
        <w:pStyle w:val="Heading2"/>
      </w:pPr>
      <w:bookmarkStart w:id="14" w:name="_Toc243937749"/>
      <w:r>
        <w:lastRenderedPageBreak/>
        <w:t>9.1 Main task: geometry image to matching class (RQ1, RQ2)</w:t>
      </w:r>
      <w:bookmarkEnd w:id="14"/>
    </w:p>
    <w:p w14:paraId="09451BF1" w14:textId="77777777" w:rsidR="00D1162C" w:rsidRDefault="00504D77">
      <w:pPr>
        <w:pStyle w:val="Caption"/>
        <w:keepNext/>
      </w:pPr>
      <w:r>
        <w:t>Table 5. Locked test split (n = 262 designs), matching class. Mean ± SD over seeds.</w:t>
      </w:r>
    </w:p>
    <w:tbl>
      <w:tblPr>
        <w:tblStyle w:val="TableGrid"/>
        <w:tblW w:w="0" w:type="auto"/>
        <w:jc w:val="center"/>
        <w:tblLook w:val="04A0" w:firstRow="1" w:lastRow="0" w:firstColumn="1" w:lastColumn="0" w:noHBand="0" w:noVBand="1"/>
      </w:tblPr>
      <w:tblGrid>
        <w:gridCol w:w="1312"/>
        <w:gridCol w:w="1312"/>
        <w:gridCol w:w="1312"/>
        <w:gridCol w:w="1312"/>
        <w:gridCol w:w="1312"/>
        <w:gridCol w:w="1312"/>
        <w:gridCol w:w="1312"/>
      </w:tblGrid>
      <w:tr w:rsidR="00D1162C" w14:paraId="0323A9EF" w14:textId="77777777">
        <w:trPr>
          <w:cantSplit/>
          <w:tblHeader/>
          <w:jc w:val="center"/>
        </w:trPr>
        <w:tc>
          <w:tcPr>
            <w:tcW w:w="1312" w:type="dxa"/>
            <w:shd w:val="clear" w:color="auto" w:fill="2F6FAE"/>
          </w:tcPr>
          <w:p w14:paraId="3B4D9FF4" w14:textId="77777777" w:rsidR="00D1162C" w:rsidRDefault="00504D77">
            <w:pPr>
              <w:keepNext/>
            </w:pPr>
            <w:r>
              <w:rPr>
                <w:b/>
                <w:color w:val="FFFFFF"/>
                <w:sz w:val="19"/>
              </w:rPr>
              <w:t>Model</w:t>
            </w:r>
          </w:p>
        </w:tc>
        <w:tc>
          <w:tcPr>
            <w:tcW w:w="1312" w:type="dxa"/>
            <w:shd w:val="clear" w:color="auto" w:fill="2F6FAE"/>
          </w:tcPr>
          <w:p w14:paraId="2BFE1E58" w14:textId="77777777" w:rsidR="00D1162C" w:rsidRDefault="00504D77">
            <w:pPr>
              <w:keepNext/>
            </w:pPr>
            <w:r>
              <w:rPr>
                <w:b/>
                <w:color w:val="FFFFFF"/>
                <w:sz w:val="19"/>
              </w:rPr>
              <w:t>Seeds</w:t>
            </w:r>
          </w:p>
        </w:tc>
        <w:tc>
          <w:tcPr>
            <w:tcW w:w="1312" w:type="dxa"/>
            <w:shd w:val="clear" w:color="auto" w:fill="2F6FAE"/>
          </w:tcPr>
          <w:p w14:paraId="4EDEF37B" w14:textId="77777777" w:rsidR="00D1162C" w:rsidRDefault="00504D77">
            <w:pPr>
              <w:keepNext/>
            </w:pPr>
            <w:r>
              <w:rPr>
                <w:b/>
                <w:color w:val="FFFFFF"/>
                <w:sz w:val="19"/>
              </w:rPr>
              <w:t>Accuracy</w:t>
            </w:r>
          </w:p>
        </w:tc>
        <w:tc>
          <w:tcPr>
            <w:tcW w:w="1312" w:type="dxa"/>
            <w:shd w:val="clear" w:color="auto" w:fill="2F6FAE"/>
          </w:tcPr>
          <w:p w14:paraId="5A2F8388" w14:textId="77777777" w:rsidR="00D1162C" w:rsidRDefault="00504D77">
            <w:pPr>
              <w:keepNext/>
            </w:pPr>
            <w:r>
              <w:rPr>
                <w:b/>
                <w:color w:val="FFFFFF"/>
                <w:sz w:val="19"/>
              </w:rPr>
              <w:t>Macro-F1</w:t>
            </w:r>
          </w:p>
        </w:tc>
        <w:tc>
          <w:tcPr>
            <w:tcW w:w="1312" w:type="dxa"/>
            <w:shd w:val="clear" w:color="auto" w:fill="2F6FAE"/>
          </w:tcPr>
          <w:p w14:paraId="6BD5EE0B" w14:textId="77777777" w:rsidR="00D1162C" w:rsidRDefault="00504D77">
            <w:pPr>
              <w:keepNext/>
            </w:pPr>
            <w:r>
              <w:rPr>
                <w:b/>
                <w:color w:val="FFFFFF"/>
                <w:sz w:val="19"/>
              </w:rPr>
              <w:t>Bal. acc.</w:t>
            </w:r>
          </w:p>
        </w:tc>
        <w:tc>
          <w:tcPr>
            <w:tcW w:w="1312" w:type="dxa"/>
            <w:shd w:val="clear" w:color="auto" w:fill="2F6FAE"/>
          </w:tcPr>
          <w:p w14:paraId="0919FC95" w14:textId="77777777" w:rsidR="00D1162C" w:rsidRDefault="00504D77">
            <w:pPr>
              <w:keepNext/>
            </w:pPr>
            <w:r>
              <w:rPr>
                <w:b/>
                <w:color w:val="FFFFFF"/>
                <w:sz w:val="19"/>
              </w:rPr>
              <w:t>ROC-AUC</w:t>
            </w:r>
          </w:p>
        </w:tc>
        <w:tc>
          <w:tcPr>
            <w:tcW w:w="1312" w:type="dxa"/>
            <w:shd w:val="clear" w:color="auto" w:fill="2F6FAE"/>
          </w:tcPr>
          <w:p w14:paraId="44FB98DA" w14:textId="77777777" w:rsidR="00D1162C" w:rsidRDefault="00504D77">
            <w:pPr>
              <w:keepNext/>
            </w:pPr>
            <w:r>
              <w:rPr>
                <w:b/>
                <w:color w:val="FFFFFF"/>
                <w:sz w:val="19"/>
              </w:rPr>
              <w:t>ECE</w:t>
            </w:r>
          </w:p>
        </w:tc>
      </w:tr>
      <w:tr w:rsidR="00D1162C" w14:paraId="625FBF85" w14:textId="77777777">
        <w:trPr>
          <w:cantSplit/>
          <w:jc w:val="center"/>
        </w:trPr>
        <w:tc>
          <w:tcPr>
            <w:tcW w:w="1312" w:type="dxa"/>
          </w:tcPr>
          <w:p w14:paraId="0A3AD4EC" w14:textId="77777777" w:rsidR="00D1162C" w:rsidRDefault="00504D77">
            <w:pPr>
              <w:keepNext/>
            </w:pPr>
            <w:r>
              <w:rPr>
                <w:sz w:val="19"/>
              </w:rPr>
              <w:t>Majority baseline</w:t>
            </w:r>
          </w:p>
        </w:tc>
        <w:tc>
          <w:tcPr>
            <w:tcW w:w="1312" w:type="dxa"/>
          </w:tcPr>
          <w:p w14:paraId="0E0723D4" w14:textId="77777777" w:rsidR="00D1162C" w:rsidRDefault="00504D77">
            <w:pPr>
              <w:keepNext/>
            </w:pPr>
            <w:r>
              <w:rPr>
                <w:sz w:val="19"/>
              </w:rPr>
              <w:t>1</w:t>
            </w:r>
          </w:p>
        </w:tc>
        <w:tc>
          <w:tcPr>
            <w:tcW w:w="1312" w:type="dxa"/>
          </w:tcPr>
          <w:p w14:paraId="42F62810" w14:textId="77777777" w:rsidR="00D1162C" w:rsidRDefault="00504D77">
            <w:pPr>
              <w:keepNext/>
            </w:pPr>
            <w:r>
              <w:rPr>
                <w:sz w:val="19"/>
              </w:rPr>
              <w:t>0.676</w:t>
            </w:r>
          </w:p>
        </w:tc>
        <w:tc>
          <w:tcPr>
            <w:tcW w:w="1312" w:type="dxa"/>
          </w:tcPr>
          <w:p w14:paraId="786BD745" w14:textId="77777777" w:rsidR="00D1162C" w:rsidRDefault="00504D77">
            <w:pPr>
              <w:keepNext/>
            </w:pPr>
            <w:r>
              <w:rPr>
                <w:sz w:val="19"/>
              </w:rPr>
              <w:t>0.269</w:t>
            </w:r>
          </w:p>
        </w:tc>
        <w:tc>
          <w:tcPr>
            <w:tcW w:w="1312" w:type="dxa"/>
          </w:tcPr>
          <w:p w14:paraId="5C2E7856" w14:textId="77777777" w:rsidR="00D1162C" w:rsidRDefault="00504D77">
            <w:pPr>
              <w:keepNext/>
            </w:pPr>
            <w:r>
              <w:rPr>
                <w:sz w:val="19"/>
              </w:rPr>
              <w:t>0.333</w:t>
            </w:r>
          </w:p>
        </w:tc>
        <w:tc>
          <w:tcPr>
            <w:tcW w:w="1312" w:type="dxa"/>
          </w:tcPr>
          <w:p w14:paraId="7DCB6842" w14:textId="77777777" w:rsidR="00D1162C" w:rsidRDefault="00504D77">
            <w:pPr>
              <w:keepNext/>
            </w:pPr>
            <w:r>
              <w:rPr>
                <w:sz w:val="19"/>
              </w:rPr>
              <w:t>0.500</w:t>
            </w:r>
          </w:p>
        </w:tc>
        <w:tc>
          <w:tcPr>
            <w:tcW w:w="1312" w:type="dxa"/>
          </w:tcPr>
          <w:p w14:paraId="7F6BB731" w14:textId="77777777" w:rsidR="00D1162C" w:rsidRDefault="00504D77">
            <w:pPr>
              <w:keepNext/>
            </w:pPr>
            <w:r>
              <w:rPr>
                <w:sz w:val="19"/>
              </w:rPr>
              <w:t>0.000</w:t>
            </w:r>
          </w:p>
        </w:tc>
      </w:tr>
      <w:tr w:rsidR="00D1162C" w14:paraId="2D6C5949" w14:textId="77777777">
        <w:trPr>
          <w:cantSplit/>
          <w:jc w:val="center"/>
        </w:trPr>
        <w:tc>
          <w:tcPr>
            <w:tcW w:w="1312" w:type="dxa"/>
            <w:shd w:val="clear" w:color="auto" w:fill="EEF4FA"/>
          </w:tcPr>
          <w:p w14:paraId="0E4340BD" w14:textId="77777777" w:rsidR="00D1162C" w:rsidRDefault="00504D77">
            <w:pPr>
              <w:keepNext/>
            </w:pPr>
            <w:r>
              <w:rPr>
                <w:sz w:val="19"/>
              </w:rPr>
              <w:t>Compact CNN</w:t>
            </w:r>
          </w:p>
        </w:tc>
        <w:tc>
          <w:tcPr>
            <w:tcW w:w="1312" w:type="dxa"/>
            <w:shd w:val="clear" w:color="auto" w:fill="EEF4FA"/>
          </w:tcPr>
          <w:p w14:paraId="451749F5" w14:textId="77777777" w:rsidR="00D1162C" w:rsidRDefault="00504D77">
            <w:pPr>
              <w:keepNext/>
            </w:pPr>
            <w:r>
              <w:rPr>
                <w:sz w:val="19"/>
              </w:rPr>
              <w:t>3</w:t>
            </w:r>
          </w:p>
        </w:tc>
        <w:tc>
          <w:tcPr>
            <w:tcW w:w="1312" w:type="dxa"/>
            <w:shd w:val="clear" w:color="auto" w:fill="EEF4FA"/>
          </w:tcPr>
          <w:p w14:paraId="297D17CB" w14:textId="77777777" w:rsidR="00D1162C" w:rsidRDefault="00504D77">
            <w:pPr>
              <w:keepNext/>
            </w:pPr>
            <w:r>
              <w:rPr>
                <w:sz w:val="19"/>
              </w:rPr>
              <w:t>0.676 ± 0.030</w:t>
            </w:r>
          </w:p>
        </w:tc>
        <w:tc>
          <w:tcPr>
            <w:tcW w:w="1312" w:type="dxa"/>
            <w:shd w:val="clear" w:color="auto" w:fill="EEF4FA"/>
          </w:tcPr>
          <w:p w14:paraId="3F068DC7" w14:textId="77777777" w:rsidR="00D1162C" w:rsidRDefault="00504D77">
            <w:pPr>
              <w:keepNext/>
            </w:pPr>
            <w:r>
              <w:rPr>
                <w:sz w:val="19"/>
              </w:rPr>
              <w:t>0.643 ± 0.022</w:t>
            </w:r>
          </w:p>
        </w:tc>
        <w:tc>
          <w:tcPr>
            <w:tcW w:w="1312" w:type="dxa"/>
            <w:shd w:val="clear" w:color="auto" w:fill="EEF4FA"/>
          </w:tcPr>
          <w:p w14:paraId="7979EC9F" w14:textId="77777777" w:rsidR="00D1162C" w:rsidRDefault="00504D77">
            <w:pPr>
              <w:keepNext/>
            </w:pPr>
            <w:r>
              <w:rPr>
                <w:sz w:val="19"/>
              </w:rPr>
              <w:t>0.669</w:t>
            </w:r>
          </w:p>
        </w:tc>
        <w:tc>
          <w:tcPr>
            <w:tcW w:w="1312" w:type="dxa"/>
            <w:shd w:val="clear" w:color="auto" w:fill="EEF4FA"/>
          </w:tcPr>
          <w:p w14:paraId="55778E17" w14:textId="77777777" w:rsidR="00D1162C" w:rsidRDefault="00504D77">
            <w:pPr>
              <w:keepNext/>
            </w:pPr>
            <w:r>
              <w:rPr>
                <w:sz w:val="19"/>
              </w:rPr>
              <w:t>0.799</w:t>
            </w:r>
          </w:p>
        </w:tc>
        <w:tc>
          <w:tcPr>
            <w:tcW w:w="1312" w:type="dxa"/>
            <w:shd w:val="clear" w:color="auto" w:fill="EEF4FA"/>
          </w:tcPr>
          <w:p w14:paraId="6692EBC9" w14:textId="77777777" w:rsidR="00D1162C" w:rsidRDefault="00504D77">
            <w:pPr>
              <w:keepNext/>
            </w:pPr>
            <w:r>
              <w:rPr>
                <w:sz w:val="19"/>
              </w:rPr>
              <w:t>0.063</w:t>
            </w:r>
          </w:p>
        </w:tc>
      </w:tr>
      <w:tr w:rsidR="00D1162C" w14:paraId="67B0B3F1" w14:textId="77777777">
        <w:trPr>
          <w:cantSplit/>
          <w:jc w:val="center"/>
        </w:trPr>
        <w:tc>
          <w:tcPr>
            <w:tcW w:w="1312" w:type="dxa"/>
          </w:tcPr>
          <w:p w14:paraId="30AA0223" w14:textId="77777777" w:rsidR="00D1162C" w:rsidRDefault="00504D77">
            <w:pPr>
              <w:keepNext/>
            </w:pPr>
            <w:r>
              <w:rPr>
                <w:sz w:val="19"/>
              </w:rPr>
              <w:t>ViT-S/16 linear probe</w:t>
            </w:r>
          </w:p>
        </w:tc>
        <w:tc>
          <w:tcPr>
            <w:tcW w:w="1312" w:type="dxa"/>
          </w:tcPr>
          <w:p w14:paraId="0520D089" w14:textId="77777777" w:rsidR="00D1162C" w:rsidRDefault="00504D77">
            <w:pPr>
              <w:keepNext/>
            </w:pPr>
            <w:r>
              <w:rPr>
                <w:sz w:val="19"/>
              </w:rPr>
              <w:t>1</w:t>
            </w:r>
          </w:p>
        </w:tc>
        <w:tc>
          <w:tcPr>
            <w:tcW w:w="1312" w:type="dxa"/>
          </w:tcPr>
          <w:p w14:paraId="56ECC6C0" w14:textId="77777777" w:rsidR="00D1162C" w:rsidRDefault="00504D77">
            <w:pPr>
              <w:keepNext/>
            </w:pPr>
            <w:r>
              <w:rPr>
                <w:sz w:val="19"/>
              </w:rPr>
              <w:t>0.718</w:t>
            </w:r>
          </w:p>
        </w:tc>
        <w:tc>
          <w:tcPr>
            <w:tcW w:w="1312" w:type="dxa"/>
          </w:tcPr>
          <w:p w14:paraId="54918951" w14:textId="77777777" w:rsidR="00D1162C" w:rsidRDefault="00504D77">
            <w:pPr>
              <w:keepNext/>
            </w:pPr>
            <w:r>
              <w:rPr>
                <w:sz w:val="19"/>
              </w:rPr>
              <w:t>0.709</w:t>
            </w:r>
          </w:p>
        </w:tc>
        <w:tc>
          <w:tcPr>
            <w:tcW w:w="1312" w:type="dxa"/>
          </w:tcPr>
          <w:p w14:paraId="6E4DD2E5" w14:textId="77777777" w:rsidR="00D1162C" w:rsidRDefault="00504D77">
            <w:pPr>
              <w:keepNext/>
            </w:pPr>
            <w:r>
              <w:rPr>
                <w:sz w:val="19"/>
              </w:rPr>
              <w:t>0.729</w:t>
            </w:r>
          </w:p>
        </w:tc>
        <w:tc>
          <w:tcPr>
            <w:tcW w:w="1312" w:type="dxa"/>
          </w:tcPr>
          <w:p w14:paraId="3AA09FAA" w14:textId="77777777" w:rsidR="00D1162C" w:rsidRDefault="00504D77">
            <w:pPr>
              <w:keepNext/>
            </w:pPr>
            <w:r>
              <w:rPr>
                <w:sz w:val="19"/>
              </w:rPr>
              <w:t>0.828</w:t>
            </w:r>
          </w:p>
        </w:tc>
        <w:tc>
          <w:tcPr>
            <w:tcW w:w="1312" w:type="dxa"/>
          </w:tcPr>
          <w:p w14:paraId="3F1A1BFE" w14:textId="77777777" w:rsidR="00D1162C" w:rsidRDefault="00504D77">
            <w:pPr>
              <w:keepNext/>
            </w:pPr>
            <w:r>
              <w:rPr>
                <w:sz w:val="19"/>
              </w:rPr>
              <w:t>0.057</w:t>
            </w:r>
          </w:p>
        </w:tc>
      </w:tr>
      <w:tr w:rsidR="00D1162C" w14:paraId="4BF47B27" w14:textId="77777777">
        <w:trPr>
          <w:cantSplit/>
          <w:jc w:val="center"/>
        </w:trPr>
        <w:tc>
          <w:tcPr>
            <w:tcW w:w="1312" w:type="dxa"/>
            <w:shd w:val="clear" w:color="auto" w:fill="EEF4FA"/>
          </w:tcPr>
          <w:p w14:paraId="00F40822" w14:textId="77777777" w:rsidR="00D1162C" w:rsidRDefault="00504D77">
            <w:r>
              <w:rPr>
                <w:sz w:val="19"/>
              </w:rPr>
              <w:t>ViT-S/16 fine-tuned</w:t>
            </w:r>
          </w:p>
        </w:tc>
        <w:tc>
          <w:tcPr>
            <w:tcW w:w="1312" w:type="dxa"/>
            <w:shd w:val="clear" w:color="auto" w:fill="EEF4FA"/>
          </w:tcPr>
          <w:p w14:paraId="2CE8C330" w14:textId="77777777" w:rsidR="00D1162C" w:rsidRDefault="00504D77">
            <w:r>
              <w:rPr>
                <w:sz w:val="19"/>
              </w:rPr>
              <w:t>3</w:t>
            </w:r>
          </w:p>
        </w:tc>
        <w:tc>
          <w:tcPr>
            <w:tcW w:w="1312" w:type="dxa"/>
            <w:shd w:val="clear" w:color="auto" w:fill="EEF4FA"/>
          </w:tcPr>
          <w:p w14:paraId="7894E32C" w14:textId="77777777" w:rsidR="00D1162C" w:rsidRDefault="00504D77">
            <w:r>
              <w:rPr>
                <w:sz w:val="19"/>
              </w:rPr>
              <w:t>0.622 ± 0.014</w:t>
            </w:r>
          </w:p>
        </w:tc>
        <w:tc>
          <w:tcPr>
            <w:tcW w:w="1312" w:type="dxa"/>
            <w:shd w:val="clear" w:color="auto" w:fill="EEF4FA"/>
          </w:tcPr>
          <w:p w14:paraId="02DC196B" w14:textId="77777777" w:rsidR="00D1162C" w:rsidRDefault="00504D77">
            <w:r>
              <w:rPr>
                <w:sz w:val="19"/>
              </w:rPr>
              <w:t>0.582 ± 0.008</w:t>
            </w:r>
          </w:p>
        </w:tc>
        <w:tc>
          <w:tcPr>
            <w:tcW w:w="1312" w:type="dxa"/>
            <w:shd w:val="clear" w:color="auto" w:fill="EEF4FA"/>
          </w:tcPr>
          <w:p w14:paraId="50C7D47E" w14:textId="77777777" w:rsidR="00D1162C" w:rsidRDefault="00504D77">
            <w:r>
              <w:rPr>
                <w:sz w:val="19"/>
              </w:rPr>
              <w:t>0.649</w:t>
            </w:r>
          </w:p>
        </w:tc>
        <w:tc>
          <w:tcPr>
            <w:tcW w:w="1312" w:type="dxa"/>
            <w:shd w:val="clear" w:color="auto" w:fill="EEF4FA"/>
          </w:tcPr>
          <w:p w14:paraId="1D2FCF94" w14:textId="77777777" w:rsidR="00D1162C" w:rsidRDefault="00504D77">
            <w:r>
              <w:rPr>
                <w:sz w:val="19"/>
              </w:rPr>
              <w:t>0.776</w:t>
            </w:r>
          </w:p>
        </w:tc>
        <w:tc>
          <w:tcPr>
            <w:tcW w:w="1312" w:type="dxa"/>
            <w:shd w:val="clear" w:color="auto" w:fill="EEF4FA"/>
          </w:tcPr>
          <w:p w14:paraId="4E3B172A" w14:textId="77777777" w:rsidR="00D1162C" w:rsidRDefault="00504D77">
            <w:r>
              <w:rPr>
                <w:sz w:val="19"/>
              </w:rPr>
              <w:t>0.062</w:t>
            </w:r>
          </w:p>
        </w:tc>
      </w:tr>
    </w:tbl>
    <w:p w14:paraId="7D255949" w14:textId="77777777" w:rsidR="00D1162C" w:rsidRDefault="00D1162C"/>
    <w:p w14:paraId="1CDF48B9" w14:textId="77777777" w:rsidR="00D1162C" w:rsidRDefault="00504D77">
      <w:pPr>
        <w:jc w:val="both"/>
      </w:pPr>
      <w:r>
        <w:t xml:space="preserve">All learned models clearly beat the majority baseline (macro-F1 0.269), so </w:t>
      </w:r>
      <w:r>
        <w:rPr>
          <w:b/>
        </w:rPr>
        <w:t>H1</w:t>
      </w:r>
      <w:r>
        <w:t xml:space="preserve"> holds for the main task. The fine-tuned ViT reached 0.582 ± 0.008 against 0.643 ± 0.022 for the compact CNN (</w:t>
      </w:r>
      <w:r>
        <w:rPr>
          <w:b/>
        </w:rPr>
        <w:t>H2</w:t>
      </w:r>
      <w:r>
        <w:t xml:space="preserve"> – Not supported: 0.582 ± 0.008 vs 0.643 ± 0.022; McNemar p = 0.000912 (seed 42)). The bootstrap 95% intervals for seed 42 are [0.514, 0.642] for the ViT and [0.589, 0.715] for the CNN. In the exact McNemar test (seed 42) the ViT alone was correct on 5 designs and the CNN alone on 23. Fine-tuning versus the frozen probe: </w:t>
      </w:r>
      <w:r>
        <w:rPr>
          <w:b/>
        </w:rPr>
        <w:t>H3</w:t>
      </w:r>
      <w:r>
        <w:t xml:space="preserve"> – Not supported: 0.582 vs 0.709; McNemar p = 0.00877.</w:t>
      </w:r>
    </w:p>
    <w:p w14:paraId="3CF596C8" w14:textId="77777777" w:rsidR="00D1162C" w:rsidRDefault="00504D77">
      <w:pPr>
        <w:pStyle w:val="Caption"/>
        <w:keepNext/>
      </w:pPr>
      <w:r>
        <w:t>Table 6. Per-class test results, pre-registered fine-tuned ViT (seed 42).</w:t>
      </w:r>
    </w:p>
    <w:tbl>
      <w:tblPr>
        <w:tblStyle w:val="TableGrid"/>
        <w:tblW w:w="0" w:type="auto"/>
        <w:jc w:val="center"/>
        <w:tblLook w:val="04A0" w:firstRow="1" w:lastRow="0" w:firstColumn="1" w:lastColumn="0" w:noHBand="0" w:noVBand="1"/>
      </w:tblPr>
      <w:tblGrid>
        <w:gridCol w:w="1837"/>
        <w:gridCol w:w="1837"/>
        <w:gridCol w:w="1837"/>
        <w:gridCol w:w="1837"/>
        <w:gridCol w:w="1837"/>
      </w:tblGrid>
      <w:tr w:rsidR="00D1162C" w14:paraId="51CFA188" w14:textId="77777777">
        <w:trPr>
          <w:cantSplit/>
          <w:tblHeader/>
          <w:jc w:val="center"/>
        </w:trPr>
        <w:tc>
          <w:tcPr>
            <w:tcW w:w="1837" w:type="dxa"/>
            <w:shd w:val="clear" w:color="auto" w:fill="2F6FAE"/>
          </w:tcPr>
          <w:p w14:paraId="34A64BA0" w14:textId="77777777" w:rsidR="00D1162C" w:rsidRDefault="00504D77">
            <w:pPr>
              <w:keepNext/>
            </w:pPr>
            <w:r>
              <w:rPr>
                <w:b/>
                <w:color w:val="FFFFFF"/>
                <w:sz w:val="19"/>
              </w:rPr>
              <w:t>Class</w:t>
            </w:r>
          </w:p>
        </w:tc>
        <w:tc>
          <w:tcPr>
            <w:tcW w:w="1837" w:type="dxa"/>
            <w:shd w:val="clear" w:color="auto" w:fill="2F6FAE"/>
          </w:tcPr>
          <w:p w14:paraId="6AB01236" w14:textId="77777777" w:rsidR="00D1162C" w:rsidRDefault="00504D77">
            <w:pPr>
              <w:keepNext/>
            </w:pPr>
            <w:r>
              <w:rPr>
                <w:b/>
                <w:color w:val="FFFFFF"/>
                <w:sz w:val="19"/>
              </w:rPr>
              <w:t>Precision</w:t>
            </w:r>
          </w:p>
        </w:tc>
        <w:tc>
          <w:tcPr>
            <w:tcW w:w="1837" w:type="dxa"/>
            <w:shd w:val="clear" w:color="auto" w:fill="2F6FAE"/>
          </w:tcPr>
          <w:p w14:paraId="7FB7A0B1" w14:textId="77777777" w:rsidR="00D1162C" w:rsidRDefault="00504D77">
            <w:pPr>
              <w:keepNext/>
            </w:pPr>
            <w:r>
              <w:rPr>
                <w:b/>
                <w:color w:val="FFFFFF"/>
                <w:sz w:val="19"/>
              </w:rPr>
              <w:t>Recall</w:t>
            </w:r>
          </w:p>
        </w:tc>
        <w:tc>
          <w:tcPr>
            <w:tcW w:w="1837" w:type="dxa"/>
            <w:shd w:val="clear" w:color="auto" w:fill="2F6FAE"/>
          </w:tcPr>
          <w:p w14:paraId="429CA8E7" w14:textId="77777777" w:rsidR="00D1162C" w:rsidRDefault="00504D77">
            <w:pPr>
              <w:keepNext/>
            </w:pPr>
            <w:r>
              <w:rPr>
                <w:b/>
                <w:color w:val="FFFFFF"/>
                <w:sz w:val="19"/>
              </w:rPr>
              <w:t>F1</w:t>
            </w:r>
          </w:p>
        </w:tc>
        <w:tc>
          <w:tcPr>
            <w:tcW w:w="1837" w:type="dxa"/>
            <w:shd w:val="clear" w:color="auto" w:fill="2F6FAE"/>
          </w:tcPr>
          <w:p w14:paraId="0F08707A" w14:textId="77777777" w:rsidR="00D1162C" w:rsidRDefault="00504D77">
            <w:pPr>
              <w:keepNext/>
            </w:pPr>
            <w:r>
              <w:rPr>
                <w:b/>
                <w:color w:val="FFFFFF"/>
                <w:sz w:val="19"/>
              </w:rPr>
              <w:t>Support</w:t>
            </w:r>
          </w:p>
        </w:tc>
      </w:tr>
      <w:tr w:rsidR="00D1162C" w14:paraId="5791BA15" w14:textId="77777777">
        <w:trPr>
          <w:cantSplit/>
          <w:jc w:val="center"/>
        </w:trPr>
        <w:tc>
          <w:tcPr>
            <w:tcW w:w="1837" w:type="dxa"/>
          </w:tcPr>
          <w:p w14:paraId="2574B480" w14:textId="77777777" w:rsidR="00D1162C" w:rsidRDefault="00504D77">
            <w:pPr>
              <w:keepNext/>
            </w:pPr>
            <w:r>
              <w:rPr>
                <w:sz w:val="19"/>
              </w:rPr>
              <w:t>Poor</w:t>
            </w:r>
          </w:p>
        </w:tc>
        <w:tc>
          <w:tcPr>
            <w:tcW w:w="1837" w:type="dxa"/>
          </w:tcPr>
          <w:p w14:paraId="093D6107" w14:textId="77777777" w:rsidR="00D1162C" w:rsidRDefault="00504D77">
            <w:pPr>
              <w:keepNext/>
            </w:pPr>
            <w:r>
              <w:rPr>
                <w:sz w:val="19"/>
              </w:rPr>
              <w:t>0.511</w:t>
            </w:r>
          </w:p>
        </w:tc>
        <w:tc>
          <w:tcPr>
            <w:tcW w:w="1837" w:type="dxa"/>
          </w:tcPr>
          <w:p w14:paraId="12C00ACF" w14:textId="77777777" w:rsidR="00D1162C" w:rsidRDefault="00504D77">
            <w:pPr>
              <w:keepNext/>
            </w:pPr>
            <w:r>
              <w:rPr>
                <w:sz w:val="19"/>
              </w:rPr>
              <w:t>0.857</w:t>
            </w:r>
          </w:p>
        </w:tc>
        <w:tc>
          <w:tcPr>
            <w:tcW w:w="1837" w:type="dxa"/>
          </w:tcPr>
          <w:p w14:paraId="6C6B62B1" w14:textId="77777777" w:rsidR="00D1162C" w:rsidRDefault="00504D77">
            <w:pPr>
              <w:keepNext/>
            </w:pPr>
            <w:r>
              <w:rPr>
                <w:sz w:val="19"/>
              </w:rPr>
              <w:t>0.640</w:t>
            </w:r>
          </w:p>
        </w:tc>
        <w:tc>
          <w:tcPr>
            <w:tcW w:w="1837" w:type="dxa"/>
          </w:tcPr>
          <w:p w14:paraId="6EB602AE" w14:textId="77777777" w:rsidR="00D1162C" w:rsidRDefault="00504D77">
            <w:pPr>
              <w:keepNext/>
            </w:pPr>
            <w:r>
              <w:rPr>
                <w:sz w:val="19"/>
              </w:rPr>
              <w:t>28</w:t>
            </w:r>
          </w:p>
        </w:tc>
      </w:tr>
      <w:tr w:rsidR="00D1162C" w14:paraId="0BCB3CB3" w14:textId="77777777">
        <w:trPr>
          <w:cantSplit/>
          <w:jc w:val="center"/>
        </w:trPr>
        <w:tc>
          <w:tcPr>
            <w:tcW w:w="1837" w:type="dxa"/>
            <w:shd w:val="clear" w:color="auto" w:fill="EEF4FA"/>
          </w:tcPr>
          <w:p w14:paraId="0C9C8EA0" w14:textId="77777777" w:rsidR="00D1162C" w:rsidRDefault="00504D77">
            <w:pPr>
              <w:keepNext/>
            </w:pPr>
            <w:r>
              <w:rPr>
                <w:sz w:val="19"/>
              </w:rPr>
              <w:t>Acceptable</w:t>
            </w:r>
          </w:p>
        </w:tc>
        <w:tc>
          <w:tcPr>
            <w:tcW w:w="1837" w:type="dxa"/>
            <w:shd w:val="clear" w:color="auto" w:fill="EEF4FA"/>
          </w:tcPr>
          <w:p w14:paraId="6D183F2D" w14:textId="77777777" w:rsidR="00D1162C" w:rsidRDefault="00504D77">
            <w:pPr>
              <w:keepNext/>
            </w:pPr>
            <w:r>
              <w:rPr>
                <w:sz w:val="19"/>
              </w:rPr>
              <w:t>0.321</w:t>
            </w:r>
          </w:p>
        </w:tc>
        <w:tc>
          <w:tcPr>
            <w:tcW w:w="1837" w:type="dxa"/>
            <w:shd w:val="clear" w:color="auto" w:fill="EEF4FA"/>
          </w:tcPr>
          <w:p w14:paraId="563CA43F" w14:textId="77777777" w:rsidR="00D1162C" w:rsidRDefault="00504D77">
            <w:pPr>
              <w:keepNext/>
            </w:pPr>
            <w:r>
              <w:rPr>
                <w:sz w:val="19"/>
              </w:rPr>
              <w:t>0.439</w:t>
            </w:r>
          </w:p>
        </w:tc>
        <w:tc>
          <w:tcPr>
            <w:tcW w:w="1837" w:type="dxa"/>
            <w:shd w:val="clear" w:color="auto" w:fill="EEF4FA"/>
          </w:tcPr>
          <w:p w14:paraId="6F75EB50" w14:textId="77777777" w:rsidR="00D1162C" w:rsidRDefault="00504D77">
            <w:pPr>
              <w:keepNext/>
            </w:pPr>
            <w:r>
              <w:rPr>
                <w:sz w:val="19"/>
              </w:rPr>
              <w:t>0.370</w:t>
            </w:r>
          </w:p>
        </w:tc>
        <w:tc>
          <w:tcPr>
            <w:tcW w:w="1837" w:type="dxa"/>
            <w:shd w:val="clear" w:color="auto" w:fill="EEF4FA"/>
          </w:tcPr>
          <w:p w14:paraId="19D14185" w14:textId="77777777" w:rsidR="00D1162C" w:rsidRDefault="00504D77">
            <w:pPr>
              <w:keepNext/>
            </w:pPr>
            <w:r>
              <w:rPr>
                <w:sz w:val="19"/>
              </w:rPr>
              <w:t>57</w:t>
            </w:r>
          </w:p>
        </w:tc>
      </w:tr>
      <w:tr w:rsidR="00D1162C" w14:paraId="62E315BE" w14:textId="77777777">
        <w:trPr>
          <w:cantSplit/>
          <w:jc w:val="center"/>
        </w:trPr>
        <w:tc>
          <w:tcPr>
            <w:tcW w:w="1837" w:type="dxa"/>
          </w:tcPr>
          <w:p w14:paraId="0EE4470B" w14:textId="77777777" w:rsidR="00D1162C" w:rsidRDefault="00504D77">
            <w:r>
              <w:rPr>
                <w:sz w:val="19"/>
              </w:rPr>
              <w:t>High</w:t>
            </w:r>
          </w:p>
        </w:tc>
        <w:tc>
          <w:tcPr>
            <w:tcW w:w="1837" w:type="dxa"/>
          </w:tcPr>
          <w:p w14:paraId="66862452" w14:textId="77777777" w:rsidR="00D1162C" w:rsidRDefault="00504D77">
            <w:r>
              <w:rPr>
                <w:sz w:val="19"/>
              </w:rPr>
              <w:t>0.839</w:t>
            </w:r>
          </w:p>
        </w:tc>
        <w:tc>
          <w:tcPr>
            <w:tcW w:w="1837" w:type="dxa"/>
          </w:tcPr>
          <w:p w14:paraId="432C47E3" w14:textId="77777777" w:rsidR="00D1162C" w:rsidRDefault="00504D77">
            <w:r>
              <w:rPr>
                <w:sz w:val="19"/>
              </w:rPr>
              <w:t>0.650</w:t>
            </w:r>
          </w:p>
        </w:tc>
        <w:tc>
          <w:tcPr>
            <w:tcW w:w="1837" w:type="dxa"/>
          </w:tcPr>
          <w:p w14:paraId="14CEB119" w14:textId="77777777" w:rsidR="00D1162C" w:rsidRDefault="00504D77">
            <w:r>
              <w:rPr>
                <w:sz w:val="19"/>
              </w:rPr>
              <w:t>0.732</w:t>
            </w:r>
          </w:p>
        </w:tc>
        <w:tc>
          <w:tcPr>
            <w:tcW w:w="1837" w:type="dxa"/>
          </w:tcPr>
          <w:p w14:paraId="586CD98F" w14:textId="77777777" w:rsidR="00D1162C" w:rsidRDefault="00504D77">
            <w:r>
              <w:rPr>
                <w:sz w:val="19"/>
              </w:rPr>
              <w:t>177</w:t>
            </w:r>
          </w:p>
        </w:tc>
      </w:tr>
    </w:tbl>
    <w:p w14:paraId="3CC60F36" w14:textId="77777777" w:rsidR="00D1162C" w:rsidRDefault="00D1162C"/>
    <w:p w14:paraId="154267C2" w14:textId="77777777" w:rsidR="00D1162C" w:rsidRDefault="00504D77">
      <w:pPr>
        <w:keepNext/>
        <w:jc w:val="center"/>
      </w:pPr>
      <w:r>
        <w:rPr>
          <w:noProof/>
        </w:rPr>
        <w:drawing>
          <wp:inline distT="0" distB="0" distL="0" distR="0" wp14:anchorId="78AD47CB" wp14:editId="2AA83860">
            <wp:extent cx="5760720" cy="1400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1"/>
                    <a:stretch>
                      <a:fillRect/>
                    </a:stretch>
                  </pic:blipFill>
                  <pic:spPr>
                    <a:xfrm>
                      <a:off x="0" y="0"/>
                      <a:ext cx="5760720" cy="1400175"/>
                    </a:xfrm>
                    <a:prstGeom prst="rect">
                      <a:avLst/>
                    </a:prstGeom>
                  </pic:spPr>
                </pic:pic>
              </a:graphicData>
            </a:graphic>
          </wp:inline>
        </w:drawing>
      </w:r>
    </w:p>
    <w:p w14:paraId="2F93287D" w14:textId="77777777" w:rsidR="00D1162C" w:rsidRDefault="00504D77">
      <w:pPr>
        <w:pStyle w:val="Caption"/>
        <w:jc w:val="center"/>
      </w:pPr>
      <w:r>
        <w:t>Figure 4. Test confusion matrices (counts and row-normalised recall) for the ViT on the three tasks and the CNN on the main task.</w:t>
      </w:r>
    </w:p>
    <w:p w14:paraId="3B8500ED" w14:textId="77777777" w:rsidR="00D1162C" w:rsidRDefault="00504D77">
      <w:pPr>
        <w:keepNext/>
        <w:jc w:val="center"/>
      </w:pPr>
      <w:r>
        <w:rPr>
          <w:noProof/>
        </w:rPr>
        <w:drawing>
          <wp:inline distT="0" distB="0" distL="0" distR="0" wp14:anchorId="128777A5" wp14:editId="7205B454">
            <wp:extent cx="5486400" cy="13517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2"/>
                    <a:stretch>
                      <a:fillRect/>
                    </a:stretch>
                  </pic:blipFill>
                  <pic:spPr>
                    <a:xfrm>
                      <a:off x="0" y="0"/>
                      <a:ext cx="5486400" cy="1351722"/>
                    </a:xfrm>
                    <a:prstGeom prst="rect">
                      <a:avLst/>
                    </a:prstGeom>
                  </pic:spPr>
                </pic:pic>
              </a:graphicData>
            </a:graphic>
          </wp:inline>
        </w:drawing>
      </w:r>
    </w:p>
    <w:p w14:paraId="788162CE" w14:textId="77777777" w:rsidR="00D1162C" w:rsidRDefault="00504D77">
      <w:pPr>
        <w:pStyle w:val="Caption"/>
        <w:jc w:val="center"/>
      </w:pPr>
      <w:r>
        <w:t>Figure 5. Training curves for seed 42. The dotted line marks the start of partial fine-tuning.</w:t>
      </w:r>
    </w:p>
    <w:p w14:paraId="16B86975" w14:textId="77777777" w:rsidR="00D1162C" w:rsidRDefault="00504D77">
      <w:pPr>
        <w:pStyle w:val="Heading2"/>
      </w:pPr>
      <w:bookmarkStart w:id="15" w:name="_Toc243937750"/>
      <w:r>
        <w:lastRenderedPageBreak/>
        <w:t>9.2 Diagnosing the underperformance: Amendment 1 and augmentation ablation</w:t>
      </w:r>
      <w:bookmarkEnd w:id="15"/>
    </w:p>
    <w:p w14:paraId="3BB26148" w14:textId="77777777" w:rsidR="00D1162C" w:rsidRDefault="00504D77">
      <w:pPr>
        <w:pStyle w:val="Caption"/>
        <w:keepNext/>
      </w:pPr>
      <w:r>
        <w:t>Table 7. Exploratory follow-up runs on the matching task (seed 42, same split; not part of the pre-registered test).</w:t>
      </w:r>
    </w:p>
    <w:tbl>
      <w:tblPr>
        <w:tblStyle w:val="TableGrid"/>
        <w:tblW w:w="0" w:type="auto"/>
        <w:jc w:val="center"/>
        <w:tblLook w:val="04A0" w:firstRow="1" w:lastRow="0" w:firstColumn="1" w:lastColumn="0" w:noHBand="0" w:noVBand="1"/>
      </w:tblPr>
      <w:tblGrid>
        <w:gridCol w:w="1837"/>
        <w:gridCol w:w="1837"/>
        <w:gridCol w:w="1837"/>
        <w:gridCol w:w="1837"/>
        <w:gridCol w:w="1837"/>
      </w:tblGrid>
      <w:tr w:rsidR="00D1162C" w14:paraId="41C47160" w14:textId="77777777">
        <w:trPr>
          <w:cantSplit/>
          <w:tblHeader/>
          <w:jc w:val="center"/>
        </w:trPr>
        <w:tc>
          <w:tcPr>
            <w:tcW w:w="1837" w:type="dxa"/>
            <w:shd w:val="clear" w:color="auto" w:fill="2F6FAE"/>
          </w:tcPr>
          <w:p w14:paraId="454ACE57" w14:textId="77777777" w:rsidR="00D1162C" w:rsidRDefault="00504D77">
            <w:pPr>
              <w:keepNext/>
            </w:pPr>
            <w:r>
              <w:rPr>
                <w:b/>
                <w:color w:val="FFFFFF"/>
                <w:sz w:val="19"/>
              </w:rPr>
              <w:t>Run</w:t>
            </w:r>
          </w:p>
        </w:tc>
        <w:tc>
          <w:tcPr>
            <w:tcW w:w="1837" w:type="dxa"/>
            <w:shd w:val="clear" w:color="auto" w:fill="2F6FAE"/>
          </w:tcPr>
          <w:p w14:paraId="61DAA882" w14:textId="77777777" w:rsidR="00D1162C" w:rsidRDefault="00504D77">
            <w:pPr>
              <w:keepNext/>
            </w:pPr>
            <w:r>
              <w:rPr>
                <w:b/>
                <w:color w:val="FFFFFF"/>
                <w:sz w:val="19"/>
              </w:rPr>
              <w:t>What changed</w:t>
            </w:r>
          </w:p>
        </w:tc>
        <w:tc>
          <w:tcPr>
            <w:tcW w:w="1837" w:type="dxa"/>
            <w:shd w:val="clear" w:color="auto" w:fill="2F6FAE"/>
          </w:tcPr>
          <w:p w14:paraId="1C7F7951" w14:textId="77777777" w:rsidR="00D1162C" w:rsidRDefault="00504D77">
            <w:pPr>
              <w:keepNext/>
            </w:pPr>
            <w:r>
              <w:rPr>
                <w:b/>
                <w:color w:val="FFFFFF"/>
                <w:sz w:val="19"/>
              </w:rPr>
              <w:t>Val macro-F1</w:t>
            </w:r>
          </w:p>
        </w:tc>
        <w:tc>
          <w:tcPr>
            <w:tcW w:w="1837" w:type="dxa"/>
            <w:shd w:val="clear" w:color="auto" w:fill="2F6FAE"/>
          </w:tcPr>
          <w:p w14:paraId="615DD617" w14:textId="77777777" w:rsidR="00D1162C" w:rsidRDefault="00504D77">
            <w:pPr>
              <w:keepNext/>
            </w:pPr>
            <w:r>
              <w:rPr>
                <w:b/>
                <w:color w:val="FFFFFF"/>
                <w:sz w:val="19"/>
              </w:rPr>
              <w:t>Test macro-F1</w:t>
            </w:r>
          </w:p>
        </w:tc>
        <w:tc>
          <w:tcPr>
            <w:tcW w:w="1837" w:type="dxa"/>
            <w:shd w:val="clear" w:color="auto" w:fill="2F6FAE"/>
          </w:tcPr>
          <w:p w14:paraId="67EB1D00" w14:textId="77777777" w:rsidR="00D1162C" w:rsidRDefault="00504D77">
            <w:pPr>
              <w:keepNext/>
            </w:pPr>
            <w:r>
              <w:rPr>
                <w:b/>
                <w:color w:val="FFFFFF"/>
                <w:sz w:val="19"/>
              </w:rPr>
              <w:t>Test 95% CI</w:t>
            </w:r>
          </w:p>
        </w:tc>
      </w:tr>
      <w:tr w:rsidR="00D1162C" w14:paraId="7848D0FC" w14:textId="77777777">
        <w:trPr>
          <w:cantSplit/>
          <w:jc w:val="center"/>
        </w:trPr>
        <w:tc>
          <w:tcPr>
            <w:tcW w:w="1837" w:type="dxa"/>
          </w:tcPr>
          <w:p w14:paraId="283E4AB1" w14:textId="77777777" w:rsidR="00D1162C" w:rsidRDefault="00504D77">
            <w:pPr>
              <w:keepNext/>
            </w:pPr>
            <w:r>
              <w:rPr>
                <w:sz w:val="19"/>
              </w:rPr>
              <w:t>ViT revised (Amendment 1)</w:t>
            </w:r>
          </w:p>
        </w:tc>
        <w:tc>
          <w:tcPr>
            <w:tcW w:w="1837" w:type="dxa"/>
          </w:tcPr>
          <w:p w14:paraId="78C42178" w14:textId="77777777" w:rsidR="00D1162C" w:rsidRDefault="00504D77">
            <w:pPr>
              <w:keepNext/>
            </w:pPr>
            <w:r>
              <w:rPr>
                <w:sz w:val="19"/>
              </w:rPr>
              <w:t>lr 1e-4, 6 blocks, 15 epochs</w:t>
            </w:r>
          </w:p>
        </w:tc>
        <w:tc>
          <w:tcPr>
            <w:tcW w:w="1837" w:type="dxa"/>
          </w:tcPr>
          <w:p w14:paraId="1744E924" w14:textId="77777777" w:rsidR="00D1162C" w:rsidRDefault="00504D77">
            <w:pPr>
              <w:keepNext/>
            </w:pPr>
            <w:r>
              <w:rPr>
                <w:sz w:val="19"/>
              </w:rPr>
              <w:t>0.694</w:t>
            </w:r>
          </w:p>
        </w:tc>
        <w:tc>
          <w:tcPr>
            <w:tcW w:w="1837" w:type="dxa"/>
          </w:tcPr>
          <w:p w14:paraId="49B0B6F6" w14:textId="77777777" w:rsidR="00D1162C" w:rsidRDefault="00504D77">
            <w:pPr>
              <w:keepNext/>
            </w:pPr>
            <w:r>
              <w:rPr>
                <w:sz w:val="19"/>
              </w:rPr>
              <w:t>0.646</w:t>
            </w:r>
          </w:p>
        </w:tc>
        <w:tc>
          <w:tcPr>
            <w:tcW w:w="1837" w:type="dxa"/>
          </w:tcPr>
          <w:p w14:paraId="1B67CDA4" w14:textId="77777777" w:rsidR="00D1162C" w:rsidRDefault="00504D77">
            <w:pPr>
              <w:keepNext/>
            </w:pPr>
            <w:r>
              <w:rPr>
                <w:sz w:val="19"/>
              </w:rPr>
              <w:t>[0.573, 0.707]</w:t>
            </w:r>
          </w:p>
        </w:tc>
      </w:tr>
      <w:tr w:rsidR="00D1162C" w14:paraId="1E90CC86" w14:textId="77777777">
        <w:trPr>
          <w:cantSplit/>
          <w:jc w:val="center"/>
        </w:trPr>
        <w:tc>
          <w:tcPr>
            <w:tcW w:w="1837" w:type="dxa"/>
            <w:shd w:val="clear" w:color="auto" w:fill="EEF4FA"/>
          </w:tcPr>
          <w:p w14:paraId="1C864D88" w14:textId="77777777" w:rsidR="00D1162C" w:rsidRDefault="00504D77">
            <w:pPr>
              <w:keepNext/>
            </w:pPr>
            <w:r>
              <w:rPr>
                <w:sz w:val="19"/>
              </w:rPr>
              <w:t>ViT, no augmentation</w:t>
            </w:r>
          </w:p>
        </w:tc>
        <w:tc>
          <w:tcPr>
            <w:tcW w:w="1837" w:type="dxa"/>
            <w:shd w:val="clear" w:color="auto" w:fill="EEF4FA"/>
          </w:tcPr>
          <w:p w14:paraId="67592927" w14:textId="77777777" w:rsidR="00D1162C" w:rsidRDefault="00504D77">
            <w:pPr>
              <w:keepNext/>
            </w:pPr>
            <w:r>
              <w:rPr>
                <w:sz w:val="19"/>
              </w:rPr>
              <w:t>pre-registered optimiser, augmentation off</w:t>
            </w:r>
          </w:p>
        </w:tc>
        <w:tc>
          <w:tcPr>
            <w:tcW w:w="1837" w:type="dxa"/>
            <w:shd w:val="clear" w:color="auto" w:fill="EEF4FA"/>
          </w:tcPr>
          <w:p w14:paraId="628CB9B2" w14:textId="77777777" w:rsidR="00D1162C" w:rsidRDefault="00504D77">
            <w:pPr>
              <w:keepNext/>
            </w:pPr>
            <w:r>
              <w:rPr>
                <w:sz w:val="19"/>
              </w:rPr>
              <w:t>0.719</w:t>
            </w:r>
          </w:p>
        </w:tc>
        <w:tc>
          <w:tcPr>
            <w:tcW w:w="1837" w:type="dxa"/>
            <w:shd w:val="clear" w:color="auto" w:fill="EEF4FA"/>
          </w:tcPr>
          <w:p w14:paraId="4BBCDD85" w14:textId="77777777" w:rsidR="00D1162C" w:rsidRDefault="00504D77">
            <w:pPr>
              <w:keepNext/>
            </w:pPr>
            <w:r>
              <w:rPr>
                <w:sz w:val="19"/>
              </w:rPr>
              <w:t>0.725</w:t>
            </w:r>
          </w:p>
        </w:tc>
        <w:tc>
          <w:tcPr>
            <w:tcW w:w="1837" w:type="dxa"/>
            <w:shd w:val="clear" w:color="auto" w:fill="EEF4FA"/>
          </w:tcPr>
          <w:p w14:paraId="278B1AD3" w14:textId="77777777" w:rsidR="00D1162C" w:rsidRDefault="00504D77">
            <w:pPr>
              <w:keepNext/>
            </w:pPr>
            <w:r>
              <w:rPr>
                <w:sz w:val="19"/>
              </w:rPr>
              <w:t>[0.667, 0.776]</w:t>
            </w:r>
          </w:p>
        </w:tc>
      </w:tr>
      <w:tr w:rsidR="00D1162C" w14:paraId="518A10C4" w14:textId="77777777">
        <w:trPr>
          <w:cantSplit/>
          <w:jc w:val="center"/>
        </w:trPr>
        <w:tc>
          <w:tcPr>
            <w:tcW w:w="1837" w:type="dxa"/>
          </w:tcPr>
          <w:p w14:paraId="3402E92D" w14:textId="77777777" w:rsidR="00D1162C" w:rsidRDefault="00504D77">
            <w:r>
              <w:rPr>
                <w:sz w:val="19"/>
              </w:rPr>
              <w:t>CNN, no augmentation</w:t>
            </w:r>
          </w:p>
        </w:tc>
        <w:tc>
          <w:tcPr>
            <w:tcW w:w="1837" w:type="dxa"/>
          </w:tcPr>
          <w:p w14:paraId="6EB83B89" w14:textId="77777777" w:rsidR="00D1162C" w:rsidRDefault="00504D77">
            <w:r>
              <w:rPr>
                <w:sz w:val="19"/>
              </w:rPr>
              <w:t>augmentation off</w:t>
            </w:r>
          </w:p>
        </w:tc>
        <w:tc>
          <w:tcPr>
            <w:tcW w:w="1837" w:type="dxa"/>
          </w:tcPr>
          <w:p w14:paraId="2CD0EEF5" w14:textId="77777777" w:rsidR="00D1162C" w:rsidRDefault="00504D77">
            <w:r>
              <w:rPr>
                <w:sz w:val="19"/>
              </w:rPr>
              <w:t>0.728</w:t>
            </w:r>
          </w:p>
        </w:tc>
        <w:tc>
          <w:tcPr>
            <w:tcW w:w="1837" w:type="dxa"/>
          </w:tcPr>
          <w:p w14:paraId="666BEDF7" w14:textId="77777777" w:rsidR="00D1162C" w:rsidRDefault="00504D77">
            <w:r>
              <w:rPr>
                <w:sz w:val="19"/>
              </w:rPr>
              <w:t>0.664</w:t>
            </w:r>
          </w:p>
        </w:tc>
        <w:tc>
          <w:tcPr>
            <w:tcW w:w="1837" w:type="dxa"/>
          </w:tcPr>
          <w:p w14:paraId="55950913" w14:textId="77777777" w:rsidR="00D1162C" w:rsidRDefault="00504D77">
            <w:r>
              <w:rPr>
                <w:sz w:val="19"/>
              </w:rPr>
              <w:t>[0.597, 0.723]</w:t>
            </w:r>
          </w:p>
        </w:tc>
      </w:tr>
    </w:tbl>
    <w:p w14:paraId="38B21A80" w14:textId="77777777" w:rsidR="00D1162C" w:rsidRDefault="00D1162C"/>
    <w:p w14:paraId="23AF7E89" w14:textId="77777777" w:rsidR="00D1162C" w:rsidRDefault="00504D77">
      <w:pPr>
        <w:jc w:val="both"/>
      </w:pPr>
      <w:r>
        <w:t xml:space="preserve">Under the pre-registered configuration the fine-tuned ViT scored below both the compact CNN and the frozen linear probe, so </w:t>
      </w:r>
      <w:r>
        <w:rPr>
          <w:b/>
        </w:rPr>
        <w:t>H2 and H3 are not supported</w:t>
      </w:r>
      <w:r>
        <w:t xml:space="preserve">; for seed 42 the CNN was significantly better (McNemar p = 0.0009). The training curves explain why: training accuracy plateaued near 0.70 while training loss stayed at or above validation loss, which indicates underfitting rather than overfitting. Two exploratory runs isolate the cause. (i) The revised optimisation settings of Amendment 1 raised test macro-F1 to 0.646 but failed the validation-only adoption rule (validation 0.694 against 0.702 for the probe). (ii) The augmentation ablation planned in the </w:t>
      </w:r>
      <w:r>
        <w:t xml:space="preserve">Module 1 report was decisive. With the pre-registered optimiser and augmentation switched off, test macro-F1 rose to </w:t>
      </w:r>
      <w:r>
        <w:rPr>
          <w:b/>
        </w:rPr>
        <w:t>0.725</w:t>
      </w:r>
      <w:r>
        <w:t xml:space="preserve"> (95% CI [0.667, 0.776]). This is statistically indistinguishable from the linear probe (McNemar p = 0.78) and numerically, but not significantly, above the CNN (p = 0.14). The CNN changed little without augmentation (0.664). The most likely mechanism is that ±3° rotation and 2% translation, applied with bilinear resampling, blur the one-to-two-pixel feed offset in the normalised panel, and that offset carries most of the matching information. Augmentations chosen because they are physically plausible were </w:t>
      </w:r>
      <w:r>
        <w:t>therefore not label-preserving at the image resolution that matters. For every model the Acceptable class was the hardest (ViT F1 0.370); it is a narrow band bounded by two thresholds on S11min, a quantity that changes sharply with feed position. The Module 2 report independently supports the underfitting diagnosis: an MLP trained on the frozen embeddings of this same ViT outperforms the ViT's own linear head.</w:t>
      </w:r>
    </w:p>
    <w:p w14:paraId="1E96260A" w14:textId="77777777" w:rsidR="00D1162C" w:rsidRDefault="00504D77">
      <w:pPr>
        <w:pStyle w:val="Heading2"/>
      </w:pPr>
      <w:bookmarkStart w:id="16" w:name="_Toc243937751"/>
      <w:r>
        <w:t>9.3 Secondary task and modality comparison (RQ3)</w:t>
      </w:r>
      <w:bookmarkEnd w:id="16"/>
    </w:p>
    <w:p w14:paraId="013E0010" w14:textId="77777777" w:rsidR="00D1162C" w:rsidRDefault="00504D77">
      <w:pPr>
        <w:pStyle w:val="Caption"/>
        <w:keepNext/>
      </w:pPr>
      <w:r>
        <w:t>Table 8. Test macro-F1 for the secondary image tasks (seed 42).</w:t>
      </w:r>
    </w:p>
    <w:tbl>
      <w:tblPr>
        <w:tblStyle w:val="TableGrid"/>
        <w:tblW w:w="0" w:type="auto"/>
        <w:jc w:val="center"/>
        <w:tblLook w:val="04A0" w:firstRow="1" w:lastRow="0" w:firstColumn="1" w:lastColumn="0" w:noHBand="0" w:noVBand="1"/>
      </w:tblPr>
      <w:tblGrid>
        <w:gridCol w:w="1837"/>
        <w:gridCol w:w="1837"/>
        <w:gridCol w:w="1837"/>
        <w:gridCol w:w="1837"/>
        <w:gridCol w:w="1837"/>
      </w:tblGrid>
      <w:tr w:rsidR="00D1162C" w14:paraId="3B13BABB" w14:textId="77777777">
        <w:trPr>
          <w:cantSplit/>
          <w:tblHeader/>
          <w:jc w:val="center"/>
        </w:trPr>
        <w:tc>
          <w:tcPr>
            <w:tcW w:w="1837" w:type="dxa"/>
            <w:shd w:val="clear" w:color="auto" w:fill="2F6FAE"/>
          </w:tcPr>
          <w:p w14:paraId="429522A8" w14:textId="77777777" w:rsidR="00D1162C" w:rsidRDefault="00504D77">
            <w:pPr>
              <w:keepNext/>
            </w:pPr>
            <w:r>
              <w:rPr>
                <w:b/>
                <w:color w:val="FFFFFF"/>
                <w:sz w:val="19"/>
              </w:rPr>
              <w:t>Task / input</w:t>
            </w:r>
          </w:p>
        </w:tc>
        <w:tc>
          <w:tcPr>
            <w:tcW w:w="1837" w:type="dxa"/>
            <w:shd w:val="clear" w:color="auto" w:fill="2F6FAE"/>
          </w:tcPr>
          <w:p w14:paraId="6E5F4D63" w14:textId="77777777" w:rsidR="00D1162C" w:rsidRDefault="00504D77">
            <w:pPr>
              <w:keepNext/>
            </w:pPr>
            <w:r>
              <w:rPr>
                <w:b/>
                <w:color w:val="FFFFFF"/>
                <w:sz w:val="19"/>
              </w:rPr>
              <w:t>Majority</w:t>
            </w:r>
          </w:p>
        </w:tc>
        <w:tc>
          <w:tcPr>
            <w:tcW w:w="1837" w:type="dxa"/>
            <w:shd w:val="clear" w:color="auto" w:fill="2F6FAE"/>
          </w:tcPr>
          <w:p w14:paraId="5928C9C5" w14:textId="77777777" w:rsidR="00D1162C" w:rsidRDefault="00504D77">
            <w:pPr>
              <w:keepNext/>
            </w:pPr>
            <w:r>
              <w:rPr>
                <w:b/>
                <w:color w:val="FFFFFF"/>
                <w:sz w:val="19"/>
              </w:rPr>
              <w:t>Compact CNN</w:t>
            </w:r>
          </w:p>
        </w:tc>
        <w:tc>
          <w:tcPr>
            <w:tcW w:w="1837" w:type="dxa"/>
            <w:shd w:val="clear" w:color="auto" w:fill="2F6FAE"/>
          </w:tcPr>
          <w:p w14:paraId="0CD17FAF" w14:textId="77777777" w:rsidR="00D1162C" w:rsidRDefault="00504D77">
            <w:pPr>
              <w:keepNext/>
            </w:pPr>
            <w:r>
              <w:rPr>
                <w:b/>
                <w:color w:val="FFFFFF"/>
                <w:sz w:val="19"/>
              </w:rPr>
              <w:t>ViT linear probe</w:t>
            </w:r>
          </w:p>
        </w:tc>
        <w:tc>
          <w:tcPr>
            <w:tcW w:w="1837" w:type="dxa"/>
            <w:shd w:val="clear" w:color="auto" w:fill="2F6FAE"/>
          </w:tcPr>
          <w:p w14:paraId="5C1C0C61" w14:textId="77777777" w:rsidR="00D1162C" w:rsidRDefault="00504D77">
            <w:pPr>
              <w:keepNext/>
            </w:pPr>
            <w:r>
              <w:rPr>
                <w:b/>
                <w:color w:val="FFFFFF"/>
                <w:sz w:val="19"/>
              </w:rPr>
              <w:t>ViT fine-tuned</w:t>
            </w:r>
          </w:p>
        </w:tc>
      </w:tr>
      <w:tr w:rsidR="00D1162C" w14:paraId="51FDB871" w14:textId="77777777">
        <w:trPr>
          <w:cantSplit/>
          <w:jc w:val="center"/>
        </w:trPr>
        <w:tc>
          <w:tcPr>
            <w:tcW w:w="1837" w:type="dxa"/>
          </w:tcPr>
          <w:p w14:paraId="7EEF7B6F" w14:textId="77777777" w:rsidR="00D1162C" w:rsidRDefault="00504D77">
            <w:pPr>
              <w:keepNext/>
            </w:pPr>
            <w:r>
              <w:rPr>
                <w:sz w:val="19"/>
              </w:rPr>
              <w:t>Geometry → band class</w:t>
            </w:r>
          </w:p>
        </w:tc>
        <w:tc>
          <w:tcPr>
            <w:tcW w:w="1837" w:type="dxa"/>
          </w:tcPr>
          <w:p w14:paraId="445F59EB" w14:textId="77777777" w:rsidR="00D1162C" w:rsidRDefault="00504D77">
            <w:pPr>
              <w:keepNext/>
            </w:pPr>
            <w:r>
              <w:rPr>
                <w:sz w:val="19"/>
              </w:rPr>
              <w:t>0.260</w:t>
            </w:r>
          </w:p>
        </w:tc>
        <w:tc>
          <w:tcPr>
            <w:tcW w:w="1837" w:type="dxa"/>
          </w:tcPr>
          <w:p w14:paraId="19096B4F" w14:textId="77777777" w:rsidR="00D1162C" w:rsidRDefault="00504D77">
            <w:pPr>
              <w:keepNext/>
            </w:pPr>
            <w:r>
              <w:rPr>
                <w:sz w:val="19"/>
              </w:rPr>
              <w:t>0.657</w:t>
            </w:r>
          </w:p>
        </w:tc>
        <w:tc>
          <w:tcPr>
            <w:tcW w:w="1837" w:type="dxa"/>
          </w:tcPr>
          <w:p w14:paraId="19666E7F" w14:textId="77777777" w:rsidR="00D1162C" w:rsidRDefault="00504D77">
            <w:pPr>
              <w:keepNext/>
            </w:pPr>
            <w:r>
              <w:rPr>
                <w:sz w:val="19"/>
              </w:rPr>
              <w:t>0.811</w:t>
            </w:r>
          </w:p>
        </w:tc>
        <w:tc>
          <w:tcPr>
            <w:tcW w:w="1837" w:type="dxa"/>
          </w:tcPr>
          <w:p w14:paraId="09A9CBD7" w14:textId="77777777" w:rsidR="00D1162C" w:rsidRDefault="00504D77">
            <w:pPr>
              <w:keepNext/>
            </w:pPr>
            <w:r>
              <w:rPr>
                <w:sz w:val="19"/>
              </w:rPr>
              <w:t>0.685</w:t>
            </w:r>
          </w:p>
        </w:tc>
      </w:tr>
      <w:tr w:rsidR="00D1162C" w14:paraId="15999D73" w14:textId="77777777">
        <w:trPr>
          <w:cantSplit/>
          <w:jc w:val="center"/>
        </w:trPr>
        <w:tc>
          <w:tcPr>
            <w:tcW w:w="1837" w:type="dxa"/>
            <w:shd w:val="clear" w:color="auto" w:fill="EEF4FA"/>
          </w:tcPr>
          <w:p w14:paraId="0D99AFE1" w14:textId="77777777" w:rsidR="00D1162C" w:rsidRDefault="00504D77">
            <w:r>
              <w:rPr>
                <w:sz w:val="19"/>
              </w:rPr>
              <w:t>Radiation pattern → beamwidth class</w:t>
            </w:r>
          </w:p>
        </w:tc>
        <w:tc>
          <w:tcPr>
            <w:tcW w:w="1837" w:type="dxa"/>
            <w:shd w:val="clear" w:color="auto" w:fill="EEF4FA"/>
          </w:tcPr>
          <w:p w14:paraId="5BFD02A2" w14:textId="77777777" w:rsidR="00D1162C" w:rsidRDefault="00504D77">
            <w:r>
              <w:rPr>
                <w:sz w:val="19"/>
              </w:rPr>
              <w:t>0.180</w:t>
            </w:r>
          </w:p>
        </w:tc>
        <w:tc>
          <w:tcPr>
            <w:tcW w:w="1837" w:type="dxa"/>
            <w:shd w:val="clear" w:color="auto" w:fill="EEF4FA"/>
          </w:tcPr>
          <w:p w14:paraId="145AEE06" w14:textId="77777777" w:rsidR="00D1162C" w:rsidRDefault="00504D77">
            <w:r>
              <w:rPr>
                <w:sz w:val="19"/>
              </w:rPr>
              <w:t>0.856</w:t>
            </w:r>
          </w:p>
        </w:tc>
        <w:tc>
          <w:tcPr>
            <w:tcW w:w="1837" w:type="dxa"/>
            <w:shd w:val="clear" w:color="auto" w:fill="EEF4FA"/>
          </w:tcPr>
          <w:p w14:paraId="7F6A289A" w14:textId="77777777" w:rsidR="00D1162C" w:rsidRDefault="00504D77">
            <w:r>
              <w:rPr>
                <w:sz w:val="19"/>
              </w:rPr>
              <w:t>0.884</w:t>
            </w:r>
          </w:p>
        </w:tc>
        <w:tc>
          <w:tcPr>
            <w:tcW w:w="1837" w:type="dxa"/>
            <w:shd w:val="clear" w:color="auto" w:fill="EEF4FA"/>
          </w:tcPr>
          <w:p w14:paraId="26A4A6A4" w14:textId="77777777" w:rsidR="00D1162C" w:rsidRDefault="00504D77">
            <w:r>
              <w:rPr>
                <w:sz w:val="19"/>
              </w:rPr>
              <w:t>0.881</w:t>
            </w:r>
          </w:p>
        </w:tc>
      </w:tr>
    </w:tbl>
    <w:p w14:paraId="4139FD46" w14:textId="77777777" w:rsidR="00D1162C" w:rsidRDefault="00D1162C"/>
    <w:p w14:paraId="68B63E9E" w14:textId="77777777" w:rsidR="00D1162C" w:rsidRDefault="00504D77">
      <w:pPr>
        <w:keepNext/>
        <w:jc w:val="center"/>
      </w:pPr>
      <w:r>
        <w:rPr>
          <w:noProof/>
        </w:rPr>
        <w:lastRenderedPageBreak/>
        <w:drawing>
          <wp:inline distT="0" distB="0" distL="0" distR="0" wp14:anchorId="5FE3EDFA" wp14:editId="462D8C93">
            <wp:extent cx="5486400" cy="2194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3"/>
                    <a:stretch>
                      <a:fillRect/>
                    </a:stretch>
                  </pic:blipFill>
                  <pic:spPr>
                    <a:xfrm>
                      <a:off x="0" y="0"/>
                      <a:ext cx="5486400" cy="2194560"/>
                    </a:xfrm>
                    <a:prstGeom prst="rect">
                      <a:avLst/>
                    </a:prstGeom>
                  </pic:spPr>
                </pic:pic>
              </a:graphicData>
            </a:graphic>
          </wp:inline>
        </w:drawing>
      </w:r>
    </w:p>
    <w:p w14:paraId="328D2B96" w14:textId="77777777" w:rsidR="00D1162C" w:rsidRDefault="00504D77">
      <w:pPr>
        <w:pStyle w:val="Caption"/>
        <w:jc w:val="center"/>
      </w:pPr>
      <w:r>
        <w:t>Figure 6. Test macro-F1 by model and task (error bars: SD over three seeds where available).</w:t>
      </w:r>
    </w:p>
    <w:p w14:paraId="6CCDDA74" w14:textId="77777777" w:rsidR="00D1162C" w:rsidRDefault="00504D77">
      <w:pPr>
        <w:jc w:val="both"/>
      </w:pPr>
      <w:r>
        <w:t xml:space="preserve">The band class depends mainly on absolute patch size, which is visible in the top panel. The linear probe reached 0.811, ahead of the fine-tuned ViT (0.685) and the CNN (0.657). The ViT beat the majority baseline on both patch tasks, so </w:t>
      </w:r>
      <w:r>
        <w:rPr>
          <w:b/>
        </w:rPr>
        <w:t>H1 is supported</w:t>
      </w:r>
      <w:r>
        <w:t xml:space="preserve">. On radiation-pattern images all learned models performed strongly (ViT 0.881, probe 0.884, CNN 0.856), which fits beamwidth being a global shape property of the plot. These results do </w:t>
      </w:r>
      <w:r>
        <w:rPr>
          <w:b/>
        </w:rPr>
        <w:t>not</w:t>
      </w:r>
      <w:r>
        <w:t xml:space="preserve"> show that radiation patterns are an intrinsically stronger modality: the RadPat task is a different, easier problem on a different dataset, so RQ3 can only be answered descriptively here. A controlled comparison needs geometry, current and field images of the same designs, which is what the proposed HFSS dataset would provide.</w:t>
      </w:r>
    </w:p>
    <w:p w14:paraId="3042807D" w14:textId="77777777" w:rsidR="00D1162C" w:rsidRDefault="00504D77">
      <w:pPr>
        <w:pStyle w:val="Heading2"/>
      </w:pPr>
      <w:bookmarkStart w:id="17" w:name="_Toc243937752"/>
      <w:r>
        <w:t>9.4 Explainability (RQ4)</w:t>
      </w:r>
      <w:bookmarkEnd w:id="17"/>
    </w:p>
    <w:p w14:paraId="02480811" w14:textId="77777777" w:rsidR="00D1162C" w:rsidRDefault="00504D77">
      <w:pPr>
        <w:keepNext/>
        <w:jc w:val="center"/>
      </w:pPr>
      <w:r>
        <w:rPr>
          <w:noProof/>
        </w:rPr>
        <w:drawing>
          <wp:inline distT="0" distB="0" distL="0" distR="0" wp14:anchorId="5C76CDCD" wp14:editId="54C2089D">
            <wp:extent cx="5760720" cy="18471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rollout_examples.png"/>
                    <pic:cNvPicPr/>
                  </pic:nvPicPr>
                  <pic:blipFill>
                    <a:blip r:embed="rId14"/>
                    <a:stretch>
                      <a:fillRect/>
                    </a:stretch>
                  </pic:blipFill>
                  <pic:spPr>
                    <a:xfrm>
                      <a:off x="0" y="0"/>
                      <a:ext cx="5760720" cy="1847187"/>
                    </a:xfrm>
                    <a:prstGeom prst="rect">
                      <a:avLst/>
                    </a:prstGeom>
                  </pic:spPr>
                </pic:pic>
              </a:graphicData>
            </a:graphic>
          </wp:inline>
        </w:drawing>
      </w:r>
    </w:p>
    <w:p w14:paraId="206A20AF" w14:textId="77777777" w:rsidR="00D1162C" w:rsidRDefault="00504D77">
      <w:pPr>
        <w:pStyle w:val="Caption"/>
        <w:jc w:val="center"/>
      </w:pPr>
      <w:r>
        <w:t>Figure 7. Attention rollout on test images: four correct and four incorrect predictions (model attribution only).</w:t>
      </w:r>
    </w:p>
    <w:p w14:paraId="2274AF5F" w14:textId="77777777" w:rsidR="00D1162C" w:rsidRDefault="00504D77">
      <w:pPr>
        <w:keepNext/>
        <w:jc w:val="center"/>
      </w:pPr>
      <w:r>
        <w:rPr>
          <w:noProof/>
        </w:rPr>
        <w:drawing>
          <wp:inline distT="0" distB="0" distL="0" distR="0" wp14:anchorId="32D15264" wp14:editId="23529AA0">
            <wp:extent cx="5029200" cy="1788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mean_by_class.png"/>
                    <pic:cNvPicPr/>
                  </pic:nvPicPr>
                  <pic:blipFill>
                    <a:blip r:embed="rId15"/>
                    <a:stretch>
                      <a:fillRect/>
                    </a:stretch>
                  </pic:blipFill>
                  <pic:spPr>
                    <a:xfrm>
                      <a:off x="0" y="0"/>
                      <a:ext cx="5029200" cy="1788160"/>
                    </a:xfrm>
                    <a:prstGeom prst="rect">
                      <a:avLst/>
                    </a:prstGeom>
                  </pic:spPr>
                </pic:pic>
              </a:graphicData>
            </a:graphic>
          </wp:inline>
        </w:drawing>
      </w:r>
    </w:p>
    <w:p w14:paraId="7178992A" w14:textId="77777777" w:rsidR="00D1162C" w:rsidRDefault="00504D77">
      <w:pPr>
        <w:pStyle w:val="Caption"/>
        <w:jc w:val="center"/>
      </w:pPr>
      <w:r>
        <w:t>Figure 8. Mean rollout map per true class over the test split.</w:t>
      </w:r>
    </w:p>
    <w:p w14:paraId="3A98CF4D" w14:textId="77777777" w:rsidR="00D1162C" w:rsidRDefault="00504D77">
      <w:pPr>
        <w:jc w:val="both"/>
      </w:pPr>
      <w:r>
        <w:lastRenderedPageBreak/>
        <w:t>Across the 262 test designs the patch covered on average 31.3% of the image and received 32.0% of the rollout mass (median enrichment 1.03). The feed halo covered 0.45% and received 0.67% (median enrichment 1.41); feed enrichment exceeded 1 for 100% of designs. The top (absolute-scale) panel received 51% of the attribution. Median feed enrichment was 1.39 for correct and 1.44 for incorrect predictions (</w:t>
      </w:r>
      <w:r>
        <w:rPr>
          <w:b/>
        </w:rPr>
        <w:t>H4</w:t>
      </w:r>
      <w:r>
        <w:t xml:space="preserve"> – Supported: patch ×1.03, feed halo ×1.41 (patch effect negligible)). The feed result is the more meaningful one: the halo covers less than 1% of the image yet receives more attribution than its area share in every test design, which is physically plausible because feed position sets the input impedance. A patch enrichment close to 1 means attribution over the copper is roughly proportional to its area. The mean maps also show a systematic hotspot in an empty background corner of the top panel for all clas</w:t>
      </w:r>
      <w:r>
        <w:t>ses; such high-attention background tokens are a documented ViT artefact (attention sinks / register-like tokens [14]) with no electromagnetic meaning. Together these observations caution against reading attention maps as explanations of physics: they show where the model looks, not why an antenna performs as it does.</w:t>
      </w:r>
    </w:p>
    <w:p w14:paraId="13559E4F" w14:textId="77777777" w:rsidR="00D1162C" w:rsidRDefault="00504D77">
      <w:pPr>
        <w:pStyle w:val="Heading2"/>
      </w:pPr>
      <w:bookmarkStart w:id="18" w:name="_Toc243937753"/>
      <w:r>
        <w:t>9.5 Robustness and out-of-distribution generalisation (RQ5)</w:t>
      </w:r>
      <w:bookmarkEnd w:id="18"/>
    </w:p>
    <w:p w14:paraId="56A6EE4D" w14:textId="77777777" w:rsidR="00D1162C" w:rsidRDefault="00504D77">
      <w:pPr>
        <w:pStyle w:val="Caption"/>
        <w:keepNext/>
      </w:pPr>
      <w:r>
        <w:t>Table 9. Robustness of the fine-tuned ViT (seed 42) on the test split.</w:t>
      </w:r>
    </w:p>
    <w:tbl>
      <w:tblPr>
        <w:tblStyle w:val="TableGrid"/>
        <w:tblW w:w="0" w:type="auto"/>
        <w:jc w:val="center"/>
        <w:tblLook w:val="04A0" w:firstRow="1" w:lastRow="0" w:firstColumn="1" w:lastColumn="0" w:noHBand="0" w:noVBand="1"/>
      </w:tblPr>
      <w:tblGrid>
        <w:gridCol w:w="2296"/>
        <w:gridCol w:w="2296"/>
        <w:gridCol w:w="2296"/>
        <w:gridCol w:w="2296"/>
      </w:tblGrid>
      <w:tr w:rsidR="00D1162C" w14:paraId="47E5B1E0" w14:textId="77777777">
        <w:trPr>
          <w:cantSplit/>
          <w:tblHeader/>
          <w:jc w:val="center"/>
        </w:trPr>
        <w:tc>
          <w:tcPr>
            <w:tcW w:w="2296" w:type="dxa"/>
            <w:shd w:val="clear" w:color="auto" w:fill="2F6FAE"/>
          </w:tcPr>
          <w:p w14:paraId="5D10E340" w14:textId="77777777" w:rsidR="00D1162C" w:rsidRDefault="00504D77">
            <w:pPr>
              <w:keepNext/>
            </w:pPr>
            <w:r>
              <w:rPr>
                <w:b/>
                <w:color w:val="FFFFFF"/>
                <w:sz w:val="19"/>
              </w:rPr>
              <w:t>Perturbation</w:t>
            </w:r>
          </w:p>
        </w:tc>
        <w:tc>
          <w:tcPr>
            <w:tcW w:w="2296" w:type="dxa"/>
            <w:shd w:val="clear" w:color="auto" w:fill="2F6FAE"/>
          </w:tcPr>
          <w:p w14:paraId="6BEB01F0" w14:textId="77777777" w:rsidR="00D1162C" w:rsidRDefault="00504D77">
            <w:pPr>
              <w:keepNext/>
            </w:pPr>
            <w:r>
              <w:rPr>
                <w:b/>
                <w:color w:val="FFFFFF"/>
                <w:sz w:val="19"/>
              </w:rPr>
              <w:t>Macro-F1</w:t>
            </w:r>
          </w:p>
        </w:tc>
        <w:tc>
          <w:tcPr>
            <w:tcW w:w="2296" w:type="dxa"/>
            <w:shd w:val="clear" w:color="auto" w:fill="2F6FAE"/>
          </w:tcPr>
          <w:p w14:paraId="31B63F69" w14:textId="77777777" w:rsidR="00D1162C" w:rsidRDefault="00504D77">
            <w:pPr>
              <w:keepNext/>
            </w:pPr>
            <w:r>
              <w:rPr>
                <w:b/>
                <w:color w:val="FFFFFF"/>
                <w:sz w:val="19"/>
              </w:rPr>
              <w:t>Accuracy</w:t>
            </w:r>
          </w:p>
        </w:tc>
        <w:tc>
          <w:tcPr>
            <w:tcW w:w="2296" w:type="dxa"/>
            <w:shd w:val="clear" w:color="auto" w:fill="2F6FAE"/>
          </w:tcPr>
          <w:p w14:paraId="37AB7649" w14:textId="77777777" w:rsidR="00D1162C" w:rsidRDefault="00504D77">
            <w:pPr>
              <w:keepNext/>
            </w:pPr>
            <w:r>
              <w:rPr>
                <w:b/>
                <w:color w:val="FFFFFF"/>
                <w:sz w:val="19"/>
              </w:rPr>
              <w:t>Agreement with clean</w:t>
            </w:r>
          </w:p>
        </w:tc>
      </w:tr>
      <w:tr w:rsidR="00D1162C" w14:paraId="49E2732A" w14:textId="77777777">
        <w:trPr>
          <w:cantSplit/>
          <w:jc w:val="center"/>
        </w:trPr>
        <w:tc>
          <w:tcPr>
            <w:tcW w:w="2296" w:type="dxa"/>
          </w:tcPr>
          <w:p w14:paraId="51E5B2AB" w14:textId="77777777" w:rsidR="00D1162C" w:rsidRDefault="00504D77">
            <w:pPr>
              <w:keepNext/>
            </w:pPr>
            <w:r>
              <w:rPr>
                <w:sz w:val="19"/>
              </w:rPr>
              <w:t>none</w:t>
            </w:r>
          </w:p>
        </w:tc>
        <w:tc>
          <w:tcPr>
            <w:tcW w:w="2296" w:type="dxa"/>
          </w:tcPr>
          <w:p w14:paraId="74043138" w14:textId="77777777" w:rsidR="00D1162C" w:rsidRDefault="00504D77">
            <w:pPr>
              <w:keepNext/>
            </w:pPr>
            <w:r>
              <w:rPr>
                <w:sz w:val="19"/>
              </w:rPr>
              <w:t>0.581</w:t>
            </w:r>
          </w:p>
        </w:tc>
        <w:tc>
          <w:tcPr>
            <w:tcW w:w="2296" w:type="dxa"/>
          </w:tcPr>
          <w:p w14:paraId="5FE12F26" w14:textId="77777777" w:rsidR="00D1162C" w:rsidRDefault="00504D77">
            <w:pPr>
              <w:keepNext/>
            </w:pPr>
            <w:r>
              <w:rPr>
                <w:sz w:val="19"/>
              </w:rPr>
              <w:t>0.626</w:t>
            </w:r>
          </w:p>
        </w:tc>
        <w:tc>
          <w:tcPr>
            <w:tcW w:w="2296" w:type="dxa"/>
          </w:tcPr>
          <w:p w14:paraId="5CDA9DBE" w14:textId="77777777" w:rsidR="00D1162C" w:rsidRDefault="00504D77">
            <w:pPr>
              <w:keepNext/>
            </w:pPr>
            <w:r>
              <w:rPr>
                <w:sz w:val="19"/>
              </w:rPr>
              <w:t>1.000</w:t>
            </w:r>
          </w:p>
        </w:tc>
      </w:tr>
      <w:tr w:rsidR="00D1162C" w14:paraId="00D29482" w14:textId="77777777">
        <w:trPr>
          <w:cantSplit/>
          <w:jc w:val="center"/>
        </w:trPr>
        <w:tc>
          <w:tcPr>
            <w:tcW w:w="2296" w:type="dxa"/>
            <w:shd w:val="clear" w:color="auto" w:fill="EEF4FA"/>
          </w:tcPr>
          <w:p w14:paraId="0F68F6BD" w14:textId="77777777" w:rsidR="00D1162C" w:rsidRDefault="00504D77">
            <w:pPr>
              <w:keepNext/>
            </w:pPr>
            <w:r>
              <w:rPr>
                <w:sz w:val="19"/>
              </w:rPr>
              <w:t>translate 4px</w:t>
            </w:r>
          </w:p>
        </w:tc>
        <w:tc>
          <w:tcPr>
            <w:tcW w:w="2296" w:type="dxa"/>
            <w:shd w:val="clear" w:color="auto" w:fill="EEF4FA"/>
          </w:tcPr>
          <w:p w14:paraId="48CE7A64" w14:textId="77777777" w:rsidR="00D1162C" w:rsidRDefault="00504D77">
            <w:pPr>
              <w:keepNext/>
            </w:pPr>
            <w:r>
              <w:rPr>
                <w:sz w:val="19"/>
              </w:rPr>
              <w:t>0.583</w:t>
            </w:r>
          </w:p>
        </w:tc>
        <w:tc>
          <w:tcPr>
            <w:tcW w:w="2296" w:type="dxa"/>
            <w:shd w:val="clear" w:color="auto" w:fill="EEF4FA"/>
          </w:tcPr>
          <w:p w14:paraId="343A1DFA" w14:textId="77777777" w:rsidR="00D1162C" w:rsidRDefault="00504D77">
            <w:pPr>
              <w:keepNext/>
            </w:pPr>
            <w:r>
              <w:rPr>
                <w:sz w:val="19"/>
              </w:rPr>
              <w:t>0.668</w:t>
            </w:r>
          </w:p>
        </w:tc>
        <w:tc>
          <w:tcPr>
            <w:tcW w:w="2296" w:type="dxa"/>
            <w:shd w:val="clear" w:color="auto" w:fill="EEF4FA"/>
          </w:tcPr>
          <w:p w14:paraId="349CDCE2" w14:textId="77777777" w:rsidR="00D1162C" w:rsidRDefault="00504D77">
            <w:pPr>
              <w:keepNext/>
            </w:pPr>
            <w:r>
              <w:rPr>
                <w:sz w:val="19"/>
              </w:rPr>
              <w:t>0.878</w:t>
            </w:r>
          </w:p>
        </w:tc>
      </w:tr>
      <w:tr w:rsidR="00D1162C" w14:paraId="4C7DEEAC" w14:textId="77777777">
        <w:trPr>
          <w:cantSplit/>
          <w:jc w:val="center"/>
        </w:trPr>
        <w:tc>
          <w:tcPr>
            <w:tcW w:w="2296" w:type="dxa"/>
          </w:tcPr>
          <w:p w14:paraId="299800DE" w14:textId="77777777" w:rsidR="00D1162C" w:rsidRDefault="00504D77">
            <w:pPr>
              <w:keepNext/>
            </w:pPr>
            <w:r>
              <w:rPr>
                <w:sz w:val="19"/>
              </w:rPr>
              <w:t>rotate 3deg</w:t>
            </w:r>
          </w:p>
        </w:tc>
        <w:tc>
          <w:tcPr>
            <w:tcW w:w="2296" w:type="dxa"/>
          </w:tcPr>
          <w:p w14:paraId="4765FC9F" w14:textId="77777777" w:rsidR="00D1162C" w:rsidRDefault="00504D77">
            <w:pPr>
              <w:keepNext/>
            </w:pPr>
            <w:r>
              <w:rPr>
                <w:sz w:val="19"/>
              </w:rPr>
              <w:t>0.615</w:t>
            </w:r>
          </w:p>
        </w:tc>
        <w:tc>
          <w:tcPr>
            <w:tcW w:w="2296" w:type="dxa"/>
          </w:tcPr>
          <w:p w14:paraId="2E99390A" w14:textId="77777777" w:rsidR="00D1162C" w:rsidRDefault="00504D77">
            <w:pPr>
              <w:keepNext/>
            </w:pPr>
            <w:r>
              <w:rPr>
                <w:sz w:val="19"/>
              </w:rPr>
              <w:t>0.656</w:t>
            </w:r>
          </w:p>
        </w:tc>
        <w:tc>
          <w:tcPr>
            <w:tcW w:w="2296" w:type="dxa"/>
          </w:tcPr>
          <w:p w14:paraId="472E0B8D" w14:textId="77777777" w:rsidR="00D1162C" w:rsidRDefault="00504D77">
            <w:pPr>
              <w:keepNext/>
            </w:pPr>
            <w:r>
              <w:rPr>
                <w:sz w:val="19"/>
              </w:rPr>
              <w:t>0.916</w:t>
            </w:r>
          </w:p>
        </w:tc>
      </w:tr>
      <w:tr w:rsidR="00D1162C" w14:paraId="3BC87C0A" w14:textId="77777777">
        <w:trPr>
          <w:cantSplit/>
          <w:jc w:val="center"/>
        </w:trPr>
        <w:tc>
          <w:tcPr>
            <w:tcW w:w="2296" w:type="dxa"/>
            <w:shd w:val="clear" w:color="auto" w:fill="EEF4FA"/>
          </w:tcPr>
          <w:p w14:paraId="163A1D25" w14:textId="77777777" w:rsidR="00D1162C" w:rsidRDefault="00504D77">
            <w:pPr>
              <w:keepNext/>
            </w:pPr>
            <w:r>
              <w:rPr>
                <w:sz w:val="19"/>
              </w:rPr>
              <w:t>gaussian blur r1</w:t>
            </w:r>
          </w:p>
        </w:tc>
        <w:tc>
          <w:tcPr>
            <w:tcW w:w="2296" w:type="dxa"/>
            <w:shd w:val="clear" w:color="auto" w:fill="EEF4FA"/>
          </w:tcPr>
          <w:p w14:paraId="4E7CD40E" w14:textId="77777777" w:rsidR="00D1162C" w:rsidRDefault="00504D77">
            <w:pPr>
              <w:keepNext/>
            </w:pPr>
            <w:r>
              <w:rPr>
                <w:sz w:val="19"/>
              </w:rPr>
              <w:t>0.526</w:t>
            </w:r>
          </w:p>
        </w:tc>
        <w:tc>
          <w:tcPr>
            <w:tcW w:w="2296" w:type="dxa"/>
            <w:shd w:val="clear" w:color="auto" w:fill="EEF4FA"/>
          </w:tcPr>
          <w:p w14:paraId="25DFFF18" w14:textId="77777777" w:rsidR="00D1162C" w:rsidRDefault="00504D77">
            <w:pPr>
              <w:keepNext/>
            </w:pPr>
            <w:r>
              <w:rPr>
                <w:sz w:val="19"/>
              </w:rPr>
              <w:t>0.523</w:t>
            </w:r>
          </w:p>
        </w:tc>
        <w:tc>
          <w:tcPr>
            <w:tcW w:w="2296" w:type="dxa"/>
            <w:shd w:val="clear" w:color="auto" w:fill="EEF4FA"/>
          </w:tcPr>
          <w:p w14:paraId="1D4A05AD" w14:textId="77777777" w:rsidR="00D1162C" w:rsidRDefault="00504D77">
            <w:pPr>
              <w:keepNext/>
            </w:pPr>
            <w:r>
              <w:rPr>
                <w:sz w:val="19"/>
              </w:rPr>
              <w:t>0.832</w:t>
            </w:r>
          </w:p>
        </w:tc>
      </w:tr>
      <w:tr w:rsidR="00D1162C" w14:paraId="73AF3276" w14:textId="77777777">
        <w:trPr>
          <w:cantSplit/>
          <w:jc w:val="center"/>
        </w:trPr>
        <w:tc>
          <w:tcPr>
            <w:tcW w:w="2296" w:type="dxa"/>
          </w:tcPr>
          <w:p w14:paraId="154B5C55" w14:textId="77777777" w:rsidR="00D1162C" w:rsidRDefault="00504D77">
            <w:pPr>
              <w:keepNext/>
            </w:pPr>
            <w:r>
              <w:rPr>
                <w:sz w:val="19"/>
              </w:rPr>
              <w:t>contrast 0.8</w:t>
            </w:r>
          </w:p>
        </w:tc>
        <w:tc>
          <w:tcPr>
            <w:tcW w:w="2296" w:type="dxa"/>
          </w:tcPr>
          <w:p w14:paraId="0721F469" w14:textId="77777777" w:rsidR="00D1162C" w:rsidRDefault="00504D77">
            <w:pPr>
              <w:keepNext/>
            </w:pPr>
            <w:r>
              <w:rPr>
                <w:sz w:val="19"/>
              </w:rPr>
              <w:t>0.581</w:t>
            </w:r>
          </w:p>
        </w:tc>
        <w:tc>
          <w:tcPr>
            <w:tcW w:w="2296" w:type="dxa"/>
          </w:tcPr>
          <w:p w14:paraId="3CAA1738" w14:textId="77777777" w:rsidR="00D1162C" w:rsidRDefault="00504D77">
            <w:pPr>
              <w:keepNext/>
            </w:pPr>
            <w:r>
              <w:rPr>
                <w:sz w:val="19"/>
              </w:rPr>
              <w:t>0.611</w:t>
            </w:r>
          </w:p>
        </w:tc>
        <w:tc>
          <w:tcPr>
            <w:tcW w:w="2296" w:type="dxa"/>
          </w:tcPr>
          <w:p w14:paraId="64498639" w14:textId="77777777" w:rsidR="00D1162C" w:rsidRDefault="00504D77">
            <w:pPr>
              <w:keepNext/>
            </w:pPr>
            <w:r>
              <w:rPr>
                <w:sz w:val="19"/>
              </w:rPr>
              <w:t>0.962</w:t>
            </w:r>
          </w:p>
        </w:tc>
      </w:tr>
      <w:tr w:rsidR="00D1162C" w14:paraId="29680680" w14:textId="77777777">
        <w:trPr>
          <w:cantSplit/>
          <w:jc w:val="center"/>
        </w:trPr>
        <w:tc>
          <w:tcPr>
            <w:tcW w:w="2296" w:type="dxa"/>
            <w:shd w:val="clear" w:color="auto" w:fill="EEF4FA"/>
          </w:tcPr>
          <w:p w14:paraId="232FDF71" w14:textId="77777777" w:rsidR="00D1162C" w:rsidRDefault="00504D77">
            <w:pPr>
              <w:keepNext/>
            </w:pPr>
            <w:r>
              <w:rPr>
                <w:sz w:val="19"/>
              </w:rPr>
              <w:t>jpeg q30</w:t>
            </w:r>
          </w:p>
        </w:tc>
        <w:tc>
          <w:tcPr>
            <w:tcW w:w="2296" w:type="dxa"/>
            <w:shd w:val="clear" w:color="auto" w:fill="EEF4FA"/>
          </w:tcPr>
          <w:p w14:paraId="7E9BAE37" w14:textId="77777777" w:rsidR="00D1162C" w:rsidRDefault="00504D77">
            <w:pPr>
              <w:keepNext/>
            </w:pPr>
            <w:r>
              <w:rPr>
                <w:sz w:val="19"/>
              </w:rPr>
              <w:t>0.575</w:t>
            </w:r>
          </w:p>
        </w:tc>
        <w:tc>
          <w:tcPr>
            <w:tcW w:w="2296" w:type="dxa"/>
            <w:shd w:val="clear" w:color="auto" w:fill="EEF4FA"/>
          </w:tcPr>
          <w:p w14:paraId="35776EB7" w14:textId="77777777" w:rsidR="00D1162C" w:rsidRDefault="00504D77">
            <w:pPr>
              <w:keepNext/>
            </w:pPr>
            <w:r>
              <w:rPr>
                <w:sz w:val="19"/>
              </w:rPr>
              <w:t>0.630</w:t>
            </w:r>
          </w:p>
        </w:tc>
        <w:tc>
          <w:tcPr>
            <w:tcW w:w="2296" w:type="dxa"/>
            <w:shd w:val="clear" w:color="auto" w:fill="EEF4FA"/>
          </w:tcPr>
          <w:p w14:paraId="41DF2A56" w14:textId="77777777" w:rsidR="00D1162C" w:rsidRDefault="00504D77">
            <w:pPr>
              <w:keepNext/>
            </w:pPr>
            <w:r>
              <w:rPr>
                <w:sz w:val="19"/>
              </w:rPr>
              <w:t>0.939</w:t>
            </w:r>
          </w:p>
        </w:tc>
      </w:tr>
      <w:tr w:rsidR="00D1162C" w14:paraId="46CB470E" w14:textId="77777777">
        <w:trPr>
          <w:cantSplit/>
          <w:jc w:val="center"/>
        </w:trPr>
        <w:tc>
          <w:tcPr>
            <w:tcW w:w="2296" w:type="dxa"/>
          </w:tcPr>
          <w:p w14:paraId="16CE2D80" w14:textId="77777777" w:rsidR="00D1162C" w:rsidRDefault="00504D77">
            <w:r>
              <w:rPr>
                <w:sz w:val="19"/>
              </w:rPr>
              <w:t>copper to grey</w:t>
            </w:r>
          </w:p>
        </w:tc>
        <w:tc>
          <w:tcPr>
            <w:tcW w:w="2296" w:type="dxa"/>
          </w:tcPr>
          <w:p w14:paraId="7EB44889" w14:textId="77777777" w:rsidR="00D1162C" w:rsidRDefault="00504D77">
            <w:r>
              <w:rPr>
                <w:sz w:val="19"/>
              </w:rPr>
              <w:t>0.521</w:t>
            </w:r>
          </w:p>
        </w:tc>
        <w:tc>
          <w:tcPr>
            <w:tcW w:w="2296" w:type="dxa"/>
          </w:tcPr>
          <w:p w14:paraId="654FA315" w14:textId="77777777" w:rsidR="00D1162C" w:rsidRDefault="00504D77">
            <w:r>
              <w:rPr>
                <w:sz w:val="19"/>
              </w:rPr>
              <w:t>0.565</w:t>
            </w:r>
          </w:p>
        </w:tc>
        <w:tc>
          <w:tcPr>
            <w:tcW w:w="2296" w:type="dxa"/>
          </w:tcPr>
          <w:p w14:paraId="3B304B73" w14:textId="77777777" w:rsidR="00D1162C" w:rsidRDefault="00504D77">
            <w:r>
              <w:rPr>
                <w:sz w:val="19"/>
              </w:rPr>
              <w:t>0.828</w:t>
            </w:r>
          </w:p>
        </w:tc>
      </w:tr>
    </w:tbl>
    <w:p w14:paraId="7F71BA7A" w14:textId="77777777" w:rsidR="00D1162C" w:rsidRDefault="00D1162C"/>
    <w:p w14:paraId="490BC4B8" w14:textId="77777777" w:rsidR="00D1162C" w:rsidRDefault="00504D77">
      <w:pPr>
        <w:jc w:val="both"/>
      </w:pPr>
      <w:r>
        <w:t xml:space="preserve">On the OOD hold-out (W/L &gt; 1.95, n = 307, never seen in training) macro-F1 was 0.679 ± 0.027 for the ViT, 0.571 ± 0.144 for the CNN and 0.585 for the linear probe; band-class OOD macro-F1 was 0.599. </w:t>
      </w:r>
      <w:r>
        <w:rPr>
          <w:b/>
        </w:rPr>
        <w:t>H5</w:t>
      </w:r>
      <w:r>
        <w:t xml:space="preserve"> – Not supported: OOD 0.679 ± 0.027 vs test 0.582 ± 0.008 (confounded by class balance). The comparison mixes two effects. The OOD set is far more class-balanced than the test split (Poor/Acceptable/High = 80/112/115 versus 28/57/177), and macro-F1 rewards balanced recall, so the ViT's relatively good Poor and Acceptable recall counts for more on the OOD set. Covariate shift (wider patches) is therefore confounded with label shift, and the higher OOD score should not be read as better generalisation. Among </w:t>
      </w:r>
      <w:r>
        <w:t>the rendering perturbations, a 1-pixel Gaussian blur and recolouring the copper to grey lowered macro-F1 the most (to 0.526 and 0.521) and changed 17% and 17% of predictions. The model therefore relies on fine edges and on the exact colour rendering, while contrast change and JPEG compression had little effect. Applying it to real solver exports would require the fixed rendering standard set out in the Module 1 report.</w:t>
      </w:r>
    </w:p>
    <w:p w14:paraId="63869DFC" w14:textId="77777777" w:rsidR="00D1162C" w:rsidRDefault="00504D77">
      <w:pPr>
        <w:pStyle w:val="Heading2"/>
      </w:pPr>
      <w:bookmarkStart w:id="19" w:name="_Toc243937754"/>
      <w:r>
        <w:lastRenderedPageBreak/>
        <w:t>9.6 Summary of hypotheses</w:t>
      </w:r>
      <w:bookmarkEnd w:id="19"/>
    </w:p>
    <w:p w14:paraId="3E67AFE7" w14:textId="77777777" w:rsidR="00D1162C" w:rsidRDefault="00504D77">
      <w:pPr>
        <w:pStyle w:val="Caption"/>
        <w:keepNext/>
      </w:pPr>
      <w:r>
        <w:t>Table 10. Module 1 hypothesis outcomes on the locked test split.</w:t>
      </w:r>
    </w:p>
    <w:tbl>
      <w:tblPr>
        <w:tblStyle w:val="TableGrid"/>
        <w:tblW w:w="0" w:type="auto"/>
        <w:jc w:val="center"/>
        <w:tblLook w:val="04A0" w:firstRow="1" w:lastRow="0" w:firstColumn="1" w:lastColumn="0" w:noHBand="0" w:noVBand="1"/>
      </w:tblPr>
      <w:tblGrid>
        <w:gridCol w:w="3061"/>
        <w:gridCol w:w="3061"/>
        <w:gridCol w:w="3061"/>
      </w:tblGrid>
      <w:tr w:rsidR="00D1162C" w14:paraId="568FD262" w14:textId="77777777">
        <w:trPr>
          <w:cantSplit/>
          <w:tblHeader/>
          <w:jc w:val="center"/>
        </w:trPr>
        <w:tc>
          <w:tcPr>
            <w:tcW w:w="3061" w:type="dxa"/>
            <w:shd w:val="clear" w:color="auto" w:fill="2F6FAE"/>
          </w:tcPr>
          <w:p w14:paraId="2AD40537" w14:textId="77777777" w:rsidR="00D1162C" w:rsidRDefault="00504D77">
            <w:pPr>
              <w:keepNext/>
            </w:pPr>
            <w:r>
              <w:rPr>
                <w:b/>
                <w:color w:val="FFFFFF"/>
                <w:sz w:val="19"/>
              </w:rPr>
              <w:t>ID</w:t>
            </w:r>
          </w:p>
        </w:tc>
        <w:tc>
          <w:tcPr>
            <w:tcW w:w="3061" w:type="dxa"/>
            <w:shd w:val="clear" w:color="auto" w:fill="2F6FAE"/>
          </w:tcPr>
          <w:p w14:paraId="22D8CFB8" w14:textId="77777777" w:rsidR="00D1162C" w:rsidRDefault="00504D77">
            <w:pPr>
              <w:keepNext/>
            </w:pPr>
            <w:r>
              <w:rPr>
                <w:b/>
                <w:color w:val="FFFFFF"/>
                <w:sz w:val="19"/>
              </w:rPr>
              <w:t>Hypothesis</w:t>
            </w:r>
          </w:p>
        </w:tc>
        <w:tc>
          <w:tcPr>
            <w:tcW w:w="3061" w:type="dxa"/>
            <w:shd w:val="clear" w:color="auto" w:fill="2F6FAE"/>
          </w:tcPr>
          <w:p w14:paraId="72A59D48" w14:textId="77777777" w:rsidR="00D1162C" w:rsidRDefault="00504D77">
            <w:pPr>
              <w:keepNext/>
            </w:pPr>
            <w:r>
              <w:rPr>
                <w:b/>
                <w:color w:val="FFFFFF"/>
                <w:sz w:val="19"/>
              </w:rPr>
              <w:t>Outcome and evidence</w:t>
            </w:r>
          </w:p>
        </w:tc>
      </w:tr>
      <w:tr w:rsidR="00D1162C" w14:paraId="13B7916B" w14:textId="77777777">
        <w:trPr>
          <w:cantSplit/>
          <w:jc w:val="center"/>
        </w:trPr>
        <w:tc>
          <w:tcPr>
            <w:tcW w:w="3061" w:type="dxa"/>
          </w:tcPr>
          <w:p w14:paraId="6686E3EC" w14:textId="77777777" w:rsidR="00D1162C" w:rsidRDefault="00504D77">
            <w:pPr>
              <w:keepNext/>
            </w:pPr>
            <w:r>
              <w:rPr>
                <w:sz w:val="19"/>
              </w:rPr>
              <w:t>H1</w:t>
            </w:r>
          </w:p>
        </w:tc>
        <w:tc>
          <w:tcPr>
            <w:tcW w:w="3061" w:type="dxa"/>
          </w:tcPr>
          <w:p w14:paraId="5FE2CB45" w14:textId="77777777" w:rsidR="00D1162C" w:rsidRDefault="00504D77">
            <w:pPr>
              <w:keepNext/>
            </w:pPr>
            <w:r>
              <w:rPr>
                <w:sz w:val="19"/>
              </w:rPr>
              <w:t>ViT &gt; majority baseline (both patch tasks)</w:t>
            </w:r>
          </w:p>
        </w:tc>
        <w:tc>
          <w:tcPr>
            <w:tcW w:w="3061" w:type="dxa"/>
          </w:tcPr>
          <w:p w14:paraId="1A9CFD8C" w14:textId="77777777" w:rsidR="00D1162C" w:rsidRDefault="00504D77">
            <w:pPr>
              <w:keepNext/>
            </w:pPr>
            <w:r>
              <w:rPr>
                <w:sz w:val="19"/>
              </w:rPr>
              <w:t>Supported: matching 0.582 vs 0.269; band 0.685 vs 0.260</w:t>
            </w:r>
          </w:p>
        </w:tc>
      </w:tr>
      <w:tr w:rsidR="00D1162C" w14:paraId="3137FFD6" w14:textId="77777777">
        <w:trPr>
          <w:cantSplit/>
          <w:jc w:val="center"/>
        </w:trPr>
        <w:tc>
          <w:tcPr>
            <w:tcW w:w="3061" w:type="dxa"/>
            <w:shd w:val="clear" w:color="auto" w:fill="EEF4FA"/>
          </w:tcPr>
          <w:p w14:paraId="04527A22" w14:textId="77777777" w:rsidR="00D1162C" w:rsidRDefault="00504D77">
            <w:pPr>
              <w:keepNext/>
            </w:pPr>
            <w:r>
              <w:rPr>
                <w:sz w:val="19"/>
              </w:rPr>
              <w:t>H2</w:t>
            </w:r>
          </w:p>
        </w:tc>
        <w:tc>
          <w:tcPr>
            <w:tcW w:w="3061" w:type="dxa"/>
            <w:shd w:val="clear" w:color="auto" w:fill="EEF4FA"/>
          </w:tcPr>
          <w:p w14:paraId="6B243008" w14:textId="77777777" w:rsidR="00D1162C" w:rsidRDefault="00504D77">
            <w:pPr>
              <w:keepNext/>
            </w:pPr>
            <w:r>
              <w:rPr>
                <w:sz w:val="19"/>
              </w:rPr>
              <w:t>ViT ≥ compact CNN (3-seed mean, matching class)</w:t>
            </w:r>
          </w:p>
        </w:tc>
        <w:tc>
          <w:tcPr>
            <w:tcW w:w="3061" w:type="dxa"/>
            <w:shd w:val="clear" w:color="auto" w:fill="EEF4FA"/>
          </w:tcPr>
          <w:p w14:paraId="6653A042" w14:textId="77777777" w:rsidR="00D1162C" w:rsidRDefault="00504D77">
            <w:pPr>
              <w:keepNext/>
            </w:pPr>
            <w:r>
              <w:rPr>
                <w:sz w:val="19"/>
              </w:rPr>
              <w:t>Not supported: 0.582 ± 0.008 vs 0.643 ± 0.022; McNemar p = 0.000912 (seed 42)</w:t>
            </w:r>
          </w:p>
        </w:tc>
      </w:tr>
      <w:tr w:rsidR="00D1162C" w14:paraId="450D6EDA" w14:textId="77777777">
        <w:trPr>
          <w:cantSplit/>
          <w:jc w:val="center"/>
        </w:trPr>
        <w:tc>
          <w:tcPr>
            <w:tcW w:w="3061" w:type="dxa"/>
          </w:tcPr>
          <w:p w14:paraId="4C5E71E2" w14:textId="77777777" w:rsidR="00D1162C" w:rsidRDefault="00504D77">
            <w:pPr>
              <w:keepNext/>
            </w:pPr>
            <w:r>
              <w:rPr>
                <w:sz w:val="19"/>
              </w:rPr>
              <w:t>H3</w:t>
            </w:r>
          </w:p>
        </w:tc>
        <w:tc>
          <w:tcPr>
            <w:tcW w:w="3061" w:type="dxa"/>
          </w:tcPr>
          <w:p w14:paraId="5E43CD55" w14:textId="77777777" w:rsidR="00D1162C" w:rsidRDefault="00504D77">
            <w:pPr>
              <w:keepNext/>
            </w:pPr>
            <w:r>
              <w:rPr>
                <w:sz w:val="19"/>
              </w:rPr>
              <w:t>Partial fine-tune &gt; frozen linear probe</w:t>
            </w:r>
          </w:p>
        </w:tc>
        <w:tc>
          <w:tcPr>
            <w:tcW w:w="3061" w:type="dxa"/>
          </w:tcPr>
          <w:p w14:paraId="6A2914BC" w14:textId="77777777" w:rsidR="00D1162C" w:rsidRDefault="00504D77">
            <w:pPr>
              <w:keepNext/>
            </w:pPr>
            <w:r>
              <w:rPr>
                <w:sz w:val="19"/>
              </w:rPr>
              <w:t>Not supported: 0.582 vs 0.709; McNemar p = 0.00877</w:t>
            </w:r>
          </w:p>
        </w:tc>
      </w:tr>
      <w:tr w:rsidR="00D1162C" w14:paraId="26BE253B" w14:textId="77777777">
        <w:trPr>
          <w:cantSplit/>
          <w:jc w:val="center"/>
        </w:trPr>
        <w:tc>
          <w:tcPr>
            <w:tcW w:w="3061" w:type="dxa"/>
            <w:shd w:val="clear" w:color="auto" w:fill="EEF4FA"/>
          </w:tcPr>
          <w:p w14:paraId="2F627305" w14:textId="77777777" w:rsidR="00D1162C" w:rsidRDefault="00504D77">
            <w:pPr>
              <w:keepNext/>
            </w:pPr>
            <w:r>
              <w:rPr>
                <w:sz w:val="19"/>
              </w:rPr>
              <w:t>H4</w:t>
            </w:r>
          </w:p>
        </w:tc>
        <w:tc>
          <w:tcPr>
            <w:tcW w:w="3061" w:type="dxa"/>
            <w:shd w:val="clear" w:color="auto" w:fill="EEF4FA"/>
          </w:tcPr>
          <w:p w14:paraId="6EE347C7" w14:textId="77777777" w:rsidR="00D1162C" w:rsidRDefault="00504D77">
            <w:pPr>
              <w:keepNext/>
            </w:pPr>
            <w:r>
              <w:rPr>
                <w:sz w:val="19"/>
              </w:rPr>
              <w:t>Attention enriched on patch and feed (median &gt; 1)</w:t>
            </w:r>
          </w:p>
        </w:tc>
        <w:tc>
          <w:tcPr>
            <w:tcW w:w="3061" w:type="dxa"/>
            <w:shd w:val="clear" w:color="auto" w:fill="EEF4FA"/>
          </w:tcPr>
          <w:p w14:paraId="204589A4" w14:textId="77777777" w:rsidR="00D1162C" w:rsidRDefault="00504D77">
            <w:pPr>
              <w:keepNext/>
            </w:pPr>
            <w:r>
              <w:rPr>
                <w:sz w:val="19"/>
              </w:rPr>
              <w:t>Supported: patch ×1.03, feed halo ×1.41 (patch effect negligible)</w:t>
            </w:r>
          </w:p>
        </w:tc>
      </w:tr>
      <w:tr w:rsidR="00D1162C" w14:paraId="4430741C" w14:textId="77777777">
        <w:trPr>
          <w:cantSplit/>
          <w:jc w:val="center"/>
        </w:trPr>
        <w:tc>
          <w:tcPr>
            <w:tcW w:w="3061" w:type="dxa"/>
          </w:tcPr>
          <w:p w14:paraId="67A71B4D" w14:textId="77777777" w:rsidR="00D1162C" w:rsidRDefault="00504D77">
            <w:r>
              <w:rPr>
                <w:sz w:val="19"/>
              </w:rPr>
              <w:t>H5</w:t>
            </w:r>
          </w:p>
        </w:tc>
        <w:tc>
          <w:tcPr>
            <w:tcW w:w="3061" w:type="dxa"/>
          </w:tcPr>
          <w:p w14:paraId="10CF5522" w14:textId="77777777" w:rsidR="00D1162C" w:rsidRDefault="00504D77">
            <w:r>
              <w:rPr>
                <w:sz w:val="19"/>
              </w:rPr>
              <w:t>Lower macro-F1 on OOD (W/L &gt; 1.95)</w:t>
            </w:r>
          </w:p>
        </w:tc>
        <w:tc>
          <w:tcPr>
            <w:tcW w:w="3061" w:type="dxa"/>
          </w:tcPr>
          <w:p w14:paraId="7D01AC00" w14:textId="77777777" w:rsidR="00D1162C" w:rsidRDefault="00504D77">
            <w:r>
              <w:rPr>
                <w:sz w:val="19"/>
              </w:rPr>
              <w:t>Not supported: OOD 0.679 ± 0.027 vs test 0.582 ± 0.008 (confounded by class balance)</w:t>
            </w:r>
          </w:p>
        </w:tc>
      </w:tr>
    </w:tbl>
    <w:p w14:paraId="11E3369C" w14:textId="77777777" w:rsidR="00D1162C" w:rsidRDefault="00D1162C"/>
    <w:p w14:paraId="54B2A961" w14:textId="77777777" w:rsidR="00D1162C" w:rsidRDefault="00504D77">
      <w:pPr>
        <w:pStyle w:val="Heading1"/>
      </w:pPr>
      <w:bookmarkStart w:id="20" w:name="_Toc243937755"/>
      <w:r>
        <w:t>10. Ethics, Bias, Privacy, and Reproducibility</w:t>
      </w:r>
      <w:bookmarkEnd w:id="20"/>
    </w:p>
    <w:p w14:paraId="6518DC9B" w14:textId="77777777" w:rsidR="00D1162C" w:rsidRDefault="00504D77">
      <w:pPr>
        <w:jc w:val="both"/>
      </w:pPr>
      <w:r>
        <w:rPr>
          <w:b/>
        </w:rPr>
        <w:t>Data rights and privacy.</w:t>
      </w:r>
      <w:r>
        <w:t xml:space="preserve"> Both datasets are public under licences that permit redistribution with attribution (MIT, CC BY 4.0) and contain no personal data. Attribution is given in the LICENSE file, the data card and the references. Raw archives and resized RadPat images are not redistributed; a script re-downloads them with checksums.</w:t>
      </w:r>
    </w:p>
    <w:p w14:paraId="05D41582" w14:textId="77777777" w:rsidR="00D1162C" w:rsidRDefault="00504D77">
      <w:pPr>
        <w:jc w:val="both"/>
      </w:pPr>
      <w:r>
        <w:rPr>
          <w:b/>
        </w:rPr>
        <w:t>Bias.</w:t>
      </w:r>
      <w:r>
        <w:t xml:space="preserve"> (i) Topology and material bias: a single coax-fed rectangular patch on one substrate. (ii) Frequency bias: band classes are imbalanced. (iii) Class imbalance: 67% of training designs are High. (iv) Rendering bias: one colour scheme; probed with a colour-shift test, but the images are synthetic drawings, so real HFSS screenshot artefacts are not represented. (v) Simulation-to-reality gap: no measurements and no fabrication tolerances. (vi) Selection bias: no simulation failures were present in, or removed f</w:t>
      </w:r>
      <w:r>
        <w:t>rom, the patch data.</w:t>
      </w:r>
    </w:p>
    <w:p w14:paraId="3449BE9F" w14:textId="77777777" w:rsidR="00D1162C" w:rsidRDefault="00504D77">
      <w:pPr>
        <w:jc w:val="both"/>
      </w:pPr>
      <w:r>
        <w:rPr>
          <w:b/>
        </w:rPr>
        <w:t>Responsible use.</w:t>
      </w:r>
      <w:r>
        <w:t xml:space="preserve"> The classifier is a screening aid. Its confidence scores are calibrated on simulated validation data and are not guarantees of real-world performance. Any design selected with it must be verified by full-wave simulation and, for deployment, by fabrication and measurement. Attention maps are model attribution, not proof of electromagnetic causation. Training energy was kept low by using CPU-scale models, early stopping and partial fine-tuning.</w:t>
      </w:r>
    </w:p>
    <w:p w14:paraId="0C229B8D" w14:textId="77777777" w:rsidR="00D1162C" w:rsidRDefault="00504D77">
      <w:pPr>
        <w:jc w:val="both"/>
      </w:pPr>
      <w:r>
        <w:rPr>
          <w:b/>
        </w:rPr>
        <w:t>Reproducibility.</w:t>
      </w:r>
      <w:r>
        <w:t xml:space="preserve"> Fixed seeds; pinned dependency versions; dataset revisions, DOIs and SHA-256 checksums; locked split manifests; one configuration file; scripts for every stage; a data card and a model card; and a record of exclusions, discrepancies and deviations. The 18 automated tests cover label rules, S11 feature extraction, rendering determinism, split disjointness, the OOD rule, physical ranges and the training-only threshold derivation. All 18 pass (Appendix D).</w:t>
      </w:r>
    </w:p>
    <w:p w14:paraId="26B63622" w14:textId="77777777" w:rsidR="00D1162C" w:rsidRDefault="00504D77">
      <w:pPr>
        <w:pStyle w:val="Heading1"/>
      </w:pPr>
      <w:bookmarkStart w:id="21" w:name="_Toc243937756"/>
      <w:r>
        <w:t>11. Limitations and Future Work</w:t>
      </w:r>
      <w:bookmarkEnd w:id="21"/>
    </w:p>
    <w:p w14:paraId="37477BE3" w14:textId="77777777" w:rsidR="00D1162C" w:rsidRDefault="00504D77">
      <w:pPr>
        <w:pStyle w:val="ListBullet"/>
      </w:pPr>
      <w:r>
        <w:rPr>
          <w:b/>
        </w:rPr>
        <w:t>Topology mismatch.</w:t>
      </w:r>
      <w:r>
        <w:t xml:space="preserve"> The image data are plain rectangular patches without slots or DGS, so the results do not transfer to hybrid-slotted DGS antennas.</w:t>
      </w:r>
    </w:p>
    <w:p w14:paraId="4C687C85" w14:textId="77777777" w:rsidR="00D1162C" w:rsidRDefault="00504D77">
      <w:pPr>
        <w:pStyle w:val="ListBullet"/>
      </w:pPr>
      <w:r>
        <w:rPr>
          <w:b/>
        </w:rPr>
        <w:lastRenderedPageBreak/>
        <w:t>No HFSS and no field images.</w:t>
      </w:r>
      <w:r>
        <w:t xml:space="preserve"> Surface-current and E-field modalities could not be tested, so the geometry-versus-field comparison remains open. The geometry images are deterministic drawings, which favours the image models compared with noisy screenshots.</w:t>
      </w:r>
    </w:p>
    <w:p w14:paraId="5F7DD7FA" w14:textId="77777777" w:rsidR="00D1162C" w:rsidRDefault="00504D77">
      <w:pPr>
        <w:pStyle w:val="ListBullet"/>
      </w:pPr>
      <w:r>
        <w:rPr>
          <w:b/>
        </w:rPr>
        <w:t>Labels.</w:t>
      </w:r>
      <w:r>
        <w:t xml:space="preserve"> The −20 dB boundary is an assumption, and the classes come from simulation, not measurement.</w:t>
      </w:r>
    </w:p>
    <w:p w14:paraId="79D36D9B" w14:textId="77777777" w:rsidR="00D1162C" w:rsidRDefault="00504D77">
      <w:pPr>
        <w:pStyle w:val="ListBullet"/>
      </w:pPr>
      <w:r>
        <w:rPr>
          <w:b/>
        </w:rPr>
        <w:t>Compute.</w:t>
      </w:r>
      <w:r>
        <w:t xml:space="preserve"> Partial fine-tuning (4 of 12 blocks), patience 3, no hyperparameter grid, and three seeds for the main task only.</w:t>
      </w:r>
    </w:p>
    <w:p w14:paraId="3F20C0B4" w14:textId="77777777" w:rsidR="00D1162C" w:rsidRDefault="00504D77">
      <w:pPr>
        <w:pStyle w:val="ListBullet"/>
      </w:pPr>
      <w:r>
        <w:rPr>
          <w:b/>
        </w:rPr>
        <w:t>Near-neighbour interpolation.</w:t>
      </w:r>
      <w:r>
        <w:t xml:space="preserve"> The patch sweep is dense, so test designs have close neighbours in training; the OOD hold-out partly addresses this.</w:t>
      </w:r>
    </w:p>
    <w:p w14:paraId="668D9AB8" w14:textId="77777777" w:rsidR="00D1162C" w:rsidRDefault="00504D77">
      <w:pPr>
        <w:pStyle w:val="ListBullet"/>
      </w:pPr>
      <w:r>
        <w:rPr>
          <w:b/>
        </w:rPr>
        <w:t>Modality comparison is confounded.</w:t>
      </w:r>
      <w:r>
        <w:t xml:space="preserve"> The radiation-pattern task uses a different dataset and label, so RQ3 is descriptive only.</w:t>
      </w:r>
    </w:p>
    <w:p w14:paraId="6175832C" w14:textId="77777777" w:rsidR="00D1162C" w:rsidRDefault="00504D77">
      <w:pPr>
        <w:jc w:val="both"/>
      </w:pPr>
      <w:r>
        <w:rPr>
          <w:b/>
        </w:rPr>
        <w:t>Future work.</w:t>
      </w:r>
      <w:r>
        <w:t xml:space="preserve"> (1) Build the HSDGS-ViT dataset described in the reference report: at least 1,000 parameterised hybrid-slotted DGS designs simulated in HFSS and automated with PyAEDT, exporting geometry, surface-current and E-field images with a fixed camera, colour map and scale and no legends. (2) Retrain the same pipeline unchanged, with augmentation limited to transforms verified to preserve the feed geometry, and add per-modality and multi-view experiments. (3) Hold out a whole slot topology and a substrate as OOD te</w:t>
      </w:r>
      <w:r>
        <w:t>sts. (4) Obtain engineering sign-off on the −20 dB label boundary. (5) With GPU access, run full fine-tuning, the planned hyperparameter grid and five or more seeds.</w:t>
      </w:r>
    </w:p>
    <w:p w14:paraId="74361243" w14:textId="77777777" w:rsidR="00D1162C" w:rsidRDefault="00504D77">
      <w:pPr>
        <w:pStyle w:val="Heading1"/>
      </w:pPr>
      <w:bookmarkStart w:id="22" w:name="_Toc243937757"/>
      <w:r>
        <w:t>12. Conclusion</w:t>
      </w:r>
      <w:bookmarkEnd w:id="22"/>
    </w:p>
    <w:p w14:paraId="59678807" w14:textId="77777777" w:rsidR="00D1162C" w:rsidRDefault="00504D77">
      <w:pPr>
        <w:jc w:val="both"/>
      </w:pPr>
      <w:r>
        <w:t>Module 1 implements and executes a complete, reproducible image pipeline for the proposed framework: verified data, standardised leakage-free images, pre-registered labels and hypotheses, a pretrained ViT with three baselines, statistical comparison, quantitative explainability and robustness tests. Standardised geometry images carry a learnable signal for simulated antenna-performance classes (RQ1): every model beat the majority baseline, the best ViT variant reached a test macro-F1 of 0.725 on the matchin</w:t>
      </w:r>
      <w:r>
        <w:t xml:space="preserve">g task (no-augmentation ablation) and frozen ImageNet-21k features reached 0.811 on the band task. Under the pre-registered CPU-limited fine-tuning, however, the ViT did not outperform the compact CNN (RQ2); the decisive factor was augmentation that blurred fine feed geometry, not the architecture. Attention rollout consistently emphasised the feed region but also showed background artefacts (RQ4), and robustness tests revealed sensitivity to blur and colour rendering, with the OOD comparison confounded by </w:t>
      </w:r>
      <w:r>
        <w:t>label shift (RQ5). The module offers three methodological lessons for the full HFSS study: check that every augmentation preserves the label at the resolution of the relevant physical feature; always report a frozen-feature baseline; and quantify attribution against known geometry rather than inspecting heat maps. The pipeline is ready to be pointed at the HSDGS-ViT dataset, which is the step needed to test the original research claim.</w:t>
      </w:r>
    </w:p>
    <w:p w14:paraId="73DA5FC3" w14:textId="77777777" w:rsidR="00D1162C" w:rsidRDefault="00504D77">
      <w:pPr>
        <w:pStyle w:val="Heading1"/>
      </w:pPr>
      <w:bookmarkStart w:id="23" w:name="_Toc243937758"/>
      <w:r>
        <w:t>References</w:t>
      </w:r>
      <w:bookmarkEnd w:id="23"/>
    </w:p>
    <w:p w14:paraId="1B98B946" w14:textId="77777777" w:rsidR="00D1162C" w:rsidRDefault="00504D77">
      <w:pPr>
        <w:pStyle w:val="ListNumber"/>
      </w:pPr>
      <w:r>
        <w:t>A. Dosovitskiy et al., "An image is worth 16x16 words: Transformers for image recognition at scale," in Proc. ICLR, 2021, arXiv:2010.11929.</w:t>
      </w:r>
    </w:p>
    <w:p w14:paraId="4D08689A" w14:textId="77777777" w:rsidR="00D1162C" w:rsidRDefault="00504D77">
      <w:pPr>
        <w:pStyle w:val="ListNumber"/>
      </w:pPr>
      <w:r>
        <w:t>B. LaBash et al., "Improving generative inverse design of rectangular patch antennas with test time optimization," arXiv:2505.18188, 2025. Dataset: huggingface.co/datasets/becklabash/rectangular-patch-antenna-freq-response (MIT), rev. 4be72a2.</w:t>
      </w:r>
    </w:p>
    <w:p w14:paraId="56A1C24C" w14:textId="77777777" w:rsidR="00D1162C" w:rsidRDefault="00504D77">
      <w:pPr>
        <w:pStyle w:val="ListNumber"/>
      </w:pPr>
      <w:r>
        <w:lastRenderedPageBreak/>
        <w:t>C. M. Bhuma, P. Sure, S. K. Painam, J. Chandrasekhar Rao and U. Srinivasa Rao, "RadPat-50K: A large-scale benchmark for antenna array radiation patterns," Zenodo, v1.1, 2025, doi:10.5281/zenodo.17067881 (CC BY 4.0).</w:t>
      </w:r>
    </w:p>
    <w:p w14:paraId="16A7BC19" w14:textId="77777777" w:rsidR="00D1162C" w:rsidRDefault="00504D77">
      <w:pPr>
        <w:pStyle w:val="ListNumber"/>
      </w:pPr>
      <w:r>
        <w:t>C. A. Balanis, Antenna Theory: Analysis and Design, 4th ed. Hoboken, NJ: Wiley, 2016.</w:t>
      </w:r>
    </w:p>
    <w:p w14:paraId="3BE7C06E" w14:textId="77777777" w:rsidR="00D1162C" w:rsidRDefault="00504D77">
      <w:pPr>
        <w:pStyle w:val="ListNumber"/>
      </w:pPr>
      <w:r>
        <w:t>3GPP, "NR; User Equipment (UE) radio transmission and reception; Part 1: Range 1 Standalone," TS 38.101-1.</w:t>
      </w:r>
    </w:p>
    <w:p w14:paraId="44CE2263" w14:textId="77777777" w:rsidR="00D1162C" w:rsidRDefault="00504D77">
      <w:pPr>
        <w:pStyle w:val="ListNumber"/>
      </w:pPr>
      <w:r>
        <w:t>R. Wightman, "PyTorch Image Models (timm)," GitHub repository, 2019–2026; A. Steiner et al., "How to train your ViT? Data, augmentation, and regularization in vision transformers," TMLR, 2022.</w:t>
      </w:r>
    </w:p>
    <w:p w14:paraId="330A156B" w14:textId="77777777" w:rsidR="00D1162C" w:rsidRDefault="00504D77">
      <w:pPr>
        <w:pStyle w:val="ListNumber"/>
      </w:pPr>
      <w:r>
        <w:t>S. Abnar and W. Zuidema, "Quantifying attention flow in transformers," in Proc. ACL, 2020, pp. 4190–4197.</w:t>
      </w:r>
    </w:p>
    <w:p w14:paraId="24E48177" w14:textId="77777777" w:rsidR="00D1162C" w:rsidRDefault="00504D77">
      <w:pPr>
        <w:pStyle w:val="ListNumber"/>
      </w:pPr>
      <w:r>
        <w:t>C. Guo, G. Pleiss, Y. Sun and K. Q. Weinberger, "On calibration of modern neural networks," in Proc. ICML, 2017.</w:t>
      </w:r>
    </w:p>
    <w:p w14:paraId="6D4772AB" w14:textId="77777777" w:rsidR="00D1162C" w:rsidRDefault="00504D77">
      <w:pPr>
        <w:pStyle w:val="ListNumber"/>
      </w:pPr>
      <w:r>
        <w:t>A. Paszke et al., "PyTorch: An imperative style, high-performance deep learning library," in Proc. NeurIPS, 2019.</w:t>
      </w:r>
    </w:p>
    <w:p w14:paraId="6906EC0D" w14:textId="77777777" w:rsidR="00D1162C" w:rsidRDefault="00504D77">
      <w:pPr>
        <w:pStyle w:val="ListNumber"/>
      </w:pPr>
      <w:r>
        <w:t>H. Touvron et al., "Training data-efficient image transformers &amp; distillation through attention," in Proc. ICML, 2021.</w:t>
      </w:r>
    </w:p>
    <w:p w14:paraId="499A9826" w14:textId="77777777" w:rsidR="00D1162C" w:rsidRDefault="00504D77">
      <w:pPr>
        <w:pStyle w:val="ListNumber"/>
      </w:pPr>
      <w:r>
        <w:t>T. Liebig et al., openEMS – a free and open electromagnetic field solver, https://openems.de.</w:t>
      </w:r>
    </w:p>
    <w:p w14:paraId="4ACBB316" w14:textId="77777777" w:rsidR="00D1162C" w:rsidRDefault="00504D77">
      <w:pPr>
        <w:pStyle w:val="ListNumber"/>
      </w:pPr>
      <w:r>
        <w:t>Q. McNemar, "Note on the sampling error of the difference between correlated proportions or percentages," Psychometrika, vol. 12, pp. 153–157, 1947.</w:t>
      </w:r>
    </w:p>
    <w:p w14:paraId="03A21F33" w14:textId="77777777" w:rsidR="00D1162C" w:rsidRDefault="00504D77">
      <w:pPr>
        <w:pStyle w:val="ListNumber"/>
      </w:pPr>
      <w:r>
        <w:t>B. Efron and R. J. Tibshirani, An Introduction to the Bootstrap. New York: Chapman &amp; Hall, 1993.</w:t>
      </w:r>
    </w:p>
    <w:p w14:paraId="7D939096" w14:textId="77777777" w:rsidR="00D1162C" w:rsidRDefault="00504D77">
      <w:pPr>
        <w:pStyle w:val="ListNumber"/>
      </w:pPr>
      <w:r>
        <w:t>T. Darcet, M. Oquab, J. Mairal and P. Bojanowski, "Vision transformers need registers," in Proc. ICLR, 2024.</w:t>
      </w:r>
    </w:p>
    <w:p w14:paraId="211EB903" w14:textId="77777777" w:rsidR="00D1162C" w:rsidRDefault="00504D77">
      <w:r>
        <w:br w:type="page"/>
      </w:r>
    </w:p>
    <w:p w14:paraId="32AC7EEF" w14:textId="77777777" w:rsidR="00D1162C" w:rsidRDefault="00504D77">
      <w:pPr>
        <w:pStyle w:val="Heading1"/>
      </w:pPr>
      <w:bookmarkStart w:id="24" w:name="_Toc243937759"/>
      <w:r>
        <w:lastRenderedPageBreak/>
        <w:t>Appendix A. Data Dictionary</w:t>
      </w:r>
      <w:bookmarkEnd w:id="24"/>
    </w:p>
    <w:p w14:paraId="1E8E5E4F" w14:textId="77777777" w:rsidR="00D1162C" w:rsidRDefault="00504D77">
      <w:pPr>
        <w:pStyle w:val="Caption"/>
        <w:keepNext/>
      </w:pPr>
      <w:r>
        <w:t>Table 11. Data dictionary (data/data_dictionary.csv).</w:t>
      </w:r>
    </w:p>
    <w:tbl>
      <w:tblPr>
        <w:tblStyle w:val="TableGrid"/>
        <w:tblW w:w="0" w:type="auto"/>
        <w:jc w:val="center"/>
        <w:tblLook w:val="04A0" w:firstRow="1" w:lastRow="0" w:firstColumn="1" w:lastColumn="0" w:noHBand="0" w:noVBand="1"/>
      </w:tblPr>
      <w:tblGrid>
        <w:gridCol w:w="1809"/>
        <w:gridCol w:w="1946"/>
        <w:gridCol w:w="1810"/>
        <w:gridCol w:w="1831"/>
        <w:gridCol w:w="2004"/>
      </w:tblGrid>
      <w:tr w:rsidR="00D1162C" w14:paraId="18BC4302" w14:textId="77777777">
        <w:trPr>
          <w:cantSplit/>
          <w:tblHeader/>
          <w:jc w:val="center"/>
        </w:trPr>
        <w:tc>
          <w:tcPr>
            <w:tcW w:w="1837" w:type="dxa"/>
            <w:shd w:val="clear" w:color="auto" w:fill="2F6FAE"/>
          </w:tcPr>
          <w:p w14:paraId="56C4BB1D" w14:textId="77777777" w:rsidR="00D1162C" w:rsidRDefault="00504D77">
            <w:r>
              <w:rPr>
                <w:b/>
                <w:color w:val="FFFFFF"/>
                <w:sz w:val="19"/>
              </w:rPr>
              <w:t>Dataset</w:t>
            </w:r>
          </w:p>
        </w:tc>
        <w:tc>
          <w:tcPr>
            <w:tcW w:w="1837" w:type="dxa"/>
            <w:shd w:val="clear" w:color="auto" w:fill="2F6FAE"/>
          </w:tcPr>
          <w:p w14:paraId="544B2D23" w14:textId="77777777" w:rsidR="00D1162C" w:rsidRDefault="00504D77">
            <w:r>
              <w:rPr>
                <w:b/>
                <w:color w:val="FFFFFF"/>
                <w:sz w:val="19"/>
              </w:rPr>
              <w:t>Variable</w:t>
            </w:r>
          </w:p>
        </w:tc>
        <w:tc>
          <w:tcPr>
            <w:tcW w:w="1837" w:type="dxa"/>
            <w:shd w:val="clear" w:color="auto" w:fill="2F6FAE"/>
          </w:tcPr>
          <w:p w14:paraId="630F7D3E" w14:textId="77777777" w:rsidR="00D1162C" w:rsidRDefault="00504D77">
            <w:r>
              <w:rPr>
                <w:b/>
                <w:color w:val="FFFFFF"/>
                <w:sz w:val="19"/>
              </w:rPr>
              <w:t>Type</w:t>
            </w:r>
          </w:p>
        </w:tc>
        <w:tc>
          <w:tcPr>
            <w:tcW w:w="1837" w:type="dxa"/>
            <w:shd w:val="clear" w:color="auto" w:fill="2F6FAE"/>
          </w:tcPr>
          <w:p w14:paraId="64449215" w14:textId="77777777" w:rsidR="00D1162C" w:rsidRDefault="00504D77">
            <w:r>
              <w:rPr>
                <w:b/>
                <w:color w:val="FFFFFF"/>
                <w:sz w:val="19"/>
              </w:rPr>
              <w:t>Unit</w:t>
            </w:r>
          </w:p>
        </w:tc>
        <w:tc>
          <w:tcPr>
            <w:tcW w:w="1837" w:type="dxa"/>
            <w:shd w:val="clear" w:color="auto" w:fill="2F6FAE"/>
          </w:tcPr>
          <w:p w14:paraId="35A5124F" w14:textId="77777777" w:rsidR="00D1162C" w:rsidRDefault="00504D77">
            <w:r>
              <w:rPr>
                <w:b/>
                <w:color w:val="FFFFFF"/>
                <w:sz w:val="19"/>
              </w:rPr>
              <w:t>Description</w:t>
            </w:r>
          </w:p>
        </w:tc>
      </w:tr>
      <w:tr w:rsidR="00D1162C" w14:paraId="3B9FB12D" w14:textId="77777777">
        <w:trPr>
          <w:cantSplit/>
          <w:jc w:val="center"/>
        </w:trPr>
        <w:tc>
          <w:tcPr>
            <w:tcW w:w="1837" w:type="dxa"/>
          </w:tcPr>
          <w:p w14:paraId="09636332" w14:textId="77777777" w:rsidR="00D1162C" w:rsidRDefault="00504D77">
            <w:r>
              <w:rPr>
                <w:sz w:val="19"/>
              </w:rPr>
              <w:t>patch</w:t>
            </w:r>
          </w:p>
        </w:tc>
        <w:tc>
          <w:tcPr>
            <w:tcW w:w="1837" w:type="dxa"/>
          </w:tcPr>
          <w:p w14:paraId="44E122DF" w14:textId="77777777" w:rsidR="00D1162C" w:rsidRDefault="00504D77">
            <w:r>
              <w:rPr>
                <w:sz w:val="19"/>
              </w:rPr>
              <w:t>design_id</w:t>
            </w:r>
          </w:p>
        </w:tc>
        <w:tc>
          <w:tcPr>
            <w:tcW w:w="1837" w:type="dxa"/>
          </w:tcPr>
          <w:p w14:paraId="0C039736" w14:textId="77777777" w:rsidR="00D1162C" w:rsidRDefault="00504D77">
            <w:r>
              <w:rPr>
                <w:sz w:val="19"/>
              </w:rPr>
              <w:t>string</w:t>
            </w:r>
          </w:p>
        </w:tc>
        <w:tc>
          <w:tcPr>
            <w:tcW w:w="1837" w:type="dxa"/>
          </w:tcPr>
          <w:p w14:paraId="00CCB010" w14:textId="77777777" w:rsidR="00D1162C" w:rsidRDefault="00504D77">
            <w:r>
              <w:rPr>
                <w:sz w:val="19"/>
              </w:rPr>
              <w:t>-</w:t>
            </w:r>
          </w:p>
        </w:tc>
        <w:tc>
          <w:tcPr>
            <w:tcW w:w="1837" w:type="dxa"/>
          </w:tcPr>
          <w:p w14:paraId="478B0731" w14:textId="77777777" w:rsidR="00D1162C" w:rsidRDefault="00504D77">
            <w:r>
              <w:rPr>
                <w:sz w:val="19"/>
              </w:rPr>
              <w:t>Unique design key (P + source id); one image per design</w:t>
            </w:r>
          </w:p>
        </w:tc>
      </w:tr>
      <w:tr w:rsidR="00D1162C" w14:paraId="31E92985" w14:textId="77777777">
        <w:trPr>
          <w:cantSplit/>
          <w:jc w:val="center"/>
        </w:trPr>
        <w:tc>
          <w:tcPr>
            <w:tcW w:w="1837" w:type="dxa"/>
            <w:shd w:val="clear" w:color="auto" w:fill="EEF4FA"/>
          </w:tcPr>
          <w:p w14:paraId="785CF07F" w14:textId="77777777" w:rsidR="00D1162C" w:rsidRDefault="00504D77">
            <w:r>
              <w:rPr>
                <w:sz w:val="19"/>
              </w:rPr>
              <w:t>patch</w:t>
            </w:r>
          </w:p>
        </w:tc>
        <w:tc>
          <w:tcPr>
            <w:tcW w:w="1837" w:type="dxa"/>
            <w:shd w:val="clear" w:color="auto" w:fill="EEF4FA"/>
          </w:tcPr>
          <w:p w14:paraId="20834095" w14:textId="77777777" w:rsidR="00D1162C" w:rsidRDefault="00504D77">
            <w:r>
              <w:rPr>
                <w:sz w:val="19"/>
              </w:rPr>
              <w:t>length_mm</w:t>
            </w:r>
          </w:p>
        </w:tc>
        <w:tc>
          <w:tcPr>
            <w:tcW w:w="1837" w:type="dxa"/>
            <w:shd w:val="clear" w:color="auto" w:fill="EEF4FA"/>
          </w:tcPr>
          <w:p w14:paraId="66516520" w14:textId="77777777" w:rsidR="00D1162C" w:rsidRDefault="00504D77">
            <w:r>
              <w:rPr>
                <w:sz w:val="19"/>
              </w:rPr>
              <w:t>float</w:t>
            </w:r>
          </w:p>
        </w:tc>
        <w:tc>
          <w:tcPr>
            <w:tcW w:w="1837" w:type="dxa"/>
            <w:shd w:val="clear" w:color="auto" w:fill="EEF4FA"/>
          </w:tcPr>
          <w:p w14:paraId="5BA16406" w14:textId="77777777" w:rsidR="00D1162C" w:rsidRDefault="00504D77">
            <w:r>
              <w:rPr>
                <w:sz w:val="19"/>
              </w:rPr>
              <w:t>mm</w:t>
            </w:r>
          </w:p>
        </w:tc>
        <w:tc>
          <w:tcPr>
            <w:tcW w:w="1837" w:type="dxa"/>
            <w:shd w:val="clear" w:color="auto" w:fill="EEF4FA"/>
          </w:tcPr>
          <w:p w14:paraId="59872D7E" w14:textId="77777777" w:rsidR="00D1162C" w:rsidRDefault="00504D77">
            <w:r>
              <w:rPr>
                <w:sz w:val="19"/>
              </w:rPr>
              <w:t>Patch length L (resonant dimension)</w:t>
            </w:r>
          </w:p>
        </w:tc>
      </w:tr>
      <w:tr w:rsidR="00D1162C" w14:paraId="618406BF" w14:textId="77777777">
        <w:trPr>
          <w:cantSplit/>
          <w:jc w:val="center"/>
        </w:trPr>
        <w:tc>
          <w:tcPr>
            <w:tcW w:w="1837" w:type="dxa"/>
          </w:tcPr>
          <w:p w14:paraId="58EA98A0" w14:textId="77777777" w:rsidR="00D1162C" w:rsidRDefault="00504D77">
            <w:r>
              <w:rPr>
                <w:sz w:val="19"/>
              </w:rPr>
              <w:t>patch</w:t>
            </w:r>
          </w:p>
        </w:tc>
        <w:tc>
          <w:tcPr>
            <w:tcW w:w="1837" w:type="dxa"/>
          </w:tcPr>
          <w:p w14:paraId="3AEE0CA4" w14:textId="77777777" w:rsidR="00D1162C" w:rsidRDefault="00504D77">
            <w:r>
              <w:rPr>
                <w:sz w:val="19"/>
              </w:rPr>
              <w:t>width_mm</w:t>
            </w:r>
          </w:p>
        </w:tc>
        <w:tc>
          <w:tcPr>
            <w:tcW w:w="1837" w:type="dxa"/>
          </w:tcPr>
          <w:p w14:paraId="5967B33D" w14:textId="77777777" w:rsidR="00D1162C" w:rsidRDefault="00504D77">
            <w:r>
              <w:rPr>
                <w:sz w:val="19"/>
              </w:rPr>
              <w:t>float</w:t>
            </w:r>
          </w:p>
        </w:tc>
        <w:tc>
          <w:tcPr>
            <w:tcW w:w="1837" w:type="dxa"/>
          </w:tcPr>
          <w:p w14:paraId="7A5405D2" w14:textId="77777777" w:rsidR="00D1162C" w:rsidRDefault="00504D77">
            <w:r>
              <w:rPr>
                <w:sz w:val="19"/>
              </w:rPr>
              <w:t>mm</w:t>
            </w:r>
          </w:p>
        </w:tc>
        <w:tc>
          <w:tcPr>
            <w:tcW w:w="1837" w:type="dxa"/>
          </w:tcPr>
          <w:p w14:paraId="04704141" w14:textId="77777777" w:rsidR="00D1162C" w:rsidRDefault="00504D77">
            <w:r>
              <w:rPr>
                <w:sz w:val="19"/>
              </w:rPr>
              <w:t>Patch width W</w:t>
            </w:r>
          </w:p>
        </w:tc>
      </w:tr>
      <w:tr w:rsidR="00D1162C" w14:paraId="052C895C" w14:textId="77777777">
        <w:trPr>
          <w:cantSplit/>
          <w:jc w:val="center"/>
        </w:trPr>
        <w:tc>
          <w:tcPr>
            <w:tcW w:w="1837" w:type="dxa"/>
            <w:shd w:val="clear" w:color="auto" w:fill="EEF4FA"/>
          </w:tcPr>
          <w:p w14:paraId="2103A6B4" w14:textId="77777777" w:rsidR="00D1162C" w:rsidRDefault="00504D77">
            <w:r>
              <w:rPr>
                <w:sz w:val="19"/>
              </w:rPr>
              <w:t>patch</w:t>
            </w:r>
          </w:p>
        </w:tc>
        <w:tc>
          <w:tcPr>
            <w:tcW w:w="1837" w:type="dxa"/>
            <w:shd w:val="clear" w:color="auto" w:fill="EEF4FA"/>
          </w:tcPr>
          <w:p w14:paraId="241F0EA6" w14:textId="77777777" w:rsidR="00D1162C" w:rsidRDefault="00504D77">
            <w:r>
              <w:rPr>
                <w:sz w:val="19"/>
              </w:rPr>
              <w:t>feed_y_mm</w:t>
            </w:r>
          </w:p>
        </w:tc>
        <w:tc>
          <w:tcPr>
            <w:tcW w:w="1837" w:type="dxa"/>
            <w:shd w:val="clear" w:color="auto" w:fill="EEF4FA"/>
          </w:tcPr>
          <w:p w14:paraId="5681C62D" w14:textId="77777777" w:rsidR="00D1162C" w:rsidRDefault="00504D77">
            <w:r>
              <w:rPr>
                <w:sz w:val="19"/>
              </w:rPr>
              <w:t>float</w:t>
            </w:r>
          </w:p>
        </w:tc>
        <w:tc>
          <w:tcPr>
            <w:tcW w:w="1837" w:type="dxa"/>
            <w:shd w:val="clear" w:color="auto" w:fill="EEF4FA"/>
          </w:tcPr>
          <w:p w14:paraId="4B9C9E50" w14:textId="77777777" w:rsidR="00D1162C" w:rsidRDefault="00504D77">
            <w:r>
              <w:rPr>
                <w:sz w:val="19"/>
              </w:rPr>
              <w:t>mm</w:t>
            </w:r>
          </w:p>
        </w:tc>
        <w:tc>
          <w:tcPr>
            <w:tcW w:w="1837" w:type="dxa"/>
            <w:shd w:val="clear" w:color="auto" w:fill="EEF4FA"/>
          </w:tcPr>
          <w:p w14:paraId="52724777" w14:textId="77777777" w:rsidR="00D1162C" w:rsidRDefault="00504D77">
            <w:r>
              <w:rPr>
                <w:sz w:val="19"/>
              </w:rPr>
              <w:t>Coaxial feed offset from patch centre along L (negative toward edge)</w:t>
            </w:r>
          </w:p>
        </w:tc>
      </w:tr>
      <w:tr w:rsidR="00D1162C" w14:paraId="283CB384" w14:textId="77777777">
        <w:trPr>
          <w:cantSplit/>
          <w:jc w:val="center"/>
        </w:trPr>
        <w:tc>
          <w:tcPr>
            <w:tcW w:w="1837" w:type="dxa"/>
          </w:tcPr>
          <w:p w14:paraId="189E3BD5" w14:textId="77777777" w:rsidR="00D1162C" w:rsidRDefault="00504D77">
            <w:r>
              <w:rPr>
                <w:sz w:val="19"/>
              </w:rPr>
              <w:t>patch</w:t>
            </w:r>
          </w:p>
        </w:tc>
        <w:tc>
          <w:tcPr>
            <w:tcW w:w="1837" w:type="dxa"/>
          </w:tcPr>
          <w:p w14:paraId="096A10B5" w14:textId="77777777" w:rsidR="00D1162C" w:rsidRDefault="00504D77">
            <w:r>
              <w:rPr>
                <w:sz w:val="19"/>
              </w:rPr>
              <w:t>f_res_ghz</w:t>
            </w:r>
          </w:p>
        </w:tc>
        <w:tc>
          <w:tcPr>
            <w:tcW w:w="1837" w:type="dxa"/>
          </w:tcPr>
          <w:p w14:paraId="450F9751" w14:textId="77777777" w:rsidR="00D1162C" w:rsidRDefault="00504D77">
            <w:r>
              <w:rPr>
                <w:sz w:val="19"/>
              </w:rPr>
              <w:t>float</w:t>
            </w:r>
          </w:p>
        </w:tc>
        <w:tc>
          <w:tcPr>
            <w:tcW w:w="1837" w:type="dxa"/>
          </w:tcPr>
          <w:p w14:paraId="022CD4AC" w14:textId="77777777" w:rsidR="00D1162C" w:rsidRDefault="00504D77">
            <w:r>
              <w:rPr>
                <w:sz w:val="19"/>
              </w:rPr>
              <w:t>GHz</w:t>
            </w:r>
          </w:p>
        </w:tc>
        <w:tc>
          <w:tcPr>
            <w:tcW w:w="1837" w:type="dxa"/>
          </w:tcPr>
          <w:p w14:paraId="0CE78096" w14:textId="77777777" w:rsidR="00D1162C" w:rsidRDefault="00504D77">
            <w:r>
              <w:rPr>
                <w:sz w:val="19"/>
              </w:rPr>
              <w:t>First matched resonance: lowest-frequency local S11 minimum below -10 dB (global minimum if never matched)</w:t>
            </w:r>
          </w:p>
        </w:tc>
      </w:tr>
      <w:tr w:rsidR="00D1162C" w14:paraId="4900C7FB" w14:textId="77777777">
        <w:trPr>
          <w:cantSplit/>
          <w:jc w:val="center"/>
        </w:trPr>
        <w:tc>
          <w:tcPr>
            <w:tcW w:w="1837" w:type="dxa"/>
            <w:shd w:val="clear" w:color="auto" w:fill="EEF4FA"/>
          </w:tcPr>
          <w:p w14:paraId="3BBFA231" w14:textId="77777777" w:rsidR="00D1162C" w:rsidRDefault="00504D77">
            <w:r>
              <w:rPr>
                <w:sz w:val="19"/>
              </w:rPr>
              <w:t>patch</w:t>
            </w:r>
          </w:p>
        </w:tc>
        <w:tc>
          <w:tcPr>
            <w:tcW w:w="1837" w:type="dxa"/>
            <w:shd w:val="clear" w:color="auto" w:fill="EEF4FA"/>
          </w:tcPr>
          <w:p w14:paraId="41BDF4D3" w14:textId="77777777" w:rsidR="00D1162C" w:rsidRDefault="00504D77">
            <w:r>
              <w:rPr>
                <w:sz w:val="19"/>
              </w:rPr>
              <w:t>f_deepest_ghz</w:t>
            </w:r>
          </w:p>
        </w:tc>
        <w:tc>
          <w:tcPr>
            <w:tcW w:w="1837" w:type="dxa"/>
            <w:shd w:val="clear" w:color="auto" w:fill="EEF4FA"/>
          </w:tcPr>
          <w:p w14:paraId="2F661BAB" w14:textId="77777777" w:rsidR="00D1162C" w:rsidRDefault="00504D77">
            <w:r>
              <w:rPr>
                <w:sz w:val="19"/>
              </w:rPr>
              <w:t>float</w:t>
            </w:r>
          </w:p>
        </w:tc>
        <w:tc>
          <w:tcPr>
            <w:tcW w:w="1837" w:type="dxa"/>
            <w:shd w:val="clear" w:color="auto" w:fill="EEF4FA"/>
          </w:tcPr>
          <w:p w14:paraId="7B4040DD" w14:textId="77777777" w:rsidR="00D1162C" w:rsidRDefault="00504D77">
            <w:r>
              <w:rPr>
                <w:sz w:val="19"/>
              </w:rPr>
              <w:t>GHz</w:t>
            </w:r>
          </w:p>
        </w:tc>
        <w:tc>
          <w:tcPr>
            <w:tcW w:w="1837" w:type="dxa"/>
            <w:shd w:val="clear" w:color="auto" w:fill="EEF4FA"/>
          </w:tcPr>
          <w:p w14:paraId="6B056501" w14:textId="77777777" w:rsidR="00D1162C" w:rsidRDefault="00504D77">
            <w:r>
              <w:rPr>
                <w:sz w:val="19"/>
              </w:rPr>
              <w:t>Frequency of the deepest S11 dip in 1-10 GHz (often a higher-order mode)</w:t>
            </w:r>
          </w:p>
        </w:tc>
      </w:tr>
      <w:tr w:rsidR="00D1162C" w14:paraId="4DED082F" w14:textId="77777777">
        <w:trPr>
          <w:cantSplit/>
          <w:jc w:val="center"/>
        </w:trPr>
        <w:tc>
          <w:tcPr>
            <w:tcW w:w="1837" w:type="dxa"/>
          </w:tcPr>
          <w:p w14:paraId="3E04C253" w14:textId="77777777" w:rsidR="00D1162C" w:rsidRDefault="00504D77">
            <w:r>
              <w:rPr>
                <w:sz w:val="19"/>
              </w:rPr>
              <w:t>patch</w:t>
            </w:r>
          </w:p>
        </w:tc>
        <w:tc>
          <w:tcPr>
            <w:tcW w:w="1837" w:type="dxa"/>
          </w:tcPr>
          <w:p w14:paraId="579FB155" w14:textId="77777777" w:rsidR="00D1162C" w:rsidRDefault="00504D77">
            <w:r>
              <w:rPr>
                <w:sz w:val="19"/>
              </w:rPr>
              <w:t>s11_min_db</w:t>
            </w:r>
          </w:p>
        </w:tc>
        <w:tc>
          <w:tcPr>
            <w:tcW w:w="1837" w:type="dxa"/>
          </w:tcPr>
          <w:p w14:paraId="2462F926" w14:textId="77777777" w:rsidR="00D1162C" w:rsidRDefault="00504D77">
            <w:r>
              <w:rPr>
                <w:sz w:val="19"/>
              </w:rPr>
              <w:t>float</w:t>
            </w:r>
          </w:p>
        </w:tc>
        <w:tc>
          <w:tcPr>
            <w:tcW w:w="1837" w:type="dxa"/>
          </w:tcPr>
          <w:p w14:paraId="03FCF688" w14:textId="77777777" w:rsidR="00D1162C" w:rsidRDefault="00504D77">
            <w:r>
              <w:rPr>
                <w:sz w:val="19"/>
              </w:rPr>
              <w:t>dB</w:t>
            </w:r>
          </w:p>
        </w:tc>
        <w:tc>
          <w:tcPr>
            <w:tcW w:w="1837" w:type="dxa"/>
          </w:tcPr>
          <w:p w14:paraId="1A8A7D13" w14:textId="77777777" w:rsidR="00D1162C" w:rsidRDefault="00504D77">
            <w:r>
              <w:rPr>
                <w:sz w:val="19"/>
              </w:rPr>
              <w:t>Global minimum simulated S11 over 1-10 GHz (openEMS FDTD); defines perf_class</w:t>
            </w:r>
          </w:p>
        </w:tc>
      </w:tr>
      <w:tr w:rsidR="00D1162C" w14:paraId="44134C7B" w14:textId="77777777">
        <w:trPr>
          <w:cantSplit/>
          <w:jc w:val="center"/>
        </w:trPr>
        <w:tc>
          <w:tcPr>
            <w:tcW w:w="1837" w:type="dxa"/>
            <w:shd w:val="clear" w:color="auto" w:fill="EEF4FA"/>
          </w:tcPr>
          <w:p w14:paraId="195FDB74" w14:textId="77777777" w:rsidR="00D1162C" w:rsidRDefault="00504D77">
            <w:r>
              <w:rPr>
                <w:sz w:val="19"/>
              </w:rPr>
              <w:t>patch</w:t>
            </w:r>
          </w:p>
        </w:tc>
        <w:tc>
          <w:tcPr>
            <w:tcW w:w="1837" w:type="dxa"/>
            <w:shd w:val="clear" w:color="auto" w:fill="EEF4FA"/>
          </w:tcPr>
          <w:p w14:paraId="0D72A598" w14:textId="77777777" w:rsidR="00D1162C" w:rsidRDefault="00504D77">
            <w:r>
              <w:rPr>
                <w:sz w:val="19"/>
              </w:rPr>
              <w:t>s11_at_res_db</w:t>
            </w:r>
          </w:p>
        </w:tc>
        <w:tc>
          <w:tcPr>
            <w:tcW w:w="1837" w:type="dxa"/>
            <w:shd w:val="clear" w:color="auto" w:fill="EEF4FA"/>
          </w:tcPr>
          <w:p w14:paraId="02477165" w14:textId="77777777" w:rsidR="00D1162C" w:rsidRDefault="00504D77">
            <w:r>
              <w:rPr>
                <w:sz w:val="19"/>
              </w:rPr>
              <w:t>float</w:t>
            </w:r>
          </w:p>
        </w:tc>
        <w:tc>
          <w:tcPr>
            <w:tcW w:w="1837" w:type="dxa"/>
            <w:shd w:val="clear" w:color="auto" w:fill="EEF4FA"/>
          </w:tcPr>
          <w:p w14:paraId="09D5D383" w14:textId="77777777" w:rsidR="00D1162C" w:rsidRDefault="00504D77">
            <w:r>
              <w:rPr>
                <w:sz w:val="19"/>
              </w:rPr>
              <w:t>dB</w:t>
            </w:r>
          </w:p>
        </w:tc>
        <w:tc>
          <w:tcPr>
            <w:tcW w:w="1837" w:type="dxa"/>
            <w:shd w:val="clear" w:color="auto" w:fill="EEF4FA"/>
          </w:tcPr>
          <w:p w14:paraId="6B1FF552" w14:textId="77777777" w:rsidR="00D1162C" w:rsidRDefault="00504D77">
            <w:r>
              <w:rPr>
                <w:sz w:val="19"/>
              </w:rPr>
              <w:t>Simulated S11 at f_res</w:t>
            </w:r>
          </w:p>
        </w:tc>
      </w:tr>
      <w:tr w:rsidR="00D1162C" w14:paraId="79CF4C1F" w14:textId="77777777">
        <w:trPr>
          <w:cantSplit/>
          <w:jc w:val="center"/>
        </w:trPr>
        <w:tc>
          <w:tcPr>
            <w:tcW w:w="1837" w:type="dxa"/>
          </w:tcPr>
          <w:p w14:paraId="3369E56C" w14:textId="77777777" w:rsidR="00D1162C" w:rsidRDefault="00504D77">
            <w:r>
              <w:rPr>
                <w:sz w:val="19"/>
              </w:rPr>
              <w:t>patch</w:t>
            </w:r>
          </w:p>
        </w:tc>
        <w:tc>
          <w:tcPr>
            <w:tcW w:w="1837" w:type="dxa"/>
          </w:tcPr>
          <w:p w14:paraId="009338CE" w14:textId="77777777" w:rsidR="00D1162C" w:rsidRDefault="00504D77">
            <w:r>
              <w:rPr>
                <w:sz w:val="19"/>
              </w:rPr>
              <w:t>bw10_mhz</w:t>
            </w:r>
          </w:p>
        </w:tc>
        <w:tc>
          <w:tcPr>
            <w:tcW w:w="1837" w:type="dxa"/>
          </w:tcPr>
          <w:p w14:paraId="2AF6DEC6" w14:textId="77777777" w:rsidR="00D1162C" w:rsidRDefault="00504D77">
            <w:r>
              <w:rPr>
                <w:sz w:val="19"/>
              </w:rPr>
              <w:t>float</w:t>
            </w:r>
          </w:p>
        </w:tc>
        <w:tc>
          <w:tcPr>
            <w:tcW w:w="1837" w:type="dxa"/>
          </w:tcPr>
          <w:p w14:paraId="5BCD24A6" w14:textId="77777777" w:rsidR="00D1162C" w:rsidRDefault="00504D77">
            <w:r>
              <w:rPr>
                <w:sz w:val="19"/>
              </w:rPr>
              <w:t>MHz</w:t>
            </w:r>
          </w:p>
        </w:tc>
        <w:tc>
          <w:tcPr>
            <w:tcW w:w="1837" w:type="dxa"/>
          </w:tcPr>
          <w:p w14:paraId="6803EE06" w14:textId="77777777" w:rsidR="00D1162C" w:rsidRDefault="00504D77">
            <w:r>
              <w:rPr>
                <w:sz w:val="19"/>
              </w:rPr>
              <w:t>Contiguous -10 dB bandwidth around resonance (0 if unmatched)</w:t>
            </w:r>
          </w:p>
        </w:tc>
      </w:tr>
      <w:tr w:rsidR="00D1162C" w14:paraId="5516A3AB" w14:textId="77777777">
        <w:trPr>
          <w:cantSplit/>
          <w:jc w:val="center"/>
        </w:trPr>
        <w:tc>
          <w:tcPr>
            <w:tcW w:w="1837" w:type="dxa"/>
            <w:shd w:val="clear" w:color="auto" w:fill="EEF4FA"/>
          </w:tcPr>
          <w:p w14:paraId="20A82957" w14:textId="77777777" w:rsidR="00D1162C" w:rsidRDefault="00504D77">
            <w:r>
              <w:rPr>
                <w:sz w:val="19"/>
              </w:rPr>
              <w:t>patch</w:t>
            </w:r>
          </w:p>
        </w:tc>
        <w:tc>
          <w:tcPr>
            <w:tcW w:w="1837" w:type="dxa"/>
            <w:shd w:val="clear" w:color="auto" w:fill="EEF4FA"/>
          </w:tcPr>
          <w:p w14:paraId="6E46AD9E" w14:textId="77777777" w:rsidR="00D1162C" w:rsidRDefault="00504D77">
            <w:r>
              <w:rPr>
                <w:sz w:val="19"/>
              </w:rPr>
              <w:t>fbw10_pct</w:t>
            </w:r>
          </w:p>
        </w:tc>
        <w:tc>
          <w:tcPr>
            <w:tcW w:w="1837" w:type="dxa"/>
            <w:shd w:val="clear" w:color="auto" w:fill="EEF4FA"/>
          </w:tcPr>
          <w:p w14:paraId="287F7D63" w14:textId="77777777" w:rsidR="00D1162C" w:rsidRDefault="00504D77">
            <w:r>
              <w:rPr>
                <w:sz w:val="19"/>
              </w:rPr>
              <w:t>float</w:t>
            </w:r>
          </w:p>
        </w:tc>
        <w:tc>
          <w:tcPr>
            <w:tcW w:w="1837" w:type="dxa"/>
            <w:shd w:val="clear" w:color="auto" w:fill="EEF4FA"/>
          </w:tcPr>
          <w:p w14:paraId="3DFA0386" w14:textId="77777777" w:rsidR="00D1162C" w:rsidRDefault="00504D77">
            <w:r>
              <w:rPr>
                <w:sz w:val="19"/>
              </w:rPr>
              <w:t>%</w:t>
            </w:r>
          </w:p>
        </w:tc>
        <w:tc>
          <w:tcPr>
            <w:tcW w:w="1837" w:type="dxa"/>
            <w:shd w:val="clear" w:color="auto" w:fill="EEF4FA"/>
          </w:tcPr>
          <w:p w14:paraId="3B660D3D" w14:textId="77777777" w:rsidR="00D1162C" w:rsidRDefault="00504D77">
            <w:r>
              <w:rPr>
                <w:sz w:val="19"/>
              </w:rPr>
              <w:t>Fractional -10 dB bandwidth</w:t>
            </w:r>
          </w:p>
        </w:tc>
      </w:tr>
      <w:tr w:rsidR="00D1162C" w14:paraId="77D13F64" w14:textId="77777777">
        <w:trPr>
          <w:cantSplit/>
          <w:jc w:val="center"/>
        </w:trPr>
        <w:tc>
          <w:tcPr>
            <w:tcW w:w="1837" w:type="dxa"/>
          </w:tcPr>
          <w:p w14:paraId="6091AE09" w14:textId="77777777" w:rsidR="00D1162C" w:rsidRDefault="00504D77">
            <w:r>
              <w:rPr>
                <w:sz w:val="19"/>
              </w:rPr>
              <w:t>patch</w:t>
            </w:r>
          </w:p>
        </w:tc>
        <w:tc>
          <w:tcPr>
            <w:tcW w:w="1837" w:type="dxa"/>
          </w:tcPr>
          <w:p w14:paraId="4FCE8415" w14:textId="77777777" w:rsidR="00D1162C" w:rsidRDefault="00504D77">
            <w:r>
              <w:rPr>
                <w:sz w:val="19"/>
              </w:rPr>
              <w:t>wl_ratio</w:t>
            </w:r>
          </w:p>
        </w:tc>
        <w:tc>
          <w:tcPr>
            <w:tcW w:w="1837" w:type="dxa"/>
          </w:tcPr>
          <w:p w14:paraId="40ADFA49" w14:textId="77777777" w:rsidR="00D1162C" w:rsidRDefault="00504D77">
            <w:r>
              <w:rPr>
                <w:sz w:val="19"/>
              </w:rPr>
              <w:t>float</w:t>
            </w:r>
          </w:p>
        </w:tc>
        <w:tc>
          <w:tcPr>
            <w:tcW w:w="1837" w:type="dxa"/>
          </w:tcPr>
          <w:p w14:paraId="6D67A87F" w14:textId="77777777" w:rsidR="00D1162C" w:rsidRDefault="00504D77">
            <w:r>
              <w:rPr>
                <w:sz w:val="19"/>
              </w:rPr>
              <w:t>-</w:t>
            </w:r>
          </w:p>
        </w:tc>
        <w:tc>
          <w:tcPr>
            <w:tcW w:w="1837" w:type="dxa"/>
          </w:tcPr>
          <w:p w14:paraId="3CB7F225" w14:textId="77777777" w:rsidR="00D1162C" w:rsidRDefault="00504D77">
            <w:r>
              <w:rPr>
                <w:sz w:val="19"/>
              </w:rPr>
              <w:t>W/L aspect ratio</w:t>
            </w:r>
          </w:p>
        </w:tc>
      </w:tr>
      <w:tr w:rsidR="00D1162C" w14:paraId="2028D446" w14:textId="77777777">
        <w:trPr>
          <w:cantSplit/>
          <w:jc w:val="center"/>
        </w:trPr>
        <w:tc>
          <w:tcPr>
            <w:tcW w:w="1837" w:type="dxa"/>
            <w:shd w:val="clear" w:color="auto" w:fill="EEF4FA"/>
          </w:tcPr>
          <w:p w14:paraId="3179EA3F" w14:textId="77777777" w:rsidR="00D1162C" w:rsidRDefault="00504D77">
            <w:r>
              <w:rPr>
                <w:sz w:val="19"/>
              </w:rPr>
              <w:t>patch</w:t>
            </w:r>
          </w:p>
        </w:tc>
        <w:tc>
          <w:tcPr>
            <w:tcW w:w="1837" w:type="dxa"/>
            <w:shd w:val="clear" w:color="auto" w:fill="EEF4FA"/>
          </w:tcPr>
          <w:p w14:paraId="2D1C43BC" w14:textId="77777777" w:rsidR="00D1162C" w:rsidRDefault="00504D77">
            <w:r>
              <w:rPr>
                <w:sz w:val="19"/>
              </w:rPr>
              <w:t>feed_ratio</w:t>
            </w:r>
          </w:p>
        </w:tc>
        <w:tc>
          <w:tcPr>
            <w:tcW w:w="1837" w:type="dxa"/>
            <w:shd w:val="clear" w:color="auto" w:fill="EEF4FA"/>
          </w:tcPr>
          <w:p w14:paraId="305F5CC3" w14:textId="77777777" w:rsidR="00D1162C" w:rsidRDefault="00504D77">
            <w:r>
              <w:rPr>
                <w:sz w:val="19"/>
              </w:rPr>
              <w:t>float</w:t>
            </w:r>
          </w:p>
        </w:tc>
        <w:tc>
          <w:tcPr>
            <w:tcW w:w="1837" w:type="dxa"/>
            <w:shd w:val="clear" w:color="auto" w:fill="EEF4FA"/>
          </w:tcPr>
          <w:p w14:paraId="55767A08" w14:textId="77777777" w:rsidR="00D1162C" w:rsidRDefault="00504D77">
            <w:r>
              <w:rPr>
                <w:sz w:val="19"/>
              </w:rPr>
              <w:t>-</w:t>
            </w:r>
          </w:p>
        </w:tc>
        <w:tc>
          <w:tcPr>
            <w:tcW w:w="1837" w:type="dxa"/>
            <w:shd w:val="clear" w:color="auto" w:fill="EEF4FA"/>
          </w:tcPr>
          <w:p w14:paraId="3D3472E7" w14:textId="77777777" w:rsidR="00D1162C" w:rsidRDefault="00504D77">
            <w:r>
              <w:rPr>
                <w:sz w:val="19"/>
              </w:rPr>
              <w:t>Feed offset normalised by L/2 (0 centre, 1 edge)</w:t>
            </w:r>
          </w:p>
        </w:tc>
      </w:tr>
      <w:tr w:rsidR="00D1162C" w14:paraId="5E719889" w14:textId="77777777">
        <w:trPr>
          <w:cantSplit/>
          <w:jc w:val="center"/>
        </w:trPr>
        <w:tc>
          <w:tcPr>
            <w:tcW w:w="1837" w:type="dxa"/>
          </w:tcPr>
          <w:p w14:paraId="5964386D" w14:textId="77777777" w:rsidR="00D1162C" w:rsidRDefault="00504D77">
            <w:r>
              <w:rPr>
                <w:sz w:val="19"/>
              </w:rPr>
              <w:t>patch</w:t>
            </w:r>
          </w:p>
        </w:tc>
        <w:tc>
          <w:tcPr>
            <w:tcW w:w="1837" w:type="dxa"/>
          </w:tcPr>
          <w:p w14:paraId="74D593DF" w14:textId="77777777" w:rsidR="00D1162C" w:rsidRDefault="00504D77">
            <w:r>
              <w:rPr>
                <w:sz w:val="19"/>
              </w:rPr>
              <w:t>area_mm2</w:t>
            </w:r>
          </w:p>
        </w:tc>
        <w:tc>
          <w:tcPr>
            <w:tcW w:w="1837" w:type="dxa"/>
          </w:tcPr>
          <w:p w14:paraId="4096CFE4" w14:textId="77777777" w:rsidR="00D1162C" w:rsidRDefault="00504D77">
            <w:r>
              <w:rPr>
                <w:sz w:val="19"/>
              </w:rPr>
              <w:t>float</w:t>
            </w:r>
          </w:p>
        </w:tc>
        <w:tc>
          <w:tcPr>
            <w:tcW w:w="1837" w:type="dxa"/>
          </w:tcPr>
          <w:p w14:paraId="74B23DA9" w14:textId="77777777" w:rsidR="00D1162C" w:rsidRDefault="00504D77">
            <w:r>
              <w:rPr>
                <w:sz w:val="19"/>
              </w:rPr>
              <w:t>mm^2</w:t>
            </w:r>
          </w:p>
        </w:tc>
        <w:tc>
          <w:tcPr>
            <w:tcW w:w="1837" w:type="dxa"/>
          </w:tcPr>
          <w:p w14:paraId="74F46272" w14:textId="77777777" w:rsidR="00D1162C" w:rsidRDefault="00504D77">
            <w:r>
              <w:rPr>
                <w:sz w:val="19"/>
              </w:rPr>
              <w:t>Patch area W x L</w:t>
            </w:r>
          </w:p>
        </w:tc>
      </w:tr>
      <w:tr w:rsidR="00D1162C" w14:paraId="1C22A203" w14:textId="77777777">
        <w:trPr>
          <w:cantSplit/>
          <w:jc w:val="center"/>
        </w:trPr>
        <w:tc>
          <w:tcPr>
            <w:tcW w:w="1837" w:type="dxa"/>
            <w:shd w:val="clear" w:color="auto" w:fill="EEF4FA"/>
          </w:tcPr>
          <w:p w14:paraId="46F5B9FA" w14:textId="77777777" w:rsidR="00D1162C" w:rsidRDefault="00504D77">
            <w:r>
              <w:rPr>
                <w:sz w:val="19"/>
              </w:rPr>
              <w:t>patch</w:t>
            </w:r>
          </w:p>
        </w:tc>
        <w:tc>
          <w:tcPr>
            <w:tcW w:w="1837" w:type="dxa"/>
            <w:shd w:val="clear" w:color="auto" w:fill="EEF4FA"/>
          </w:tcPr>
          <w:p w14:paraId="5BEC8F79" w14:textId="77777777" w:rsidR="00D1162C" w:rsidRDefault="00504D77">
            <w:r>
              <w:rPr>
                <w:sz w:val="19"/>
              </w:rPr>
              <w:t>perf_class</w:t>
            </w:r>
          </w:p>
        </w:tc>
        <w:tc>
          <w:tcPr>
            <w:tcW w:w="1837" w:type="dxa"/>
            <w:shd w:val="clear" w:color="auto" w:fill="EEF4FA"/>
          </w:tcPr>
          <w:p w14:paraId="1D490521" w14:textId="77777777" w:rsidR="00D1162C" w:rsidRDefault="00504D77">
            <w:r>
              <w:rPr>
                <w:sz w:val="19"/>
              </w:rPr>
              <w:t>int</w:t>
            </w:r>
          </w:p>
        </w:tc>
        <w:tc>
          <w:tcPr>
            <w:tcW w:w="1837" w:type="dxa"/>
            <w:shd w:val="clear" w:color="auto" w:fill="EEF4FA"/>
          </w:tcPr>
          <w:p w14:paraId="1556733F" w14:textId="77777777" w:rsidR="00D1162C" w:rsidRDefault="00504D77">
            <w:r>
              <w:rPr>
                <w:sz w:val="19"/>
              </w:rPr>
              <w:t>0/1/2</w:t>
            </w:r>
          </w:p>
        </w:tc>
        <w:tc>
          <w:tcPr>
            <w:tcW w:w="1837" w:type="dxa"/>
            <w:shd w:val="clear" w:color="auto" w:fill="EEF4FA"/>
          </w:tcPr>
          <w:p w14:paraId="308FEA77" w14:textId="77777777" w:rsidR="00D1162C" w:rsidRDefault="00504D77">
            <w:r>
              <w:rPr>
                <w:sz w:val="19"/>
              </w:rPr>
              <w:t>Poor (S11min &gt; -10 dB), Acceptable (-20 &lt; S11min &lt;= -10), High (S11min &lt;= -20 dB)</w:t>
            </w:r>
          </w:p>
        </w:tc>
      </w:tr>
      <w:tr w:rsidR="00D1162C" w14:paraId="3C6A7DD9" w14:textId="77777777">
        <w:trPr>
          <w:cantSplit/>
          <w:jc w:val="center"/>
        </w:trPr>
        <w:tc>
          <w:tcPr>
            <w:tcW w:w="1837" w:type="dxa"/>
          </w:tcPr>
          <w:p w14:paraId="77AE0B34" w14:textId="77777777" w:rsidR="00D1162C" w:rsidRDefault="00504D77">
            <w:r>
              <w:rPr>
                <w:sz w:val="19"/>
              </w:rPr>
              <w:lastRenderedPageBreak/>
              <w:t>patch</w:t>
            </w:r>
          </w:p>
        </w:tc>
        <w:tc>
          <w:tcPr>
            <w:tcW w:w="1837" w:type="dxa"/>
          </w:tcPr>
          <w:p w14:paraId="6AF0B9FB" w14:textId="77777777" w:rsidR="00D1162C" w:rsidRDefault="00504D77">
            <w:r>
              <w:rPr>
                <w:sz w:val="19"/>
              </w:rPr>
              <w:t>band_class</w:t>
            </w:r>
          </w:p>
        </w:tc>
        <w:tc>
          <w:tcPr>
            <w:tcW w:w="1837" w:type="dxa"/>
          </w:tcPr>
          <w:p w14:paraId="301BC832" w14:textId="77777777" w:rsidR="00D1162C" w:rsidRDefault="00504D77">
            <w:r>
              <w:rPr>
                <w:sz w:val="19"/>
              </w:rPr>
              <w:t>int</w:t>
            </w:r>
          </w:p>
        </w:tc>
        <w:tc>
          <w:tcPr>
            <w:tcW w:w="1837" w:type="dxa"/>
          </w:tcPr>
          <w:p w14:paraId="34DC034D" w14:textId="77777777" w:rsidR="00D1162C" w:rsidRDefault="00504D77">
            <w:r>
              <w:rPr>
                <w:sz w:val="19"/>
              </w:rPr>
              <w:t>0/1/2</w:t>
            </w:r>
          </w:p>
        </w:tc>
        <w:tc>
          <w:tcPr>
            <w:tcW w:w="1837" w:type="dxa"/>
          </w:tcPr>
          <w:p w14:paraId="77777257" w14:textId="77777777" w:rsidR="00D1162C" w:rsidRDefault="00504D77">
            <w:r>
              <w:rPr>
                <w:sz w:val="19"/>
              </w:rPr>
              <w:t>f_res &lt; 5 GHz | 5-7.125 GHz | &gt;= 7.125 GHz (3GPP FR1 / FR3 boundary)</w:t>
            </w:r>
          </w:p>
        </w:tc>
      </w:tr>
      <w:tr w:rsidR="00D1162C" w14:paraId="64241ECE" w14:textId="77777777">
        <w:trPr>
          <w:cantSplit/>
          <w:jc w:val="center"/>
        </w:trPr>
        <w:tc>
          <w:tcPr>
            <w:tcW w:w="1837" w:type="dxa"/>
            <w:shd w:val="clear" w:color="auto" w:fill="EEF4FA"/>
          </w:tcPr>
          <w:p w14:paraId="5C6ACC9D" w14:textId="77777777" w:rsidR="00D1162C" w:rsidRDefault="00504D77">
            <w:r>
              <w:rPr>
                <w:sz w:val="19"/>
              </w:rPr>
              <w:t>patch</w:t>
            </w:r>
          </w:p>
        </w:tc>
        <w:tc>
          <w:tcPr>
            <w:tcW w:w="1837" w:type="dxa"/>
            <w:shd w:val="clear" w:color="auto" w:fill="EEF4FA"/>
          </w:tcPr>
          <w:p w14:paraId="08389AA0" w14:textId="77777777" w:rsidR="00D1162C" w:rsidRDefault="00504D77">
            <w:r>
              <w:rPr>
                <w:sz w:val="19"/>
              </w:rPr>
              <w:t>split</w:t>
            </w:r>
          </w:p>
        </w:tc>
        <w:tc>
          <w:tcPr>
            <w:tcW w:w="1837" w:type="dxa"/>
            <w:shd w:val="clear" w:color="auto" w:fill="EEF4FA"/>
          </w:tcPr>
          <w:p w14:paraId="7E909BB3" w14:textId="77777777" w:rsidR="00D1162C" w:rsidRDefault="00504D77">
            <w:r>
              <w:rPr>
                <w:sz w:val="19"/>
              </w:rPr>
              <w:t>category</w:t>
            </w:r>
          </w:p>
        </w:tc>
        <w:tc>
          <w:tcPr>
            <w:tcW w:w="1837" w:type="dxa"/>
            <w:shd w:val="clear" w:color="auto" w:fill="EEF4FA"/>
          </w:tcPr>
          <w:p w14:paraId="0CB22F58" w14:textId="77777777" w:rsidR="00D1162C" w:rsidRDefault="00504D77">
            <w:r>
              <w:rPr>
                <w:sz w:val="19"/>
              </w:rPr>
              <w:t>train/val/test/ood</w:t>
            </w:r>
          </w:p>
        </w:tc>
        <w:tc>
          <w:tcPr>
            <w:tcW w:w="1837" w:type="dxa"/>
            <w:shd w:val="clear" w:color="auto" w:fill="EEF4FA"/>
          </w:tcPr>
          <w:p w14:paraId="2ACF0CA0" w14:textId="77777777" w:rsidR="00D1162C" w:rsidRDefault="00504D77">
            <w:r>
              <w:rPr>
                <w:sz w:val="19"/>
              </w:rPr>
              <w:t>Locked design-level allocation (seed 42)</w:t>
            </w:r>
          </w:p>
        </w:tc>
      </w:tr>
      <w:tr w:rsidR="00D1162C" w14:paraId="00178400" w14:textId="77777777">
        <w:trPr>
          <w:cantSplit/>
          <w:jc w:val="center"/>
        </w:trPr>
        <w:tc>
          <w:tcPr>
            <w:tcW w:w="1837" w:type="dxa"/>
          </w:tcPr>
          <w:p w14:paraId="58BEA604" w14:textId="77777777" w:rsidR="00D1162C" w:rsidRDefault="00504D77">
            <w:r>
              <w:rPr>
                <w:sz w:val="19"/>
              </w:rPr>
              <w:t>patch</w:t>
            </w:r>
          </w:p>
        </w:tc>
        <w:tc>
          <w:tcPr>
            <w:tcW w:w="1837" w:type="dxa"/>
          </w:tcPr>
          <w:p w14:paraId="24F3D7D9" w14:textId="77777777" w:rsidR="00D1162C" w:rsidRDefault="00504D77">
            <w:r>
              <w:rPr>
                <w:sz w:val="19"/>
              </w:rPr>
              <w:t>image_path</w:t>
            </w:r>
          </w:p>
        </w:tc>
        <w:tc>
          <w:tcPr>
            <w:tcW w:w="1837" w:type="dxa"/>
          </w:tcPr>
          <w:p w14:paraId="39AC64FE" w14:textId="77777777" w:rsidR="00D1162C" w:rsidRDefault="00504D77">
            <w:r>
              <w:rPr>
                <w:sz w:val="19"/>
              </w:rPr>
              <w:t>string</w:t>
            </w:r>
          </w:p>
        </w:tc>
        <w:tc>
          <w:tcPr>
            <w:tcW w:w="1837" w:type="dxa"/>
          </w:tcPr>
          <w:p w14:paraId="25AB30DA" w14:textId="77777777" w:rsidR="00D1162C" w:rsidRDefault="00504D77">
            <w:r>
              <w:rPr>
                <w:sz w:val="19"/>
              </w:rPr>
              <w:t>-</w:t>
            </w:r>
          </w:p>
        </w:tc>
        <w:tc>
          <w:tcPr>
            <w:tcW w:w="1837" w:type="dxa"/>
          </w:tcPr>
          <w:p w14:paraId="337DE719" w14:textId="77777777" w:rsidR="00D1162C" w:rsidRDefault="00504D77">
            <w:r>
              <w:rPr>
                <w:sz w:val="19"/>
              </w:rPr>
              <w:t>Rendered standardised geometry image (224x224 PNG)</w:t>
            </w:r>
          </w:p>
        </w:tc>
      </w:tr>
      <w:tr w:rsidR="00D1162C" w14:paraId="36406F5A" w14:textId="77777777">
        <w:trPr>
          <w:cantSplit/>
          <w:jc w:val="center"/>
        </w:trPr>
        <w:tc>
          <w:tcPr>
            <w:tcW w:w="1837" w:type="dxa"/>
            <w:shd w:val="clear" w:color="auto" w:fill="EEF4FA"/>
          </w:tcPr>
          <w:p w14:paraId="212FA647" w14:textId="77777777" w:rsidR="00D1162C" w:rsidRDefault="00504D77">
            <w:r>
              <w:rPr>
                <w:sz w:val="19"/>
              </w:rPr>
              <w:t>radpat</w:t>
            </w:r>
          </w:p>
        </w:tc>
        <w:tc>
          <w:tcPr>
            <w:tcW w:w="1837" w:type="dxa"/>
            <w:shd w:val="clear" w:color="auto" w:fill="EEF4FA"/>
          </w:tcPr>
          <w:p w14:paraId="3C0AC710" w14:textId="77777777" w:rsidR="00D1162C" w:rsidRDefault="00504D77">
            <w:r>
              <w:rPr>
                <w:sz w:val="19"/>
              </w:rPr>
              <w:t>design_id</w:t>
            </w:r>
          </w:p>
        </w:tc>
        <w:tc>
          <w:tcPr>
            <w:tcW w:w="1837" w:type="dxa"/>
            <w:shd w:val="clear" w:color="auto" w:fill="EEF4FA"/>
          </w:tcPr>
          <w:p w14:paraId="04838D0E" w14:textId="77777777" w:rsidR="00D1162C" w:rsidRDefault="00504D77">
            <w:r>
              <w:rPr>
                <w:sz w:val="19"/>
              </w:rPr>
              <w:t>string</w:t>
            </w:r>
          </w:p>
        </w:tc>
        <w:tc>
          <w:tcPr>
            <w:tcW w:w="1837" w:type="dxa"/>
            <w:shd w:val="clear" w:color="auto" w:fill="EEF4FA"/>
          </w:tcPr>
          <w:p w14:paraId="45C6F634" w14:textId="77777777" w:rsidR="00D1162C" w:rsidRDefault="00504D77">
            <w:r>
              <w:rPr>
                <w:sz w:val="19"/>
              </w:rPr>
              <w:t>-</w:t>
            </w:r>
          </w:p>
        </w:tc>
        <w:tc>
          <w:tcPr>
            <w:tcW w:w="1837" w:type="dxa"/>
            <w:shd w:val="clear" w:color="auto" w:fill="EEF4FA"/>
          </w:tcPr>
          <w:p w14:paraId="7CDFF17E" w14:textId="77777777" w:rsidR="00D1162C" w:rsidRDefault="00504D77">
            <w:r>
              <w:rPr>
                <w:sz w:val="19"/>
              </w:rPr>
              <w:t>R + RadPat sample id</w:t>
            </w:r>
          </w:p>
        </w:tc>
      </w:tr>
      <w:tr w:rsidR="00D1162C" w14:paraId="1992BF6F" w14:textId="77777777">
        <w:trPr>
          <w:cantSplit/>
          <w:jc w:val="center"/>
        </w:trPr>
        <w:tc>
          <w:tcPr>
            <w:tcW w:w="1837" w:type="dxa"/>
          </w:tcPr>
          <w:p w14:paraId="60FC9DD8" w14:textId="77777777" w:rsidR="00D1162C" w:rsidRDefault="00504D77">
            <w:r>
              <w:rPr>
                <w:sz w:val="19"/>
              </w:rPr>
              <w:t>radpat</w:t>
            </w:r>
          </w:p>
        </w:tc>
        <w:tc>
          <w:tcPr>
            <w:tcW w:w="1837" w:type="dxa"/>
          </w:tcPr>
          <w:p w14:paraId="5640529D" w14:textId="77777777" w:rsidR="00D1162C" w:rsidRDefault="00504D77">
            <w:r>
              <w:rPr>
                <w:sz w:val="19"/>
              </w:rPr>
              <w:t>N</w:t>
            </w:r>
          </w:p>
        </w:tc>
        <w:tc>
          <w:tcPr>
            <w:tcW w:w="1837" w:type="dxa"/>
          </w:tcPr>
          <w:p w14:paraId="7CAE477E" w14:textId="77777777" w:rsidR="00D1162C" w:rsidRDefault="00504D77">
            <w:r>
              <w:rPr>
                <w:sz w:val="19"/>
              </w:rPr>
              <w:t>int</w:t>
            </w:r>
          </w:p>
        </w:tc>
        <w:tc>
          <w:tcPr>
            <w:tcW w:w="1837" w:type="dxa"/>
          </w:tcPr>
          <w:p w14:paraId="44F9B3A5" w14:textId="77777777" w:rsidR="00D1162C" w:rsidRDefault="00504D77">
            <w:r>
              <w:rPr>
                <w:sz w:val="19"/>
              </w:rPr>
              <w:t>-</w:t>
            </w:r>
          </w:p>
        </w:tc>
        <w:tc>
          <w:tcPr>
            <w:tcW w:w="1837" w:type="dxa"/>
          </w:tcPr>
          <w:p w14:paraId="3A6D98FC" w14:textId="77777777" w:rsidR="00D1162C" w:rsidRDefault="00504D77">
            <w:r>
              <w:rPr>
                <w:sz w:val="19"/>
              </w:rPr>
              <w:t>Number of array elements</w:t>
            </w:r>
          </w:p>
        </w:tc>
      </w:tr>
      <w:tr w:rsidR="00D1162C" w14:paraId="5A3961A8" w14:textId="77777777">
        <w:trPr>
          <w:cantSplit/>
          <w:jc w:val="center"/>
        </w:trPr>
        <w:tc>
          <w:tcPr>
            <w:tcW w:w="1837" w:type="dxa"/>
            <w:shd w:val="clear" w:color="auto" w:fill="EEF4FA"/>
          </w:tcPr>
          <w:p w14:paraId="2DC6CE88" w14:textId="77777777" w:rsidR="00D1162C" w:rsidRDefault="00504D77">
            <w:r>
              <w:rPr>
                <w:sz w:val="19"/>
              </w:rPr>
              <w:t>radpat</w:t>
            </w:r>
          </w:p>
        </w:tc>
        <w:tc>
          <w:tcPr>
            <w:tcW w:w="1837" w:type="dxa"/>
            <w:shd w:val="clear" w:color="auto" w:fill="EEF4FA"/>
          </w:tcPr>
          <w:p w14:paraId="3EEDFCA4" w14:textId="77777777" w:rsidR="00D1162C" w:rsidRDefault="00504D77">
            <w:r>
              <w:rPr>
                <w:sz w:val="19"/>
              </w:rPr>
              <w:t>spacing_wavelengths</w:t>
            </w:r>
          </w:p>
        </w:tc>
        <w:tc>
          <w:tcPr>
            <w:tcW w:w="1837" w:type="dxa"/>
            <w:shd w:val="clear" w:color="auto" w:fill="EEF4FA"/>
          </w:tcPr>
          <w:p w14:paraId="4B01F31F" w14:textId="77777777" w:rsidR="00D1162C" w:rsidRDefault="00504D77">
            <w:r>
              <w:rPr>
                <w:sz w:val="19"/>
              </w:rPr>
              <w:t>float</w:t>
            </w:r>
          </w:p>
        </w:tc>
        <w:tc>
          <w:tcPr>
            <w:tcW w:w="1837" w:type="dxa"/>
            <w:shd w:val="clear" w:color="auto" w:fill="EEF4FA"/>
          </w:tcPr>
          <w:p w14:paraId="24D8DA69" w14:textId="77777777" w:rsidR="00D1162C" w:rsidRDefault="00504D77">
            <w:r>
              <w:rPr>
                <w:sz w:val="19"/>
              </w:rPr>
              <w:t>lambda</w:t>
            </w:r>
          </w:p>
        </w:tc>
        <w:tc>
          <w:tcPr>
            <w:tcW w:w="1837" w:type="dxa"/>
            <w:shd w:val="clear" w:color="auto" w:fill="EEF4FA"/>
          </w:tcPr>
          <w:p w14:paraId="2E3FA212" w14:textId="77777777" w:rsidR="00D1162C" w:rsidRDefault="00504D77">
            <w:r>
              <w:rPr>
                <w:sz w:val="19"/>
              </w:rPr>
              <w:t>Element spacing</w:t>
            </w:r>
          </w:p>
        </w:tc>
      </w:tr>
      <w:tr w:rsidR="00D1162C" w14:paraId="50E68DFD" w14:textId="77777777">
        <w:trPr>
          <w:cantSplit/>
          <w:jc w:val="center"/>
        </w:trPr>
        <w:tc>
          <w:tcPr>
            <w:tcW w:w="1837" w:type="dxa"/>
          </w:tcPr>
          <w:p w14:paraId="6664510E" w14:textId="77777777" w:rsidR="00D1162C" w:rsidRDefault="00504D77">
            <w:r>
              <w:rPr>
                <w:sz w:val="19"/>
              </w:rPr>
              <w:t>radpat</w:t>
            </w:r>
          </w:p>
        </w:tc>
        <w:tc>
          <w:tcPr>
            <w:tcW w:w="1837" w:type="dxa"/>
          </w:tcPr>
          <w:p w14:paraId="31867CEC" w14:textId="77777777" w:rsidR="00D1162C" w:rsidRDefault="00504D77">
            <w:r>
              <w:rPr>
                <w:sz w:val="19"/>
              </w:rPr>
              <w:t>weights</w:t>
            </w:r>
          </w:p>
        </w:tc>
        <w:tc>
          <w:tcPr>
            <w:tcW w:w="1837" w:type="dxa"/>
          </w:tcPr>
          <w:p w14:paraId="0F7346B9" w14:textId="77777777" w:rsidR="00D1162C" w:rsidRDefault="00504D77">
            <w:r>
              <w:rPr>
                <w:sz w:val="19"/>
              </w:rPr>
              <w:t>category</w:t>
            </w:r>
          </w:p>
        </w:tc>
        <w:tc>
          <w:tcPr>
            <w:tcW w:w="1837" w:type="dxa"/>
          </w:tcPr>
          <w:p w14:paraId="546CEAA4" w14:textId="77777777" w:rsidR="00D1162C" w:rsidRDefault="00504D77">
            <w:r>
              <w:rPr>
                <w:sz w:val="19"/>
              </w:rPr>
              <w:t>-</w:t>
            </w:r>
          </w:p>
        </w:tc>
        <w:tc>
          <w:tcPr>
            <w:tcW w:w="1837" w:type="dxa"/>
          </w:tcPr>
          <w:p w14:paraId="717281B2" w14:textId="77777777" w:rsidR="00D1162C" w:rsidRDefault="00504D77">
            <w:r>
              <w:rPr>
                <w:sz w:val="19"/>
              </w:rPr>
              <w:t>Amplitude taper (uniform, binomial, cosine, kaiser, hamming, hann, blackman, exponential)</w:t>
            </w:r>
          </w:p>
        </w:tc>
      </w:tr>
      <w:tr w:rsidR="00D1162C" w14:paraId="5B39171F" w14:textId="77777777">
        <w:trPr>
          <w:cantSplit/>
          <w:jc w:val="center"/>
        </w:trPr>
        <w:tc>
          <w:tcPr>
            <w:tcW w:w="1837" w:type="dxa"/>
            <w:shd w:val="clear" w:color="auto" w:fill="EEF4FA"/>
          </w:tcPr>
          <w:p w14:paraId="37E1F45C" w14:textId="77777777" w:rsidR="00D1162C" w:rsidRDefault="00504D77">
            <w:r>
              <w:rPr>
                <w:sz w:val="19"/>
              </w:rPr>
              <w:t>radpat</w:t>
            </w:r>
          </w:p>
        </w:tc>
        <w:tc>
          <w:tcPr>
            <w:tcW w:w="1837" w:type="dxa"/>
            <w:shd w:val="clear" w:color="auto" w:fill="EEF4FA"/>
          </w:tcPr>
          <w:p w14:paraId="726831E7" w14:textId="77777777" w:rsidR="00D1162C" w:rsidRDefault="00504D77">
            <w:r>
              <w:rPr>
                <w:sz w:val="19"/>
              </w:rPr>
              <w:t>steering_deg_nominal</w:t>
            </w:r>
          </w:p>
        </w:tc>
        <w:tc>
          <w:tcPr>
            <w:tcW w:w="1837" w:type="dxa"/>
            <w:shd w:val="clear" w:color="auto" w:fill="EEF4FA"/>
          </w:tcPr>
          <w:p w14:paraId="224F6BDF" w14:textId="77777777" w:rsidR="00D1162C" w:rsidRDefault="00504D77">
            <w:r>
              <w:rPr>
                <w:sz w:val="19"/>
              </w:rPr>
              <w:t>float</w:t>
            </w:r>
          </w:p>
        </w:tc>
        <w:tc>
          <w:tcPr>
            <w:tcW w:w="1837" w:type="dxa"/>
            <w:shd w:val="clear" w:color="auto" w:fill="EEF4FA"/>
          </w:tcPr>
          <w:p w14:paraId="5BEA14B7" w14:textId="77777777" w:rsidR="00D1162C" w:rsidRDefault="00504D77">
            <w:r>
              <w:rPr>
                <w:sz w:val="19"/>
              </w:rPr>
              <w:t>deg</w:t>
            </w:r>
          </w:p>
        </w:tc>
        <w:tc>
          <w:tcPr>
            <w:tcW w:w="1837" w:type="dxa"/>
            <w:shd w:val="clear" w:color="auto" w:fill="EEF4FA"/>
          </w:tcPr>
          <w:p w14:paraId="3E298DFE" w14:textId="77777777" w:rsidR="00D1162C" w:rsidRDefault="00504D77">
            <w:r>
              <w:rPr>
                <w:sz w:val="19"/>
              </w:rPr>
              <w:t>Nominal steering angle</w:t>
            </w:r>
          </w:p>
        </w:tc>
      </w:tr>
      <w:tr w:rsidR="00D1162C" w14:paraId="6E0ACD3C" w14:textId="77777777">
        <w:trPr>
          <w:cantSplit/>
          <w:jc w:val="center"/>
        </w:trPr>
        <w:tc>
          <w:tcPr>
            <w:tcW w:w="1837" w:type="dxa"/>
          </w:tcPr>
          <w:p w14:paraId="3838F5E6" w14:textId="77777777" w:rsidR="00D1162C" w:rsidRDefault="00504D77">
            <w:r>
              <w:rPr>
                <w:sz w:val="19"/>
              </w:rPr>
              <w:t>radpat</w:t>
            </w:r>
          </w:p>
        </w:tc>
        <w:tc>
          <w:tcPr>
            <w:tcW w:w="1837" w:type="dxa"/>
          </w:tcPr>
          <w:p w14:paraId="7C3E5922" w14:textId="77777777" w:rsidR="00D1162C" w:rsidRDefault="00504D77">
            <w:r>
              <w:rPr>
                <w:sz w:val="19"/>
              </w:rPr>
              <w:t>HPBW_deg</w:t>
            </w:r>
          </w:p>
        </w:tc>
        <w:tc>
          <w:tcPr>
            <w:tcW w:w="1837" w:type="dxa"/>
          </w:tcPr>
          <w:p w14:paraId="7EEE72B8" w14:textId="77777777" w:rsidR="00D1162C" w:rsidRDefault="00504D77">
            <w:r>
              <w:rPr>
                <w:sz w:val="19"/>
              </w:rPr>
              <w:t>float</w:t>
            </w:r>
          </w:p>
        </w:tc>
        <w:tc>
          <w:tcPr>
            <w:tcW w:w="1837" w:type="dxa"/>
          </w:tcPr>
          <w:p w14:paraId="1CB40956" w14:textId="77777777" w:rsidR="00D1162C" w:rsidRDefault="00504D77">
            <w:r>
              <w:rPr>
                <w:sz w:val="19"/>
              </w:rPr>
              <w:t>deg</w:t>
            </w:r>
          </w:p>
        </w:tc>
        <w:tc>
          <w:tcPr>
            <w:tcW w:w="1837" w:type="dxa"/>
          </w:tcPr>
          <w:p w14:paraId="41D6F1E6" w14:textId="77777777" w:rsidR="00D1162C" w:rsidRDefault="00504D77">
            <w:r>
              <w:rPr>
                <w:sz w:val="19"/>
              </w:rPr>
              <w:t>Half-power beamwidth reported by dataset authors</w:t>
            </w:r>
          </w:p>
        </w:tc>
      </w:tr>
      <w:tr w:rsidR="00D1162C" w14:paraId="331EC41C" w14:textId="77777777">
        <w:trPr>
          <w:cantSplit/>
          <w:jc w:val="center"/>
        </w:trPr>
        <w:tc>
          <w:tcPr>
            <w:tcW w:w="1837" w:type="dxa"/>
            <w:shd w:val="clear" w:color="auto" w:fill="EEF4FA"/>
          </w:tcPr>
          <w:p w14:paraId="2F7057FB" w14:textId="77777777" w:rsidR="00D1162C" w:rsidRDefault="00504D77">
            <w:r>
              <w:rPr>
                <w:sz w:val="19"/>
              </w:rPr>
              <w:t>radpat</w:t>
            </w:r>
          </w:p>
        </w:tc>
        <w:tc>
          <w:tcPr>
            <w:tcW w:w="1837" w:type="dxa"/>
            <w:shd w:val="clear" w:color="auto" w:fill="EEF4FA"/>
          </w:tcPr>
          <w:p w14:paraId="03EC024B" w14:textId="77777777" w:rsidR="00D1162C" w:rsidRDefault="00504D77">
            <w:r>
              <w:rPr>
                <w:sz w:val="19"/>
              </w:rPr>
              <w:t>D_peak_dBi</w:t>
            </w:r>
          </w:p>
        </w:tc>
        <w:tc>
          <w:tcPr>
            <w:tcW w:w="1837" w:type="dxa"/>
            <w:shd w:val="clear" w:color="auto" w:fill="EEF4FA"/>
          </w:tcPr>
          <w:p w14:paraId="10209D03" w14:textId="77777777" w:rsidR="00D1162C" w:rsidRDefault="00504D77">
            <w:r>
              <w:rPr>
                <w:sz w:val="19"/>
              </w:rPr>
              <w:t>float</w:t>
            </w:r>
          </w:p>
        </w:tc>
        <w:tc>
          <w:tcPr>
            <w:tcW w:w="1837" w:type="dxa"/>
            <w:shd w:val="clear" w:color="auto" w:fill="EEF4FA"/>
          </w:tcPr>
          <w:p w14:paraId="4E34448C" w14:textId="77777777" w:rsidR="00D1162C" w:rsidRDefault="00504D77">
            <w:r>
              <w:rPr>
                <w:sz w:val="19"/>
              </w:rPr>
              <w:t>dBi</w:t>
            </w:r>
          </w:p>
        </w:tc>
        <w:tc>
          <w:tcPr>
            <w:tcW w:w="1837" w:type="dxa"/>
            <w:shd w:val="clear" w:color="auto" w:fill="EEF4FA"/>
          </w:tcPr>
          <w:p w14:paraId="46367B23" w14:textId="77777777" w:rsidR="00D1162C" w:rsidRDefault="00504D77">
            <w:r>
              <w:rPr>
                <w:sz w:val="19"/>
              </w:rPr>
              <w:t>Peak directivity; value -120 is a sentinel (not used as label)</w:t>
            </w:r>
          </w:p>
        </w:tc>
      </w:tr>
      <w:tr w:rsidR="00D1162C" w14:paraId="63063DE0" w14:textId="77777777">
        <w:trPr>
          <w:cantSplit/>
          <w:jc w:val="center"/>
        </w:trPr>
        <w:tc>
          <w:tcPr>
            <w:tcW w:w="1837" w:type="dxa"/>
          </w:tcPr>
          <w:p w14:paraId="3E562A35" w14:textId="77777777" w:rsidR="00D1162C" w:rsidRDefault="00504D77">
            <w:r>
              <w:rPr>
                <w:sz w:val="19"/>
              </w:rPr>
              <w:t>radpat</w:t>
            </w:r>
          </w:p>
        </w:tc>
        <w:tc>
          <w:tcPr>
            <w:tcW w:w="1837" w:type="dxa"/>
          </w:tcPr>
          <w:p w14:paraId="0A9E0A66" w14:textId="77777777" w:rsidR="00D1162C" w:rsidRDefault="00504D77">
            <w:r>
              <w:rPr>
                <w:sz w:val="19"/>
              </w:rPr>
              <w:t>hpbw_class</w:t>
            </w:r>
          </w:p>
        </w:tc>
        <w:tc>
          <w:tcPr>
            <w:tcW w:w="1837" w:type="dxa"/>
          </w:tcPr>
          <w:p w14:paraId="6C01A80B" w14:textId="77777777" w:rsidR="00D1162C" w:rsidRDefault="00504D77">
            <w:r>
              <w:rPr>
                <w:sz w:val="19"/>
              </w:rPr>
              <w:t>int</w:t>
            </w:r>
          </w:p>
        </w:tc>
        <w:tc>
          <w:tcPr>
            <w:tcW w:w="1837" w:type="dxa"/>
          </w:tcPr>
          <w:p w14:paraId="1698A8A8" w14:textId="77777777" w:rsidR="00D1162C" w:rsidRDefault="00504D77">
            <w:r>
              <w:rPr>
                <w:sz w:val="19"/>
              </w:rPr>
              <w:t>0/1/2</w:t>
            </w:r>
          </w:p>
        </w:tc>
        <w:tc>
          <w:tcPr>
            <w:tcW w:w="1837" w:type="dxa"/>
          </w:tcPr>
          <w:p w14:paraId="798AF5D7" w14:textId="77777777" w:rsidR="00D1162C" w:rsidRDefault="00504D77">
            <w:r>
              <w:rPr>
                <w:sz w:val="19"/>
              </w:rPr>
              <w:t>Narrow/Medium/Wide beam from training-split HPBW terciles</w:t>
            </w:r>
          </w:p>
        </w:tc>
      </w:tr>
    </w:tbl>
    <w:p w14:paraId="0180B57C" w14:textId="77777777" w:rsidR="00D1162C" w:rsidRDefault="00D1162C"/>
    <w:p w14:paraId="41BF1A3B" w14:textId="77777777" w:rsidR="00D1162C" w:rsidRDefault="00504D77">
      <w:pPr>
        <w:pStyle w:val="Heading1"/>
      </w:pPr>
      <w:bookmarkStart w:id="25" w:name="_Toc243937760"/>
      <w:r>
        <w:t>Appendix B. Configuration</w:t>
      </w:r>
      <w:bookmarkEnd w:id="25"/>
    </w:p>
    <w:p w14:paraId="5B5E2E83" w14:textId="77777777" w:rsidR="00D1162C" w:rsidRDefault="00504D77">
      <w:pPr>
        <w:ind w:left="283"/>
      </w:pPr>
      <w:r>
        <w:rPr>
          <w:rFonts w:ascii="Consolas" w:hAnsi="Consolas"/>
          <w:sz w:val="17"/>
        </w:rPr>
        <w:t># Module 1 - Vision Transformer image module. Central configuration: every script in src/ reads this file.</w:t>
      </w:r>
      <w:r>
        <w:rPr>
          <w:rFonts w:ascii="Consolas" w:hAnsi="Consolas"/>
          <w:sz w:val="17"/>
        </w:rPr>
        <w:br/>
        <w:t>seed: 42</w:t>
      </w:r>
      <w:r>
        <w:rPr>
          <w:rFonts w:ascii="Consolas" w:hAnsi="Consolas"/>
          <w:sz w:val="17"/>
        </w:rPr>
        <w:br/>
        <w:t>num_threads: 4</w:t>
      </w:r>
      <w:r>
        <w:rPr>
          <w:rFonts w:ascii="Consolas" w:hAnsi="Consolas"/>
          <w:sz w:val="17"/>
        </w:rPr>
        <w:br/>
      </w:r>
      <w:r>
        <w:rPr>
          <w:rFonts w:ascii="Consolas" w:hAnsi="Consolas"/>
          <w:sz w:val="17"/>
        </w:rPr>
        <w:br/>
        <w:t>paths:</w:t>
      </w:r>
      <w:r>
        <w:rPr>
          <w:rFonts w:ascii="Consolas" w:hAnsi="Consolas"/>
          <w:sz w:val="17"/>
        </w:rPr>
        <w:br/>
        <w:t xml:space="preserve">  raw: data/raw</w:t>
      </w:r>
      <w:r>
        <w:rPr>
          <w:rFonts w:ascii="Consolas" w:hAnsi="Consolas"/>
          <w:sz w:val="17"/>
        </w:rPr>
        <w:br/>
        <w:t xml:space="preserve">  processed: data/processed</w:t>
      </w:r>
      <w:r>
        <w:rPr>
          <w:rFonts w:ascii="Consolas" w:hAnsi="Consolas"/>
          <w:sz w:val="17"/>
        </w:rPr>
        <w:br/>
        <w:t xml:space="preserve">  splits: data/splits</w:t>
      </w:r>
      <w:r>
        <w:rPr>
          <w:rFonts w:ascii="Consolas" w:hAnsi="Consolas"/>
          <w:sz w:val="17"/>
        </w:rPr>
        <w:br/>
        <w:t xml:space="preserve">  results: results</w:t>
      </w:r>
      <w:r>
        <w:rPr>
          <w:rFonts w:ascii="Consolas" w:hAnsi="Consolas"/>
          <w:sz w:val="17"/>
        </w:rPr>
        <w:br/>
        <w:t xml:space="preserve">  checkpoints: results/checkpoints   # git-ignored</w:t>
      </w:r>
      <w:r>
        <w:rPr>
          <w:rFonts w:ascii="Consolas" w:hAnsi="Consolas"/>
          <w:sz w:val="17"/>
        </w:rPr>
        <w:br/>
      </w:r>
      <w:r>
        <w:rPr>
          <w:rFonts w:ascii="Consolas" w:hAnsi="Consolas"/>
          <w:sz w:val="17"/>
        </w:rPr>
        <w:br/>
        <w:t>datasets:</w:t>
      </w:r>
      <w:r>
        <w:rPr>
          <w:rFonts w:ascii="Consolas" w:hAnsi="Consolas"/>
          <w:sz w:val="17"/>
        </w:rPr>
        <w:br/>
        <w:t xml:space="preserve">  patch:</w:t>
      </w:r>
      <w:r>
        <w:rPr>
          <w:rFonts w:ascii="Consolas" w:hAnsi="Consolas"/>
          <w:sz w:val="17"/>
        </w:rPr>
        <w:br/>
        <w:t xml:space="preserve">    # Hugging Face: becklabash/rectangular-patch-antenna-freq-response (MIT licence)</w:t>
      </w:r>
      <w:r>
        <w:rPr>
          <w:rFonts w:ascii="Consolas" w:hAnsi="Consolas"/>
          <w:sz w:val="17"/>
        </w:rPr>
        <w:br/>
      </w:r>
      <w:r>
        <w:rPr>
          <w:rFonts w:ascii="Consolas" w:hAnsi="Consolas"/>
          <w:sz w:val="17"/>
        </w:rPr>
        <w:lastRenderedPageBreak/>
        <w:t xml:space="preserve">    repo_id: becklabash/rectangular-patch-antenna-freq-response</w:t>
      </w:r>
      <w:r>
        <w:rPr>
          <w:rFonts w:ascii="Consolas" w:hAnsi="Consolas"/>
          <w:sz w:val="17"/>
        </w:rPr>
        <w:br/>
        <w:t xml:space="preserve">    revision: 4be72a22e55fbf46966c59a5d6b3ec95c836379b</w:t>
      </w:r>
      <w:r>
        <w:rPr>
          <w:rFonts w:ascii="Consolas" w:hAnsi="Consolas"/>
          <w:sz w:val="17"/>
        </w:rPr>
        <w:br/>
      </w:r>
      <w:r>
        <w:rPr>
          <w:rFonts w:ascii="Consolas" w:hAnsi="Consolas"/>
          <w:sz w:val="17"/>
        </w:rPr>
        <w:t xml:space="preserve">    file: data/train-00000-of-00001.parquet</w:t>
      </w:r>
      <w:r>
        <w:rPr>
          <w:rFonts w:ascii="Consolas" w:hAnsi="Consolas"/>
          <w:sz w:val="17"/>
        </w:rPr>
        <w:br/>
        <w:t xml:space="preserve">  radpat:</w:t>
      </w:r>
      <w:r>
        <w:rPr>
          <w:rFonts w:ascii="Consolas" w:hAnsi="Consolas"/>
          <w:sz w:val="17"/>
        </w:rPr>
        <w:br/>
        <w:t xml:space="preserve">    # Zenodo record 17067881 (RadPat-50K v1.1, CC-BY-4.0); only the 10K polar subset is used</w:t>
      </w:r>
      <w:r>
        <w:rPr>
          <w:rFonts w:ascii="Consolas" w:hAnsi="Consolas"/>
          <w:sz w:val="17"/>
        </w:rPr>
        <w:br/>
        <w:t xml:space="preserve">    record: 17067881</w:t>
      </w:r>
      <w:r>
        <w:rPr>
          <w:rFonts w:ascii="Consolas" w:hAnsi="Consolas"/>
          <w:sz w:val="17"/>
        </w:rPr>
        <w:br/>
        <w:t xml:space="preserve">    metadata_file: Metadata_10K.csv</w:t>
      </w:r>
      <w:r>
        <w:rPr>
          <w:rFonts w:ascii="Consolas" w:hAnsi="Consolas"/>
          <w:sz w:val="17"/>
        </w:rPr>
        <w:br/>
        <w:t xml:space="preserve">    images_zip: Polar_10K.zip</w:t>
      </w:r>
      <w:r>
        <w:rPr>
          <w:rFonts w:ascii="Consolas" w:hAnsi="Consolas"/>
          <w:sz w:val="17"/>
        </w:rPr>
        <w:br/>
        <w:t xml:space="preserve">    subsample: 3000</w:t>
      </w:r>
      <w:r>
        <w:rPr>
          <w:rFonts w:ascii="Consolas" w:hAnsi="Consolas"/>
          <w:sz w:val="17"/>
        </w:rPr>
        <w:br/>
      </w:r>
      <w:r>
        <w:rPr>
          <w:rFonts w:ascii="Consolas" w:hAnsi="Consolas"/>
          <w:sz w:val="17"/>
        </w:rPr>
        <w:br/>
        <w:t>labels:</w:t>
      </w:r>
      <w:r>
        <w:rPr>
          <w:rFonts w:ascii="Consolas" w:hAnsi="Consolas"/>
          <w:sz w:val="17"/>
        </w:rPr>
        <w:br/>
        <w:t xml:space="preserve">  # Matching thresholds. -10 dB (VSWR ~1.92) is the conventional impedance-bandwidth criterion.</w:t>
      </w:r>
      <w:r>
        <w:rPr>
          <w:rFonts w:ascii="Consolas" w:hAnsi="Consolas"/>
          <w:sz w:val="17"/>
        </w:rPr>
        <w:br/>
        <w:t xml:space="preserve">  # -20 dB as the "high" boundary is a project ASSUMPTION that requires engineering confirmation.</w:t>
      </w:r>
      <w:r>
        <w:rPr>
          <w:rFonts w:ascii="Consolas" w:hAnsi="Consolas"/>
          <w:sz w:val="17"/>
        </w:rPr>
        <w:br/>
        <w:t xml:space="preserve">  s11_matched_db: -10.0</w:t>
      </w:r>
      <w:r>
        <w:rPr>
          <w:rFonts w:ascii="Consolas" w:hAnsi="Consolas"/>
          <w:sz w:val="17"/>
        </w:rPr>
        <w:br/>
        <w:t xml:space="preserve">  s11_high_db: -20.0</w:t>
      </w:r>
      <w:r>
        <w:rPr>
          <w:rFonts w:ascii="Consolas" w:hAnsi="Consolas"/>
          <w:sz w:val="17"/>
        </w:rPr>
        <w:br/>
      </w:r>
      <w:r>
        <w:rPr>
          <w:rFonts w:ascii="Consolas" w:hAnsi="Consolas"/>
          <w:sz w:val="17"/>
        </w:rPr>
        <w:t xml:space="preserve">  # Band edges (GHz) from 3GPP TS 38.101-1 (FR1 upper edge 7.125 GHz; n77 3.3-4.2, n79 4.4-5.0).</w:t>
      </w:r>
      <w:r>
        <w:rPr>
          <w:rFonts w:ascii="Consolas" w:hAnsi="Consolas"/>
          <w:sz w:val="17"/>
        </w:rPr>
        <w:br/>
        <w:t xml:space="preserve">  band_edges_ghz: [5.0, 7.125]</w:t>
      </w:r>
      <w:r>
        <w:rPr>
          <w:rFonts w:ascii="Consolas" w:hAnsi="Consolas"/>
          <w:sz w:val="17"/>
        </w:rPr>
        <w:br/>
        <w:t xml:space="preserve">  band_names: ["FR1_mid_below5GHz", "FR1_upper_5to7GHz", "FR3_6Gcandidate_above7GHz"]</w:t>
      </w:r>
      <w:r>
        <w:rPr>
          <w:rFonts w:ascii="Consolas" w:hAnsi="Consolas"/>
          <w:sz w:val="17"/>
        </w:rPr>
        <w:br/>
        <w:t xml:space="preserve">  perf_names: ["Poor", "Acceptable", "High"]</w:t>
      </w:r>
      <w:r>
        <w:rPr>
          <w:rFonts w:ascii="Consolas" w:hAnsi="Consolas"/>
          <w:sz w:val="17"/>
        </w:rPr>
        <w:br/>
        <w:t xml:space="preserve">  hpbw_names: ["Narrow", "Medium", "Wide"]</w:t>
      </w:r>
      <w:r>
        <w:rPr>
          <w:rFonts w:ascii="Consolas" w:hAnsi="Consolas"/>
          <w:sz w:val="17"/>
        </w:rPr>
        <w:br/>
      </w:r>
      <w:r>
        <w:rPr>
          <w:rFonts w:ascii="Consolas" w:hAnsi="Consolas"/>
          <w:sz w:val="17"/>
        </w:rPr>
        <w:br/>
        <w:t>split:</w:t>
      </w:r>
      <w:r>
        <w:rPr>
          <w:rFonts w:ascii="Consolas" w:hAnsi="Consolas"/>
          <w:sz w:val="17"/>
        </w:rPr>
        <w:br/>
        <w:t xml:space="preserve">  train: 0.70</w:t>
      </w:r>
      <w:r>
        <w:rPr>
          <w:rFonts w:ascii="Consolas" w:hAnsi="Consolas"/>
          <w:sz w:val="17"/>
        </w:rPr>
        <w:br/>
        <w:t xml:space="preserve">  val: 0.15</w:t>
      </w:r>
      <w:r>
        <w:rPr>
          <w:rFonts w:ascii="Consolas" w:hAnsi="Consolas"/>
          <w:sz w:val="17"/>
        </w:rPr>
        <w:br/>
        <w:t xml:space="preserve">  test: 0.15</w:t>
      </w:r>
      <w:r>
        <w:rPr>
          <w:rFonts w:ascii="Consolas" w:hAnsi="Consolas"/>
          <w:sz w:val="17"/>
        </w:rPr>
        <w:br/>
        <w:t xml:space="preserve">  # Out-of-distribution hold-out: the widest patches (W/L ratio above this) never enter train/val/test.</w:t>
      </w:r>
      <w:r>
        <w:rPr>
          <w:rFonts w:ascii="Consolas" w:hAnsi="Consolas"/>
          <w:sz w:val="17"/>
        </w:rPr>
        <w:br/>
        <w:t xml:space="preserve">  ood_wl_ratio_min: 1.95</w:t>
      </w:r>
      <w:r>
        <w:rPr>
          <w:rFonts w:ascii="Consolas" w:hAnsi="Consolas"/>
          <w:sz w:val="17"/>
        </w:rPr>
        <w:br/>
      </w:r>
      <w:r>
        <w:rPr>
          <w:rFonts w:ascii="Consolas" w:hAnsi="Consolas"/>
          <w:sz w:val="17"/>
        </w:rPr>
        <w:br/>
        <w:t>render:</w:t>
      </w:r>
      <w:r>
        <w:rPr>
          <w:rFonts w:ascii="Consolas" w:hAnsi="Consolas"/>
          <w:sz w:val="17"/>
        </w:rPr>
        <w:br/>
      </w:r>
      <w:r>
        <w:rPr>
          <w:rFonts w:ascii="Consolas" w:hAnsi="Consolas"/>
          <w:sz w:val="17"/>
        </w:rPr>
        <w:t xml:space="preserve">  size: 224          # final image size (pixels)</w:t>
      </w:r>
      <w:r>
        <w:rPr>
          <w:rFonts w:ascii="Consolas" w:hAnsi="Consolas"/>
          <w:sz w:val="17"/>
        </w:rPr>
        <w:br/>
        <w:t xml:space="preserve">  supersample: 4     # render at 4x then downsample (anti-aliasing keeps sub-pixel feed position)</w:t>
      </w:r>
      <w:r>
        <w:rPr>
          <w:rFonts w:ascii="Consolas" w:hAnsi="Consolas"/>
          <w:sz w:val="17"/>
        </w:rPr>
        <w:br/>
      </w:r>
      <w:r>
        <w:rPr>
          <w:rFonts w:ascii="Consolas" w:hAnsi="Consolas"/>
          <w:sz w:val="17"/>
        </w:rPr>
        <w:br/>
        <w:t>vit:</w:t>
      </w:r>
      <w:r>
        <w:rPr>
          <w:rFonts w:ascii="Consolas" w:hAnsi="Consolas"/>
          <w:sz w:val="17"/>
        </w:rPr>
        <w:br/>
        <w:t xml:space="preserve">  model_name: vit_small_patch16_224.augreg_in21k_ft_in1k</w:t>
      </w:r>
      <w:r>
        <w:rPr>
          <w:rFonts w:ascii="Consolas" w:hAnsi="Consolas"/>
          <w:sz w:val="17"/>
        </w:rPr>
        <w:br/>
        <w:t xml:space="preserve">  batch_size: 16</w:t>
      </w:r>
      <w:r>
        <w:rPr>
          <w:rFonts w:ascii="Consolas" w:hAnsi="Consolas"/>
          <w:sz w:val="17"/>
        </w:rPr>
        <w:br/>
        <w:t xml:space="preserve">  warmup_epochs: 2         # stage A: head only</w:t>
      </w:r>
      <w:r>
        <w:rPr>
          <w:rFonts w:ascii="Consolas" w:hAnsi="Consolas"/>
          <w:sz w:val="17"/>
        </w:rPr>
        <w:br/>
        <w:t xml:space="preserve">  finetune_epochs: 10      # stage B: head + last N blocks</w:t>
      </w:r>
      <w:r>
        <w:rPr>
          <w:rFonts w:ascii="Consolas" w:hAnsi="Consolas"/>
          <w:sz w:val="17"/>
        </w:rPr>
        <w:br/>
        <w:t xml:space="preserve">  unfreeze_blocks: 4</w:t>
      </w:r>
      <w:r>
        <w:rPr>
          <w:rFonts w:ascii="Consolas" w:hAnsi="Consolas"/>
          <w:sz w:val="17"/>
        </w:rPr>
        <w:br/>
        <w:t xml:space="preserve">  lr_head: 1.0e-3</w:t>
      </w:r>
      <w:r>
        <w:rPr>
          <w:rFonts w:ascii="Consolas" w:hAnsi="Consolas"/>
          <w:sz w:val="17"/>
        </w:rPr>
        <w:br/>
        <w:t xml:space="preserve">  lr_backbone: 3.0e-5</w:t>
      </w:r>
      <w:r>
        <w:rPr>
          <w:rFonts w:ascii="Consolas" w:hAnsi="Consolas"/>
          <w:sz w:val="17"/>
        </w:rPr>
        <w:br/>
        <w:t xml:space="preserve">  weight_decay: 0.01</w:t>
      </w:r>
      <w:r>
        <w:rPr>
          <w:rFonts w:ascii="Consolas" w:hAnsi="Consolas"/>
          <w:sz w:val="17"/>
        </w:rPr>
        <w:br/>
        <w:t xml:space="preserve">  dropout: 0.1</w:t>
      </w:r>
      <w:r>
        <w:rPr>
          <w:rFonts w:ascii="Consolas" w:hAnsi="Consolas"/>
          <w:sz w:val="17"/>
        </w:rPr>
        <w:br/>
      </w:r>
      <w:r>
        <w:rPr>
          <w:rFonts w:ascii="Consolas" w:hAnsi="Consolas"/>
          <w:sz w:val="17"/>
        </w:rPr>
        <w:t xml:space="preserve">  patience: 3              # early stopping on validation macro-F1 (reduced from 8 for CPU budget)</w:t>
      </w:r>
      <w:r>
        <w:rPr>
          <w:rFonts w:ascii="Consolas" w:hAnsi="Consolas"/>
          <w:sz w:val="17"/>
        </w:rPr>
        <w:br/>
      </w:r>
      <w:r>
        <w:rPr>
          <w:rFonts w:ascii="Consolas" w:hAnsi="Consolas"/>
          <w:sz w:val="17"/>
        </w:rPr>
        <w:br/>
        <w:t># POST-HOC REVISION (added 25 Oct 2026 after the pre-registered seed-42 run). That run underfitted:</w:t>
      </w:r>
      <w:r>
        <w:rPr>
          <w:rFonts w:ascii="Consolas" w:hAnsi="Consolas"/>
          <w:sz w:val="17"/>
        </w:rPr>
        <w:br/>
        <w:t># train acc ~0.70, still rising; best val macro-F1 0.660 &lt; linear-probe val 0.702. Its test score had been</w:t>
      </w:r>
      <w:r>
        <w:rPr>
          <w:rFonts w:ascii="Consolas" w:hAnsi="Consolas"/>
          <w:sz w:val="17"/>
        </w:rPr>
        <w:br/>
        <w:t># printed before this decision, which is disclosed in docs/HYPOTHESES.md. Only optimisation settings change</w:t>
      </w:r>
      <w:r>
        <w:rPr>
          <w:rFonts w:ascii="Consolas" w:hAnsi="Consolas"/>
          <w:sz w:val="17"/>
        </w:rPr>
        <w:br/>
      </w:r>
      <w:r>
        <w:rPr>
          <w:rFonts w:ascii="Consolas" w:hAnsi="Consolas"/>
          <w:sz w:val="17"/>
        </w:rPr>
        <w:t># (labels, split, augmentation and data are unchanged). The revision is adopted only if its VALIDATION macro-F1</w:t>
      </w:r>
      <w:r>
        <w:rPr>
          <w:rFonts w:ascii="Consolas" w:hAnsi="Consolas"/>
          <w:sz w:val="17"/>
        </w:rPr>
        <w:br/>
        <w:t># beats both the pre-registered config and the linear probe.</w:t>
      </w:r>
      <w:r>
        <w:rPr>
          <w:rFonts w:ascii="Consolas" w:hAnsi="Consolas"/>
          <w:sz w:val="17"/>
        </w:rPr>
        <w:br/>
        <w:t>vit_revised:</w:t>
      </w:r>
      <w:r>
        <w:rPr>
          <w:rFonts w:ascii="Consolas" w:hAnsi="Consolas"/>
          <w:sz w:val="17"/>
        </w:rPr>
        <w:br/>
        <w:t xml:space="preserve">  model_name: vit_small_patch16_224.augreg_in21k_ft_in1k</w:t>
      </w:r>
      <w:r>
        <w:rPr>
          <w:rFonts w:ascii="Consolas" w:hAnsi="Consolas"/>
          <w:sz w:val="17"/>
        </w:rPr>
        <w:br/>
        <w:t xml:space="preserve">  batch_size: 16</w:t>
      </w:r>
      <w:r>
        <w:rPr>
          <w:rFonts w:ascii="Consolas" w:hAnsi="Consolas"/>
          <w:sz w:val="17"/>
        </w:rPr>
        <w:br/>
      </w:r>
      <w:r>
        <w:rPr>
          <w:rFonts w:ascii="Consolas" w:hAnsi="Consolas"/>
          <w:sz w:val="17"/>
        </w:rPr>
        <w:lastRenderedPageBreak/>
        <w:t xml:space="preserve">  warmup_epochs: 2</w:t>
      </w:r>
      <w:r>
        <w:rPr>
          <w:rFonts w:ascii="Consolas" w:hAnsi="Consolas"/>
          <w:sz w:val="17"/>
        </w:rPr>
        <w:br/>
        <w:t xml:space="preserve">  finetune_epochs: 15</w:t>
      </w:r>
      <w:r>
        <w:rPr>
          <w:rFonts w:ascii="Consolas" w:hAnsi="Consolas"/>
          <w:sz w:val="17"/>
        </w:rPr>
        <w:br/>
        <w:t xml:space="preserve">  unfreeze_blocks: 6</w:t>
      </w:r>
      <w:r>
        <w:rPr>
          <w:rFonts w:ascii="Consolas" w:hAnsi="Consolas"/>
          <w:sz w:val="17"/>
        </w:rPr>
        <w:br/>
        <w:t xml:space="preserve">  lr_head: 1.0e-3</w:t>
      </w:r>
      <w:r>
        <w:rPr>
          <w:rFonts w:ascii="Consolas" w:hAnsi="Consolas"/>
          <w:sz w:val="17"/>
        </w:rPr>
        <w:br/>
        <w:t xml:space="preserve">  lr_backbone: 1.0e-4</w:t>
      </w:r>
      <w:r>
        <w:rPr>
          <w:rFonts w:ascii="Consolas" w:hAnsi="Consolas"/>
          <w:sz w:val="17"/>
        </w:rPr>
        <w:br/>
        <w:t xml:space="preserve">  weight_decay: 0.01</w:t>
      </w:r>
      <w:r>
        <w:rPr>
          <w:rFonts w:ascii="Consolas" w:hAnsi="Consolas"/>
          <w:sz w:val="17"/>
        </w:rPr>
        <w:br/>
        <w:t xml:space="preserve">  dropout: 0.1</w:t>
      </w:r>
      <w:r>
        <w:rPr>
          <w:rFonts w:ascii="Consolas" w:hAnsi="Consolas"/>
          <w:sz w:val="17"/>
        </w:rPr>
        <w:br/>
        <w:t xml:space="preserve">  patience: 5</w:t>
      </w:r>
      <w:r>
        <w:rPr>
          <w:rFonts w:ascii="Consolas" w:hAnsi="Consolas"/>
          <w:sz w:val="17"/>
        </w:rPr>
        <w:br/>
      </w:r>
      <w:r>
        <w:rPr>
          <w:rFonts w:ascii="Consolas" w:hAnsi="Consolas"/>
          <w:sz w:val="17"/>
        </w:rPr>
        <w:br/>
        <w:t>cnn:</w:t>
      </w:r>
      <w:r>
        <w:rPr>
          <w:rFonts w:ascii="Consolas" w:hAnsi="Consolas"/>
          <w:sz w:val="17"/>
        </w:rPr>
        <w:br/>
        <w:t xml:space="preserve">  batch_size: 32</w:t>
      </w:r>
      <w:r>
        <w:rPr>
          <w:rFonts w:ascii="Consolas" w:hAnsi="Consolas"/>
          <w:sz w:val="17"/>
        </w:rPr>
        <w:br/>
        <w:t xml:space="preserve">  epochs: 25</w:t>
      </w:r>
      <w:r>
        <w:rPr>
          <w:rFonts w:ascii="Consolas" w:hAnsi="Consolas"/>
          <w:sz w:val="17"/>
        </w:rPr>
        <w:br/>
        <w:t xml:space="preserve">  lr: 1.0e-3</w:t>
      </w:r>
      <w:r>
        <w:rPr>
          <w:rFonts w:ascii="Consolas" w:hAnsi="Consolas"/>
          <w:sz w:val="17"/>
        </w:rPr>
        <w:br/>
        <w:t xml:space="preserve">  weight_decay: 1.0e-4</w:t>
      </w:r>
      <w:r>
        <w:rPr>
          <w:rFonts w:ascii="Consolas" w:hAnsi="Consolas"/>
          <w:sz w:val="17"/>
        </w:rPr>
        <w:br/>
        <w:t xml:space="preserve">  patience: 5</w:t>
      </w:r>
      <w:r>
        <w:rPr>
          <w:rFonts w:ascii="Consolas" w:hAnsi="Consolas"/>
          <w:sz w:val="17"/>
        </w:rPr>
        <w:br/>
      </w:r>
    </w:p>
    <w:p w14:paraId="472B3E2B" w14:textId="77777777" w:rsidR="00D1162C" w:rsidRDefault="00504D77">
      <w:pPr>
        <w:pStyle w:val="Heading1"/>
      </w:pPr>
      <w:bookmarkStart w:id="26" w:name="_Toc243937761"/>
      <w:r>
        <w:t>Appendix C. Experimental Details</w:t>
      </w:r>
      <w:bookmarkEnd w:id="26"/>
    </w:p>
    <w:p w14:paraId="60FCC4A5" w14:textId="77777777" w:rsidR="00D1162C" w:rsidRDefault="00504D77">
      <w:pPr>
        <w:pStyle w:val="Caption"/>
        <w:keepNext/>
      </w:pPr>
      <w:r>
        <w:t>Table 12. Every executed classification run (test split).</w:t>
      </w:r>
    </w:p>
    <w:tbl>
      <w:tblPr>
        <w:tblStyle w:val="TableGrid"/>
        <w:tblW w:w="0" w:type="auto"/>
        <w:jc w:val="center"/>
        <w:tblLook w:val="04A0" w:firstRow="1" w:lastRow="0" w:firstColumn="1" w:lastColumn="0" w:noHBand="0" w:noVBand="1"/>
      </w:tblPr>
      <w:tblGrid>
        <w:gridCol w:w="1127"/>
        <w:gridCol w:w="1146"/>
        <w:gridCol w:w="1524"/>
        <w:gridCol w:w="1113"/>
        <w:gridCol w:w="1125"/>
        <w:gridCol w:w="1134"/>
        <w:gridCol w:w="1116"/>
        <w:gridCol w:w="1115"/>
      </w:tblGrid>
      <w:tr w:rsidR="00D1162C" w14:paraId="10AF1600" w14:textId="77777777">
        <w:trPr>
          <w:cantSplit/>
          <w:tblHeader/>
          <w:jc w:val="center"/>
        </w:trPr>
        <w:tc>
          <w:tcPr>
            <w:tcW w:w="1148" w:type="dxa"/>
            <w:shd w:val="clear" w:color="auto" w:fill="2F6FAE"/>
          </w:tcPr>
          <w:p w14:paraId="5C10E3A7" w14:textId="77777777" w:rsidR="00D1162C" w:rsidRDefault="00504D77">
            <w:r>
              <w:rPr>
                <w:b/>
                <w:color w:val="FFFFFF"/>
                <w:sz w:val="19"/>
              </w:rPr>
              <w:t>Dataset</w:t>
            </w:r>
          </w:p>
        </w:tc>
        <w:tc>
          <w:tcPr>
            <w:tcW w:w="1148" w:type="dxa"/>
            <w:shd w:val="clear" w:color="auto" w:fill="2F6FAE"/>
          </w:tcPr>
          <w:p w14:paraId="0EFA6539" w14:textId="77777777" w:rsidR="00D1162C" w:rsidRDefault="00504D77">
            <w:r>
              <w:rPr>
                <w:b/>
                <w:color w:val="FFFFFF"/>
                <w:sz w:val="19"/>
              </w:rPr>
              <w:t>Task</w:t>
            </w:r>
          </w:p>
        </w:tc>
        <w:tc>
          <w:tcPr>
            <w:tcW w:w="1148" w:type="dxa"/>
            <w:shd w:val="clear" w:color="auto" w:fill="2F6FAE"/>
          </w:tcPr>
          <w:p w14:paraId="3709F03C" w14:textId="77777777" w:rsidR="00D1162C" w:rsidRDefault="00504D77">
            <w:r>
              <w:rPr>
                <w:b/>
                <w:color w:val="FFFFFF"/>
                <w:sz w:val="19"/>
              </w:rPr>
              <w:t>Mode</w:t>
            </w:r>
          </w:p>
        </w:tc>
        <w:tc>
          <w:tcPr>
            <w:tcW w:w="1148" w:type="dxa"/>
            <w:shd w:val="clear" w:color="auto" w:fill="2F6FAE"/>
          </w:tcPr>
          <w:p w14:paraId="1351EDF0" w14:textId="77777777" w:rsidR="00D1162C" w:rsidRDefault="00504D77">
            <w:r>
              <w:rPr>
                <w:b/>
                <w:color w:val="FFFFFF"/>
                <w:sz w:val="19"/>
              </w:rPr>
              <w:t>Seed</w:t>
            </w:r>
          </w:p>
        </w:tc>
        <w:tc>
          <w:tcPr>
            <w:tcW w:w="1148" w:type="dxa"/>
            <w:shd w:val="clear" w:color="auto" w:fill="2F6FAE"/>
          </w:tcPr>
          <w:p w14:paraId="4921D63F" w14:textId="77777777" w:rsidR="00D1162C" w:rsidRDefault="00504D77">
            <w:r>
              <w:rPr>
                <w:b/>
                <w:color w:val="FFFFFF"/>
                <w:sz w:val="19"/>
              </w:rPr>
              <w:t>Macro-F1</w:t>
            </w:r>
          </w:p>
        </w:tc>
        <w:tc>
          <w:tcPr>
            <w:tcW w:w="1148" w:type="dxa"/>
            <w:shd w:val="clear" w:color="auto" w:fill="2F6FAE"/>
          </w:tcPr>
          <w:p w14:paraId="3225025C" w14:textId="77777777" w:rsidR="00D1162C" w:rsidRDefault="00504D77">
            <w:r>
              <w:rPr>
                <w:b/>
                <w:color w:val="FFFFFF"/>
                <w:sz w:val="19"/>
              </w:rPr>
              <w:t>Accuracy</w:t>
            </w:r>
          </w:p>
        </w:tc>
        <w:tc>
          <w:tcPr>
            <w:tcW w:w="1148" w:type="dxa"/>
            <w:shd w:val="clear" w:color="auto" w:fill="2F6FAE"/>
          </w:tcPr>
          <w:p w14:paraId="50D8443C" w14:textId="77777777" w:rsidR="00D1162C" w:rsidRDefault="00504D77">
            <w:r>
              <w:rPr>
                <w:b/>
                <w:color w:val="FFFFFF"/>
                <w:sz w:val="19"/>
              </w:rPr>
              <w:t>ECE</w:t>
            </w:r>
          </w:p>
        </w:tc>
        <w:tc>
          <w:tcPr>
            <w:tcW w:w="1148" w:type="dxa"/>
            <w:shd w:val="clear" w:color="auto" w:fill="2F6FAE"/>
          </w:tcPr>
          <w:p w14:paraId="13BE9036" w14:textId="77777777" w:rsidR="00D1162C" w:rsidRDefault="00504D77">
            <w:r>
              <w:rPr>
                <w:b/>
                <w:color w:val="FFFFFF"/>
                <w:sz w:val="19"/>
              </w:rPr>
              <w:t>Train time (min)</w:t>
            </w:r>
          </w:p>
        </w:tc>
      </w:tr>
      <w:tr w:rsidR="00D1162C" w14:paraId="195A7F12" w14:textId="77777777">
        <w:trPr>
          <w:cantSplit/>
          <w:jc w:val="center"/>
        </w:trPr>
        <w:tc>
          <w:tcPr>
            <w:tcW w:w="1148" w:type="dxa"/>
          </w:tcPr>
          <w:p w14:paraId="27EBC230" w14:textId="77777777" w:rsidR="00D1162C" w:rsidRDefault="00504D77">
            <w:r>
              <w:rPr>
                <w:sz w:val="19"/>
              </w:rPr>
              <w:t>patch</w:t>
            </w:r>
          </w:p>
        </w:tc>
        <w:tc>
          <w:tcPr>
            <w:tcW w:w="1148" w:type="dxa"/>
          </w:tcPr>
          <w:p w14:paraId="1A856A28" w14:textId="77777777" w:rsidR="00D1162C" w:rsidRDefault="00504D77">
            <w:r>
              <w:rPr>
                <w:sz w:val="19"/>
              </w:rPr>
              <w:t>band_class</w:t>
            </w:r>
          </w:p>
        </w:tc>
        <w:tc>
          <w:tcPr>
            <w:tcW w:w="1148" w:type="dxa"/>
          </w:tcPr>
          <w:p w14:paraId="0B463549" w14:textId="77777777" w:rsidR="00D1162C" w:rsidRDefault="00504D77">
            <w:r>
              <w:rPr>
                <w:sz w:val="19"/>
              </w:rPr>
              <w:t>majority</w:t>
            </w:r>
          </w:p>
        </w:tc>
        <w:tc>
          <w:tcPr>
            <w:tcW w:w="1148" w:type="dxa"/>
          </w:tcPr>
          <w:p w14:paraId="1F76E034" w14:textId="77777777" w:rsidR="00D1162C" w:rsidRDefault="00504D77">
            <w:r>
              <w:rPr>
                <w:sz w:val="19"/>
              </w:rPr>
              <w:t>–</w:t>
            </w:r>
          </w:p>
        </w:tc>
        <w:tc>
          <w:tcPr>
            <w:tcW w:w="1148" w:type="dxa"/>
          </w:tcPr>
          <w:p w14:paraId="2E83E496" w14:textId="77777777" w:rsidR="00D1162C" w:rsidRDefault="00504D77">
            <w:r>
              <w:rPr>
                <w:sz w:val="19"/>
              </w:rPr>
              <w:t>0.260</w:t>
            </w:r>
          </w:p>
        </w:tc>
        <w:tc>
          <w:tcPr>
            <w:tcW w:w="1148" w:type="dxa"/>
          </w:tcPr>
          <w:p w14:paraId="14E52317" w14:textId="77777777" w:rsidR="00D1162C" w:rsidRDefault="00504D77">
            <w:r>
              <w:rPr>
                <w:sz w:val="19"/>
              </w:rPr>
              <w:t>0.641</w:t>
            </w:r>
          </w:p>
        </w:tc>
        <w:tc>
          <w:tcPr>
            <w:tcW w:w="1148" w:type="dxa"/>
          </w:tcPr>
          <w:p w14:paraId="357FDF9B" w14:textId="77777777" w:rsidR="00D1162C" w:rsidRDefault="00504D77">
            <w:r>
              <w:rPr>
                <w:sz w:val="19"/>
              </w:rPr>
              <w:t>0.012</w:t>
            </w:r>
          </w:p>
        </w:tc>
        <w:tc>
          <w:tcPr>
            <w:tcW w:w="1148" w:type="dxa"/>
          </w:tcPr>
          <w:p w14:paraId="05B20445" w14:textId="77777777" w:rsidR="00D1162C" w:rsidRDefault="00504D77">
            <w:r>
              <w:rPr>
                <w:sz w:val="19"/>
              </w:rPr>
              <w:t>–</w:t>
            </w:r>
          </w:p>
        </w:tc>
      </w:tr>
      <w:tr w:rsidR="00D1162C" w14:paraId="1DEDEC9D" w14:textId="77777777">
        <w:trPr>
          <w:cantSplit/>
          <w:jc w:val="center"/>
        </w:trPr>
        <w:tc>
          <w:tcPr>
            <w:tcW w:w="1148" w:type="dxa"/>
            <w:shd w:val="clear" w:color="auto" w:fill="EEF4FA"/>
          </w:tcPr>
          <w:p w14:paraId="3FC98B43" w14:textId="77777777" w:rsidR="00D1162C" w:rsidRDefault="00504D77">
            <w:r>
              <w:rPr>
                <w:sz w:val="19"/>
              </w:rPr>
              <w:t>patch</w:t>
            </w:r>
          </w:p>
        </w:tc>
        <w:tc>
          <w:tcPr>
            <w:tcW w:w="1148" w:type="dxa"/>
            <w:shd w:val="clear" w:color="auto" w:fill="EEF4FA"/>
          </w:tcPr>
          <w:p w14:paraId="31F06C3F" w14:textId="77777777" w:rsidR="00D1162C" w:rsidRDefault="00504D77">
            <w:r>
              <w:rPr>
                <w:sz w:val="19"/>
              </w:rPr>
              <w:t>band_class</w:t>
            </w:r>
          </w:p>
        </w:tc>
        <w:tc>
          <w:tcPr>
            <w:tcW w:w="1148" w:type="dxa"/>
            <w:shd w:val="clear" w:color="auto" w:fill="EEF4FA"/>
          </w:tcPr>
          <w:p w14:paraId="6F757DBB" w14:textId="77777777" w:rsidR="00D1162C" w:rsidRDefault="00504D77">
            <w:r>
              <w:rPr>
                <w:sz w:val="19"/>
              </w:rPr>
              <w:t>cnn</w:t>
            </w:r>
          </w:p>
        </w:tc>
        <w:tc>
          <w:tcPr>
            <w:tcW w:w="1148" w:type="dxa"/>
            <w:shd w:val="clear" w:color="auto" w:fill="EEF4FA"/>
          </w:tcPr>
          <w:p w14:paraId="09656EC4" w14:textId="77777777" w:rsidR="00D1162C" w:rsidRDefault="00504D77">
            <w:r>
              <w:rPr>
                <w:sz w:val="19"/>
              </w:rPr>
              <w:t>42</w:t>
            </w:r>
          </w:p>
        </w:tc>
        <w:tc>
          <w:tcPr>
            <w:tcW w:w="1148" w:type="dxa"/>
            <w:shd w:val="clear" w:color="auto" w:fill="EEF4FA"/>
          </w:tcPr>
          <w:p w14:paraId="13570430" w14:textId="77777777" w:rsidR="00D1162C" w:rsidRDefault="00504D77">
            <w:r>
              <w:rPr>
                <w:sz w:val="19"/>
              </w:rPr>
              <w:t>0.657</w:t>
            </w:r>
          </w:p>
        </w:tc>
        <w:tc>
          <w:tcPr>
            <w:tcW w:w="1148" w:type="dxa"/>
            <w:shd w:val="clear" w:color="auto" w:fill="EEF4FA"/>
          </w:tcPr>
          <w:p w14:paraId="0C4854A5" w14:textId="77777777" w:rsidR="00D1162C" w:rsidRDefault="00504D77">
            <w:r>
              <w:rPr>
                <w:sz w:val="19"/>
              </w:rPr>
              <w:t>0.737</w:t>
            </w:r>
          </w:p>
        </w:tc>
        <w:tc>
          <w:tcPr>
            <w:tcW w:w="1148" w:type="dxa"/>
            <w:shd w:val="clear" w:color="auto" w:fill="EEF4FA"/>
          </w:tcPr>
          <w:p w14:paraId="4DE4020D" w14:textId="77777777" w:rsidR="00D1162C" w:rsidRDefault="00504D77">
            <w:r>
              <w:rPr>
                <w:sz w:val="19"/>
              </w:rPr>
              <w:t>0.062</w:t>
            </w:r>
          </w:p>
        </w:tc>
        <w:tc>
          <w:tcPr>
            <w:tcW w:w="1148" w:type="dxa"/>
            <w:shd w:val="clear" w:color="auto" w:fill="EEF4FA"/>
          </w:tcPr>
          <w:p w14:paraId="3F2F8AD5" w14:textId="77777777" w:rsidR="00D1162C" w:rsidRDefault="00504D77">
            <w:r>
              <w:rPr>
                <w:sz w:val="19"/>
              </w:rPr>
              <w:t>2.5</w:t>
            </w:r>
          </w:p>
        </w:tc>
      </w:tr>
      <w:tr w:rsidR="00D1162C" w14:paraId="73CAFD3F" w14:textId="77777777">
        <w:trPr>
          <w:cantSplit/>
          <w:jc w:val="center"/>
        </w:trPr>
        <w:tc>
          <w:tcPr>
            <w:tcW w:w="1148" w:type="dxa"/>
          </w:tcPr>
          <w:p w14:paraId="4B9B17B4" w14:textId="77777777" w:rsidR="00D1162C" w:rsidRDefault="00504D77">
            <w:r>
              <w:rPr>
                <w:sz w:val="19"/>
              </w:rPr>
              <w:t>patch</w:t>
            </w:r>
          </w:p>
        </w:tc>
        <w:tc>
          <w:tcPr>
            <w:tcW w:w="1148" w:type="dxa"/>
          </w:tcPr>
          <w:p w14:paraId="17E937F9" w14:textId="77777777" w:rsidR="00D1162C" w:rsidRDefault="00504D77">
            <w:r>
              <w:rPr>
                <w:sz w:val="19"/>
              </w:rPr>
              <w:t>band_class</w:t>
            </w:r>
          </w:p>
        </w:tc>
        <w:tc>
          <w:tcPr>
            <w:tcW w:w="1148" w:type="dxa"/>
          </w:tcPr>
          <w:p w14:paraId="69150E4A" w14:textId="77777777" w:rsidR="00D1162C" w:rsidRDefault="00504D77">
            <w:r>
              <w:rPr>
                <w:sz w:val="19"/>
              </w:rPr>
              <w:t>linear_probe</w:t>
            </w:r>
          </w:p>
        </w:tc>
        <w:tc>
          <w:tcPr>
            <w:tcW w:w="1148" w:type="dxa"/>
          </w:tcPr>
          <w:p w14:paraId="67D22DFB" w14:textId="77777777" w:rsidR="00D1162C" w:rsidRDefault="00504D77">
            <w:r>
              <w:rPr>
                <w:sz w:val="19"/>
              </w:rPr>
              <w:t>–</w:t>
            </w:r>
          </w:p>
        </w:tc>
        <w:tc>
          <w:tcPr>
            <w:tcW w:w="1148" w:type="dxa"/>
          </w:tcPr>
          <w:p w14:paraId="053AF51E" w14:textId="77777777" w:rsidR="00D1162C" w:rsidRDefault="00504D77">
            <w:r>
              <w:rPr>
                <w:sz w:val="19"/>
              </w:rPr>
              <w:t>0.811</w:t>
            </w:r>
          </w:p>
        </w:tc>
        <w:tc>
          <w:tcPr>
            <w:tcW w:w="1148" w:type="dxa"/>
          </w:tcPr>
          <w:p w14:paraId="41DA27D6" w14:textId="77777777" w:rsidR="00D1162C" w:rsidRDefault="00504D77">
            <w:r>
              <w:rPr>
                <w:sz w:val="19"/>
              </w:rPr>
              <w:t>0.851</w:t>
            </w:r>
          </w:p>
        </w:tc>
        <w:tc>
          <w:tcPr>
            <w:tcW w:w="1148" w:type="dxa"/>
          </w:tcPr>
          <w:p w14:paraId="69370F76" w14:textId="77777777" w:rsidR="00D1162C" w:rsidRDefault="00504D77">
            <w:r>
              <w:rPr>
                <w:sz w:val="19"/>
              </w:rPr>
              <w:t>0.049</w:t>
            </w:r>
          </w:p>
        </w:tc>
        <w:tc>
          <w:tcPr>
            <w:tcW w:w="1148" w:type="dxa"/>
          </w:tcPr>
          <w:p w14:paraId="00591017" w14:textId="77777777" w:rsidR="00D1162C" w:rsidRDefault="00504D77">
            <w:r>
              <w:rPr>
                <w:sz w:val="19"/>
              </w:rPr>
              <w:t>–</w:t>
            </w:r>
          </w:p>
        </w:tc>
      </w:tr>
      <w:tr w:rsidR="00D1162C" w14:paraId="0BE746E8" w14:textId="77777777">
        <w:trPr>
          <w:cantSplit/>
          <w:jc w:val="center"/>
        </w:trPr>
        <w:tc>
          <w:tcPr>
            <w:tcW w:w="1148" w:type="dxa"/>
            <w:shd w:val="clear" w:color="auto" w:fill="EEF4FA"/>
          </w:tcPr>
          <w:p w14:paraId="4D625140" w14:textId="77777777" w:rsidR="00D1162C" w:rsidRDefault="00504D77">
            <w:r>
              <w:rPr>
                <w:sz w:val="19"/>
              </w:rPr>
              <w:t>patch</w:t>
            </w:r>
          </w:p>
        </w:tc>
        <w:tc>
          <w:tcPr>
            <w:tcW w:w="1148" w:type="dxa"/>
            <w:shd w:val="clear" w:color="auto" w:fill="EEF4FA"/>
          </w:tcPr>
          <w:p w14:paraId="4FD3D3C0" w14:textId="77777777" w:rsidR="00D1162C" w:rsidRDefault="00504D77">
            <w:r>
              <w:rPr>
                <w:sz w:val="19"/>
              </w:rPr>
              <w:t>band_class</w:t>
            </w:r>
          </w:p>
        </w:tc>
        <w:tc>
          <w:tcPr>
            <w:tcW w:w="1148" w:type="dxa"/>
            <w:shd w:val="clear" w:color="auto" w:fill="EEF4FA"/>
          </w:tcPr>
          <w:p w14:paraId="0C6F3BE1" w14:textId="77777777" w:rsidR="00D1162C" w:rsidRDefault="00504D77">
            <w:r>
              <w:rPr>
                <w:sz w:val="19"/>
              </w:rPr>
              <w:t>finetune</w:t>
            </w:r>
          </w:p>
        </w:tc>
        <w:tc>
          <w:tcPr>
            <w:tcW w:w="1148" w:type="dxa"/>
            <w:shd w:val="clear" w:color="auto" w:fill="EEF4FA"/>
          </w:tcPr>
          <w:p w14:paraId="2258D306" w14:textId="77777777" w:rsidR="00D1162C" w:rsidRDefault="00504D77">
            <w:r>
              <w:rPr>
                <w:sz w:val="19"/>
              </w:rPr>
              <w:t>42</w:t>
            </w:r>
          </w:p>
        </w:tc>
        <w:tc>
          <w:tcPr>
            <w:tcW w:w="1148" w:type="dxa"/>
            <w:shd w:val="clear" w:color="auto" w:fill="EEF4FA"/>
          </w:tcPr>
          <w:p w14:paraId="44A44E11" w14:textId="77777777" w:rsidR="00D1162C" w:rsidRDefault="00504D77">
            <w:r>
              <w:rPr>
                <w:sz w:val="19"/>
              </w:rPr>
              <w:t>0.685</w:t>
            </w:r>
          </w:p>
        </w:tc>
        <w:tc>
          <w:tcPr>
            <w:tcW w:w="1148" w:type="dxa"/>
            <w:shd w:val="clear" w:color="auto" w:fill="EEF4FA"/>
          </w:tcPr>
          <w:p w14:paraId="6E53C78D" w14:textId="77777777" w:rsidR="00D1162C" w:rsidRDefault="00504D77">
            <w:r>
              <w:rPr>
                <w:sz w:val="19"/>
              </w:rPr>
              <w:t>0.695</w:t>
            </w:r>
          </w:p>
        </w:tc>
        <w:tc>
          <w:tcPr>
            <w:tcW w:w="1148" w:type="dxa"/>
            <w:shd w:val="clear" w:color="auto" w:fill="EEF4FA"/>
          </w:tcPr>
          <w:p w14:paraId="1F1B6336" w14:textId="77777777" w:rsidR="00D1162C" w:rsidRDefault="00504D77">
            <w:r>
              <w:rPr>
                <w:sz w:val="19"/>
              </w:rPr>
              <w:t>0.039</w:t>
            </w:r>
          </w:p>
        </w:tc>
        <w:tc>
          <w:tcPr>
            <w:tcW w:w="1148" w:type="dxa"/>
            <w:shd w:val="clear" w:color="auto" w:fill="EEF4FA"/>
          </w:tcPr>
          <w:p w14:paraId="78B9D32C" w14:textId="77777777" w:rsidR="00D1162C" w:rsidRDefault="00504D77">
            <w:r>
              <w:rPr>
                <w:sz w:val="19"/>
              </w:rPr>
              <w:t>14.6</w:t>
            </w:r>
          </w:p>
        </w:tc>
      </w:tr>
      <w:tr w:rsidR="00D1162C" w14:paraId="34C5BFAD" w14:textId="77777777">
        <w:trPr>
          <w:cantSplit/>
          <w:jc w:val="center"/>
        </w:trPr>
        <w:tc>
          <w:tcPr>
            <w:tcW w:w="1148" w:type="dxa"/>
          </w:tcPr>
          <w:p w14:paraId="4297F8F0" w14:textId="77777777" w:rsidR="00D1162C" w:rsidRDefault="00504D77">
            <w:r>
              <w:rPr>
                <w:sz w:val="19"/>
              </w:rPr>
              <w:t>patch</w:t>
            </w:r>
          </w:p>
        </w:tc>
        <w:tc>
          <w:tcPr>
            <w:tcW w:w="1148" w:type="dxa"/>
          </w:tcPr>
          <w:p w14:paraId="5B35F40A" w14:textId="77777777" w:rsidR="00D1162C" w:rsidRDefault="00504D77">
            <w:r>
              <w:rPr>
                <w:sz w:val="19"/>
              </w:rPr>
              <w:t>perf_class</w:t>
            </w:r>
          </w:p>
        </w:tc>
        <w:tc>
          <w:tcPr>
            <w:tcW w:w="1148" w:type="dxa"/>
          </w:tcPr>
          <w:p w14:paraId="3FE01034" w14:textId="77777777" w:rsidR="00D1162C" w:rsidRDefault="00504D77">
            <w:r>
              <w:rPr>
                <w:sz w:val="19"/>
              </w:rPr>
              <w:t>majority</w:t>
            </w:r>
          </w:p>
        </w:tc>
        <w:tc>
          <w:tcPr>
            <w:tcW w:w="1148" w:type="dxa"/>
          </w:tcPr>
          <w:p w14:paraId="11DA7C4D" w14:textId="77777777" w:rsidR="00D1162C" w:rsidRDefault="00504D77">
            <w:r>
              <w:rPr>
                <w:sz w:val="19"/>
              </w:rPr>
              <w:t>–</w:t>
            </w:r>
          </w:p>
        </w:tc>
        <w:tc>
          <w:tcPr>
            <w:tcW w:w="1148" w:type="dxa"/>
          </w:tcPr>
          <w:p w14:paraId="05DF4E8C" w14:textId="77777777" w:rsidR="00D1162C" w:rsidRDefault="00504D77">
            <w:r>
              <w:rPr>
                <w:sz w:val="19"/>
              </w:rPr>
              <w:t>0.269</w:t>
            </w:r>
          </w:p>
        </w:tc>
        <w:tc>
          <w:tcPr>
            <w:tcW w:w="1148" w:type="dxa"/>
          </w:tcPr>
          <w:p w14:paraId="62D509A7" w14:textId="77777777" w:rsidR="00D1162C" w:rsidRDefault="00504D77">
            <w:r>
              <w:rPr>
                <w:sz w:val="19"/>
              </w:rPr>
              <w:t>0.676</w:t>
            </w:r>
          </w:p>
        </w:tc>
        <w:tc>
          <w:tcPr>
            <w:tcW w:w="1148" w:type="dxa"/>
          </w:tcPr>
          <w:p w14:paraId="21E03FBC" w14:textId="77777777" w:rsidR="00D1162C" w:rsidRDefault="00504D77">
            <w:r>
              <w:rPr>
                <w:sz w:val="19"/>
              </w:rPr>
              <w:t>0.000</w:t>
            </w:r>
          </w:p>
        </w:tc>
        <w:tc>
          <w:tcPr>
            <w:tcW w:w="1148" w:type="dxa"/>
          </w:tcPr>
          <w:p w14:paraId="32F9D0A3" w14:textId="77777777" w:rsidR="00D1162C" w:rsidRDefault="00504D77">
            <w:r>
              <w:rPr>
                <w:sz w:val="19"/>
              </w:rPr>
              <w:t>–</w:t>
            </w:r>
          </w:p>
        </w:tc>
      </w:tr>
      <w:tr w:rsidR="00D1162C" w14:paraId="51835C5A" w14:textId="77777777">
        <w:trPr>
          <w:cantSplit/>
          <w:jc w:val="center"/>
        </w:trPr>
        <w:tc>
          <w:tcPr>
            <w:tcW w:w="1148" w:type="dxa"/>
            <w:shd w:val="clear" w:color="auto" w:fill="EEF4FA"/>
          </w:tcPr>
          <w:p w14:paraId="21572E1C" w14:textId="77777777" w:rsidR="00D1162C" w:rsidRDefault="00504D77">
            <w:r>
              <w:rPr>
                <w:sz w:val="19"/>
              </w:rPr>
              <w:t>patch</w:t>
            </w:r>
          </w:p>
        </w:tc>
        <w:tc>
          <w:tcPr>
            <w:tcW w:w="1148" w:type="dxa"/>
            <w:shd w:val="clear" w:color="auto" w:fill="EEF4FA"/>
          </w:tcPr>
          <w:p w14:paraId="2890AEFB" w14:textId="77777777" w:rsidR="00D1162C" w:rsidRDefault="00504D77">
            <w:r>
              <w:rPr>
                <w:sz w:val="19"/>
              </w:rPr>
              <w:t>perf_class</w:t>
            </w:r>
          </w:p>
        </w:tc>
        <w:tc>
          <w:tcPr>
            <w:tcW w:w="1148" w:type="dxa"/>
            <w:shd w:val="clear" w:color="auto" w:fill="EEF4FA"/>
          </w:tcPr>
          <w:p w14:paraId="51959F9C" w14:textId="77777777" w:rsidR="00D1162C" w:rsidRDefault="00504D77">
            <w:r>
              <w:rPr>
                <w:sz w:val="19"/>
              </w:rPr>
              <w:t>cnn</w:t>
            </w:r>
          </w:p>
        </w:tc>
        <w:tc>
          <w:tcPr>
            <w:tcW w:w="1148" w:type="dxa"/>
            <w:shd w:val="clear" w:color="auto" w:fill="EEF4FA"/>
          </w:tcPr>
          <w:p w14:paraId="741907FF" w14:textId="77777777" w:rsidR="00D1162C" w:rsidRDefault="00504D77">
            <w:r>
              <w:rPr>
                <w:sz w:val="19"/>
              </w:rPr>
              <w:t>42</w:t>
            </w:r>
          </w:p>
        </w:tc>
        <w:tc>
          <w:tcPr>
            <w:tcW w:w="1148" w:type="dxa"/>
            <w:shd w:val="clear" w:color="auto" w:fill="EEF4FA"/>
          </w:tcPr>
          <w:p w14:paraId="7F54CA27" w14:textId="77777777" w:rsidR="00D1162C" w:rsidRDefault="00504D77">
            <w:r>
              <w:rPr>
                <w:sz w:val="19"/>
              </w:rPr>
              <w:t>0.658</w:t>
            </w:r>
          </w:p>
        </w:tc>
        <w:tc>
          <w:tcPr>
            <w:tcW w:w="1148" w:type="dxa"/>
            <w:shd w:val="clear" w:color="auto" w:fill="EEF4FA"/>
          </w:tcPr>
          <w:p w14:paraId="72DC3892" w14:textId="77777777" w:rsidR="00D1162C" w:rsidRDefault="00504D77">
            <w:r>
              <w:rPr>
                <w:sz w:val="19"/>
              </w:rPr>
              <w:t>0.695</w:t>
            </w:r>
          </w:p>
        </w:tc>
        <w:tc>
          <w:tcPr>
            <w:tcW w:w="1148" w:type="dxa"/>
            <w:shd w:val="clear" w:color="auto" w:fill="EEF4FA"/>
          </w:tcPr>
          <w:p w14:paraId="0573235E" w14:textId="77777777" w:rsidR="00D1162C" w:rsidRDefault="00504D77">
            <w:r>
              <w:rPr>
                <w:sz w:val="19"/>
              </w:rPr>
              <w:t>0.061</w:t>
            </w:r>
          </w:p>
        </w:tc>
        <w:tc>
          <w:tcPr>
            <w:tcW w:w="1148" w:type="dxa"/>
            <w:shd w:val="clear" w:color="auto" w:fill="EEF4FA"/>
          </w:tcPr>
          <w:p w14:paraId="2D207709" w14:textId="77777777" w:rsidR="00D1162C" w:rsidRDefault="00504D77">
            <w:r>
              <w:rPr>
                <w:sz w:val="19"/>
              </w:rPr>
              <w:t>9.7</w:t>
            </w:r>
          </w:p>
        </w:tc>
      </w:tr>
      <w:tr w:rsidR="00D1162C" w14:paraId="26C9AE95" w14:textId="77777777">
        <w:trPr>
          <w:cantSplit/>
          <w:jc w:val="center"/>
        </w:trPr>
        <w:tc>
          <w:tcPr>
            <w:tcW w:w="1148" w:type="dxa"/>
          </w:tcPr>
          <w:p w14:paraId="377AB87F" w14:textId="77777777" w:rsidR="00D1162C" w:rsidRDefault="00504D77">
            <w:r>
              <w:rPr>
                <w:sz w:val="19"/>
              </w:rPr>
              <w:t>patch</w:t>
            </w:r>
          </w:p>
        </w:tc>
        <w:tc>
          <w:tcPr>
            <w:tcW w:w="1148" w:type="dxa"/>
          </w:tcPr>
          <w:p w14:paraId="7A04A4C5" w14:textId="77777777" w:rsidR="00D1162C" w:rsidRDefault="00504D77">
            <w:r>
              <w:rPr>
                <w:sz w:val="19"/>
              </w:rPr>
              <w:t>perf_class</w:t>
            </w:r>
          </w:p>
        </w:tc>
        <w:tc>
          <w:tcPr>
            <w:tcW w:w="1148" w:type="dxa"/>
          </w:tcPr>
          <w:p w14:paraId="1F320218" w14:textId="77777777" w:rsidR="00D1162C" w:rsidRDefault="00504D77">
            <w:r>
              <w:rPr>
                <w:sz w:val="19"/>
              </w:rPr>
              <w:t>cnn</w:t>
            </w:r>
          </w:p>
        </w:tc>
        <w:tc>
          <w:tcPr>
            <w:tcW w:w="1148" w:type="dxa"/>
          </w:tcPr>
          <w:p w14:paraId="5C87152E" w14:textId="77777777" w:rsidR="00D1162C" w:rsidRDefault="00504D77">
            <w:r>
              <w:rPr>
                <w:sz w:val="19"/>
              </w:rPr>
              <w:t>43</w:t>
            </w:r>
          </w:p>
        </w:tc>
        <w:tc>
          <w:tcPr>
            <w:tcW w:w="1148" w:type="dxa"/>
          </w:tcPr>
          <w:p w14:paraId="454463F9" w14:textId="77777777" w:rsidR="00D1162C" w:rsidRDefault="00504D77">
            <w:r>
              <w:rPr>
                <w:sz w:val="19"/>
              </w:rPr>
              <w:t>0.654</w:t>
            </w:r>
          </w:p>
        </w:tc>
        <w:tc>
          <w:tcPr>
            <w:tcW w:w="1148" w:type="dxa"/>
          </w:tcPr>
          <w:p w14:paraId="6BBC0E43" w14:textId="77777777" w:rsidR="00D1162C" w:rsidRDefault="00504D77">
            <w:r>
              <w:rPr>
                <w:sz w:val="19"/>
              </w:rPr>
              <w:t>0.691</w:t>
            </w:r>
          </w:p>
        </w:tc>
        <w:tc>
          <w:tcPr>
            <w:tcW w:w="1148" w:type="dxa"/>
          </w:tcPr>
          <w:p w14:paraId="287C1322" w14:textId="77777777" w:rsidR="00D1162C" w:rsidRDefault="00504D77">
            <w:r>
              <w:rPr>
                <w:sz w:val="19"/>
              </w:rPr>
              <w:t>0.084</w:t>
            </w:r>
          </w:p>
        </w:tc>
        <w:tc>
          <w:tcPr>
            <w:tcW w:w="1148" w:type="dxa"/>
          </w:tcPr>
          <w:p w14:paraId="3AF6BD51" w14:textId="77777777" w:rsidR="00D1162C" w:rsidRDefault="00504D77">
            <w:r>
              <w:rPr>
                <w:sz w:val="19"/>
              </w:rPr>
              <w:t>19.3</w:t>
            </w:r>
          </w:p>
        </w:tc>
      </w:tr>
      <w:tr w:rsidR="00D1162C" w14:paraId="61868CA6" w14:textId="77777777">
        <w:trPr>
          <w:cantSplit/>
          <w:jc w:val="center"/>
        </w:trPr>
        <w:tc>
          <w:tcPr>
            <w:tcW w:w="1148" w:type="dxa"/>
            <w:shd w:val="clear" w:color="auto" w:fill="EEF4FA"/>
          </w:tcPr>
          <w:p w14:paraId="223B6206" w14:textId="77777777" w:rsidR="00D1162C" w:rsidRDefault="00504D77">
            <w:r>
              <w:rPr>
                <w:sz w:val="19"/>
              </w:rPr>
              <w:t>patch</w:t>
            </w:r>
          </w:p>
        </w:tc>
        <w:tc>
          <w:tcPr>
            <w:tcW w:w="1148" w:type="dxa"/>
            <w:shd w:val="clear" w:color="auto" w:fill="EEF4FA"/>
          </w:tcPr>
          <w:p w14:paraId="5B2C3620" w14:textId="77777777" w:rsidR="00D1162C" w:rsidRDefault="00504D77">
            <w:r>
              <w:rPr>
                <w:sz w:val="19"/>
              </w:rPr>
              <w:t>perf_class</w:t>
            </w:r>
          </w:p>
        </w:tc>
        <w:tc>
          <w:tcPr>
            <w:tcW w:w="1148" w:type="dxa"/>
            <w:shd w:val="clear" w:color="auto" w:fill="EEF4FA"/>
          </w:tcPr>
          <w:p w14:paraId="4A25616F" w14:textId="77777777" w:rsidR="00D1162C" w:rsidRDefault="00504D77">
            <w:r>
              <w:rPr>
                <w:sz w:val="19"/>
              </w:rPr>
              <w:t>cnn</w:t>
            </w:r>
          </w:p>
        </w:tc>
        <w:tc>
          <w:tcPr>
            <w:tcW w:w="1148" w:type="dxa"/>
            <w:shd w:val="clear" w:color="auto" w:fill="EEF4FA"/>
          </w:tcPr>
          <w:p w14:paraId="1717CA2D" w14:textId="77777777" w:rsidR="00D1162C" w:rsidRDefault="00504D77">
            <w:r>
              <w:rPr>
                <w:sz w:val="19"/>
              </w:rPr>
              <w:t>44</w:t>
            </w:r>
          </w:p>
        </w:tc>
        <w:tc>
          <w:tcPr>
            <w:tcW w:w="1148" w:type="dxa"/>
            <w:shd w:val="clear" w:color="auto" w:fill="EEF4FA"/>
          </w:tcPr>
          <w:p w14:paraId="06B3D494" w14:textId="77777777" w:rsidR="00D1162C" w:rsidRDefault="00504D77">
            <w:r>
              <w:rPr>
                <w:sz w:val="19"/>
              </w:rPr>
              <w:t>0.618</w:t>
            </w:r>
          </w:p>
        </w:tc>
        <w:tc>
          <w:tcPr>
            <w:tcW w:w="1148" w:type="dxa"/>
            <w:shd w:val="clear" w:color="auto" w:fill="EEF4FA"/>
          </w:tcPr>
          <w:p w14:paraId="3BEED608" w14:textId="77777777" w:rsidR="00D1162C" w:rsidRDefault="00504D77">
            <w:r>
              <w:rPr>
                <w:sz w:val="19"/>
              </w:rPr>
              <w:t>0.641</w:t>
            </w:r>
          </w:p>
        </w:tc>
        <w:tc>
          <w:tcPr>
            <w:tcW w:w="1148" w:type="dxa"/>
            <w:shd w:val="clear" w:color="auto" w:fill="EEF4FA"/>
          </w:tcPr>
          <w:p w14:paraId="5495C773" w14:textId="77777777" w:rsidR="00D1162C" w:rsidRDefault="00504D77">
            <w:r>
              <w:rPr>
                <w:sz w:val="19"/>
              </w:rPr>
              <w:t>0.044</w:t>
            </w:r>
          </w:p>
        </w:tc>
        <w:tc>
          <w:tcPr>
            <w:tcW w:w="1148" w:type="dxa"/>
            <w:shd w:val="clear" w:color="auto" w:fill="EEF4FA"/>
          </w:tcPr>
          <w:p w14:paraId="111158C1" w14:textId="77777777" w:rsidR="00D1162C" w:rsidRDefault="00504D77">
            <w:r>
              <w:rPr>
                <w:sz w:val="19"/>
              </w:rPr>
              <w:t>2.8</w:t>
            </w:r>
          </w:p>
        </w:tc>
      </w:tr>
      <w:tr w:rsidR="00D1162C" w14:paraId="3242E32E" w14:textId="77777777">
        <w:trPr>
          <w:cantSplit/>
          <w:jc w:val="center"/>
        </w:trPr>
        <w:tc>
          <w:tcPr>
            <w:tcW w:w="1148" w:type="dxa"/>
          </w:tcPr>
          <w:p w14:paraId="01CEA06A" w14:textId="77777777" w:rsidR="00D1162C" w:rsidRDefault="00504D77">
            <w:r>
              <w:rPr>
                <w:sz w:val="19"/>
              </w:rPr>
              <w:t>patch</w:t>
            </w:r>
          </w:p>
        </w:tc>
        <w:tc>
          <w:tcPr>
            <w:tcW w:w="1148" w:type="dxa"/>
          </w:tcPr>
          <w:p w14:paraId="6EECA965" w14:textId="77777777" w:rsidR="00D1162C" w:rsidRDefault="00504D77">
            <w:r>
              <w:rPr>
                <w:sz w:val="19"/>
              </w:rPr>
              <w:t>perf_class</w:t>
            </w:r>
          </w:p>
        </w:tc>
        <w:tc>
          <w:tcPr>
            <w:tcW w:w="1148" w:type="dxa"/>
          </w:tcPr>
          <w:p w14:paraId="082B6BF4" w14:textId="77777777" w:rsidR="00D1162C" w:rsidRDefault="00504D77">
            <w:r>
              <w:rPr>
                <w:sz w:val="19"/>
              </w:rPr>
              <w:t>cnn_noaug</w:t>
            </w:r>
          </w:p>
        </w:tc>
        <w:tc>
          <w:tcPr>
            <w:tcW w:w="1148" w:type="dxa"/>
          </w:tcPr>
          <w:p w14:paraId="04D9152F" w14:textId="77777777" w:rsidR="00D1162C" w:rsidRDefault="00504D77">
            <w:r>
              <w:rPr>
                <w:sz w:val="19"/>
              </w:rPr>
              <w:t>42</w:t>
            </w:r>
          </w:p>
        </w:tc>
        <w:tc>
          <w:tcPr>
            <w:tcW w:w="1148" w:type="dxa"/>
          </w:tcPr>
          <w:p w14:paraId="170E5FA1" w14:textId="77777777" w:rsidR="00D1162C" w:rsidRDefault="00504D77">
            <w:r>
              <w:rPr>
                <w:sz w:val="19"/>
              </w:rPr>
              <w:t>0.664</w:t>
            </w:r>
          </w:p>
        </w:tc>
        <w:tc>
          <w:tcPr>
            <w:tcW w:w="1148" w:type="dxa"/>
          </w:tcPr>
          <w:p w14:paraId="1D7755C5" w14:textId="77777777" w:rsidR="00D1162C" w:rsidRDefault="00504D77">
            <w:r>
              <w:rPr>
                <w:sz w:val="19"/>
              </w:rPr>
              <w:t>0.740</w:t>
            </w:r>
          </w:p>
        </w:tc>
        <w:tc>
          <w:tcPr>
            <w:tcW w:w="1148" w:type="dxa"/>
          </w:tcPr>
          <w:p w14:paraId="0622157A" w14:textId="77777777" w:rsidR="00D1162C" w:rsidRDefault="00504D77">
            <w:r>
              <w:rPr>
                <w:sz w:val="19"/>
              </w:rPr>
              <w:t>0.048</w:t>
            </w:r>
          </w:p>
        </w:tc>
        <w:tc>
          <w:tcPr>
            <w:tcW w:w="1148" w:type="dxa"/>
          </w:tcPr>
          <w:p w14:paraId="649E918E" w14:textId="77777777" w:rsidR="00D1162C" w:rsidRDefault="00504D77">
            <w:r>
              <w:rPr>
                <w:sz w:val="19"/>
              </w:rPr>
              <w:t>9.6</w:t>
            </w:r>
          </w:p>
        </w:tc>
      </w:tr>
      <w:tr w:rsidR="00D1162C" w14:paraId="28DD67DE" w14:textId="77777777">
        <w:trPr>
          <w:cantSplit/>
          <w:jc w:val="center"/>
        </w:trPr>
        <w:tc>
          <w:tcPr>
            <w:tcW w:w="1148" w:type="dxa"/>
            <w:shd w:val="clear" w:color="auto" w:fill="EEF4FA"/>
          </w:tcPr>
          <w:p w14:paraId="4B123972" w14:textId="77777777" w:rsidR="00D1162C" w:rsidRDefault="00504D77">
            <w:r>
              <w:rPr>
                <w:sz w:val="19"/>
              </w:rPr>
              <w:t>patch</w:t>
            </w:r>
          </w:p>
        </w:tc>
        <w:tc>
          <w:tcPr>
            <w:tcW w:w="1148" w:type="dxa"/>
            <w:shd w:val="clear" w:color="auto" w:fill="EEF4FA"/>
          </w:tcPr>
          <w:p w14:paraId="1532AD2C" w14:textId="77777777" w:rsidR="00D1162C" w:rsidRDefault="00504D77">
            <w:r>
              <w:rPr>
                <w:sz w:val="19"/>
              </w:rPr>
              <w:t>perf_class</w:t>
            </w:r>
          </w:p>
        </w:tc>
        <w:tc>
          <w:tcPr>
            <w:tcW w:w="1148" w:type="dxa"/>
            <w:shd w:val="clear" w:color="auto" w:fill="EEF4FA"/>
          </w:tcPr>
          <w:p w14:paraId="542A33E5" w14:textId="77777777" w:rsidR="00D1162C" w:rsidRDefault="00504D77">
            <w:r>
              <w:rPr>
                <w:sz w:val="19"/>
              </w:rPr>
              <w:t>linear_probe</w:t>
            </w:r>
          </w:p>
        </w:tc>
        <w:tc>
          <w:tcPr>
            <w:tcW w:w="1148" w:type="dxa"/>
            <w:shd w:val="clear" w:color="auto" w:fill="EEF4FA"/>
          </w:tcPr>
          <w:p w14:paraId="7215B9E5" w14:textId="77777777" w:rsidR="00D1162C" w:rsidRDefault="00504D77">
            <w:r>
              <w:rPr>
                <w:sz w:val="19"/>
              </w:rPr>
              <w:t>–</w:t>
            </w:r>
          </w:p>
        </w:tc>
        <w:tc>
          <w:tcPr>
            <w:tcW w:w="1148" w:type="dxa"/>
            <w:shd w:val="clear" w:color="auto" w:fill="EEF4FA"/>
          </w:tcPr>
          <w:p w14:paraId="46898100" w14:textId="77777777" w:rsidR="00D1162C" w:rsidRDefault="00504D77">
            <w:r>
              <w:rPr>
                <w:sz w:val="19"/>
              </w:rPr>
              <w:t>0.709</w:t>
            </w:r>
          </w:p>
        </w:tc>
        <w:tc>
          <w:tcPr>
            <w:tcW w:w="1148" w:type="dxa"/>
            <w:shd w:val="clear" w:color="auto" w:fill="EEF4FA"/>
          </w:tcPr>
          <w:p w14:paraId="2426ABC0" w14:textId="77777777" w:rsidR="00D1162C" w:rsidRDefault="00504D77">
            <w:r>
              <w:rPr>
                <w:sz w:val="19"/>
              </w:rPr>
              <w:t>0.718</w:t>
            </w:r>
          </w:p>
        </w:tc>
        <w:tc>
          <w:tcPr>
            <w:tcW w:w="1148" w:type="dxa"/>
            <w:shd w:val="clear" w:color="auto" w:fill="EEF4FA"/>
          </w:tcPr>
          <w:p w14:paraId="7A97BAEA" w14:textId="77777777" w:rsidR="00D1162C" w:rsidRDefault="00504D77">
            <w:r>
              <w:rPr>
                <w:sz w:val="19"/>
              </w:rPr>
              <w:t>0.057</w:t>
            </w:r>
          </w:p>
        </w:tc>
        <w:tc>
          <w:tcPr>
            <w:tcW w:w="1148" w:type="dxa"/>
            <w:shd w:val="clear" w:color="auto" w:fill="EEF4FA"/>
          </w:tcPr>
          <w:p w14:paraId="29EA9EDE" w14:textId="77777777" w:rsidR="00D1162C" w:rsidRDefault="00504D77">
            <w:r>
              <w:rPr>
                <w:sz w:val="19"/>
              </w:rPr>
              <w:t>–</w:t>
            </w:r>
          </w:p>
        </w:tc>
      </w:tr>
      <w:tr w:rsidR="00D1162C" w14:paraId="0B1BDFD9" w14:textId="77777777">
        <w:trPr>
          <w:cantSplit/>
          <w:jc w:val="center"/>
        </w:trPr>
        <w:tc>
          <w:tcPr>
            <w:tcW w:w="1148" w:type="dxa"/>
          </w:tcPr>
          <w:p w14:paraId="50E6727C" w14:textId="77777777" w:rsidR="00D1162C" w:rsidRDefault="00504D77">
            <w:r>
              <w:rPr>
                <w:sz w:val="19"/>
              </w:rPr>
              <w:t>patch</w:t>
            </w:r>
          </w:p>
        </w:tc>
        <w:tc>
          <w:tcPr>
            <w:tcW w:w="1148" w:type="dxa"/>
          </w:tcPr>
          <w:p w14:paraId="33C2D9C9" w14:textId="77777777" w:rsidR="00D1162C" w:rsidRDefault="00504D77">
            <w:r>
              <w:rPr>
                <w:sz w:val="19"/>
              </w:rPr>
              <w:t>perf_class</w:t>
            </w:r>
          </w:p>
        </w:tc>
        <w:tc>
          <w:tcPr>
            <w:tcW w:w="1148" w:type="dxa"/>
          </w:tcPr>
          <w:p w14:paraId="5529CC95" w14:textId="77777777" w:rsidR="00D1162C" w:rsidRDefault="00504D77">
            <w:r>
              <w:rPr>
                <w:sz w:val="19"/>
              </w:rPr>
              <w:t>finetune</w:t>
            </w:r>
          </w:p>
        </w:tc>
        <w:tc>
          <w:tcPr>
            <w:tcW w:w="1148" w:type="dxa"/>
          </w:tcPr>
          <w:p w14:paraId="3F9A64CB" w14:textId="77777777" w:rsidR="00D1162C" w:rsidRDefault="00504D77">
            <w:r>
              <w:rPr>
                <w:sz w:val="19"/>
              </w:rPr>
              <w:t>42</w:t>
            </w:r>
          </w:p>
        </w:tc>
        <w:tc>
          <w:tcPr>
            <w:tcW w:w="1148" w:type="dxa"/>
          </w:tcPr>
          <w:p w14:paraId="21199278" w14:textId="77777777" w:rsidR="00D1162C" w:rsidRDefault="00504D77">
            <w:r>
              <w:rPr>
                <w:sz w:val="19"/>
              </w:rPr>
              <w:t>0.581</w:t>
            </w:r>
          </w:p>
        </w:tc>
        <w:tc>
          <w:tcPr>
            <w:tcW w:w="1148" w:type="dxa"/>
          </w:tcPr>
          <w:p w14:paraId="6D14CD73" w14:textId="77777777" w:rsidR="00D1162C" w:rsidRDefault="00504D77">
            <w:r>
              <w:rPr>
                <w:sz w:val="19"/>
              </w:rPr>
              <w:t>0.626</w:t>
            </w:r>
          </w:p>
        </w:tc>
        <w:tc>
          <w:tcPr>
            <w:tcW w:w="1148" w:type="dxa"/>
          </w:tcPr>
          <w:p w14:paraId="521A9609" w14:textId="77777777" w:rsidR="00D1162C" w:rsidRDefault="00504D77">
            <w:r>
              <w:rPr>
                <w:sz w:val="19"/>
              </w:rPr>
              <w:t>0.066</w:t>
            </w:r>
          </w:p>
        </w:tc>
        <w:tc>
          <w:tcPr>
            <w:tcW w:w="1148" w:type="dxa"/>
          </w:tcPr>
          <w:p w14:paraId="60FAA86A" w14:textId="77777777" w:rsidR="00D1162C" w:rsidRDefault="00504D77">
            <w:r>
              <w:rPr>
                <w:sz w:val="19"/>
              </w:rPr>
              <w:t>25.4</w:t>
            </w:r>
          </w:p>
        </w:tc>
      </w:tr>
      <w:tr w:rsidR="00D1162C" w14:paraId="137D2D8D" w14:textId="77777777">
        <w:trPr>
          <w:cantSplit/>
          <w:jc w:val="center"/>
        </w:trPr>
        <w:tc>
          <w:tcPr>
            <w:tcW w:w="1148" w:type="dxa"/>
            <w:shd w:val="clear" w:color="auto" w:fill="EEF4FA"/>
          </w:tcPr>
          <w:p w14:paraId="47674C8B" w14:textId="77777777" w:rsidR="00D1162C" w:rsidRDefault="00504D77">
            <w:r>
              <w:rPr>
                <w:sz w:val="19"/>
              </w:rPr>
              <w:t>patch</w:t>
            </w:r>
          </w:p>
        </w:tc>
        <w:tc>
          <w:tcPr>
            <w:tcW w:w="1148" w:type="dxa"/>
            <w:shd w:val="clear" w:color="auto" w:fill="EEF4FA"/>
          </w:tcPr>
          <w:p w14:paraId="60F039A0" w14:textId="77777777" w:rsidR="00D1162C" w:rsidRDefault="00504D77">
            <w:r>
              <w:rPr>
                <w:sz w:val="19"/>
              </w:rPr>
              <w:t>perf_class</w:t>
            </w:r>
          </w:p>
        </w:tc>
        <w:tc>
          <w:tcPr>
            <w:tcW w:w="1148" w:type="dxa"/>
            <w:shd w:val="clear" w:color="auto" w:fill="EEF4FA"/>
          </w:tcPr>
          <w:p w14:paraId="7ADF93C0" w14:textId="77777777" w:rsidR="00D1162C" w:rsidRDefault="00504D77">
            <w:r>
              <w:rPr>
                <w:sz w:val="19"/>
              </w:rPr>
              <w:t>finetune</w:t>
            </w:r>
          </w:p>
        </w:tc>
        <w:tc>
          <w:tcPr>
            <w:tcW w:w="1148" w:type="dxa"/>
            <w:shd w:val="clear" w:color="auto" w:fill="EEF4FA"/>
          </w:tcPr>
          <w:p w14:paraId="6E342AC7" w14:textId="77777777" w:rsidR="00D1162C" w:rsidRDefault="00504D77">
            <w:r>
              <w:rPr>
                <w:sz w:val="19"/>
              </w:rPr>
              <w:t>43</w:t>
            </w:r>
          </w:p>
        </w:tc>
        <w:tc>
          <w:tcPr>
            <w:tcW w:w="1148" w:type="dxa"/>
            <w:shd w:val="clear" w:color="auto" w:fill="EEF4FA"/>
          </w:tcPr>
          <w:p w14:paraId="625A0236" w14:textId="77777777" w:rsidR="00D1162C" w:rsidRDefault="00504D77">
            <w:r>
              <w:rPr>
                <w:sz w:val="19"/>
              </w:rPr>
              <w:t>0.575</w:t>
            </w:r>
          </w:p>
        </w:tc>
        <w:tc>
          <w:tcPr>
            <w:tcW w:w="1148" w:type="dxa"/>
            <w:shd w:val="clear" w:color="auto" w:fill="EEF4FA"/>
          </w:tcPr>
          <w:p w14:paraId="3213BD71" w14:textId="77777777" w:rsidR="00D1162C" w:rsidRDefault="00504D77">
            <w:r>
              <w:rPr>
                <w:sz w:val="19"/>
              </w:rPr>
              <w:t>0.607</w:t>
            </w:r>
          </w:p>
        </w:tc>
        <w:tc>
          <w:tcPr>
            <w:tcW w:w="1148" w:type="dxa"/>
            <w:shd w:val="clear" w:color="auto" w:fill="EEF4FA"/>
          </w:tcPr>
          <w:p w14:paraId="3A575A23" w14:textId="77777777" w:rsidR="00D1162C" w:rsidRDefault="00504D77">
            <w:r>
              <w:rPr>
                <w:sz w:val="19"/>
              </w:rPr>
              <w:t>0.062</w:t>
            </w:r>
          </w:p>
        </w:tc>
        <w:tc>
          <w:tcPr>
            <w:tcW w:w="1148" w:type="dxa"/>
            <w:shd w:val="clear" w:color="auto" w:fill="EEF4FA"/>
          </w:tcPr>
          <w:p w14:paraId="4429D27F" w14:textId="77777777" w:rsidR="00D1162C" w:rsidRDefault="00504D77">
            <w:r>
              <w:rPr>
                <w:sz w:val="19"/>
              </w:rPr>
              <w:t>37.9</w:t>
            </w:r>
          </w:p>
        </w:tc>
      </w:tr>
      <w:tr w:rsidR="00D1162C" w14:paraId="7EA1E399" w14:textId="77777777">
        <w:trPr>
          <w:cantSplit/>
          <w:jc w:val="center"/>
        </w:trPr>
        <w:tc>
          <w:tcPr>
            <w:tcW w:w="1148" w:type="dxa"/>
          </w:tcPr>
          <w:p w14:paraId="444944C7" w14:textId="77777777" w:rsidR="00D1162C" w:rsidRDefault="00504D77">
            <w:r>
              <w:rPr>
                <w:sz w:val="19"/>
              </w:rPr>
              <w:t>patch</w:t>
            </w:r>
          </w:p>
        </w:tc>
        <w:tc>
          <w:tcPr>
            <w:tcW w:w="1148" w:type="dxa"/>
          </w:tcPr>
          <w:p w14:paraId="49E055DE" w14:textId="77777777" w:rsidR="00D1162C" w:rsidRDefault="00504D77">
            <w:r>
              <w:rPr>
                <w:sz w:val="19"/>
              </w:rPr>
              <w:t>perf_class</w:t>
            </w:r>
          </w:p>
        </w:tc>
        <w:tc>
          <w:tcPr>
            <w:tcW w:w="1148" w:type="dxa"/>
          </w:tcPr>
          <w:p w14:paraId="3E4AFBBE" w14:textId="77777777" w:rsidR="00D1162C" w:rsidRDefault="00504D77">
            <w:r>
              <w:rPr>
                <w:sz w:val="19"/>
              </w:rPr>
              <w:t>finetune</w:t>
            </w:r>
          </w:p>
        </w:tc>
        <w:tc>
          <w:tcPr>
            <w:tcW w:w="1148" w:type="dxa"/>
          </w:tcPr>
          <w:p w14:paraId="5DA8768C" w14:textId="77777777" w:rsidR="00D1162C" w:rsidRDefault="00504D77">
            <w:r>
              <w:rPr>
                <w:sz w:val="19"/>
              </w:rPr>
              <w:t>44</w:t>
            </w:r>
          </w:p>
        </w:tc>
        <w:tc>
          <w:tcPr>
            <w:tcW w:w="1148" w:type="dxa"/>
          </w:tcPr>
          <w:p w14:paraId="22D8C07D" w14:textId="77777777" w:rsidR="00D1162C" w:rsidRDefault="00504D77">
            <w:r>
              <w:rPr>
                <w:sz w:val="19"/>
              </w:rPr>
              <w:t>0.590</w:t>
            </w:r>
          </w:p>
        </w:tc>
        <w:tc>
          <w:tcPr>
            <w:tcW w:w="1148" w:type="dxa"/>
          </w:tcPr>
          <w:p w14:paraId="705D36E7" w14:textId="77777777" w:rsidR="00D1162C" w:rsidRDefault="00504D77">
            <w:r>
              <w:rPr>
                <w:sz w:val="19"/>
              </w:rPr>
              <w:t>0.634</w:t>
            </w:r>
          </w:p>
        </w:tc>
        <w:tc>
          <w:tcPr>
            <w:tcW w:w="1148" w:type="dxa"/>
          </w:tcPr>
          <w:p w14:paraId="43101E4D" w14:textId="77777777" w:rsidR="00D1162C" w:rsidRDefault="00504D77">
            <w:r>
              <w:rPr>
                <w:sz w:val="19"/>
              </w:rPr>
              <w:t>0.058</w:t>
            </w:r>
          </w:p>
        </w:tc>
        <w:tc>
          <w:tcPr>
            <w:tcW w:w="1148" w:type="dxa"/>
          </w:tcPr>
          <w:p w14:paraId="5C67367B" w14:textId="77777777" w:rsidR="00D1162C" w:rsidRDefault="00504D77">
            <w:r>
              <w:rPr>
                <w:sz w:val="19"/>
              </w:rPr>
              <w:t>49.2</w:t>
            </w:r>
          </w:p>
        </w:tc>
      </w:tr>
      <w:tr w:rsidR="00D1162C" w14:paraId="1AE0FA7D" w14:textId="77777777">
        <w:trPr>
          <w:cantSplit/>
          <w:jc w:val="center"/>
        </w:trPr>
        <w:tc>
          <w:tcPr>
            <w:tcW w:w="1148" w:type="dxa"/>
            <w:shd w:val="clear" w:color="auto" w:fill="EEF4FA"/>
          </w:tcPr>
          <w:p w14:paraId="23A55966" w14:textId="77777777" w:rsidR="00D1162C" w:rsidRDefault="00504D77">
            <w:r>
              <w:rPr>
                <w:sz w:val="19"/>
              </w:rPr>
              <w:t>patch</w:t>
            </w:r>
          </w:p>
        </w:tc>
        <w:tc>
          <w:tcPr>
            <w:tcW w:w="1148" w:type="dxa"/>
            <w:shd w:val="clear" w:color="auto" w:fill="EEF4FA"/>
          </w:tcPr>
          <w:p w14:paraId="1963586D" w14:textId="77777777" w:rsidR="00D1162C" w:rsidRDefault="00504D77">
            <w:r>
              <w:rPr>
                <w:sz w:val="19"/>
              </w:rPr>
              <w:t>perf_class</w:t>
            </w:r>
          </w:p>
        </w:tc>
        <w:tc>
          <w:tcPr>
            <w:tcW w:w="1148" w:type="dxa"/>
            <w:shd w:val="clear" w:color="auto" w:fill="EEF4FA"/>
          </w:tcPr>
          <w:p w14:paraId="1344142F" w14:textId="77777777" w:rsidR="00D1162C" w:rsidRDefault="00504D77">
            <w:r>
              <w:rPr>
                <w:sz w:val="19"/>
              </w:rPr>
              <w:t>finetune_revised</w:t>
            </w:r>
          </w:p>
        </w:tc>
        <w:tc>
          <w:tcPr>
            <w:tcW w:w="1148" w:type="dxa"/>
            <w:shd w:val="clear" w:color="auto" w:fill="EEF4FA"/>
          </w:tcPr>
          <w:p w14:paraId="35C70699" w14:textId="77777777" w:rsidR="00D1162C" w:rsidRDefault="00504D77">
            <w:r>
              <w:rPr>
                <w:sz w:val="19"/>
              </w:rPr>
              <w:t>42</w:t>
            </w:r>
          </w:p>
        </w:tc>
        <w:tc>
          <w:tcPr>
            <w:tcW w:w="1148" w:type="dxa"/>
            <w:shd w:val="clear" w:color="auto" w:fill="EEF4FA"/>
          </w:tcPr>
          <w:p w14:paraId="2F54E5EA" w14:textId="77777777" w:rsidR="00D1162C" w:rsidRDefault="00504D77">
            <w:r>
              <w:rPr>
                <w:sz w:val="19"/>
              </w:rPr>
              <w:t>0.646</w:t>
            </w:r>
          </w:p>
        </w:tc>
        <w:tc>
          <w:tcPr>
            <w:tcW w:w="1148" w:type="dxa"/>
            <w:shd w:val="clear" w:color="auto" w:fill="EEF4FA"/>
          </w:tcPr>
          <w:p w14:paraId="6704FCAD" w14:textId="77777777" w:rsidR="00D1162C" w:rsidRDefault="00504D77">
            <w:r>
              <w:rPr>
                <w:sz w:val="19"/>
              </w:rPr>
              <w:t>0.683</w:t>
            </w:r>
          </w:p>
        </w:tc>
        <w:tc>
          <w:tcPr>
            <w:tcW w:w="1148" w:type="dxa"/>
            <w:shd w:val="clear" w:color="auto" w:fill="EEF4FA"/>
          </w:tcPr>
          <w:p w14:paraId="455E5B4E" w14:textId="77777777" w:rsidR="00D1162C" w:rsidRDefault="00504D77">
            <w:r>
              <w:rPr>
                <w:sz w:val="19"/>
              </w:rPr>
              <w:t>0.062</w:t>
            </w:r>
          </w:p>
        </w:tc>
        <w:tc>
          <w:tcPr>
            <w:tcW w:w="1148" w:type="dxa"/>
            <w:shd w:val="clear" w:color="auto" w:fill="EEF4FA"/>
          </w:tcPr>
          <w:p w14:paraId="4FE18CBC" w14:textId="77777777" w:rsidR="00D1162C" w:rsidRDefault="00504D77">
            <w:r>
              <w:rPr>
                <w:sz w:val="19"/>
              </w:rPr>
              <w:t>77.4</w:t>
            </w:r>
          </w:p>
        </w:tc>
      </w:tr>
      <w:tr w:rsidR="00D1162C" w14:paraId="76FD1E45" w14:textId="77777777">
        <w:trPr>
          <w:cantSplit/>
          <w:jc w:val="center"/>
        </w:trPr>
        <w:tc>
          <w:tcPr>
            <w:tcW w:w="1148" w:type="dxa"/>
          </w:tcPr>
          <w:p w14:paraId="43F6605B" w14:textId="77777777" w:rsidR="00D1162C" w:rsidRDefault="00504D77">
            <w:r>
              <w:rPr>
                <w:sz w:val="19"/>
              </w:rPr>
              <w:t>patch</w:t>
            </w:r>
          </w:p>
        </w:tc>
        <w:tc>
          <w:tcPr>
            <w:tcW w:w="1148" w:type="dxa"/>
          </w:tcPr>
          <w:p w14:paraId="5DDB5FD1" w14:textId="77777777" w:rsidR="00D1162C" w:rsidRDefault="00504D77">
            <w:r>
              <w:rPr>
                <w:sz w:val="19"/>
              </w:rPr>
              <w:t>perf_class</w:t>
            </w:r>
          </w:p>
        </w:tc>
        <w:tc>
          <w:tcPr>
            <w:tcW w:w="1148" w:type="dxa"/>
          </w:tcPr>
          <w:p w14:paraId="43F7D02F" w14:textId="77777777" w:rsidR="00D1162C" w:rsidRDefault="00504D77">
            <w:r>
              <w:rPr>
                <w:sz w:val="19"/>
              </w:rPr>
              <w:t>finetune_noaug</w:t>
            </w:r>
          </w:p>
        </w:tc>
        <w:tc>
          <w:tcPr>
            <w:tcW w:w="1148" w:type="dxa"/>
          </w:tcPr>
          <w:p w14:paraId="14FA6D33" w14:textId="77777777" w:rsidR="00D1162C" w:rsidRDefault="00504D77">
            <w:r>
              <w:rPr>
                <w:sz w:val="19"/>
              </w:rPr>
              <w:t>42</w:t>
            </w:r>
          </w:p>
        </w:tc>
        <w:tc>
          <w:tcPr>
            <w:tcW w:w="1148" w:type="dxa"/>
          </w:tcPr>
          <w:p w14:paraId="663BF400" w14:textId="77777777" w:rsidR="00D1162C" w:rsidRDefault="00504D77">
            <w:r>
              <w:rPr>
                <w:sz w:val="19"/>
              </w:rPr>
              <w:t>0.725</w:t>
            </w:r>
          </w:p>
        </w:tc>
        <w:tc>
          <w:tcPr>
            <w:tcW w:w="1148" w:type="dxa"/>
          </w:tcPr>
          <w:p w14:paraId="250C7FDD" w14:textId="77777777" w:rsidR="00D1162C" w:rsidRDefault="00504D77">
            <w:r>
              <w:rPr>
                <w:sz w:val="19"/>
              </w:rPr>
              <w:t>0.729</w:t>
            </w:r>
          </w:p>
        </w:tc>
        <w:tc>
          <w:tcPr>
            <w:tcW w:w="1148" w:type="dxa"/>
          </w:tcPr>
          <w:p w14:paraId="6B920F48" w14:textId="77777777" w:rsidR="00D1162C" w:rsidRDefault="00504D77">
            <w:r>
              <w:rPr>
                <w:sz w:val="19"/>
              </w:rPr>
              <w:t>0.084</w:t>
            </w:r>
          </w:p>
        </w:tc>
        <w:tc>
          <w:tcPr>
            <w:tcW w:w="1148" w:type="dxa"/>
          </w:tcPr>
          <w:p w14:paraId="5D6140BB" w14:textId="77777777" w:rsidR="00D1162C" w:rsidRDefault="00504D77">
            <w:r>
              <w:rPr>
                <w:sz w:val="19"/>
              </w:rPr>
              <w:t>25.1</w:t>
            </w:r>
          </w:p>
        </w:tc>
      </w:tr>
      <w:tr w:rsidR="00D1162C" w14:paraId="2389C8B2" w14:textId="77777777">
        <w:trPr>
          <w:cantSplit/>
          <w:jc w:val="center"/>
        </w:trPr>
        <w:tc>
          <w:tcPr>
            <w:tcW w:w="1148" w:type="dxa"/>
            <w:shd w:val="clear" w:color="auto" w:fill="EEF4FA"/>
          </w:tcPr>
          <w:p w14:paraId="677F4330" w14:textId="77777777" w:rsidR="00D1162C" w:rsidRDefault="00504D77">
            <w:r>
              <w:rPr>
                <w:sz w:val="19"/>
              </w:rPr>
              <w:t>radpat</w:t>
            </w:r>
          </w:p>
        </w:tc>
        <w:tc>
          <w:tcPr>
            <w:tcW w:w="1148" w:type="dxa"/>
            <w:shd w:val="clear" w:color="auto" w:fill="EEF4FA"/>
          </w:tcPr>
          <w:p w14:paraId="184167AD" w14:textId="77777777" w:rsidR="00D1162C" w:rsidRDefault="00504D77">
            <w:r>
              <w:rPr>
                <w:sz w:val="19"/>
              </w:rPr>
              <w:t>hpbw_class</w:t>
            </w:r>
          </w:p>
        </w:tc>
        <w:tc>
          <w:tcPr>
            <w:tcW w:w="1148" w:type="dxa"/>
            <w:shd w:val="clear" w:color="auto" w:fill="EEF4FA"/>
          </w:tcPr>
          <w:p w14:paraId="20330628" w14:textId="77777777" w:rsidR="00D1162C" w:rsidRDefault="00504D77">
            <w:r>
              <w:rPr>
                <w:sz w:val="19"/>
              </w:rPr>
              <w:t>majority</w:t>
            </w:r>
          </w:p>
        </w:tc>
        <w:tc>
          <w:tcPr>
            <w:tcW w:w="1148" w:type="dxa"/>
            <w:shd w:val="clear" w:color="auto" w:fill="EEF4FA"/>
          </w:tcPr>
          <w:p w14:paraId="607FE9BF" w14:textId="77777777" w:rsidR="00D1162C" w:rsidRDefault="00504D77">
            <w:r>
              <w:rPr>
                <w:sz w:val="19"/>
              </w:rPr>
              <w:t>–</w:t>
            </w:r>
          </w:p>
        </w:tc>
        <w:tc>
          <w:tcPr>
            <w:tcW w:w="1148" w:type="dxa"/>
            <w:shd w:val="clear" w:color="auto" w:fill="EEF4FA"/>
          </w:tcPr>
          <w:p w14:paraId="26372D97" w14:textId="77777777" w:rsidR="00D1162C" w:rsidRDefault="00504D77">
            <w:r>
              <w:rPr>
                <w:sz w:val="19"/>
              </w:rPr>
              <w:t>0.180</w:t>
            </w:r>
          </w:p>
        </w:tc>
        <w:tc>
          <w:tcPr>
            <w:tcW w:w="1148" w:type="dxa"/>
            <w:shd w:val="clear" w:color="auto" w:fill="EEF4FA"/>
          </w:tcPr>
          <w:p w14:paraId="2DDCAE3B" w14:textId="77777777" w:rsidR="00D1162C" w:rsidRDefault="00504D77">
            <w:r>
              <w:rPr>
                <w:sz w:val="19"/>
              </w:rPr>
              <w:t>0.369</w:t>
            </w:r>
          </w:p>
        </w:tc>
        <w:tc>
          <w:tcPr>
            <w:tcW w:w="1148" w:type="dxa"/>
            <w:shd w:val="clear" w:color="auto" w:fill="EEF4FA"/>
          </w:tcPr>
          <w:p w14:paraId="0614E601" w14:textId="77777777" w:rsidR="00D1162C" w:rsidRDefault="00504D77">
            <w:r>
              <w:rPr>
                <w:sz w:val="19"/>
              </w:rPr>
              <w:t>0.032</w:t>
            </w:r>
          </w:p>
        </w:tc>
        <w:tc>
          <w:tcPr>
            <w:tcW w:w="1148" w:type="dxa"/>
            <w:shd w:val="clear" w:color="auto" w:fill="EEF4FA"/>
          </w:tcPr>
          <w:p w14:paraId="6AC85C4C" w14:textId="77777777" w:rsidR="00D1162C" w:rsidRDefault="00504D77">
            <w:r>
              <w:rPr>
                <w:sz w:val="19"/>
              </w:rPr>
              <w:t>–</w:t>
            </w:r>
          </w:p>
        </w:tc>
      </w:tr>
      <w:tr w:rsidR="00D1162C" w14:paraId="26EE7854" w14:textId="77777777">
        <w:trPr>
          <w:cantSplit/>
          <w:jc w:val="center"/>
        </w:trPr>
        <w:tc>
          <w:tcPr>
            <w:tcW w:w="1148" w:type="dxa"/>
          </w:tcPr>
          <w:p w14:paraId="77E51C84" w14:textId="77777777" w:rsidR="00D1162C" w:rsidRDefault="00504D77">
            <w:r>
              <w:rPr>
                <w:sz w:val="19"/>
              </w:rPr>
              <w:t>radpat</w:t>
            </w:r>
          </w:p>
        </w:tc>
        <w:tc>
          <w:tcPr>
            <w:tcW w:w="1148" w:type="dxa"/>
          </w:tcPr>
          <w:p w14:paraId="2B83FB93" w14:textId="77777777" w:rsidR="00D1162C" w:rsidRDefault="00504D77">
            <w:r>
              <w:rPr>
                <w:sz w:val="19"/>
              </w:rPr>
              <w:t>hpbw_class</w:t>
            </w:r>
          </w:p>
        </w:tc>
        <w:tc>
          <w:tcPr>
            <w:tcW w:w="1148" w:type="dxa"/>
          </w:tcPr>
          <w:p w14:paraId="0157078E" w14:textId="77777777" w:rsidR="00D1162C" w:rsidRDefault="00504D77">
            <w:r>
              <w:rPr>
                <w:sz w:val="19"/>
              </w:rPr>
              <w:t>cnn</w:t>
            </w:r>
          </w:p>
        </w:tc>
        <w:tc>
          <w:tcPr>
            <w:tcW w:w="1148" w:type="dxa"/>
          </w:tcPr>
          <w:p w14:paraId="02C97B33" w14:textId="77777777" w:rsidR="00D1162C" w:rsidRDefault="00504D77">
            <w:r>
              <w:rPr>
                <w:sz w:val="19"/>
              </w:rPr>
              <w:t>42</w:t>
            </w:r>
          </w:p>
        </w:tc>
        <w:tc>
          <w:tcPr>
            <w:tcW w:w="1148" w:type="dxa"/>
          </w:tcPr>
          <w:p w14:paraId="0688183E" w14:textId="77777777" w:rsidR="00D1162C" w:rsidRDefault="00504D77">
            <w:r>
              <w:rPr>
                <w:sz w:val="19"/>
              </w:rPr>
              <w:t>0.856</w:t>
            </w:r>
          </w:p>
        </w:tc>
        <w:tc>
          <w:tcPr>
            <w:tcW w:w="1148" w:type="dxa"/>
          </w:tcPr>
          <w:p w14:paraId="2E16B0CA" w14:textId="77777777" w:rsidR="00D1162C" w:rsidRDefault="00504D77">
            <w:r>
              <w:rPr>
                <w:sz w:val="19"/>
              </w:rPr>
              <w:t>0.856</w:t>
            </w:r>
          </w:p>
        </w:tc>
        <w:tc>
          <w:tcPr>
            <w:tcW w:w="1148" w:type="dxa"/>
          </w:tcPr>
          <w:p w14:paraId="378911AB" w14:textId="77777777" w:rsidR="00D1162C" w:rsidRDefault="00504D77">
            <w:r>
              <w:rPr>
                <w:sz w:val="19"/>
              </w:rPr>
              <w:t>0.099</w:t>
            </w:r>
          </w:p>
        </w:tc>
        <w:tc>
          <w:tcPr>
            <w:tcW w:w="1148" w:type="dxa"/>
          </w:tcPr>
          <w:p w14:paraId="20779727" w14:textId="77777777" w:rsidR="00D1162C" w:rsidRDefault="00504D77">
            <w:r>
              <w:rPr>
                <w:sz w:val="19"/>
              </w:rPr>
              <w:t>6.1</w:t>
            </w:r>
          </w:p>
        </w:tc>
      </w:tr>
      <w:tr w:rsidR="00D1162C" w14:paraId="6DEFEB70" w14:textId="77777777">
        <w:trPr>
          <w:cantSplit/>
          <w:jc w:val="center"/>
        </w:trPr>
        <w:tc>
          <w:tcPr>
            <w:tcW w:w="1148" w:type="dxa"/>
            <w:shd w:val="clear" w:color="auto" w:fill="EEF4FA"/>
          </w:tcPr>
          <w:p w14:paraId="258AFB18" w14:textId="77777777" w:rsidR="00D1162C" w:rsidRDefault="00504D77">
            <w:r>
              <w:rPr>
                <w:sz w:val="19"/>
              </w:rPr>
              <w:t>radpat</w:t>
            </w:r>
          </w:p>
        </w:tc>
        <w:tc>
          <w:tcPr>
            <w:tcW w:w="1148" w:type="dxa"/>
            <w:shd w:val="clear" w:color="auto" w:fill="EEF4FA"/>
          </w:tcPr>
          <w:p w14:paraId="5FCF939F" w14:textId="77777777" w:rsidR="00D1162C" w:rsidRDefault="00504D77">
            <w:r>
              <w:rPr>
                <w:sz w:val="19"/>
              </w:rPr>
              <w:t>hpbw_class</w:t>
            </w:r>
          </w:p>
        </w:tc>
        <w:tc>
          <w:tcPr>
            <w:tcW w:w="1148" w:type="dxa"/>
            <w:shd w:val="clear" w:color="auto" w:fill="EEF4FA"/>
          </w:tcPr>
          <w:p w14:paraId="395F14AD" w14:textId="77777777" w:rsidR="00D1162C" w:rsidRDefault="00504D77">
            <w:r>
              <w:rPr>
                <w:sz w:val="19"/>
              </w:rPr>
              <w:t>linear_probe</w:t>
            </w:r>
          </w:p>
        </w:tc>
        <w:tc>
          <w:tcPr>
            <w:tcW w:w="1148" w:type="dxa"/>
            <w:shd w:val="clear" w:color="auto" w:fill="EEF4FA"/>
          </w:tcPr>
          <w:p w14:paraId="0FA9097E" w14:textId="77777777" w:rsidR="00D1162C" w:rsidRDefault="00504D77">
            <w:r>
              <w:rPr>
                <w:sz w:val="19"/>
              </w:rPr>
              <w:t>–</w:t>
            </w:r>
          </w:p>
        </w:tc>
        <w:tc>
          <w:tcPr>
            <w:tcW w:w="1148" w:type="dxa"/>
            <w:shd w:val="clear" w:color="auto" w:fill="EEF4FA"/>
          </w:tcPr>
          <w:p w14:paraId="62DDD5AD" w14:textId="77777777" w:rsidR="00D1162C" w:rsidRDefault="00504D77">
            <w:r>
              <w:rPr>
                <w:sz w:val="19"/>
              </w:rPr>
              <w:t>0.884</w:t>
            </w:r>
          </w:p>
        </w:tc>
        <w:tc>
          <w:tcPr>
            <w:tcW w:w="1148" w:type="dxa"/>
            <w:shd w:val="clear" w:color="auto" w:fill="EEF4FA"/>
          </w:tcPr>
          <w:p w14:paraId="735B42CF" w14:textId="77777777" w:rsidR="00D1162C" w:rsidRDefault="00504D77">
            <w:r>
              <w:rPr>
                <w:sz w:val="19"/>
              </w:rPr>
              <w:t>0.882</w:t>
            </w:r>
          </w:p>
        </w:tc>
        <w:tc>
          <w:tcPr>
            <w:tcW w:w="1148" w:type="dxa"/>
            <w:shd w:val="clear" w:color="auto" w:fill="EEF4FA"/>
          </w:tcPr>
          <w:p w14:paraId="0F1EEDCC" w14:textId="77777777" w:rsidR="00D1162C" w:rsidRDefault="00504D77">
            <w:r>
              <w:rPr>
                <w:sz w:val="19"/>
              </w:rPr>
              <w:t>0.013</w:t>
            </w:r>
          </w:p>
        </w:tc>
        <w:tc>
          <w:tcPr>
            <w:tcW w:w="1148" w:type="dxa"/>
            <w:shd w:val="clear" w:color="auto" w:fill="EEF4FA"/>
          </w:tcPr>
          <w:p w14:paraId="3095627C" w14:textId="77777777" w:rsidR="00D1162C" w:rsidRDefault="00504D77">
            <w:r>
              <w:rPr>
                <w:sz w:val="19"/>
              </w:rPr>
              <w:t>–</w:t>
            </w:r>
          </w:p>
        </w:tc>
      </w:tr>
      <w:tr w:rsidR="00D1162C" w14:paraId="2583A37F" w14:textId="77777777">
        <w:trPr>
          <w:cantSplit/>
          <w:jc w:val="center"/>
        </w:trPr>
        <w:tc>
          <w:tcPr>
            <w:tcW w:w="1148" w:type="dxa"/>
          </w:tcPr>
          <w:p w14:paraId="282810F7" w14:textId="77777777" w:rsidR="00D1162C" w:rsidRDefault="00504D77">
            <w:r>
              <w:rPr>
                <w:sz w:val="19"/>
              </w:rPr>
              <w:t>radpat</w:t>
            </w:r>
          </w:p>
        </w:tc>
        <w:tc>
          <w:tcPr>
            <w:tcW w:w="1148" w:type="dxa"/>
          </w:tcPr>
          <w:p w14:paraId="241F8F27" w14:textId="77777777" w:rsidR="00D1162C" w:rsidRDefault="00504D77">
            <w:r>
              <w:rPr>
                <w:sz w:val="19"/>
              </w:rPr>
              <w:t>hpbw_class</w:t>
            </w:r>
          </w:p>
        </w:tc>
        <w:tc>
          <w:tcPr>
            <w:tcW w:w="1148" w:type="dxa"/>
          </w:tcPr>
          <w:p w14:paraId="69C38037" w14:textId="77777777" w:rsidR="00D1162C" w:rsidRDefault="00504D77">
            <w:r>
              <w:rPr>
                <w:sz w:val="19"/>
              </w:rPr>
              <w:t>finetune</w:t>
            </w:r>
          </w:p>
        </w:tc>
        <w:tc>
          <w:tcPr>
            <w:tcW w:w="1148" w:type="dxa"/>
          </w:tcPr>
          <w:p w14:paraId="0C1AAEE7" w14:textId="77777777" w:rsidR="00D1162C" w:rsidRDefault="00504D77">
            <w:r>
              <w:rPr>
                <w:sz w:val="19"/>
              </w:rPr>
              <w:t>42</w:t>
            </w:r>
          </w:p>
        </w:tc>
        <w:tc>
          <w:tcPr>
            <w:tcW w:w="1148" w:type="dxa"/>
          </w:tcPr>
          <w:p w14:paraId="76B47D20" w14:textId="77777777" w:rsidR="00D1162C" w:rsidRDefault="00504D77">
            <w:r>
              <w:rPr>
                <w:sz w:val="19"/>
              </w:rPr>
              <w:t>0.881</w:t>
            </w:r>
          </w:p>
        </w:tc>
        <w:tc>
          <w:tcPr>
            <w:tcW w:w="1148" w:type="dxa"/>
          </w:tcPr>
          <w:p w14:paraId="05313116" w14:textId="77777777" w:rsidR="00D1162C" w:rsidRDefault="00504D77">
            <w:r>
              <w:rPr>
                <w:sz w:val="19"/>
              </w:rPr>
              <w:t>0.880</w:t>
            </w:r>
          </w:p>
        </w:tc>
        <w:tc>
          <w:tcPr>
            <w:tcW w:w="1148" w:type="dxa"/>
          </w:tcPr>
          <w:p w14:paraId="4B34C13A" w14:textId="77777777" w:rsidR="00D1162C" w:rsidRDefault="00504D77">
            <w:r>
              <w:rPr>
                <w:sz w:val="19"/>
              </w:rPr>
              <w:t>0.024</w:t>
            </w:r>
          </w:p>
        </w:tc>
        <w:tc>
          <w:tcPr>
            <w:tcW w:w="1148" w:type="dxa"/>
          </w:tcPr>
          <w:p w14:paraId="41E5BCAA" w14:textId="77777777" w:rsidR="00D1162C" w:rsidRDefault="00504D77">
            <w:r>
              <w:rPr>
                <w:sz w:val="19"/>
              </w:rPr>
              <w:t>28.2</w:t>
            </w:r>
          </w:p>
        </w:tc>
      </w:tr>
    </w:tbl>
    <w:p w14:paraId="4623FB87" w14:textId="77777777" w:rsidR="00D1162C" w:rsidRDefault="00D1162C"/>
    <w:p w14:paraId="6D755351" w14:textId="77777777" w:rsidR="00D1162C" w:rsidRDefault="00504D77">
      <w:pPr>
        <w:jc w:val="both"/>
      </w:pPr>
      <w:r>
        <w:lastRenderedPageBreak/>
        <w:t>Failed or abandoned runs: the first CNN design (four double-convolution blocks at full resolution, about 60 s per epoch) was stopped after three epochs to save compute and replaced by the stride-2 stem version reported here. A first training queue was restarted as a detached, resumable process; partial runs were discarded and re-run from scratch. Because of a launcher quoting error, the pre-registered ViT seeds 43 and 44 and CNN seed 43 ran concurrently with other jobs; their results are unaffected, but the</w:t>
      </w:r>
      <w:r>
        <w:t>ir training times are inflated and should not be compared. The first definition of resonance (the deepest S11 dip) was replaced before training by the first matched resonance. No test-set result was used for any of these decisions.</w:t>
      </w:r>
    </w:p>
    <w:p w14:paraId="490A2C22" w14:textId="77777777" w:rsidR="00D1162C" w:rsidRDefault="00504D77">
      <w:pPr>
        <w:pStyle w:val="Heading1"/>
      </w:pPr>
      <w:bookmarkStart w:id="27" w:name="_Toc243937762"/>
      <w:r>
        <w:t>Appendix D. Reproducibility Instructions</w:t>
      </w:r>
      <w:bookmarkEnd w:id="27"/>
    </w:p>
    <w:p w14:paraId="264BE8CC" w14:textId="77777777" w:rsidR="00D1162C" w:rsidRDefault="00504D77">
      <w:pPr>
        <w:ind w:left="283"/>
      </w:pPr>
      <w:r>
        <w:rPr>
          <w:rFonts w:ascii="Consolas" w:hAnsi="Consolas"/>
          <w:sz w:val="17"/>
        </w:rPr>
        <w:t>python -m venv .venv &amp;&amp; .venv\Scripts\activate</w:t>
      </w:r>
      <w:r>
        <w:rPr>
          <w:rFonts w:ascii="Consolas" w:hAnsi="Consolas"/>
          <w:sz w:val="17"/>
        </w:rPr>
        <w:br/>
        <w:t>pip install -r requirements.txt --extra-index-url https://download.pytorch.org/whl/cpu</w:t>
      </w:r>
      <w:r>
        <w:rPr>
          <w:rFonts w:ascii="Consolas" w:hAnsi="Consolas"/>
          <w:sz w:val="17"/>
        </w:rPr>
        <w:br/>
        <w:t>python -m src.download_data          # ~510 MB (add --skip-radpat for ~10 MB)</w:t>
      </w:r>
      <w:r>
        <w:rPr>
          <w:rFonts w:ascii="Consolas" w:hAnsi="Consolas"/>
          <w:sz w:val="17"/>
        </w:rPr>
        <w:br/>
        <w:t>python -m src.preprocessing</w:t>
      </w:r>
      <w:r>
        <w:rPr>
          <w:rFonts w:ascii="Consolas" w:hAnsi="Consolas"/>
          <w:sz w:val="17"/>
        </w:rPr>
        <w:br/>
        <w:t>pytest -q</w:t>
      </w:r>
      <w:r>
        <w:rPr>
          <w:rFonts w:ascii="Consolas" w:hAnsi="Consolas"/>
          <w:sz w:val="17"/>
        </w:rPr>
        <w:br/>
        <w:t>powershell -File scripts\run_experiments.ps1      # or: bash scripts/run_experiments.sh  (~4 h on CPU)</w:t>
      </w:r>
      <w:r>
        <w:rPr>
          <w:rFonts w:ascii="Consolas" w:hAnsi="Consolas"/>
          <w:sz w:val="17"/>
        </w:rPr>
        <w:br/>
        <w:t>python scripts/make_deliverables.py</w:t>
      </w:r>
    </w:p>
    <w:p w14:paraId="492EA8C9" w14:textId="77777777" w:rsidR="00D1162C" w:rsidRDefault="00504D77">
      <w:pPr>
        <w:jc w:val="both"/>
      </w:pPr>
      <w:r>
        <w:t>Repository: https://github.com/&lt;your-github-username&gt;/module1-vit-antenna-image-classification. The pytest output is stored in results/test_report.txt; environment, runtimes and determinism notes are in docs/REPRODUCIBILITY.md.</w:t>
      </w:r>
    </w:p>
    <w:sectPr w:rsidR="00D1162C" w:rsidSect="00034616">
      <w:footerReference w:type="default" r:id="rId16"/>
      <w:pgSz w:w="11906" w:h="16838"/>
      <w:pgMar w:top="1361" w:right="1361" w:bottom="1361"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2CA31" w14:textId="77777777" w:rsidR="00504D77" w:rsidRDefault="00504D77">
      <w:pPr>
        <w:spacing w:after="0" w:line="240" w:lineRule="auto"/>
      </w:pPr>
      <w:r>
        <w:separator/>
      </w:r>
    </w:p>
  </w:endnote>
  <w:endnote w:type="continuationSeparator" w:id="0">
    <w:p w14:paraId="03D95615" w14:textId="77777777" w:rsidR="00504D77" w:rsidRDefault="00504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01305" w14:textId="77777777" w:rsidR="00D1162C" w:rsidRDefault="00504D77">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8B296" w14:textId="77777777" w:rsidR="00504D77" w:rsidRDefault="00504D77">
      <w:pPr>
        <w:spacing w:after="0" w:line="240" w:lineRule="auto"/>
      </w:pPr>
      <w:r>
        <w:separator/>
      </w:r>
    </w:p>
  </w:footnote>
  <w:footnote w:type="continuationSeparator" w:id="0">
    <w:p w14:paraId="622D33D9" w14:textId="77777777" w:rsidR="00504D77" w:rsidRDefault="00504D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2893904">
    <w:abstractNumId w:val="8"/>
  </w:num>
  <w:num w:numId="2" w16cid:durableId="1846505877">
    <w:abstractNumId w:val="6"/>
  </w:num>
  <w:num w:numId="3" w16cid:durableId="2069187136">
    <w:abstractNumId w:val="5"/>
  </w:num>
  <w:num w:numId="4" w16cid:durableId="1310939771">
    <w:abstractNumId w:val="4"/>
  </w:num>
  <w:num w:numId="5" w16cid:durableId="1943608367">
    <w:abstractNumId w:val="7"/>
  </w:num>
  <w:num w:numId="6" w16cid:durableId="381758771">
    <w:abstractNumId w:val="3"/>
  </w:num>
  <w:num w:numId="7" w16cid:durableId="853610800">
    <w:abstractNumId w:val="2"/>
  </w:num>
  <w:num w:numId="8" w16cid:durableId="1706783819">
    <w:abstractNumId w:val="1"/>
  </w:num>
  <w:num w:numId="9" w16cid:durableId="120070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5FD4"/>
    <w:rsid w:val="00504D77"/>
    <w:rsid w:val="00AA1D8D"/>
    <w:rsid w:val="00B47730"/>
    <w:rsid w:val="00B97D17"/>
    <w:rsid w:val="00CB0664"/>
    <w:rsid w:val="00D116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40AFD"/>
  <w14:defaultImageDpi w14:val="300"/>
  <w15:docId w15:val="{75417657-3310-4867-BA24-BA1F1A07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b/>
      <w:bCs/>
      <w:color w:val="0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A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5FD4"/>
    <w:pPr>
      <w:spacing w:after="100"/>
    </w:pPr>
  </w:style>
  <w:style w:type="paragraph" w:styleId="TOC2">
    <w:name w:val="toc 2"/>
    <w:basedOn w:val="Normal"/>
    <w:next w:val="Normal"/>
    <w:autoRedefine/>
    <w:uiPriority w:val="39"/>
    <w:unhideWhenUsed/>
    <w:rsid w:val="004D5FD4"/>
    <w:pPr>
      <w:spacing w:after="100"/>
      <w:ind w:left="220"/>
    </w:pPr>
  </w:style>
  <w:style w:type="character" w:styleId="Hyperlink">
    <w:name w:val="Hyperlink"/>
    <w:basedOn w:val="DefaultParagraphFont"/>
    <w:uiPriority w:val="99"/>
    <w:unhideWhenUsed/>
    <w:rsid w:val="004D5F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6600</Words>
  <Characters>37623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Transformer-Based Visual Analysis of Hybrid-Slotted DGS Compact Patch Antennas</dc:title>
  <dc:subject/>
  <dc:creator/>
  <cp:keywords/>
  <dc:description>generated by python-docx</dc:description>
  <cp:lastModifiedBy>Rathi Abeth</cp:lastModifiedBy>
  <cp:revision>2</cp:revision>
  <dcterms:created xsi:type="dcterms:W3CDTF">2013-12-23T23:15:00Z</dcterms:created>
  <dcterms:modified xsi:type="dcterms:W3CDTF">2026-10-26T16:08:00Z</dcterms:modified>
  <cp:category/>
</cp:coreProperties>
</file>