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05667" w14:textId="77777777" w:rsidR="00AB17C5" w:rsidRPr="001F2789" w:rsidRDefault="00AB17C5" w:rsidP="001F278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</w:rPr>
      </w:pPr>
      <w:r w:rsidRPr="001F2789">
        <w:rPr>
          <w:rFonts w:eastAsia="Times New Roman" w:cstheme="minorHAnsi"/>
          <w:b/>
          <w:bCs/>
          <w:sz w:val="18"/>
          <w:szCs w:val="18"/>
        </w:rPr>
        <w:t>Benchmark Regression Datasets</w:t>
      </w:r>
    </w:p>
    <w:p w14:paraId="4E9F7101" w14:textId="77777777" w:rsidR="00AB17C5" w:rsidRPr="001F2789" w:rsidRDefault="00AB17C5" w:rsidP="001F278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1F2789">
        <w:rPr>
          <w:rFonts w:eastAsia="Times New Roman" w:cstheme="minorHAnsi"/>
          <w:sz w:val="18"/>
          <w:szCs w:val="18"/>
        </w:rPr>
        <w:t xml:space="preserve">Here are the </w:t>
      </w:r>
      <w:r w:rsidRPr="001F2789">
        <w:rPr>
          <w:rFonts w:eastAsia="Times New Roman" w:cstheme="minorHAnsi"/>
          <w:b/>
          <w:bCs/>
          <w:sz w:val="18"/>
          <w:szCs w:val="18"/>
        </w:rPr>
        <w:t>standard benchmark datasets</w:t>
      </w:r>
      <w:r w:rsidRPr="001F2789">
        <w:rPr>
          <w:rFonts w:eastAsia="Times New Roman" w:cstheme="minorHAnsi"/>
          <w:sz w:val="18"/>
          <w:szCs w:val="18"/>
        </w:rPr>
        <w:t xml:space="preserve"> for optimizer evaluation:</w:t>
      </w:r>
    </w:p>
    <w:p w14:paraId="55BF070F" w14:textId="77777777" w:rsidR="00AB17C5" w:rsidRPr="001F2789" w:rsidRDefault="00AB17C5" w:rsidP="001F27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1F2789">
        <w:rPr>
          <w:rFonts w:eastAsia="Times New Roman" w:cstheme="minorHAnsi"/>
          <w:b/>
          <w:bCs/>
          <w:sz w:val="18"/>
          <w:szCs w:val="18"/>
        </w:rPr>
        <w:t>Tier 1: Must-Have (Small-Medium, Classic Benchmarks)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704"/>
        <w:gridCol w:w="728"/>
        <w:gridCol w:w="607"/>
        <w:gridCol w:w="2260"/>
      </w:tblGrid>
      <w:tr w:rsidR="00AB17C5" w:rsidRPr="001F2789" w14:paraId="259405A9" w14:textId="77777777" w:rsidTr="00AB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EA02B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40D363AB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14:paraId="08A36CFE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009905E6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983EFD2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Why Use It</w:t>
            </w:r>
          </w:p>
        </w:tc>
      </w:tr>
      <w:tr w:rsidR="00AB17C5" w:rsidRPr="001F2789" w14:paraId="08867DD7" w14:textId="77777777" w:rsidTr="00AB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F67B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Boston Housing</w:t>
            </w:r>
          </w:p>
        </w:tc>
        <w:tc>
          <w:tcPr>
            <w:tcW w:w="0" w:type="auto"/>
            <w:vAlign w:val="center"/>
            <w:hideMark/>
          </w:tcPr>
          <w:p w14:paraId="256192DB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506</w:t>
            </w:r>
          </w:p>
        </w:tc>
        <w:tc>
          <w:tcPr>
            <w:tcW w:w="0" w:type="auto"/>
            <w:vAlign w:val="center"/>
            <w:hideMark/>
          </w:tcPr>
          <w:p w14:paraId="2B4BA657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03915B9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1F2789">
              <w:rPr>
                <w:rFonts w:eastAsia="Times New Roman" w:cstheme="minorHAnsi"/>
                <w:sz w:val="18"/>
                <w:szCs w:val="18"/>
              </w:rPr>
              <w:t>sklearn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323EF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Classic, widely cited</w:t>
            </w:r>
          </w:p>
        </w:tc>
      </w:tr>
      <w:tr w:rsidR="00AB17C5" w:rsidRPr="001F2789" w14:paraId="747F2ED4" w14:textId="77777777" w:rsidTr="00AB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57E1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California Housing</w:t>
            </w:r>
          </w:p>
        </w:tc>
        <w:tc>
          <w:tcPr>
            <w:tcW w:w="0" w:type="auto"/>
            <w:vAlign w:val="center"/>
            <w:hideMark/>
          </w:tcPr>
          <w:p w14:paraId="64B6241C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20,640</w:t>
            </w:r>
          </w:p>
        </w:tc>
        <w:tc>
          <w:tcPr>
            <w:tcW w:w="0" w:type="auto"/>
            <w:vAlign w:val="center"/>
            <w:hideMark/>
          </w:tcPr>
          <w:p w14:paraId="3A942A0D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1E136E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1F2789">
              <w:rPr>
                <w:rFonts w:eastAsia="Times New Roman" w:cstheme="minorHAnsi"/>
                <w:sz w:val="18"/>
                <w:szCs w:val="18"/>
              </w:rPr>
              <w:t>sklearn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C5394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Larger than Boston</w:t>
            </w:r>
          </w:p>
        </w:tc>
      </w:tr>
      <w:tr w:rsidR="00AB17C5" w:rsidRPr="001F2789" w14:paraId="14829D38" w14:textId="77777777" w:rsidTr="00AB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6198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14:paraId="4A90D152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442</w:t>
            </w:r>
          </w:p>
        </w:tc>
        <w:tc>
          <w:tcPr>
            <w:tcW w:w="0" w:type="auto"/>
            <w:vAlign w:val="center"/>
            <w:hideMark/>
          </w:tcPr>
          <w:p w14:paraId="30BB0D1C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F2A83E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1F2789">
              <w:rPr>
                <w:rFonts w:eastAsia="Times New Roman" w:cstheme="minorHAnsi"/>
                <w:sz w:val="18"/>
                <w:szCs w:val="18"/>
              </w:rPr>
              <w:t>sklearn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D076D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Medical domain</w:t>
            </w:r>
          </w:p>
        </w:tc>
      </w:tr>
      <w:tr w:rsidR="00AB17C5" w:rsidRPr="001F2789" w14:paraId="782067A1" w14:textId="77777777" w:rsidTr="00AB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1ECC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Concrete Strength</w:t>
            </w:r>
          </w:p>
        </w:tc>
        <w:tc>
          <w:tcPr>
            <w:tcW w:w="0" w:type="auto"/>
            <w:vAlign w:val="center"/>
            <w:hideMark/>
          </w:tcPr>
          <w:p w14:paraId="3E686475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1,030</w:t>
            </w:r>
          </w:p>
        </w:tc>
        <w:tc>
          <w:tcPr>
            <w:tcW w:w="0" w:type="auto"/>
            <w:vAlign w:val="center"/>
            <w:hideMark/>
          </w:tcPr>
          <w:p w14:paraId="45E2A928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803667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UCI</w:t>
            </w:r>
          </w:p>
        </w:tc>
        <w:tc>
          <w:tcPr>
            <w:tcW w:w="0" w:type="auto"/>
            <w:vAlign w:val="center"/>
            <w:hideMark/>
          </w:tcPr>
          <w:p w14:paraId="08B3E337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Engineering application</w:t>
            </w:r>
          </w:p>
        </w:tc>
      </w:tr>
      <w:tr w:rsidR="00AB17C5" w:rsidRPr="001F2789" w14:paraId="7964C135" w14:textId="77777777" w:rsidTr="00AB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839A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Energy Efficiency</w:t>
            </w:r>
          </w:p>
        </w:tc>
        <w:tc>
          <w:tcPr>
            <w:tcW w:w="0" w:type="auto"/>
            <w:vAlign w:val="center"/>
            <w:hideMark/>
          </w:tcPr>
          <w:p w14:paraId="0FA96505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70951B86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4DD20D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UCI</w:t>
            </w:r>
          </w:p>
        </w:tc>
        <w:tc>
          <w:tcPr>
            <w:tcW w:w="0" w:type="auto"/>
            <w:vAlign w:val="center"/>
            <w:hideMark/>
          </w:tcPr>
          <w:p w14:paraId="7B8005A0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Two targets (heating/cooling)</w:t>
            </w:r>
          </w:p>
        </w:tc>
      </w:tr>
    </w:tbl>
    <w:p w14:paraId="0FF6274D" w14:textId="77777777" w:rsidR="00AB17C5" w:rsidRPr="001F2789" w:rsidRDefault="00AB17C5" w:rsidP="001F27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1F2789">
        <w:rPr>
          <w:rFonts w:eastAsia="Times New Roman" w:cstheme="minorHAnsi"/>
          <w:b/>
          <w:bCs/>
          <w:sz w:val="18"/>
          <w:szCs w:val="18"/>
        </w:rPr>
        <w:t>Tier 2: Recommended (Medium-Large)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704"/>
        <w:gridCol w:w="728"/>
        <w:gridCol w:w="589"/>
        <w:gridCol w:w="1778"/>
      </w:tblGrid>
      <w:tr w:rsidR="00AB17C5" w:rsidRPr="001F2789" w14:paraId="6F74D35B" w14:textId="77777777" w:rsidTr="00AB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E6274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723DFCB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14:paraId="664D5F10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4144CD5E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7875FDA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Why Use It</w:t>
            </w:r>
          </w:p>
        </w:tc>
      </w:tr>
      <w:tr w:rsidR="00AB17C5" w:rsidRPr="001F2789" w14:paraId="096C5BDC" w14:textId="77777777" w:rsidTr="00AB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4DDB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Kin8nm</w:t>
            </w:r>
          </w:p>
        </w:tc>
        <w:tc>
          <w:tcPr>
            <w:tcW w:w="0" w:type="auto"/>
            <w:vAlign w:val="center"/>
            <w:hideMark/>
          </w:tcPr>
          <w:p w14:paraId="1800B7E2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8,192</w:t>
            </w:r>
          </w:p>
        </w:tc>
        <w:tc>
          <w:tcPr>
            <w:tcW w:w="0" w:type="auto"/>
            <w:vAlign w:val="center"/>
            <w:hideMark/>
          </w:tcPr>
          <w:p w14:paraId="6E9B0D2D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555A67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DELVE</w:t>
            </w:r>
          </w:p>
        </w:tc>
        <w:tc>
          <w:tcPr>
            <w:tcW w:w="0" w:type="auto"/>
            <w:vAlign w:val="center"/>
            <w:hideMark/>
          </w:tcPr>
          <w:p w14:paraId="5E7A005A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Robot arm kinematics</w:t>
            </w:r>
          </w:p>
        </w:tc>
      </w:tr>
      <w:tr w:rsidR="00AB17C5" w:rsidRPr="001F2789" w14:paraId="61A51697" w14:textId="77777777" w:rsidTr="00AB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AE43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Naval Propulsion</w:t>
            </w:r>
          </w:p>
        </w:tc>
        <w:tc>
          <w:tcPr>
            <w:tcW w:w="0" w:type="auto"/>
            <w:vAlign w:val="center"/>
            <w:hideMark/>
          </w:tcPr>
          <w:p w14:paraId="0A8601AE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11,934</w:t>
            </w:r>
          </w:p>
        </w:tc>
        <w:tc>
          <w:tcPr>
            <w:tcW w:w="0" w:type="auto"/>
            <w:vAlign w:val="center"/>
            <w:hideMark/>
          </w:tcPr>
          <w:p w14:paraId="51FB32AC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CD3CEBF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UCI</w:t>
            </w:r>
          </w:p>
        </w:tc>
        <w:tc>
          <w:tcPr>
            <w:tcW w:w="0" w:type="auto"/>
            <w:vAlign w:val="center"/>
            <w:hideMark/>
          </w:tcPr>
          <w:p w14:paraId="54AF3C31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Decay state prediction</w:t>
            </w:r>
          </w:p>
        </w:tc>
      </w:tr>
      <w:tr w:rsidR="00AB17C5" w:rsidRPr="001F2789" w14:paraId="533700B2" w14:textId="77777777" w:rsidTr="00AB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8330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Protein Structure</w:t>
            </w:r>
          </w:p>
        </w:tc>
        <w:tc>
          <w:tcPr>
            <w:tcW w:w="0" w:type="auto"/>
            <w:vAlign w:val="center"/>
            <w:hideMark/>
          </w:tcPr>
          <w:p w14:paraId="3295843B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45,730</w:t>
            </w:r>
          </w:p>
        </w:tc>
        <w:tc>
          <w:tcPr>
            <w:tcW w:w="0" w:type="auto"/>
            <w:vAlign w:val="center"/>
            <w:hideMark/>
          </w:tcPr>
          <w:p w14:paraId="2CFEA353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CC8377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UCI</w:t>
            </w:r>
          </w:p>
        </w:tc>
        <w:tc>
          <w:tcPr>
            <w:tcW w:w="0" w:type="auto"/>
            <w:vAlign w:val="center"/>
            <w:hideMark/>
          </w:tcPr>
          <w:p w14:paraId="23DC3DAE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Bioinformatics</w:t>
            </w:r>
          </w:p>
        </w:tc>
      </w:tr>
      <w:tr w:rsidR="00AB17C5" w:rsidRPr="001F2789" w14:paraId="0D953E81" w14:textId="77777777" w:rsidTr="00AB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8742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Year Prediction MSD</w:t>
            </w:r>
          </w:p>
        </w:tc>
        <w:tc>
          <w:tcPr>
            <w:tcW w:w="0" w:type="auto"/>
            <w:vAlign w:val="center"/>
            <w:hideMark/>
          </w:tcPr>
          <w:p w14:paraId="47AB933E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515,345</w:t>
            </w:r>
          </w:p>
        </w:tc>
        <w:tc>
          <w:tcPr>
            <w:tcW w:w="0" w:type="auto"/>
            <w:vAlign w:val="center"/>
            <w:hideMark/>
          </w:tcPr>
          <w:p w14:paraId="1C3C8812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93CD488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UCI</w:t>
            </w:r>
          </w:p>
        </w:tc>
        <w:tc>
          <w:tcPr>
            <w:tcW w:w="0" w:type="auto"/>
            <w:vAlign w:val="center"/>
            <w:hideMark/>
          </w:tcPr>
          <w:p w14:paraId="0DB255E1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Large-scale benchmark</w:t>
            </w:r>
          </w:p>
        </w:tc>
      </w:tr>
      <w:tr w:rsidR="00AB17C5" w:rsidRPr="001F2789" w14:paraId="3E11CD5A" w14:textId="77777777" w:rsidTr="00AB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A352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CT Slices</w:t>
            </w:r>
          </w:p>
        </w:tc>
        <w:tc>
          <w:tcPr>
            <w:tcW w:w="0" w:type="auto"/>
            <w:vAlign w:val="center"/>
            <w:hideMark/>
          </w:tcPr>
          <w:p w14:paraId="55054D11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53,500</w:t>
            </w:r>
          </w:p>
        </w:tc>
        <w:tc>
          <w:tcPr>
            <w:tcW w:w="0" w:type="auto"/>
            <w:vAlign w:val="center"/>
            <w:hideMark/>
          </w:tcPr>
          <w:p w14:paraId="476A5B91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379</w:t>
            </w:r>
          </w:p>
        </w:tc>
        <w:tc>
          <w:tcPr>
            <w:tcW w:w="0" w:type="auto"/>
            <w:vAlign w:val="center"/>
            <w:hideMark/>
          </w:tcPr>
          <w:p w14:paraId="5647B413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UCI</w:t>
            </w:r>
          </w:p>
        </w:tc>
        <w:tc>
          <w:tcPr>
            <w:tcW w:w="0" w:type="auto"/>
            <w:vAlign w:val="center"/>
            <w:hideMark/>
          </w:tcPr>
          <w:p w14:paraId="17D4140C" w14:textId="77777777" w:rsidR="00AB17C5" w:rsidRPr="001F2789" w:rsidRDefault="00AB17C5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Medical imaging</w:t>
            </w:r>
          </w:p>
        </w:tc>
      </w:tr>
    </w:tbl>
    <w:p w14:paraId="13B82E74" w14:textId="77777777" w:rsidR="00974BBD" w:rsidRPr="001F2789" w:rsidRDefault="00974BBD" w:rsidP="001F27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1F2789">
        <w:rPr>
          <w:rFonts w:eastAsia="Times New Roman" w:cstheme="minorHAnsi"/>
          <w:b/>
          <w:bCs/>
          <w:sz w:val="18"/>
          <w:szCs w:val="18"/>
        </w:rPr>
        <w:t>Tier 3: Domain-Specific (Optional)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704"/>
        <w:gridCol w:w="728"/>
        <w:gridCol w:w="589"/>
        <w:gridCol w:w="1387"/>
      </w:tblGrid>
      <w:tr w:rsidR="00974BBD" w:rsidRPr="001F2789" w14:paraId="7C43AFDC" w14:textId="77777777" w:rsidTr="00974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AC7F3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3356469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14:paraId="2259CD4A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6A254BC0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3D7E39C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Domain</w:t>
            </w:r>
          </w:p>
        </w:tc>
      </w:tr>
      <w:tr w:rsidR="00974BBD" w:rsidRPr="001F2789" w14:paraId="57F04AA4" w14:textId="77777777" w:rsidTr="00974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E831B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Bike Sharing</w:t>
            </w:r>
          </w:p>
        </w:tc>
        <w:tc>
          <w:tcPr>
            <w:tcW w:w="0" w:type="auto"/>
            <w:vAlign w:val="center"/>
            <w:hideMark/>
          </w:tcPr>
          <w:p w14:paraId="66B88A22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17,379</w:t>
            </w:r>
          </w:p>
        </w:tc>
        <w:tc>
          <w:tcPr>
            <w:tcW w:w="0" w:type="auto"/>
            <w:vAlign w:val="center"/>
            <w:hideMark/>
          </w:tcPr>
          <w:p w14:paraId="509826B2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8116D87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UCI</w:t>
            </w:r>
          </w:p>
        </w:tc>
        <w:tc>
          <w:tcPr>
            <w:tcW w:w="0" w:type="auto"/>
            <w:vAlign w:val="center"/>
            <w:hideMark/>
          </w:tcPr>
          <w:p w14:paraId="4FA3BF57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Time series</w:t>
            </w:r>
          </w:p>
        </w:tc>
      </w:tr>
      <w:tr w:rsidR="00974BBD" w:rsidRPr="001F2789" w14:paraId="594A9207" w14:textId="77777777" w:rsidTr="00974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4DD8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Wine Quality</w:t>
            </w:r>
          </w:p>
        </w:tc>
        <w:tc>
          <w:tcPr>
            <w:tcW w:w="0" w:type="auto"/>
            <w:vAlign w:val="center"/>
            <w:hideMark/>
          </w:tcPr>
          <w:p w14:paraId="2DF33043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6,497</w:t>
            </w:r>
          </w:p>
        </w:tc>
        <w:tc>
          <w:tcPr>
            <w:tcW w:w="0" w:type="auto"/>
            <w:vAlign w:val="center"/>
            <w:hideMark/>
          </w:tcPr>
          <w:p w14:paraId="658F372E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244CC6F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UCI</w:t>
            </w:r>
          </w:p>
        </w:tc>
        <w:tc>
          <w:tcPr>
            <w:tcW w:w="0" w:type="auto"/>
            <w:vAlign w:val="center"/>
            <w:hideMark/>
          </w:tcPr>
          <w:p w14:paraId="6463874D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Food science</w:t>
            </w:r>
          </w:p>
        </w:tc>
      </w:tr>
      <w:tr w:rsidR="00974BBD" w:rsidRPr="001F2789" w14:paraId="2849A328" w14:textId="77777777" w:rsidTr="00974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F674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Appliances Energy</w:t>
            </w:r>
          </w:p>
        </w:tc>
        <w:tc>
          <w:tcPr>
            <w:tcW w:w="0" w:type="auto"/>
            <w:vAlign w:val="center"/>
            <w:hideMark/>
          </w:tcPr>
          <w:p w14:paraId="178B86CD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19,735</w:t>
            </w:r>
          </w:p>
        </w:tc>
        <w:tc>
          <w:tcPr>
            <w:tcW w:w="0" w:type="auto"/>
            <w:vAlign w:val="center"/>
            <w:hideMark/>
          </w:tcPr>
          <w:p w14:paraId="5EBF24F6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5F9DDF0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UCI</w:t>
            </w:r>
          </w:p>
        </w:tc>
        <w:tc>
          <w:tcPr>
            <w:tcW w:w="0" w:type="auto"/>
            <w:vAlign w:val="center"/>
            <w:hideMark/>
          </w:tcPr>
          <w:p w14:paraId="3DC42198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IoT/Smart home</w:t>
            </w:r>
          </w:p>
        </w:tc>
      </w:tr>
      <w:tr w:rsidR="00974BBD" w:rsidRPr="001F2789" w14:paraId="2EC09216" w14:textId="77777777" w:rsidTr="00974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EE54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b/>
                <w:bCs/>
                <w:sz w:val="18"/>
                <w:szCs w:val="18"/>
              </w:rPr>
              <w:t>Power Plant</w:t>
            </w:r>
          </w:p>
        </w:tc>
        <w:tc>
          <w:tcPr>
            <w:tcW w:w="0" w:type="auto"/>
            <w:vAlign w:val="center"/>
            <w:hideMark/>
          </w:tcPr>
          <w:p w14:paraId="5437DA37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9,568</w:t>
            </w:r>
          </w:p>
        </w:tc>
        <w:tc>
          <w:tcPr>
            <w:tcW w:w="0" w:type="auto"/>
            <w:vAlign w:val="center"/>
            <w:hideMark/>
          </w:tcPr>
          <w:p w14:paraId="7DBB57AE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1F970A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UCI</w:t>
            </w:r>
          </w:p>
        </w:tc>
        <w:tc>
          <w:tcPr>
            <w:tcW w:w="0" w:type="auto"/>
            <w:vAlign w:val="center"/>
            <w:hideMark/>
          </w:tcPr>
          <w:p w14:paraId="31F2129B" w14:textId="77777777" w:rsidR="00974BBD" w:rsidRPr="001F2789" w:rsidRDefault="00974BBD" w:rsidP="001F278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2789">
              <w:rPr>
                <w:rFonts w:eastAsia="Times New Roman" w:cstheme="minorHAnsi"/>
                <w:sz w:val="18"/>
                <w:szCs w:val="18"/>
              </w:rPr>
              <w:t>Energy prediction</w:t>
            </w:r>
          </w:p>
        </w:tc>
      </w:tr>
    </w:tbl>
    <w:p w14:paraId="1D2C4941" w14:textId="58B61359" w:rsidR="00974BBD" w:rsidRPr="001F2789" w:rsidRDefault="001F2789" w:rsidP="001F2789">
      <w:pPr>
        <w:pStyle w:val="whitespace-normal"/>
        <w:rPr>
          <w:rFonts w:asciiTheme="minorHAnsi" w:hAnsiTheme="minorHAnsi" w:cstheme="minorHAnsi"/>
          <w:sz w:val="18"/>
          <w:szCs w:val="18"/>
        </w:rPr>
      </w:pPr>
      <w:r>
        <w:rPr>
          <w:rStyle w:val="Strong"/>
          <w:rFonts w:asciiTheme="minorHAnsi" w:hAnsiTheme="minorHAnsi" w:cstheme="minorHAnsi"/>
          <w:sz w:val="18"/>
          <w:szCs w:val="18"/>
        </w:rPr>
        <w:t>These d</w:t>
      </w:r>
      <w:r w:rsidR="00974BBD" w:rsidRPr="001F2789">
        <w:rPr>
          <w:rStyle w:val="Strong"/>
          <w:rFonts w:asciiTheme="minorHAnsi" w:hAnsiTheme="minorHAnsi" w:cstheme="minorHAnsi"/>
          <w:sz w:val="18"/>
          <w:szCs w:val="18"/>
        </w:rPr>
        <w:t>atasets</w:t>
      </w:r>
      <w:r>
        <w:rPr>
          <w:rStyle w:val="Strong"/>
          <w:rFonts w:asciiTheme="minorHAnsi" w:hAnsiTheme="minorHAnsi" w:cstheme="minorHAnsi"/>
          <w:sz w:val="18"/>
          <w:szCs w:val="18"/>
        </w:rPr>
        <w:t xml:space="preserve"> cover</w:t>
      </w:r>
      <w:r w:rsidR="00974BBD" w:rsidRPr="001F2789">
        <w:rPr>
          <w:rFonts w:asciiTheme="minorHAnsi" w:hAnsiTheme="minorHAnsi" w:cstheme="minorHAnsi"/>
          <w:sz w:val="18"/>
          <w:szCs w:val="18"/>
        </w:rPr>
        <w:t>:</w:t>
      </w:r>
    </w:p>
    <w:p w14:paraId="4702F4F7" w14:textId="77777777" w:rsidR="00974BBD" w:rsidRPr="001F2789" w:rsidRDefault="00974BBD" w:rsidP="001F2789">
      <w:pPr>
        <w:pStyle w:val="whitespace-normal"/>
        <w:numPr>
          <w:ilvl w:val="1"/>
          <w:numId w:val="1"/>
        </w:numPr>
        <w:rPr>
          <w:rFonts w:asciiTheme="minorHAnsi" w:hAnsiTheme="minorHAnsi" w:cstheme="minorHAnsi"/>
          <w:sz w:val="18"/>
          <w:szCs w:val="18"/>
        </w:rPr>
      </w:pPr>
      <w:r w:rsidRPr="001F2789">
        <w:rPr>
          <w:rFonts w:asciiTheme="minorHAnsi" w:hAnsiTheme="minorHAnsi" w:cstheme="minorHAnsi"/>
          <w:sz w:val="18"/>
          <w:szCs w:val="18"/>
        </w:rPr>
        <w:t>Size diversity (506 → 20,640 samples)</w:t>
      </w:r>
    </w:p>
    <w:p w14:paraId="577C83F7" w14:textId="77777777" w:rsidR="00974BBD" w:rsidRPr="001F2789" w:rsidRDefault="00974BBD" w:rsidP="001F2789">
      <w:pPr>
        <w:pStyle w:val="whitespace-normal"/>
        <w:numPr>
          <w:ilvl w:val="1"/>
          <w:numId w:val="1"/>
        </w:numPr>
        <w:rPr>
          <w:rFonts w:asciiTheme="minorHAnsi" w:hAnsiTheme="minorHAnsi" w:cstheme="minorHAnsi"/>
          <w:sz w:val="18"/>
          <w:szCs w:val="18"/>
        </w:rPr>
      </w:pPr>
      <w:r w:rsidRPr="001F2789">
        <w:rPr>
          <w:rFonts w:asciiTheme="minorHAnsi" w:hAnsiTheme="minorHAnsi" w:cstheme="minorHAnsi"/>
          <w:sz w:val="18"/>
          <w:szCs w:val="18"/>
        </w:rPr>
        <w:t>Domain diversity (housing, medical, engineering)</w:t>
      </w:r>
    </w:p>
    <w:p w14:paraId="5EDF8B92" w14:textId="77777777" w:rsidR="00974BBD" w:rsidRPr="001F2789" w:rsidRDefault="00974BBD" w:rsidP="001F2789">
      <w:pPr>
        <w:pStyle w:val="whitespace-normal"/>
        <w:numPr>
          <w:ilvl w:val="1"/>
          <w:numId w:val="1"/>
        </w:numPr>
        <w:rPr>
          <w:rFonts w:asciiTheme="minorHAnsi" w:hAnsiTheme="minorHAnsi" w:cstheme="minorHAnsi"/>
          <w:sz w:val="18"/>
          <w:szCs w:val="18"/>
        </w:rPr>
      </w:pPr>
      <w:r w:rsidRPr="001F2789">
        <w:rPr>
          <w:rFonts w:asciiTheme="minorHAnsi" w:hAnsiTheme="minorHAnsi" w:cstheme="minorHAnsi"/>
          <w:sz w:val="18"/>
          <w:szCs w:val="18"/>
        </w:rPr>
        <w:t>Feature diversity (8-16 features)</w:t>
      </w:r>
    </w:p>
    <w:p w14:paraId="40FA4F02" w14:textId="77777777" w:rsidR="00974BBD" w:rsidRPr="001F2789" w:rsidRDefault="00974BBD" w:rsidP="001F2789">
      <w:pPr>
        <w:pStyle w:val="whitespace-normal"/>
        <w:numPr>
          <w:ilvl w:val="1"/>
          <w:numId w:val="1"/>
        </w:numPr>
        <w:rPr>
          <w:rFonts w:asciiTheme="minorHAnsi" w:hAnsiTheme="minorHAnsi" w:cstheme="minorHAnsi"/>
          <w:sz w:val="18"/>
          <w:szCs w:val="18"/>
        </w:rPr>
      </w:pPr>
      <w:r w:rsidRPr="001F2789">
        <w:rPr>
          <w:rFonts w:asciiTheme="minorHAnsi" w:hAnsiTheme="minorHAnsi" w:cstheme="minorHAnsi"/>
          <w:sz w:val="18"/>
          <w:szCs w:val="18"/>
        </w:rPr>
        <w:t>Includes multi-output (Energy)</w:t>
      </w:r>
    </w:p>
    <w:p w14:paraId="5DB5D9F0" w14:textId="67B74396" w:rsidR="00974BBD" w:rsidRPr="001F2789" w:rsidRDefault="00974BBD" w:rsidP="001F2789">
      <w:pPr>
        <w:pStyle w:val="Heading3"/>
        <w:rPr>
          <w:rFonts w:asciiTheme="minorHAnsi" w:hAnsiTheme="minorHAnsi" w:cstheme="minorHAnsi"/>
          <w:sz w:val="18"/>
          <w:szCs w:val="18"/>
        </w:rPr>
      </w:pPr>
      <w:r w:rsidRPr="001F2789">
        <w:rPr>
          <w:rFonts w:asciiTheme="minorHAnsi" w:hAnsiTheme="minorHAnsi" w:cstheme="minorHAnsi"/>
          <w:sz w:val="18"/>
          <w:szCs w:val="18"/>
        </w:rPr>
        <w:t xml:space="preserve">Expected </w:t>
      </w:r>
      <w:r w:rsidR="001F2789" w:rsidRPr="001F2789">
        <w:rPr>
          <w:rFonts w:asciiTheme="minorHAnsi" w:hAnsiTheme="minorHAnsi" w:cstheme="minorHAnsi"/>
          <w:sz w:val="18"/>
          <w:szCs w:val="18"/>
        </w:rPr>
        <w:t>results table in paper:</w:t>
      </w:r>
      <w:r w:rsidR="001F2789">
        <w:rPr>
          <w:rFonts w:asciiTheme="minorHAnsi" w:hAnsiTheme="minorHAnsi" w:cstheme="minorHAnsi"/>
          <w:sz w:val="18"/>
          <w:szCs w:val="18"/>
        </w:rPr>
        <w:t xml:space="preserve"> (you need not prepare this)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704"/>
        <w:gridCol w:w="728"/>
        <w:gridCol w:w="808"/>
        <w:gridCol w:w="839"/>
        <w:gridCol w:w="808"/>
        <w:gridCol w:w="967"/>
        <w:gridCol w:w="240"/>
      </w:tblGrid>
      <w:tr w:rsidR="00974BBD" w:rsidRPr="001F2789" w14:paraId="2076E91A" w14:textId="77777777" w:rsidTr="00974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6C0B4" w14:textId="77777777" w:rsidR="00974BBD" w:rsidRPr="001F2789" w:rsidRDefault="00974BBD" w:rsidP="001F2789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F2789">
              <w:rPr>
                <w:rFonts w:cstheme="minorHAnsi"/>
                <w:b/>
                <w:bCs/>
                <w:sz w:val="18"/>
                <w:szCs w:val="18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ACB7E2C" w14:textId="77777777" w:rsidR="00974BBD" w:rsidRPr="001F2789" w:rsidRDefault="00974BBD" w:rsidP="001F2789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F2789">
              <w:rPr>
                <w:rFonts w:cstheme="minorHAnsi"/>
                <w:b/>
                <w:bCs/>
                <w:sz w:val="18"/>
                <w:szCs w:val="18"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14:paraId="6BB45472" w14:textId="77777777" w:rsidR="00974BBD" w:rsidRPr="001F2789" w:rsidRDefault="00974BBD" w:rsidP="001F2789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F2789">
              <w:rPr>
                <w:rFonts w:cstheme="minorHAnsi"/>
                <w:b/>
                <w:bCs/>
                <w:sz w:val="18"/>
                <w:szCs w:val="18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00187A00" w14:textId="77777777" w:rsidR="00974BBD" w:rsidRPr="001F2789" w:rsidRDefault="00974BBD" w:rsidP="001F2789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F2789">
              <w:rPr>
                <w:rFonts w:cstheme="minorHAnsi"/>
                <w:b/>
                <w:bCs/>
                <w:sz w:val="18"/>
                <w:szCs w:val="18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14:paraId="460D0AB8" w14:textId="77777777" w:rsidR="00974BBD" w:rsidRPr="001F2789" w:rsidRDefault="00974BBD" w:rsidP="001F2789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F2789">
              <w:rPr>
                <w:rFonts w:cstheme="minorHAnsi"/>
                <w:b/>
                <w:bCs/>
                <w:sz w:val="18"/>
                <w:szCs w:val="18"/>
              </w:rPr>
              <w:t>SGD+HMS</w:t>
            </w:r>
          </w:p>
        </w:tc>
        <w:tc>
          <w:tcPr>
            <w:tcW w:w="0" w:type="auto"/>
            <w:vAlign w:val="center"/>
            <w:hideMark/>
          </w:tcPr>
          <w:p w14:paraId="7D6121F0" w14:textId="77777777" w:rsidR="00974BBD" w:rsidRPr="001F2789" w:rsidRDefault="00974BBD" w:rsidP="001F2789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F2789">
              <w:rPr>
                <w:rFonts w:cstheme="minorHAnsi"/>
                <w:b/>
                <w:bCs/>
                <w:sz w:val="18"/>
                <w:szCs w:val="18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125FEDA6" w14:textId="77777777" w:rsidR="00974BBD" w:rsidRPr="001F2789" w:rsidRDefault="00974BBD" w:rsidP="001F2789">
            <w:pPr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1F2789">
              <w:rPr>
                <w:rFonts w:cstheme="minorHAnsi"/>
                <w:b/>
                <w:bCs/>
                <w:sz w:val="18"/>
                <w:szCs w:val="18"/>
              </w:rPr>
              <w:t>Adam+HMS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CBDB8" w14:textId="77777777" w:rsidR="00974BBD" w:rsidRPr="001F2789" w:rsidRDefault="00974BBD" w:rsidP="001F2789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F2789">
              <w:rPr>
                <w:rFonts w:cstheme="minorHAnsi"/>
                <w:b/>
                <w:bCs/>
                <w:sz w:val="18"/>
                <w:szCs w:val="18"/>
              </w:rPr>
              <w:t>...</w:t>
            </w:r>
          </w:p>
        </w:tc>
      </w:tr>
      <w:tr w:rsidR="00974BBD" w:rsidRPr="001F2789" w14:paraId="0E0C9442" w14:textId="77777777" w:rsidTr="00974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5933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Boston</w:t>
            </w:r>
          </w:p>
        </w:tc>
        <w:tc>
          <w:tcPr>
            <w:tcW w:w="0" w:type="auto"/>
            <w:vAlign w:val="center"/>
            <w:hideMark/>
          </w:tcPr>
          <w:p w14:paraId="093FA956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506</w:t>
            </w:r>
          </w:p>
        </w:tc>
        <w:tc>
          <w:tcPr>
            <w:tcW w:w="0" w:type="auto"/>
            <w:vAlign w:val="center"/>
            <w:hideMark/>
          </w:tcPr>
          <w:p w14:paraId="6A4FF75F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8D1DB05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22.45±1.2</w:t>
            </w:r>
          </w:p>
        </w:tc>
        <w:tc>
          <w:tcPr>
            <w:tcW w:w="0" w:type="auto"/>
            <w:vAlign w:val="center"/>
            <w:hideMark/>
          </w:tcPr>
          <w:p w14:paraId="45CC0AAF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Style w:val="Strong"/>
                <w:rFonts w:cstheme="minorHAnsi"/>
                <w:sz w:val="18"/>
                <w:szCs w:val="18"/>
              </w:rPr>
              <w:t>18.32±0.9</w:t>
            </w:r>
          </w:p>
        </w:tc>
        <w:tc>
          <w:tcPr>
            <w:tcW w:w="0" w:type="auto"/>
            <w:vAlign w:val="center"/>
            <w:hideMark/>
          </w:tcPr>
          <w:p w14:paraId="3FC2BA6F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19.87±0.8</w:t>
            </w:r>
          </w:p>
        </w:tc>
        <w:tc>
          <w:tcPr>
            <w:tcW w:w="0" w:type="auto"/>
            <w:vAlign w:val="center"/>
            <w:hideMark/>
          </w:tcPr>
          <w:p w14:paraId="2C770C84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Style w:val="Strong"/>
                <w:rFonts w:cstheme="minorHAnsi"/>
                <w:sz w:val="18"/>
                <w:szCs w:val="18"/>
              </w:rPr>
              <w:t>16.54±0.7</w:t>
            </w:r>
          </w:p>
        </w:tc>
        <w:tc>
          <w:tcPr>
            <w:tcW w:w="0" w:type="auto"/>
            <w:vAlign w:val="center"/>
            <w:hideMark/>
          </w:tcPr>
          <w:p w14:paraId="6E27F5C6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...</w:t>
            </w:r>
          </w:p>
        </w:tc>
      </w:tr>
      <w:tr w:rsidR="00974BBD" w:rsidRPr="001F2789" w14:paraId="42D1C2AC" w14:textId="77777777" w:rsidTr="00974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6E0A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California</w:t>
            </w:r>
          </w:p>
        </w:tc>
        <w:tc>
          <w:tcPr>
            <w:tcW w:w="0" w:type="auto"/>
            <w:vAlign w:val="center"/>
            <w:hideMark/>
          </w:tcPr>
          <w:p w14:paraId="0CAA22BE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20,640</w:t>
            </w:r>
          </w:p>
        </w:tc>
        <w:tc>
          <w:tcPr>
            <w:tcW w:w="0" w:type="auto"/>
            <w:vAlign w:val="center"/>
            <w:hideMark/>
          </w:tcPr>
          <w:p w14:paraId="760393D5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4B5728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0.52±0.03</w:t>
            </w:r>
          </w:p>
        </w:tc>
        <w:tc>
          <w:tcPr>
            <w:tcW w:w="0" w:type="auto"/>
            <w:vAlign w:val="center"/>
            <w:hideMark/>
          </w:tcPr>
          <w:p w14:paraId="1F5B47EA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Style w:val="Strong"/>
                <w:rFonts w:cstheme="minorHAnsi"/>
                <w:sz w:val="18"/>
                <w:szCs w:val="18"/>
              </w:rPr>
              <w:t>0.47±0.02</w:t>
            </w:r>
          </w:p>
        </w:tc>
        <w:tc>
          <w:tcPr>
            <w:tcW w:w="0" w:type="auto"/>
            <w:vAlign w:val="center"/>
            <w:hideMark/>
          </w:tcPr>
          <w:p w14:paraId="0BE2A033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0.49±0.02</w:t>
            </w:r>
          </w:p>
        </w:tc>
        <w:tc>
          <w:tcPr>
            <w:tcW w:w="0" w:type="auto"/>
            <w:vAlign w:val="center"/>
            <w:hideMark/>
          </w:tcPr>
          <w:p w14:paraId="102873E3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Style w:val="Strong"/>
                <w:rFonts w:cstheme="minorHAnsi"/>
                <w:sz w:val="18"/>
                <w:szCs w:val="18"/>
              </w:rPr>
              <w:t>0.44±0.01</w:t>
            </w:r>
          </w:p>
        </w:tc>
        <w:tc>
          <w:tcPr>
            <w:tcW w:w="0" w:type="auto"/>
            <w:vAlign w:val="center"/>
            <w:hideMark/>
          </w:tcPr>
          <w:p w14:paraId="7AF27725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...</w:t>
            </w:r>
          </w:p>
        </w:tc>
      </w:tr>
      <w:tr w:rsidR="00974BBD" w:rsidRPr="001F2789" w14:paraId="62DD4714" w14:textId="77777777" w:rsidTr="00974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8F23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E621466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3B54912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CC12456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89BC731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B35755F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CE49DCB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9865E51" w14:textId="77777777" w:rsidR="00974BBD" w:rsidRPr="001F2789" w:rsidRDefault="00974BBD" w:rsidP="001F2789">
            <w:pPr>
              <w:rPr>
                <w:rFonts w:cstheme="minorHAnsi"/>
                <w:sz w:val="18"/>
                <w:szCs w:val="18"/>
              </w:rPr>
            </w:pPr>
            <w:r w:rsidRPr="001F2789">
              <w:rPr>
                <w:rFonts w:cstheme="minorHAnsi"/>
                <w:sz w:val="18"/>
                <w:szCs w:val="18"/>
              </w:rPr>
              <w:t>...</w:t>
            </w:r>
          </w:p>
        </w:tc>
      </w:tr>
    </w:tbl>
    <w:p w14:paraId="113FF957" w14:textId="2000AFFC" w:rsidR="00974BBD" w:rsidRPr="001F2789" w:rsidRDefault="00974BBD" w:rsidP="001F2789">
      <w:pPr>
        <w:rPr>
          <w:rFonts w:cstheme="minorHAnsi"/>
          <w:sz w:val="18"/>
          <w:szCs w:val="18"/>
        </w:rPr>
      </w:pPr>
    </w:p>
    <w:p w14:paraId="0EAA9781" w14:textId="1CD49830" w:rsidR="004417AF" w:rsidRPr="001F2789" w:rsidRDefault="004417AF" w:rsidP="001F2789">
      <w:pPr>
        <w:rPr>
          <w:rFonts w:cstheme="minorHAnsi"/>
          <w:b/>
          <w:bCs/>
          <w:sz w:val="18"/>
          <w:szCs w:val="18"/>
        </w:rPr>
      </w:pPr>
      <w:r w:rsidRPr="001F2789">
        <w:rPr>
          <w:rFonts w:cstheme="minorHAnsi"/>
          <w:b/>
          <w:bCs/>
          <w:sz w:val="18"/>
          <w:szCs w:val="18"/>
        </w:rPr>
        <w:lastRenderedPageBreak/>
        <w:t>Boston housing dataset</w:t>
      </w:r>
      <w:r w:rsidR="001F2789">
        <w:rPr>
          <w:rFonts w:cstheme="minorHAnsi"/>
          <w:b/>
          <w:bCs/>
          <w:sz w:val="18"/>
          <w:szCs w:val="18"/>
        </w:rPr>
        <w:t xml:space="preserve"> description</w:t>
      </w:r>
    </w:p>
    <w:p w14:paraId="3F331864" w14:textId="658DDED6" w:rsidR="004417AF" w:rsidRPr="001F2789" w:rsidRDefault="004417AF" w:rsidP="001F2789">
      <w:pPr>
        <w:rPr>
          <w:rFonts w:cstheme="minorHAnsi"/>
          <w:sz w:val="18"/>
          <w:szCs w:val="18"/>
        </w:rPr>
      </w:pPr>
      <w:r w:rsidRPr="001F2789">
        <w:rPr>
          <w:rFonts w:cstheme="minorHAnsi"/>
          <w:sz w:val="18"/>
          <w:szCs w:val="18"/>
        </w:rPr>
        <w:t>Based on the Boston Housing dataset, here is the breakdown of which columns are typically used as inputs (features) and which one is the output (target) for building a regression model:</w:t>
      </w:r>
    </w:p>
    <w:p w14:paraId="676B56C0" w14:textId="5F9A3B87" w:rsidR="004417AF" w:rsidRPr="001F2789" w:rsidRDefault="004417AF" w:rsidP="001F2789">
      <w:pPr>
        <w:rPr>
          <w:rFonts w:cstheme="minorHAnsi"/>
          <w:sz w:val="18"/>
          <w:szCs w:val="18"/>
        </w:rPr>
      </w:pPr>
      <w:r w:rsidRPr="001F2789">
        <w:rPr>
          <w:rFonts w:cstheme="minorHAnsi"/>
          <w:b/>
          <w:bCs/>
          <w:i/>
          <w:iCs/>
          <w:sz w:val="18"/>
          <w:szCs w:val="18"/>
        </w:rPr>
        <w:t>Input Parameters (Features)</w:t>
      </w:r>
      <w:r w:rsidRPr="001F2789">
        <w:rPr>
          <w:rFonts w:cstheme="minorHAnsi"/>
          <w:b/>
          <w:bCs/>
          <w:i/>
          <w:iCs/>
          <w:sz w:val="18"/>
          <w:szCs w:val="18"/>
        </w:rPr>
        <w:t>:</w:t>
      </w:r>
      <w:r w:rsidRPr="001F2789">
        <w:rPr>
          <w:rFonts w:cstheme="minorHAnsi"/>
          <w:sz w:val="18"/>
          <w:szCs w:val="18"/>
        </w:rPr>
        <w:t xml:space="preserve"> </w:t>
      </w:r>
      <w:r w:rsidRPr="001F2789">
        <w:rPr>
          <w:rFonts w:cstheme="minorHAnsi"/>
          <w:sz w:val="18"/>
          <w:szCs w:val="18"/>
        </w:rPr>
        <w:t>These are the independent variables you use to predict the price. You would typically use all or a subset of these 13 columns:</w:t>
      </w:r>
    </w:p>
    <w:p w14:paraId="4436094B" w14:textId="77777777" w:rsidR="004417AF" w:rsidRPr="001F2789" w:rsidRDefault="004417AF" w:rsidP="001F2789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1F2789">
        <w:rPr>
          <w:rFonts w:cstheme="minorHAnsi"/>
          <w:sz w:val="18"/>
          <w:szCs w:val="18"/>
        </w:rPr>
        <w:t>CRIM: Per capita crime rate by town</w:t>
      </w:r>
    </w:p>
    <w:p w14:paraId="2F63B424" w14:textId="77777777" w:rsidR="004417AF" w:rsidRPr="001F2789" w:rsidRDefault="004417AF" w:rsidP="001F2789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1F2789">
        <w:rPr>
          <w:rFonts w:cstheme="minorHAnsi"/>
          <w:sz w:val="18"/>
          <w:szCs w:val="18"/>
        </w:rPr>
        <w:t>ZN: Proportion of residential land zoned for large lots</w:t>
      </w:r>
    </w:p>
    <w:p w14:paraId="4167D79B" w14:textId="77777777" w:rsidR="004417AF" w:rsidRPr="001F2789" w:rsidRDefault="004417AF" w:rsidP="001F2789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1F2789">
        <w:rPr>
          <w:rFonts w:cstheme="minorHAnsi"/>
          <w:sz w:val="18"/>
          <w:szCs w:val="18"/>
        </w:rPr>
        <w:t>INDUS: Proportion of non-retail business acres</w:t>
      </w:r>
    </w:p>
    <w:p w14:paraId="3FCD31F3" w14:textId="77777777" w:rsidR="004417AF" w:rsidRPr="001F2789" w:rsidRDefault="004417AF" w:rsidP="001F2789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1F2789">
        <w:rPr>
          <w:rFonts w:cstheme="minorHAnsi"/>
          <w:sz w:val="18"/>
          <w:szCs w:val="18"/>
        </w:rPr>
        <w:t>CHAS: Charles River dummy variable (1 if tract bounds river; 0 otherwise)</w:t>
      </w:r>
    </w:p>
    <w:p w14:paraId="71A7CE70" w14:textId="77777777" w:rsidR="004417AF" w:rsidRPr="001F2789" w:rsidRDefault="004417AF" w:rsidP="001F2789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1F2789">
        <w:rPr>
          <w:rFonts w:cstheme="minorHAnsi"/>
          <w:sz w:val="18"/>
          <w:szCs w:val="18"/>
        </w:rPr>
        <w:t>NOX: Nitric oxides concentration</w:t>
      </w:r>
    </w:p>
    <w:p w14:paraId="2F31A910" w14:textId="77777777" w:rsidR="004417AF" w:rsidRPr="001F2789" w:rsidRDefault="004417AF" w:rsidP="001F2789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1F2789">
        <w:rPr>
          <w:rFonts w:cstheme="minorHAnsi"/>
          <w:sz w:val="18"/>
          <w:szCs w:val="18"/>
        </w:rPr>
        <w:t>RM: Average number of rooms per dwelling</w:t>
      </w:r>
    </w:p>
    <w:p w14:paraId="7D853D9C" w14:textId="77777777" w:rsidR="004417AF" w:rsidRPr="001F2789" w:rsidRDefault="004417AF" w:rsidP="001F2789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1F2789">
        <w:rPr>
          <w:rFonts w:cstheme="minorHAnsi"/>
          <w:sz w:val="18"/>
          <w:szCs w:val="18"/>
        </w:rPr>
        <w:t>AGE: Proportion of owner-occupied units built prior to 1940</w:t>
      </w:r>
    </w:p>
    <w:p w14:paraId="4BCF8D9C" w14:textId="77777777" w:rsidR="004417AF" w:rsidRPr="001F2789" w:rsidRDefault="004417AF" w:rsidP="001F2789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1F2789">
        <w:rPr>
          <w:rFonts w:cstheme="minorHAnsi"/>
          <w:sz w:val="18"/>
          <w:szCs w:val="18"/>
        </w:rPr>
        <w:t xml:space="preserve">DIS: Weighted distances to employment </w:t>
      </w:r>
      <w:proofErr w:type="spellStart"/>
      <w:r w:rsidRPr="001F2789">
        <w:rPr>
          <w:rFonts w:cstheme="minorHAnsi"/>
          <w:sz w:val="18"/>
          <w:szCs w:val="18"/>
        </w:rPr>
        <w:t>centres</w:t>
      </w:r>
      <w:proofErr w:type="spellEnd"/>
    </w:p>
    <w:p w14:paraId="49B55420" w14:textId="77777777" w:rsidR="004417AF" w:rsidRPr="001F2789" w:rsidRDefault="004417AF" w:rsidP="001F2789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1F2789">
        <w:rPr>
          <w:rFonts w:cstheme="minorHAnsi"/>
          <w:sz w:val="18"/>
          <w:szCs w:val="18"/>
        </w:rPr>
        <w:t>RAD: Index of accessibility to radial highways</w:t>
      </w:r>
    </w:p>
    <w:p w14:paraId="7C25EC58" w14:textId="77777777" w:rsidR="004417AF" w:rsidRPr="001F2789" w:rsidRDefault="004417AF" w:rsidP="001F2789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1F2789">
        <w:rPr>
          <w:rFonts w:cstheme="minorHAnsi"/>
          <w:sz w:val="18"/>
          <w:szCs w:val="18"/>
        </w:rPr>
        <w:t>TAX: Full-value property-tax rate</w:t>
      </w:r>
    </w:p>
    <w:p w14:paraId="62717479" w14:textId="77777777" w:rsidR="004417AF" w:rsidRPr="001F2789" w:rsidRDefault="004417AF" w:rsidP="001F2789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1F2789">
        <w:rPr>
          <w:rFonts w:cstheme="minorHAnsi"/>
          <w:sz w:val="18"/>
          <w:szCs w:val="18"/>
        </w:rPr>
        <w:t>PTRATIO: Pupil-teacher ratio</w:t>
      </w:r>
    </w:p>
    <w:p w14:paraId="2ACAEB3D" w14:textId="77777777" w:rsidR="004417AF" w:rsidRPr="001F2789" w:rsidRDefault="004417AF" w:rsidP="001F2789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1F2789">
        <w:rPr>
          <w:rFonts w:cstheme="minorHAnsi"/>
          <w:sz w:val="18"/>
          <w:szCs w:val="18"/>
        </w:rPr>
        <w:t>B: Proportion of blacks by town</w:t>
      </w:r>
    </w:p>
    <w:p w14:paraId="6E6DF5C5" w14:textId="77777777" w:rsidR="004417AF" w:rsidRPr="001F2789" w:rsidRDefault="004417AF" w:rsidP="001F2789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1F2789">
        <w:rPr>
          <w:rFonts w:cstheme="minorHAnsi"/>
          <w:sz w:val="18"/>
          <w:szCs w:val="18"/>
        </w:rPr>
        <w:t>LSTAT: % lower status of the population</w:t>
      </w:r>
    </w:p>
    <w:p w14:paraId="5DC9C411" w14:textId="2413BDA7" w:rsidR="004417AF" w:rsidRPr="001F2789" w:rsidRDefault="004417AF" w:rsidP="001F2789">
      <w:pPr>
        <w:rPr>
          <w:rFonts w:cstheme="minorHAnsi"/>
          <w:sz w:val="18"/>
          <w:szCs w:val="18"/>
        </w:rPr>
      </w:pPr>
      <w:r w:rsidRPr="001F2789">
        <w:rPr>
          <w:rFonts w:cstheme="minorHAnsi"/>
          <w:b/>
          <w:bCs/>
          <w:i/>
          <w:iCs/>
          <w:sz w:val="18"/>
          <w:szCs w:val="18"/>
        </w:rPr>
        <w:t>Output Parameter (Target)</w:t>
      </w:r>
      <w:r w:rsidRPr="001F2789">
        <w:rPr>
          <w:rFonts w:cstheme="minorHAnsi"/>
          <w:b/>
          <w:bCs/>
          <w:i/>
          <w:iCs/>
          <w:sz w:val="18"/>
          <w:szCs w:val="18"/>
        </w:rPr>
        <w:t>:</w:t>
      </w:r>
      <w:r w:rsidRPr="001F2789">
        <w:rPr>
          <w:rFonts w:cstheme="minorHAnsi"/>
          <w:sz w:val="18"/>
          <w:szCs w:val="18"/>
        </w:rPr>
        <w:t xml:space="preserve"> </w:t>
      </w:r>
      <w:r w:rsidRPr="001F2789">
        <w:rPr>
          <w:rFonts w:cstheme="minorHAnsi"/>
          <w:sz w:val="18"/>
          <w:szCs w:val="18"/>
        </w:rPr>
        <w:t>This is the dependent variable you are trying to predict.</w:t>
      </w:r>
    </w:p>
    <w:p w14:paraId="0E7DD667" w14:textId="36A9802E" w:rsidR="004417AF" w:rsidRDefault="004417AF" w:rsidP="001F2789">
      <w:pPr>
        <w:pStyle w:val="ListParagraph"/>
        <w:numPr>
          <w:ilvl w:val="0"/>
          <w:numId w:val="3"/>
        </w:numPr>
        <w:rPr>
          <w:rFonts w:cstheme="minorHAnsi"/>
          <w:sz w:val="18"/>
          <w:szCs w:val="18"/>
        </w:rPr>
      </w:pPr>
      <w:r w:rsidRPr="001F2789">
        <w:rPr>
          <w:rFonts w:cstheme="minorHAnsi"/>
          <w:sz w:val="18"/>
          <w:szCs w:val="18"/>
        </w:rPr>
        <w:t>MEDV: Median value of owner-occupied homes in $1000's</w:t>
      </w:r>
    </w:p>
    <w:p w14:paraId="1FA72AD9" w14:textId="77777777" w:rsidR="00DA1B85" w:rsidRPr="001F2789" w:rsidRDefault="00DA1B85" w:rsidP="00DA1B85">
      <w:pPr>
        <w:pStyle w:val="ListParagraph"/>
        <w:rPr>
          <w:rFonts w:cstheme="minorHAnsi"/>
          <w:sz w:val="18"/>
          <w:szCs w:val="18"/>
        </w:rPr>
      </w:pPr>
    </w:p>
    <w:p w14:paraId="0D832E6B" w14:textId="22DF39FD" w:rsidR="001F2789" w:rsidRPr="00DA1B85" w:rsidRDefault="00DA1B85" w:rsidP="001F2789">
      <w:pPr>
        <w:rPr>
          <w:rFonts w:cstheme="minorHAnsi"/>
          <w:b/>
          <w:bCs/>
          <w:sz w:val="18"/>
          <w:szCs w:val="18"/>
        </w:rPr>
      </w:pPr>
      <w:r w:rsidRPr="00DA1B85">
        <w:rPr>
          <w:rFonts w:cstheme="minorHAnsi"/>
          <w:b/>
          <w:bCs/>
          <w:sz w:val="18"/>
          <w:szCs w:val="18"/>
        </w:rPr>
        <w:t>*** dataset description</w:t>
      </w:r>
    </w:p>
    <w:p w14:paraId="68C05C80" w14:textId="6420372D" w:rsidR="00DA1B85" w:rsidRDefault="00DA1B85" w:rsidP="001F2789">
      <w:pPr>
        <w:rPr>
          <w:rFonts w:cstheme="minorHAnsi"/>
          <w:sz w:val="18"/>
          <w:szCs w:val="18"/>
        </w:rPr>
      </w:pPr>
    </w:p>
    <w:p w14:paraId="497480ED" w14:textId="77777777" w:rsidR="00DA1B85" w:rsidRPr="00DA1B85" w:rsidRDefault="00DA1B85" w:rsidP="00DA1B85">
      <w:pPr>
        <w:rPr>
          <w:rFonts w:cstheme="minorHAnsi"/>
          <w:b/>
          <w:bCs/>
          <w:sz w:val="18"/>
          <w:szCs w:val="18"/>
        </w:rPr>
      </w:pPr>
      <w:r w:rsidRPr="00DA1B85">
        <w:rPr>
          <w:rFonts w:cstheme="minorHAnsi"/>
          <w:b/>
          <w:bCs/>
          <w:sz w:val="18"/>
          <w:szCs w:val="18"/>
        </w:rPr>
        <w:t>*** dataset description</w:t>
      </w:r>
    </w:p>
    <w:p w14:paraId="42F19882" w14:textId="1582EBCD" w:rsidR="00DA1B85" w:rsidRDefault="00DA1B85" w:rsidP="001F2789">
      <w:pPr>
        <w:rPr>
          <w:rFonts w:cstheme="minorHAnsi"/>
          <w:sz w:val="18"/>
          <w:szCs w:val="18"/>
        </w:rPr>
      </w:pPr>
    </w:p>
    <w:p w14:paraId="4E618415" w14:textId="77777777" w:rsidR="00DA1B85" w:rsidRPr="00DA1B85" w:rsidRDefault="00DA1B85" w:rsidP="00DA1B85">
      <w:pPr>
        <w:rPr>
          <w:rFonts w:cstheme="minorHAnsi"/>
          <w:b/>
          <w:bCs/>
          <w:sz w:val="18"/>
          <w:szCs w:val="18"/>
        </w:rPr>
      </w:pPr>
      <w:r w:rsidRPr="00DA1B85">
        <w:rPr>
          <w:rFonts w:cstheme="minorHAnsi"/>
          <w:b/>
          <w:bCs/>
          <w:sz w:val="18"/>
          <w:szCs w:val="18"/>
        </w:rPr>
        <w:t>*** dataset description</w:t>
      </w:r>
    </w:p>
    <w:p w14:paraId="5A9CD9EF" w14:textId="0E1506CE" w:rsidR="00DA1B85" w:rsidRDefault="00DA1B85" w:rsidP="001F2789">
      <w:pPr>
        <w:rPr>
          <w:rFonts w:cstheme="minorHAnsi"/>
          <w:sz w:val="18"/>
          <w:szCs w:val="18"/>
        </w:rPr>
      </w:pPr>
    </w:p>
    <w:p w14:paraId="7D8605E1" w14:textId="77777777" w:rsidR="00DA1B85" w:rsidRPr="00DA1B85" w:rsidRDefault="00DA1B85" w:rsidP="00DA1B85">
      <w:pPr>
        <w:rPr>
          <w:rFonts w:cstheme="minorHAnsi"/>
          <w:b/>
          <w:bCs/>
          <w:sz w:val="18"/>
          <w:szCs w:val="18"/>
        </w:rPr>
      </w:pPr>
      <w:r w:rsidRPr="00DA1B85">
        <w:rPr>
          <w:rFonts w:cstheme="minorHAnsi"/>
          <w:b/>
          <w:bCs/>
          <w:sz w:val="18"/>
          <w:szCs w:val="18"/>
        </w:rPr>
        <w:t>*** dataset description</w:t>
      </w:r>
    </w:p>
    <w:p w14:paraId="57B2B2E6" w14:textId="199C9143" w:rsidR="00DA1B85" w:rsidRDefault="00DA1B85" w:rsidP="001F2789">
      <w:pPr>
        <w:rPr>
          <w:rFonts w:cstheme="minorHAnsi"/>
          <w:sz w:val="18"/>
          <w:szCs w:val="18"/>
        </w:rPr>
      </w:pPr>
    </w:p>
    <w:p w14:paraId="3432A8B4" w14:textId="77777777" w:rsidR="00DA1B85" w:rsidRPr="00DA1B85" w:rsidRDefault="00DA1B85" w:rsidP="00DA1B85">
      <w:pPr>
        <w:rPr>
          <w:rFonts w:cstheme="minorHAnsi"/>
          <w:b/>
          <w:bCs/>
          <w:sz w:val="18"/>
          <w:szCs w:val="18"/>
        </w:rPr>
      </w:pPr>
      <w:r w:rsidRPr="00DA1B85">
        <w:rPr>
          <w:rFonts w:cstheme="minorHAnsi"/>
          <w:b/>
          <w:bCs/>
          <w:sz w:val="18"/>
          <w:szCs w:val="18"/>
        </w:rPr>
        <w:t>*** dataset description</w:t>
      </w:r>
    </w:p>
    <w:p w14:paraId="267D6905" w14:textId="167ECA99" w:rsidR="00DA1B85" w:rsidRDefault="00DA1B85" w:rsidP="001F2789">
      <w:pPr>
        <w:rPr>
          <w:rFonts w:cstheme="minorHAnsi"/>
          <w:sz w:val="18"/>
          <w:szCs w:val="18"/>
        </w:rPr>
      </w:pPr>
    </w:p>
    <w:p w14:paraId="3E3E6979" w14:textId="77777777" w:rsidR="00DA1B85" w:rsidRPr="00DA1B85" w:rsidRDefault="00DA1B85" w:rsidP="00DA1B85">
      <w:pPr>
        <w:rPr>
          <w:rFonts w:cstheme="minorHAnsi"/>
          <w:b/>
          <w:bCs/>
          <w:sz w:val="18"/>
          <w:szCs w:val="18"/>
        </w:rPr>
      </w:pPr>
      <w:r w:rsidRPr="00DA1B85">
        <w:rPr>
          <w:rFonts w:cstheme="minorHAnsi"/>
          <w:b/>
          <w:bCs/>
          <w:sz w:val="18"/>
          <w:szCs w:val="18"/>
        </w:rPr>
        <w:t>*** dataset description</w:t>
      </w:r>
    </w:p>
    <w:p w14:paraId="192F14D2" w14:textId="7B610EBC" w:rsidR="00DA1B85" w:rsidRDefault="00DA1B85" w:rsidP="001F2789">
      <w:pPr>
        <w:rPr>
          <w:rFonts w:cstheme="minorHAnsi"/>
          <w:sz w:val="18"/>
          <w:szCs w:val="18"/>
        </w:rPr>
      </w:pPr>
    </w:p>
    <w:p w14:paraId="0E383979" w14:textId="77777777" w:rsidR="00DA1B85" w:rsidRPr="00DA1B85" w:rsidRDefault="00DA1B85" w:rsidP="00DA1B85">
      <w:pPr>
        <w:rPr>
          <w:rFonts w:cstheme="minorHAnsi"/>
          <w:b/>
          <w:bCs/>
          <w:sz w:val="18"/>
          <w:szCs w:val="18"/>
        </w:rPr>
      </w:pPr>
      <w:r w:rsidRPr="00DA1B85">
        <w:rPr>
          <w:rFonts w:cstheme="minorHAnsi"/>
          <w:b/>
          <w:bCs/>
          <w:sz w:val="18"/>
          <w:szCs w:val="18"/>
        </w:rPr>
        <w:t>*** dataset description</w:t>
      </w:r>
    </w:p>
    <w:p w14:paraId="557F42F3" w14:textId="77777777" w:rsidR="00DA1B85" w:rsidRPr="001F2789" w:rsidRDefault="00DA1B85" w:rsidP="001F2789">
      <w:pPr>
        <w:rPr>
          <w:rFonts w:cstheme="minorHAnsi"/>
          <w:sz w:val="18"/>
          <w:szCs w:val="18"/>
        </w:rPr>
      </w:pPr>
    </w:p>
    <w:sectPr w:rsidR="00DA1B85" w:rsidRPr="001F2789" w:rsidSect="001F2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F4F3D"/>
    <w:multiLevelType w:val="hybridMultilevel"/>
    <w:tmpl w:val="1794C9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F03CA"/>
    <w:multiLevelType w:val="multilevel"/>
    <w:tmpl w:val="072E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3B6069"/>
    <w:multiLevelType w:val="hybridMultilevel"/>
    <w:tmpl w:val="BBB0E3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48"/>
    <w:rsid w:val="000E48B1"/>
    <w:rsid w:val="001F2789"/>
    <w:rsid w:val="003D1772"/>
    <w:rsid w:val="004417AF"/>
    <w:rsid w:val="004C76F2"/>
    <w:rsid w:val="005156AD"/>
    <w:rsid w:val="0065338C"/>
    <w:rsid w:val="0088177C"/>
    <w:rsid w:val="00974BBD"/>
    <w:rsid w:val="00AB17C5"/>
    <w:rsid w:val="00AE3911"/>
    <w:rsid w:val="00C36048"/>
    <w:rsid w:val="00DA1B85"/>
    <w:rsid w:val="00E3510C"/>
    <w:rsid w:val="00E4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2A326"/>
  <w15:chartTrackingRefBased/>
  <w15:docId w15:val="{AC41C094-3E82-44CD-AB79-2C2113DA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17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17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17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17C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AB1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17C5"/>
    <w:rPr>
      <w:b/>
      <w:bCs/>
    </w:rPr>
  </w:style>
  <w:style w:type="paragraph" w:customStyle="1" w:styleId="whitespace-normal">
    <w:name w:val="whitespace-normal"/>
    <w:basedOn w:val="Normal"/>
    <w:rsid w:val="00974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417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4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2829</TotalTime>
  <Pages>2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Rathinaraja Jeyaraj</dc:creator>
  <cp:keywords/>
  <dc:description/>
  <cp:lastModifiedBy>Rathinaraja Jeyaraj</cp:lastModifiedBy>
  <cp:revision>11</cp:revision>
  <dcterms:created xsi:type="dcterms:W3CDTF">2025-12-15T04:26:00Z</dcterms:created>
  <dcterms:modified xsi:type="dcterms:W3CDTF">2025-12-28T22:10:00Z</dcterms:modified>
</cp:coreProperties>
</file>