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23E12" w14:textId="1CF64006" w:rsidR="0042190A" w:rsidRPr="00E22762" w:rsidRDefault="0042190A" w:rsidP="00EC2845">
      <w:pPr>
        <w:spacing w:line="480" w:lineRule="auto"/>
        <w:jc w:val="center"/>
        <w:rPr>
          <w:rFonts w:ascii="Arial" w:hAnsi="Arial" w:cs="Arial"/>
          <w:sz w:val="24"/>
          <w:szCs w:val="24"/>
        </w:rPr>
      </w:pPr>
    </w:p>
    <w:p w14:paraId="515EA823" w14:textId="37651CA9" w:rsidR="00EC2845" w:rsidRPr="00E22762" w:rsidRDefault="00EC2845" w:rsidP="00EC2845">
      <w:pPr>
        <w:spacing w:line="480" w:lineRule="auto"/>
        <w:jc w:val="center"/>
        <w:rPr>
          <w:rFonts w:ascii="Arial" w:hAnsi="Arial" w:cs="Arial"/>
          <w:sz w:val="24"/>
          <w:szCs w:val="24"/>
        </w:rPr>
      </w:pPr>
    </w:p>
    <w:p w14:paraId="63A1C954" w14:textId="50B58E15" w:rsidR="00EC2845" w:rsidRPr="00E22762" w:rsidRDefault="00EC2845" w:rsidP="00EC2845">
      <w:pPr>
        <w:spacing w:line="480" w:lineRule="auto"/>
        <w:jc w:val="center"/>
        <w:rPr>
          <w:rFonts w:ascii="Arial" w:hAnsi="Arial" w:cs="Arial"/>
          <w:sz w:val="24"/>
          <w:szCs w:val="24"/>
        </w:rPr>
      </w:pPr>
    </w:p>
    <w:p w14:paraId="60188B0D" w14:textId="289B603E" w:rsidR="00EC2845" w:rsidRPr="00E22762" w:rsidRDefault="00EC2845" w:rsidP="00EC2845">
      <w:pPr>
        <w:spacing w:line="480" w:lineRule="auto"/>
        <w:jc w:val="center"/>
        <w:rPr>
          <w:rFonts w:ascii="Arial" w:hAnsi="Arial" w:cs="Arial"/>
          <w:sz w:val="24"/>
          <w:szCs w:val="24"/>
        </w:rPr>
      </w:pPr>
    </w:p>
    <w:p w14:paraId="756157DE" w14:textId="77777777" w:rsidR="000E5452" w:rsidRPr="00E22762" w:rsidRDefault="000E5452" w:rsidP="00EC2845">
      <w:pPr>
        <w:spacing w:line="480" w:lineRule="auto"/>
        <w:jc w:val="center"/>
        <w:rPr>
          <w:rFonts w:ascii="Arial" w:hAnsi="Arial" w:cs="Arial"/>
          <w:sz w:val="24"/>
          <w:szCs w:val="24"/>
        </w:rPr>
      </w:pPr>
    </w:p>
    <w:p w14:paraId="48DC1E98" w14:textId="77777777" w:rsidR="000E5452" w:rsidRPr="00E22762" w:rsidRDefault="000E5452" w:rsidP="00EC2845">
      <w:pPr>
        <w:spacing w:line="480" w:lineRule="auto"/>
        <w:jc w:val="center"/>
        <w:rPr>
          <w:rFonts w:ascii="Arial" w:hAnsi="Arial" w:cs="Arial"/>
          <w:sz w:val="24"/>
          <w:szCs w:val="24"/>
        </w:rPr>
      </w:pPr>
    </w:p>
    <w:p w14:paraId="1D6EA670" w14:textId="046C5669" w:rsidR="00EC2845" w:rsidRPr="00E22762" w:rsidRDefault="000E5452" w:rsidP="00EC2845">
      <w:pPr>
        <w:spacing w:line="480" w:lineRule="auto"/>
        <w:jc w:val="center"/>
        <w:rPr>
          <w:rFonts w:ascii="Arial" w:hAnsi="Arial" w:cs="Arial"/>
          <w:sz w:val="24"/>
          <w:szCs w:val="24"/>
        </w:rPr>
      </w:pPr>
      <w:bookmarkStart w:id="0" w:name="_Hlk133351129"/>
      <w:r w:rsidRPr="00E22762">
        <w:rPr>
          <w:rFonts w:ascii="Arial" w:hAnsi="Arial" w:cs="Arial"/>
          <w:b/>
          <w:bCs/>
          <w:sz w:val="24"/>
          <w:szCs w:val="24"/>
        </w:rPr>
        <w:t>Time Series Analysis of Chicago Transit Authority (CTA) Boarding Rates</w:t>
      </w:r>
    </w:p>
    <w:bookmarkEnd w:id="0"/>
    <w:p w14:paraId="70E37747" w14:textId="77777777" w:rsidR="000E5452" w:rsidRPr="00E22762" w:rsidRDefault="000E5452" w:rsidP="00EC2845">
      <w:pPr>
        <w:spacing w:line="480" w:lineRule="auto"/>
        <w:jc w:val="center"/>
        <w:rPr>
          <w:rFonts w:ascii="Arial" w:hAnsi="Arial" w:cs="Arial"/>
          <w:sz w:val="24"/>
          <w:szCs w:val="24"/>
        </w:rPr>
      </w:pPr>
    </w:p>
    <w:p w14:paraId="4FD349EE" w14:textId="77777777" w:rsidR="000E5452" w:rsidRPr="00E22762" w:rsidRDefault="000E5452" w:rsidP="00EC2845">
      <w:pPr>
        <w:spacing w:line="480" w:lineRule="auto"/>
        <w:jc w:val="center"/>
        <w:rPr>
          <w:rFonts w:ascii="Arial" w:hAnsi="Arial" w:cs="Arial"/>
          <w:sz w:val="24"/>
          <w:szCs w:val="24"/>
        </w:rPr>
      </w:pPr>
    </w:p>
    <w:p w14:paraId="7C4BF72B" w14:textId="6163E19E" w:rsidR="00EC2845" w:rsidRPr="00E22762" w:rsidRDefault="00EC2845" w:rsidP="00EC2845">
      <w:pPr>
        <w:spacing w:line="480" w:lineRule="auto"/>
        <w:jc w:val="center"/>
        <w:rPr>
          <w:rFonts w:ascii="Arial" w:hAnsi="Arial" w:cs="Arial"/>
          <w:sz w:val="24"/>
          <w:szCs w:val="24"/>
        </w:rPr>
      </w:pPr>
      <w:r w:rsidRPr="00E22762">
        <w:rPr>
          <w:rFonts w:ascii="Arial" w:hAnsi="Arial" w:cs="Arial"/>
          <w:sz w:val="24"/>
          <w:szCs w:val="24"/>
        </w:rPr>
        <w:t>RathiPriyanka Srinivasan</w:t>
      </w:r>
    </w:p>
    <w:p w14:paraId="05E99F6D" w14:textId="435A3565" w:rsidR="00EC2845" w:rsidRPr="00E22762" w:rsidRDefault="00B46F67" w:rsidP="00EC2845">
      <w:pPr>
        <w:spacing w:line="480" w:lineRule="auto"/>
        <w:jc w:val="center"/>
        <w:rPr>
          <w:rFonts w:ascii="Arial" w:hAnsi="Arial" w:cs="Arial"/>
          <w:sz w:val="24"/>
          <w:szCs w:val="24"/>
        </w:rPr>
      </w:pPr>
      <w:r w:rsidRPr="00E22762">
        <w:rPr>
          <w:rFonts w:ascii="Arial" w:hAnsi="Arial" w:cs="Arial"/>
          <w:sz w:val="24"/>
          <w:szCs w:val="24"/>
        </w:rPr>
        <w:t>Master of Science in Data Analytics, Western Governors University</w:t>
      </w:r>
    </w:p>
    <w:p w14:paraId="76BF4BEA" w14:textId="1A206FE5" w:rsidR="00B46F67" w:rsidRPr="00E22762" w:rsidRDefault="00B46F67" w:rsidP="00EC2845">
      <w:pPr>
        <w:spacing w:line="480" w:lineRule="auto"/>
        <w:jc w:val="center"/>
        <w:rPr>
          <w:rFonts w:ascii="Arial" w:hAnsi="Arial" w:cs="Arial"/>
          <w:sz w:val="24"/>
          <w:szCs w:val="24"/>
        </w:rPr>
      </w:pPr>
      <w:r w:rsidRPr="00E22762">
        <w:rPr>
          <w:rFonts w:ascii="Arial" w:hAnsi="Arial" w:cs="Arial"/>
          <w:sz w:val="24"/>
          <w:szCs w:val="24"/>
        </w:rPr>
        <w:t>D21</w:t>
      </w:r>
      <w:r w:rsidR="000E5452" w:rsidRPr="00E22762">
        <w:rPr>
          <w:rFonts w:ascii="Arial" w:hAnsi="Arial" w:cs="Arial"/>
          <w:sz w:val="24"/>
          <w:szCs w:val="24"/>
        </w:rPr>
        <w:t>4</w:t>
      </w:r>
      <w:r w:rsidRPr="00E22762">
        <w:rPr>
          <w:rFonts w:ascii="Arial" w:hAnsi="Arial" w:cs="Arial"/>
          <w:sz w:val="24"/>
          <w:szCs w:val="24"/>
        </w:rPr>
        <w:t xml:space="preserve">: </w:t>
      </w:r>
      <w:r w:rsidR="000E5452" w:rsidRPr="00E22762">
        <w:rPr>
          <w:rFonts w:ascii="Arial" w:hAnsi="Arial" w:cs="Arial"/>
          <w:sz w:val="24"/>
          <w:szCs w:val="24"/>
        </w:rPr>
        <w:t>Data Analytics Graduate Capstone</w:t>
      </w:r>
    </w:p>
    <w:p w14:paraId="59FC39EA" w14:textId="3D95BA18" w:rsidR="00B46F67" w:rsidRPr="00E22762" w:rsidRDefault="00B46F67" w:rsidP="00EC2845">
      <w:pPr>
        <w:spacing w:line="480" w:lineRule="auto"/>
        <w:jc w:val="center"/>
        <w:rPr>
          <w:rFonts w:ascii="Arial" w:hAnsi="Arial" w:cs="Arial"/>
          <w:sz w:val="24"/>
          <w:szCs w:val="24"/>
        </w:rPr>
      </w:pPr>
      <w:r w:rsidRPr="00E22762">
        <w:rPr>
          <w:rFonts w:ascii="Arial" w:hAnsi="Arial" w:cs="Arial"/>
          <w:sz w:val="24"/>
          <w:szCs w:val="24"/>
        </w:rPr>
        <w:t xml:space="preserve">Dr. </w:t>
      </w:r>
      <w:r w:rsidR="000E5452" w:rsidRPr="00E22762">
        <w:rPr>
          <w:rFonts w:ascii="Arial" w:hAnsi="Arial" w:cs="Arial"/>
          <w:sz w:val="24"/>
          <w:szCs w:val="24"/>
        </w:rPr>
        <w:t>Daniel Smith</w:t>
      </w:r>
    </w:p>
    <w:p w14:paraId="5C948221" w14:textId="5C22C132" w:rsidR="00B46F67" w:rsidRPr="00E22762" w:rsidRDefault="000E5452" w:rsidP="00EC2845">
      <w:pPr>
        <w:spacing w:line="480" w:lineRule="auto"/>
        <w:jc w:val="center"/>
        <w:rPr>
          <w:rFonts w:ascii="Arial" w:hAnsi="Arial" w:cs="Arial"/>
          <w:sz w:val="24"/>
          <w:szCs w:val="24"/>
        </w:rPr>
      </w:pPr>
      <w:r w:rsidRPr="00E22762">
        <w:rPr>
          <w:rFonts w:ascii="Arial" w:hAnsi="Arial" w:cs="Arial"/>
          <w:sz w:val="24"/>
          <w:szCs w:val="24"/>
        </w:rPr>
        <w:t>April 25, 2023</w:t>
      </w:r>
    </w:p>
    <w:p w14:paraId="74BA5CE5" w14:textId="2C8AB4A1" w:rsidR="00871531" w:rsidRPr="00E22762" w:rsidRDefault="00871531" w:rsidP="00EC2845">
      <w:pPr>
        <w:spacing w:line="480" w:lineRule="auto"/>
        <w:jc w:val="center"/>
        <w:rPr>
          <w:rFonts w:ascii="Arial" w:hAnsi="Arial" w:cs="Arial"/>
          <w:sz w:val="24"/>
          <w:szCs w:val="24"/>
        </w:rPr>
      </w:pPr>
    </w:p>
    <w:p w14:paraId="60404CA5" w14:textId="1DC92CB6" w:rsidR="00871531" w:rsidRPr="00E22762" w:rsidRDefault="00871531" w:rsidP="00EC2845">
      <w:pPr>
        <w:spacing w:line="480" w:lineRule="auto"/>
        <w:jc w:val="center"/>
        <w:rPr>
          <w:rFonts w:ascii="Arial" w:hAnsi="Arial" w:cs="Arial"/>
          <w:sz w:val="24"/>
          <w:szCs w:val="24"/>
        </w:rPr>
      </w:pPr>
    </w:p>
    <w:p w14:paraId="49C502A1" w14:textId="2602C364" w:rsidR="00871531" w:rsidRPr="00E22762" w:rsidRDefault="00871531" w:rsidP="00EC2845">
      <w:pPr>
        <w:spacing w:line="480" w:lineRule="auto"/>
        <w:jc w:val="center"/>
        <w:rPr>
          <w:rFonts w:ascii="Arial" w:hAnsi="Arial" w:cs="Arial"/>
          <w:sz w:val="24"/>
          <w:szCs w:val="24"/>
        </w:rPr>
      </w:pPr>
    </w:p>
    <w:p w14:paraId="5E69FA0B" w14:textId="22AA51FD" w:rsidR="00871531" w:rsidRPr="00E22762" w:rsidRDefault="00871531" w:rsidP="00802E9D">
      <w:pPr>
        <w:spacing w:line="480" w:lineRule="auto"/>
        <w:rPr>
          <w:rFonts w:ascii="Arial" w:hAnsi="Arial" w:cs="Arial"/>
          <w:sz w:val="24"/>
          <w:szCs w:val="24"/>
        </w:rPr>
      </w:pPr>
    </w:p>
    <w:p w14:paraId="7B181027" w14:textId="2FC5AE87" w:rsidR="00871531" w:rsidRPr="00E22762" w:rsidRDefault="00E0385F" w:rsidP="00E0385F">
      <w:pPr>
        <w:spacing w:line="480" w:lineRule="auto"/>
        <w:jc w:val="center"/>
        <w:rPr>
          <w:rFonts w:ascii="Arial" w:hAnsi="Arial" w:cs="Arial"/>
          <w:b/>
          <w:bCs/>
          <w:sz w:val="24"/>
          <w:szCs w:val="24"/>
        </w:rPr>
      </w:pPr>
      <w:r w:rsidRPr="00E22762">
        <w:rPr>
          <w:rFonts w:ascii="Arial" w:hAnsi="Arial" w:cs="Arial"/>
          <w:b/>
          <w:bCs/>
          <w:sz w:val="24"/>
          <w:szCs w:val="24"/>
        </w:rPr>
        <w:lastRenderedPageBreak/>
        <w:t>Research Question</w:t>
      </w:r>
    </w:p>
    <w:p w14:paraId="451FA644" w14:textId="672AAB9D" w:rsidR="000E722B" w:rsidRPr="00E22762" w:rsidRDefault="00E0385F" w:rsidP="00F32B54">
      <w:pPr>
        <w:spacing w:line="480" w:lineRule="auto"/>
        <w:rPr>
          <w:rFonts w:ascii="Arial" w:hAnsi="Arial" w:cs="Arial"/>
          <w:sz w:val="24"/>
          <w:szCs w:val="24"/>
        </w:rPr>
      </w:pPr>
      <w:r w:rsidRPr="00E22762">
        <w:rPr>
          <w:rFonts w:ascii="Arial" w:hAnsi="Arial" w:cs="Arial"/>
          <w:sz w:val="24"/>
          <w:szCs w:val="24"/>
        </w:rPr>
        <w:tab/>
      </w:r>
      <w:r w:rsidR="00351F22" w:rsidRPr="00E22762">
        <w:rPr>
          <w:rFonts w:ascii="Arial" w:hAnsi="Arial" w:cs="Arial"/>
          <w:sz w:val="24"/>
          <w:szCs w:val="24"/>
        </w:rPr>
        <w:t>The Chicago Transit Board has approved nine renovation projects with the goal of modernizing and improving the city’s buses and trains, stations, tracks, and implemented technology so that transit is more accessible to Chicago’s residents (“System improvement projects,” 2023). The significant costs of renovations</w:t>
      </w:r>
      <w:r w:rsidR="000E722B" w:rsidRPr="00E22762">
        <w:rPr>
          <w:rFonts w:ascii="Arial" w:hAnsi="Arial" w:cs="Arial"/>
          <w:sz w:val="24"/>
          <w:szCs w:val="24"/>
        </w:rPr>
        <w:t xml:space="preserve">, </w:t>
      </w:r>
      <w:r w:rsidR="00351F22" w:rsidRPr="00E22762">
        <w:rPr>
          <w:rFonts w:ascii="Arial" w:hAnsi="Arial" w:cs="Arial"/>
          <w:sz w:val="24"/>
          <w:szCs w:val="24"/>
        </w:rPr>
        <w:t>including the $19 million needed for “repairs and improvements for the Western Brown Line Station”</w:t>
      </w:r>
      <w:r w:rsidR="000E722B" w:rsidRPr="00E22762">
        <w:rPr>
          <w:rFonts w:ascii="Arial" w:hAnsi="Arial" w:cs="Arial"/>
          <w:sz w:val="24"/>
          <w:szCs w:val="24"/>
        </w:rPr>
        <w:t xml:space="preserve"> (“</w:t>
      </w:r>
      <w:r w:rsidR="000E722B" w:rsidRPr="00E22762">
        <w:rPr>
          <w:rFonts w:ascii="Arial" w:hAnsi="Arial" w:cs="Arial"/>
          <w:sz w:val="24"/>
          <w:szCs w:val="24"/>
        </w:rPr>
        <w:t>Chicago Transit Board approves plan</w:t>
      </w:r>
      <w:r w:rsidR="000E722B" w:rsidRPr="00E22762">
        <w:rPr>
          <w:rFonts w:ascii="Arial" w:hAnsi="Arial" w:cs="Arial"/>
          <w:i/>
          <w:iCs/>
          <w:sz w:val="24"/>
          <w:szCs w:val="24"/>
        </w:rPr>
        <w:t>,”</w:t>
      </w:r>
      <w:r w:rsidR="000E722B" w:rsidRPr="00E22762">
        <w:rPr>
          <w:rFonts w:ascii="Arial" w:hAnsi="Arial" w:cs="Arial"/>
          <w:sz w:val="24"/>
          <w:szCs w:val="24"/>
        </w:rPr>
        <w:t xml:space="preserve"> 2023)</w:t>
      </w:r>
      <w:r w:rsidR="00351F22" w:rsidRPr="00E22762">
        <w:rPr>
          <w:rFonts w:ascii="Arial" w:hAnsi="Arial" w:cs="Arial"/>
          <w:sz w:val="24"/>
          <w:szCs w:val="24"/>
        </w:rPr>
        <w:t xml:space="preserve">, may have room for improvement when planning is paired with </w:t>
      </w:r>
      <w:r w:rsidR="000E722B" w:rsidRPr="00E22762">
        <w:rPr>
          <w:rFonts w:ascii="Arial" w:hAnsi="Arial" w:cs="Arial"/>
          <w:sz w:val="24"/>
          <w:szCs w:val="24"/>
        </w:rPr>
        <w:t>Time Series Modeling (TSM). This analysis seeks to answer whether CTA boarding rates can be reliably forecasted at 90 percent accuracy via Time Series Analysis:</w:t>
      </w:r>
    </w:p>
    <w:p w14:paraId="75DA09B9" w14:textId="603B7C0C" w:rsidR="000E722B" w:rsidRPr="00E22762" w:rsidRDefault="000E722B" w:rsidP="000E722B">
      <w:pPr>
        <w:pStyle w:val="ListParagraph"/>
        <w:numPr>
          <w:ilvl w:val="0"/>
          <w:numId w:val="6"/>
        </w:numPr>
        <w:spacing w:line="480" w:lineRule="auto"/>
        <w:rPr>
          <w:rFonts w:ascii="Arial" w:hAnsi="Arial" w:cs="Arial"/>
          <w:sz w:val="24"/>
          <w:szCs w:val="24"/>
        </w:rPr>
      </w:pPr>
      <w:r w:rsidRPr="00E22762">
        <w:rPr>
          <w:rFonts w:ascii="Arial" w:hAnsi="Arial" w:cs="Arial"/>
          <w:sz w:val="24"/>
          <w:szCs w:val="24"/>
        </w:rPr>
        <w:t>Hypothesis – CTA boarding rates can be forecasted with 90 percent accuracy.</w:t>
      </w:r>
    </w:p>
    <w:p w14:paraId="1AE90D94" w14:textId="0B0A598C" w:rsidR="000E722B" w:rsidRPr="00E22762" w:rsidRDefault="000E722B" w:rsidP="000E722B">
      <w:pPr>
        <w:pStyle w:val="ListParagraph"/>
        <w:numPr>
          <w:ilvl w:val="0"/>
          <w:numId w:val="6"/>
        </w:numPr>
        <w:spacing w:line="480" w:lineRule="auto"/>
        <w:rPr>
          <w:rFonts w:ascii="Arial" w:hAnsi="Arial" w:cs="Arial"/>
          <w:sz w:val="24"/>
          <w:szCs w:val="24"/>
        </w:rPr>
      </w:pPr>
      <w:r w:rsidRPr="00E22762">
        <w:rPr>
          <w:rFonts w:ascii="Arial" w:hAnsi="Arial" w:cs="Arial"/>
          <w:sz w:val="24"/>
          <w:szCs w:val="24"/>
        </w:rPr>
        <w:t xml:space="preserve">Null Hypothesis – CTA boarding rates cannot be forecasted with at least 90 percent accuracy. </w:t>
      </w:r>
    </w:p>
    <w:p w14:paraId="59A8F215" w14:textId="648E7635" w:rsidR="000E722B" w:rsidRPr="00E22762" w:rsidRDefault="00B1758E" w:rsidP="00B1758E">
      <w:pPr>
        <w:spacing w:line="480" w:lineRule="auto"/>
        <w:ind w:firstLine="360"/>
        <w:rPr>
          <w:rFonts w:ascii="Arial" w:hAnsi="Arial" w:cs="Arial"/>
          <w:sz w:val="24"/>
          <w:szCs w:val="24"/>
        </w:rPr>
      </w:pPr>
      <w:r w:rsidRPr="00E22762">
        <w:rPr>
          <w:rFonts w:ascii="Arial" w:hAnsi="Arial" w:cs="Arial"/>
          <w:sz w:val="24"/>
          <w:szCs w:val="24"/>
        </w:rPr>
        <w:t>By forecasting future boarding rates, the Chicago Transit Board will be able to reduce the cost of renovations by strategically scheduling them during lower boarding rate times.</w:t>
      </w:r>
    </w:p>
    <w:p w14:paraId="01264F18" w14:textId="6A0BF375" w:rsidR="000E722B" w:rsidRPr="00E22762" w:rsidRDefault="0082255A" w:rsidP="0082255A">
      <w:pPr>
        <w:spacing w:line="480" w:lineRule="auto"/>
        <w:jc w:val="center"/>
        <w:rPr>
          <w:rFonts w:ascii="Arial" w:hAnsi="Arial" w:cs="Arial"/>
          <w:b/>
          <w:bCs/>
          <w:sz w:val="24"/>
          <w:szCs w:val="24"/>
        </w:rPr>
      </w:pPr>
      <w:r w:rsidRPr="00E22762">
        <w:rPr>
          <w:rFonts w:ascii="Arial" w:hAnsi="Arial" w:cs="Arial"/>
          <w:b/>
          <w:bCs/>
          <w:sz w:val="24"/>
          <w:szCs w:val="24"/>
        </w:rPr>
        <w:t>Data Collection</w:t>
      </w:r>
    </w:p>
    <w:p w14:paraId="5C91EE75" w14:textId="4AA78452" w:rsidR="0082255A" w:rsidRPr="00E22762" w:rsidRDefault="0082255A" w:rsidP="0082255A">
      <w:pPr>
        <w:spacing w:line="480" w:lineRule="auto"/>
        <w:ind w:firstLine="720"/>
        <w:rPr>
          <w:rFonts w:ascii="Arial" w:hAnsi="Arial" w:cs="Arial"/>
          <w:b/>
          <w:bCs/>
          <w:sz w:val="24"/>
          <w:szCs w:val="24"/>
        </w:rPr>
      </w:pPr>
      <w:r w:rsidRPr="00E22762">
        <w:rPr>
          <w:rFonts w:ascii="Arial" w:hAnsi="Arial" w:cs="Arial"/>
          <w:sz w:val="24"/>
          <w:szCs w:val="24"/>
        </w:rPr>
        <w:t xml:space="preserve">The </w:t>
      </w:r>
      <w:r w:rsidRPr="00E22762">
        <w:rPr>
          <w:rFonts w:ascii="Arial" w:hAnsi="Arial" w:cs="Arial"/>
          <w:sz w:val="24"/>
          <w:szCs w:val="24"/>
        </w:rPr>
        <w:t xml:space="preserve">CTA boarding rate data was provided by the CTA within Chicago’s Open Data Portal (“CTA – Ridership,” 2023). Monthly boarding rates for each station were collected through an automated process that involves recording station </w:t>
      </w:r>
      <w:proofErr w:type="spellStart"/>
      <w:r w:rsidRPr="00E22762">
        <w:rPr>
          <w:rFonts w:ascii="Arial" w:hAnsi="Arial" w:cs="Arial"/>
          <w:sz w:val="24"/>
          <w:szCs w:val="24"/>
        </w:rPr>
        <w:t>facecard</w:t>
      </w:r>
      <w:proofErr w:type="spellEnd"/>
      <w:r w:rsidRPr="00E22762">
        <w:rPr>
          <w:rFonts w:ascii="Arial" w:hAnsi="Arial" w:cs="Arial"/>
          <w:sz w:val="24"/>
          <w:szCs w:val="24"/>
        </w:rPr>
        <w:t xml:space="preserve"> usage (“Ridership Readme,” 2011). The advantage of having </w:t>
      </w:r>
      <w:r w:rsidR="004473A5" w:rsidRPr="00E22762">
        <w:rPr>
          <w:rFonts w:ascii="Arial" w:hAnsi="Arial" w:cs="Arial"/>
          <w:sz w:val="24"/>
          <w:szCs w:val="24"/>
        </w:rPr>
        <w:t>an automated</w:t>
      </w:r>
      <w:r w:rsidRPr="00E22762">
        <w:rPr>
          <w:rFonts w:ascii="Arial" w:hAnsi="Arial" w:cs="Arial"/>
          <w:sz w:val="24"/>
          <w:szCs w:val="24"/>
        </w:rPr>
        <w:t xml:space="preserve"> data collection process is crucial as it prevents human error and provides consistent, and reliable data. </w:t>
      </w:r>
      <w:r w:rsidRPr="00E22762">
        <w:rPr>
          <w:rFonts w:ascii="Arial" w:hAnsi="Arial" w:cs="Arial"/>
          <w:sz w:val="24"/>
          <w:szCs w:val="24"/>
        </w:rPr>
        <w:lastRenderedPageBreak/>
        <w:t xml:space="preserve">However, one thing to note is that cross-platform transfers were not counted as ‘entries’, this exclusion could lead to some bias within the dataset as many Chicago residents need to transfer between lines to reach their destination </w:t>
      </w:r>
      <w:r w:rsidRPr="00E22762">
        <w:rPr>
          <w:rFonts w:ascii="Arial" w:hAnsi="Arial" w:cs="Arial"/>
          <w:sz w:val="24"/>
          <w:szCs w:val="24"/>
        </w:rPr>
        <w:t>(“Ridership Readme,” 2011).</w:t>
      </w:r>
      <w:r w:rsidR="004473A5" w:rsidRPr="00E22762">
        <w:rPr>
          <w:rFonts w:ascii="Arial" w:hAnsi="Arial" w:cs="Arial"/>
          <w:sz w:val="24"/>
          <w:szCs w:val="24"/>
        </w:rPr>
        <w:t xml:space="preserve"> Despite the challenge of bias within the dataset, the Chicago Open Data Portal is updated several times a day which allows the </w:t>
      </w:r>
      <w:r w:rsidR="0024096F" w:rsidRPr="00E22762">
        <w:rPr>
          <w:rFonts w:ascii="Arial" w:hAnsi="Arial" w:cs="Arial"/>
          <w:sz w:val="24"/>
          <w:szCs w:val="24"/>
        </w:rPr>
        <w:t xml:space="preserve">ridership dataset and the TSM analysis to have a real-world context (“Chicago Data Portal,” 2023). The Chicago Open Data Portal also specifies that the hosted datasets are open source which means that they can be  downloaded and analyzed without undergoing a formal </w:t>
      </w:r>
      <w:r w:rsidR="00C320A7" w:rsidRPr="00E22762">
        <w:rPr>
          <w:rFonts w:ascii="Arial" w:hAnsi="Arial" w:cs="Arial"/>
          <w:sz w:val="24"/>
          <w:szCs w:val="24"/>
        </w:rPr>
        <w:t xml:space="preserve">IRB approval process (“Chicago Data Portal,” 2023).  </w:t>
      </w:r>
    </w:p>
    <w:p w14:paraId="159B17CC" w14:textId="255BF86E" w:rsidR="00C320A7" w:rsidRPr="00E22762" w:rsidRDefault="00C320A7" w:rsidP="00C320A7">
      <w:pPr>
        <w:spacing w:line="480" w:lineRule="auto"/>
        <w:jc w:val="center"/>
        <w:rPr>
          <w:rFonts w:ascii="Arial" w:hAnsi="Arial" w:cs="Arial"/>
          <w:b/>
          <w:bCs/>
          <w:sz w:val="24"/>
          <w:szCs w:val="24"/>
        </w:rPr>
      </w:pPr>
      <w:r w:rsidRPr="00E22762">
        <w:rPr>
          <w:rFonts w:ascii="Arial" w:hAnsi="Arial" w:cs="Arial"/>
          <w:b/>
          <w:bCs/>
          <w:sz w:val="24"/>
          <w:szCs w:val="24"/>
        </w:rPr>
        <w:t xml:space="preserve">Data </w:t>
      </w:r>
      <w:r w:rsidRPr="00E22762">
        <w:rPr>
          <w:rFonts w:ascii="Arial" w:hAnsi="Arial" w:cs="Arial"/>
          <w:b/>
          <w:bCs/>
          <w:sz w:val="24"/>
          <w:szCs w:val="24"/>
        </w:rPr>
        <w:t>Extraction and Preparation</w:t>
      </w:r>
    </w:p>
    <w:p w14:paraId="7A5BC218" w14:textId="3A8B0084" w:rsidR="000E722B" w:rsidRPr="00E22762" w:rsidRDefault="004631FF" w:rsidP="00C320A7">
      <w:pPr>
        <w:spacing w:line="480" w:lineRule="auto"/>
        <w:ind w:firstLine="720"/>
        <w:rPr>
          <w:rFonts w:ascii="Arial" w:hAnsi="Arial" w:cs="Arial"/>
          <w:sz w:val="24"/>
          <w:szCs w:val="24"/>
        </w:rPr>
      </w:pPr>
      <w:r w:rsidRPr="00E22762">
        <w:rPr>
          <w:noProof/>
          <w:sz w:val="24"/>
          <w:szCs w:val="24"/>
        </w:rPr>
        <w:drawing>
          <wp:anchor distT="0" distB="0" distL="114300" distR="114300" simplePos="0" relativeHeight="251663360" behindDoc="1" locked="0" layoutInCell="1" allowOverlap="1" wp14:anchorId="2AB8554D" wp14:editId="22C003FC">
            <wp:simplePos x="0" y="0"/>
            <wp:positionH relativeFrom="margin">
              <wp:align>center</wp:align>
            </wp:positionH>
            <wp:positionV relativeFrom="paragraph">
              <wp:posOffset>1772285</wp:posOffset>
            </wp:positionV>
            <wp:extent cx="5486400" cy="2746004"/>
            <wp:effectExtent l="0" t="0" r="0" b="0"/>
            <wp:wrapTight wrapText="bothSides">
              <wp:wrapPolygon edited="0">
                <wp:start x="0" y="0"/>
                <wp:lineTo x="0" y="21430"/>
                <wp:lineTo x="21525" y="21430"/>
                <wp:lineTo x="21525" y="0"/>
                <wp:lineTo x="0" y="0"/>
              </wp:wrapPolygon>
            </wp:wrapTight>
            <wp:docPr id="1466853838"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853838" name="Picture 1" descr="Graphical user interface, application, table, Exce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746004"/>
                    </a:xfrm>
                    <a:prstGeom prst="rect">
                      <a:avLst/>
                    </a:prstGeom>
                  </pic:spPr>
                </pic:pic>
              </a:graphicData>
            </a:graphic>
            <wp14:sizeRelH relativeFrom="page">
              <wp14:pctWidth>0</wp14:pctWidth>
            </wp14:sizeRelH>
            <wp14:sizeRelV relativeFrom="page">
              <wp14:pctHeight>0</wp14:pctHeight>
            </wp14:sizeRelV>
          </wp:anchor>
        </w:drawing>
      </w:r>
      <w:r w:rsidR="00C320A7" w:rsidRPr="00E22762">
        <w:rPr>
          <w:rFonts w:ascii="Arial" w:hAnsi="Arial" w:cs="Arial"/>
          <w:sz w:val="24"/>
          <w:szCs w:val="24"/>
        </w:rPr>
        <w:t>Since TSM requires a univariate dataset</w:t>
      </w:r>
      <w:r w:rsidR="00E22762">
        <w:rPr>
          <w:rFonts w:ascii="Arial" w:hAnsi="Arial" w:cs="Arial"/>
          <w:sz w:val="24"/>
          <w:szCs w:val="24"/>
        </w:rPr>
        <w:t xml:space="preserve"> (Pandian, 2021)</w:t>
      </w:r>
      <w:r w:rsidR="00C320A7" w:rsidRPr="00E22762">
        <w:rPr>
          <w:rFonts w:ascii="Arial" w:hAnsi="Arial" w:cs="Arial"/>
          <w:sz w:val="24"/>
          <w:szCs w:val="24"/>
        </w:rPr>
        <w:t>, the original CTA ridership dataset was processed in Excel using the PivotTable function to sum total monthly boarding rates for each L station by month and year. This way, the dataset is not segmented by each station and provides</w:t>
      </w:r>
      <w:r w:rsidR="00384FF2" w:rsidRPr="00E22762">
        <w:rPr>
          <w:rFonts w:ascii="Arial" w:hAnsi="Arial" w:cs="Arial"/>
          <w:sz w:val="24"/>
          <w:szCs w:val="24"/>
        </w:rPr>
        <w:t xml:space="preserve"> </w:t>
      </w:r>
      <w:r w:rsidR="00C320A7" w:rsidRPr="00E22762">
        <w:rPr>
          <w:rFonts w:ascii="Arial" w:hAnsi="Arial" w:cs="Arial"/>
          <w:sz w:val="24"/>
          <w:szCs w:val="24"/>
        </w:rPr>
        <w:t>continuous</w:t>
      </w:r>
      <w:r w:rsidR="00384FF2" w:rsidRPr="00E22762">
        <w:rPr>
          <w:rFonts w:ascii="Arial" w:hAnsi="Arial" w:cs="Arial"/>
          <w:sz w:val="24"/>
          <w:szCs w:val="24"/>
        </w:rPr>
        <w:t xml:space="preserve"> and </w:t>
      </w:r>
      <w:r w:rsidR="00C320A7" w:rsidRPr="00E22762">
        <w:rPr>
          <w:rFonts w:ascii="Arial" w:hAnsi="Arial" w:cs="Arial"/>
          <w:sz w:val="24"/>
          <w:szCs w:val="24"/>
        </w:rPr>
        <w:t>univariate fiel</w:t>
      </w:r>
      <w:r w:rsidR="00384FF2" w:rsidRPr="00E22762">
        <w:rPr>
          <w:rFonts w:ascii="Arial" w:hAnsi="Arial" w:cs="Arial"/>
          <w:sz w:val="24"/>
          <w:szCs w:val="24"/>
        </w:rPr>
        <w:t>ds ‘month’ and ‘</w:t>
      </w:r>
      <w:proofErr w:type="spellStart"/>
      <w:r w:rsidR="00384FF2" w:rsidRPr="00E22762">
        <w:rPr>
          <w:rFonts w:ascii="Arial" w:hAnsi="Arial" w:cs="Arial"/>
          <w:sz w:val="24"/>
          <w:szCs w:val="24"/>
        </w:rPr>
        <w:t>monthlytotal</w:t>
      </w:r>
      <w:proofErr w:type="spellEnd"/>
      <w:r w:rsidR="00384FF2" w:rsidRPr="00E22762">
        <w:rPr>
          <w:rFonts w:ascii="Arial" w:hAnsi="Arial" w:cs="Arial"/>
          <w:sz w:val="24"/>
          <w:szCs w:val="24"/>
        </w:rPr>
        <w:t>’</w:t>
      </w:r>
      <w:r w:rsidR="00C320A7" w:rsidRPr="00E22762">
        <w:rPr>
          <w:rFonts w:ascii="Arial" w:hAnsi="Arial" w:cs="Arial"/>
          <w:sz w:val="24"/>
          <w:szCs w:val="24"/>
        </w:rPr>
        <w:t xml:space="preserve"> for analysis. A screenshot of the process is provided below:</w:t>
      </w:r>
    </w:p>
    <w:p w14:paraId="523AC216" w14:textId="62D7D488" w:rsidR="00384FF2" w:rsidRPr="00E22762" w:rsidRDefault="00EA4DD7" w:rsidP="004631FF">
      <w:pPr>
        <w:spacing w:line="480" w:lineRule="auto"/>
        <w:rPr>
          <w:rFonts w:ascii="Arial" w:hAnsi="Arial" w:cs="Arial"/>
          <w:sz w:val="24"/>
          <w:szCs w:val="24"/>
        </w:rPr>
      </w:pPr>
      <w:r w:rsidRPr="00E22762">
        <w:rPr>
          <w:rFonts w:ascii="Arial" w:hAnsi="Arial" w:cs="Arial"/>
          <w:sz w:val="24"/>
          <w:szCs w:val="24"/>
        </w:rPr>
        <w:lastRenderedPageBreak/>
        <w:t>Please note that ‘</w:t>
      </w:r>
      <w:proofErr w:type="spellStart"/>
      <w:r w:rsidRPr="00E22762">
        <w:rPr>
          <w:rFonts w:ascii="Arial" w:hAnsi="Arial" w:cs="Arial"/>
          <w:sz w:val="24"/>
          <w:szCs w:val="24"/>
        </w:rPr>
        <w:t>monthlytotal</w:t>
      </w:r>
      <w:proofErr w:type="spellEnd"/>
      <w:r w:rsidRPr="00E22762">
        <w:rPr>
          <w:rFonts w:ascii="Arial" w:hAnsi="Arial" w:cs="Arial"/>
          <w:sz w:val="24"/>
          <w:szCs w:val="24"/>
        </w:rPr>
        <w:t xml:space="preserve">’ was then divided to represent ridership by the billions so that visualizations within Python are easy-to-read. The </w:t>
      </w:r>
      <w:r w:rsidR="004631FF" w:rsidRPr="00E22762">
        <w:rPr>
          <w:rFonts w:ascii="Arial" w:hAnsi="Arial" w:cs="Arial"/>
          <w:sz w:val="24"/>
          <w:szCs w:val="24"/>
        </w:rPr>
        <w:t xml:space="preserve">PivotTable was then saved as a separate .csv file as ‘cta_univariate.csv’. </w:t>
      </w:r>
    </w:p>
    <w:p w14:paraId="49086AFB" w14:textId="34C0599E" w:rsidR="004631FF" w:rsidRPr="00E22762" w:rsidRDefault="00384FF2" w:rsidP="00384FF2">
      <w:pPr>
        <w:spacing w:line="480" w:lineRule="auto"/>
        <w:ind w:firstLine="360"/>
        <w:rPr>
          <w:rFonts w:ascii="Arial" w:hAnsi="Arial" w:cs="Arial"/>
          <w:sz w:val="24"/>
          <w:szCs w:val="24"/>
        </w:rPr>
      </w:pPr>
      <w:r w:rsidRPr="00E22762">
        <w:rPr>
          <w:rFonts w:ascii="Arial" w:hAnsi="Arial" w:cs="Arial"/>
          <w:sz w:val="24"/>
          <w:szCs w:val="24"/>
        </w:rPr>
        <w:t>Next, t</w:t>
      </w:r>
      <w:r w:rsidR="004631FF" w:rsidRPr="00E22762">
        <w:rPr>
          <w:rFonts w:ascii="Arial" w:hAnsi="Arial" w:cs="Arial"/>
          <w:sz w:val="24"/>
          <w:szCs w:val="24"/>
        </w:rPr>
        <w:t xml:space="preserve">he following dataset preparation will then be performed using Python and the following packages: </w:t>
      </w:r>
    </w:p>
    <w:p w14:paraId="6BEB6FCA" w14:textId="6DC1D164" w:rsidR="004631FF" w:rsidRPr="00E22762" w:rsidRDefault="004631FF" w:rsidP="004631FF">
      <w:pPr>
        <w:pStyle w:val="ListParagraph"/>
        <w:numPr>
          <w:ilvl w:val="0"/>
          <w:numId w:val="7"/>
        </w:numPr>
        <w:spacing w:line="480" w:lineRule="auto"/>
        <w:rPr>
          <w:rFonts w:ascii="Arial" w:hAnsi="Arial" w:cs="Arial"/>
          <w:sz w:val="24"/>
          <w:szCs w:val="24"/>
        </w:rPr>
      </w:pPr>
      <w:r w:rsidRPr="00E22762">
        <w:rPr>
          <w:rFonts w:ascii="Arial" w:hAnsi="Arial" w:cs="Arial"/>
          <w:sz w:val="24"/>
          <w:szCs w:val="24"/>
        </w:rPr>
        <w:t>Pandas – for data manipulation</w:t>
      </w:r>
    </w:p>
    <w:p w14:paraId="4F0879E9" w14:textId="3D689DCA" w:rsidR="004631FF" w:rsidRPr="00E22762" w:rsidRDefault="004631FF" w:rsidP="004631FF">
      <w:pPr>
        <w:pStyle w:val="ListParagraph"/>
        <w:numPr>
          <w:ilvl w:val="0"/>
          <w:numId w:val="7"/>
        </w:numPr>
        <w:spacing w:line="480" w:lineRule="auto"/>
        <w:rPr>
          <w:rFonts w:ascii="Arial" w:hAnsi="Arial" w:cs="Arial"/>
          <w:sz w:val="24"/>
          <w:szCs w:val="24"/>
        </w:rPr>
      </w:pPr>
      <w:proofErr w:type="spellStart"/>
      <w:r w:rsidRPr="00E22762">
        <w:rPr>
          <w:rFonts w:ascii="Arial" w:hAnsi="Arial" w:cs="Arial"/>
          <w:sz w:val="24"/>
          <w:szCs w:val="24"/>
        </w:rPr>
        <w:t>Numpy</w:t>
      </w:r>
      <w:proofErr w:type="spellEnd"/>
      <w:r w:rsidRPr="00E22762">
        <w:rPr>
          <w:rFonts w:ascii="Arial" w:hAnsi="Arial" w:cs="Arial"/>
          <w:sz w:val="24"/>
          <w:szCs w:val="24"/>
        </w:rPr>
        <w:t xml:space="preserve"> – to create and manipulate </w:t>
      </w:r>
      <w:proofErr w:type="gramStart"/>
      <w:r w:rsidRPr="00E22762">
        <w:rPr>
          <w:rFonts w:ascii="Arial" w:hAnsi="Arial" w:cs="Arial"/>
          <w:sz w:val="24"/>
          <w:szCs w:val="24"/>
        </w:rPr>
        <w:t>arrays</w:t>
      </w:r>
      <w:proofErr w:type="gramEnd"/>
    </w:p>
    <w:p w14:paraId="7873ECB6" w14:textId="62DBD1ED" w:rsidR="004631FF" w:rsidRPr="00E22762" w:rsidRDefault="004631FF" w:rsidP="004631FF">
      <w:pPr>
        <w:pStyle w:val="ListParagraph"/>
        <w:numPr>
          <w:ilvl w:val="0"/>
          <w:numId w:val="7"/>
        </w:numPr>
        <w:spacing w:line="480" w:lineRule="auto"/>
        <w:rPr>
          <w:rFonts w:ascii="Arial" w:hAnsi="Arial" w:cs="Arial"/>
          <w:sz w:val="24"/>
          <w:szCs w:val="24"/>
        </w:rPr>
      </w:pPr>
      <w:r w:rsidRPr="00E22762">
        <w:rPr>
          <w:rFonts w:ascii="Arial" w:hAnsi="Arial" w:cs="Arial"/>
          <w:sz w:val="24"/>
          <w:szCs w:val="24"/>
        </w:rPr>
        <w:t>Seaborn – for plotting and visualization</w:t>
      </w:r>
    </w:p>
    <w:p w14:paraId="7A052E89" w14:textId="3FAFA28A" w:rsidR="004631FF" w:rsidRPr="00E22762" w:rsidRDefault="004631FF" w:rsidP="004631FF">
      <w:pPr>
        <w:pStyle w:val="ListParagraph"/>
        <w:numPr>
          <w:ilvl w:val="0"/>
          <w:numId w:val="7"/>
        </w:numPr>
        <w:spacing w:line="480" w:lineRule="auto"/>
        <w:rPr>
          <w:rFonts w:ascii="Arial" w:hAnsi="Arial" w:cs="Arial"/>
          <w:sz w:val="24"/>
          <w:szCs w:val="24"/>
        </w:rPr>
      </w:pPr>
      <w:proofErr w:type="spellStart"/>
      <w:r w:rsidRPr="00E22762">
        <w:rPr>
          <w:rFonts w:ascii="Arial" w:hAnsi="Arial" w:cs="Arial"/>
          <w:sz w:val="24"/>
          <w:szCs w:val="24"/>
        </w:rPr>
        <w:t>MatPlotLib</w:t>
      </w:r>
      <w:proofErr w:type="spellEnd"/>
      <w:r w:rsidRPr="00E22762">
        <w:rPr>
          <w:rFonts w:ascii="Arial" w:hAnsi="Arial" w:cs="Arial"/>
          <w:sz w:val="24"/>
          <w:szCs w:val="24"/>
        </w:rPr>
        <w:t xml:space="preserve"> – to format x-axis ticks and line plots </w:t>
      </w:r>
    </w:p>
    <w:p w14:paraId="1F953354" w14:textId="35D35037" w:rsidR="00384FF2" w:rsidRPr="00E22762" w:rsidRDefault="00384FF2" w:rsidP="004631FF">
      <w:pPr>
        <w:pStyle w:val="ListParagraph"/>
        <w:numPr>
          <w:ilvl w:val="0"/>
          <w:numId w:val="7"/>
        </w:numPr>
        <w:spacing w:line="480" w:lineRule="auto"/>
        <w:rPr>
          <w:rFonts w:ascii="Arial" w:hAnsi="Arial" w:cs="Arial"/>
          <w:sz w:val="24"/>
          <w:szCs w:val="24"/>
        </w:rPr>
      </w:pPr>
      <w:proofErr w:type="spellStart"/>
      <w:r w:rsidRPr="00E22762">
        <w:rPr>
          <w:rFonts w:ascii="Arial" w:hAnsi="Arial" w:cs="Arial"/>
          <w:sz w:val="24"/>
          <w:szCs w:val="24"/>
        </w:rPr>
        <w:t>Statsmodels</w:t>
      </w:r>
      <w:proofErr w:type="spellEnd"/>
      <w:r w:rsidRPr="00E22762">
        <w:rPr>
          <w:rFonts w:ascii="Arial" w:hAnsi="Arial" w:cs="Arial"/>
          <w:sz w:val="24"/>
          <w:szCs w:val="24"/>
        </w:rPr>
        <w:t xml:space="preserve"> – for ARIMA and Augmented Dickey Fuller Test (ADF)</w:t>
      </w:r>
    </w:p>
    <w:p w14:paraId="1A922542" w14:textId="1072CD67" w:rsidR="00C320A7" w:rsidRPr="00E22762" w:rsidRDefault="00384FF2" w:rsidP="00384FF2">
      <w:pPr>
        <w:spacing w:line="480" w:lineRule="auto"/>
        <w:ind w:firstLine="360"/>
        <w:rPr>
          <w:rFonts w:ascii="Arial" w:hAnsi="Arial" w:cs="Arial"/>
          <w:sz w:val="24"/>
          <w:szCs w:val="24"/>
        </w:rPr>
      </w:pPr>
      <w:r w:rsidRPr="00E22762">
        <w:rPr>
          <w:noProof/>
          <w:sz w:val="24"/>
          <w:szCs w:val="24"/>
        </w:rPr>
        <w:drawing>
          <wp:anchor distT="0" distB="0" distL="114300" distR="114300" simplePos="0" relativeHeight="251665408" behindDoc="1" locked="0" layoutInCell="1" allowOverlap="1" wp14:anchorId="3C1D8EFF" wp14:editId="16EBBE96">
            <wp:simplePos x="0" y="0"/>
            <wp:positionH relativeFrom="margin">
              <wp:align>center</wp:align>
            </wp:positionH>
            <wp:positionV relativeFrom="paragraph">
              <wp:posOffset>1334770</wp:posOffset>
            </wp:positionV>
            <wp:extent cx="3962400" cy="2089150"/>
            <wp:effectExtent l="0" t="0" r="0" b="6350"/>
            <wp:wrapTight wrapText="bothSides">
              <wp:wrapPolygon edited="0">
                <wp:start x="0" y="0"/>
                <wp:lineTo x="0" y="21469"/>
                <wp:lineTo x="21496" y="21469"/>
                <wp:lineTo x="21496" y="0"/>
                <wp:lineTo x="0" y="0"/>
              </wp:wrapPolygon>
            </wp:wrapTight>
            <wp:docPr id="52578320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783205"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62400" cy="2089150"/>
                    </a:xfrm>
                    <a:prstGeom prst="rect">
                      <a:avLst/>
                    </a:prstGeom>
                  </pic:spPr>
                </pic:pic>
              </a:graphicData>
            </a:graphic>
            <wp14:sizeRelH relativeFrom="page">
              <wp14:pctWidth>0</wp14:pctWidth>
            </wp14:sizeRelH>
            <wp14:sizeRelV relativeFrom="page">
              <wp14:pctHeight>0</wp14:pctHeight>
            </wp14:sizeRelV>
          </wp:anchor>
        </w:drawing>
      </w:r>
      <w:r w:rsidRPr="00E22762">
        <w:rPr>
          <w:rFonts w:ascii="Arial" w:hAnsi="Arial" w:cs="Arial"/>
          <w:sz w:val="24"/>
          <w:szCs w:val="24"/>
        </w:rPr>
        <w:t>The ‘cta_univariate.csv’ file was stored as a dataframe called ‘</w:t>
      </w:r>
      <w:proofErr w:type="spellStart"/>
      <w:r w:rsidRPr="00E22762">
        <w:rPr>
          <w:rFonts w:ascii="Arial" w:hAnsi="Arial" w:cs="Arial"/>
          <w:sz w:val="24"/>
          <w:szCs w:val="24"/>
        </w:rPr>
        <w:t>cta_data</w:t>
      </w:r>
      <w:proofErr w:type="spellEnd"/>
      <w:r w:rsidRPr="00E22762">
        <w:rPr>
          <w:rFonts w:ascii="Arial" w:hAnsi="Arial" w:cs="Arial"/>
          <w:sz w:val="24"/>
          <w:szCs w:val="24"/>
        </w:rPr>
        <w:t xml:space="preserve">’ using the </w:t>
      </w:r>
      <w:proofErr w:type="spellStart"/>
      <w:r w:rsidRPr="00E22762">
        <w:rPr>
          <w:rFonts w:ascii="Arial" w:hAnsi="Arial" w:cs="Arial"/>
          <w:sz w:val="24"/>
          <w:szCs w:val="24"/>
        </w:rPr>
        <w:t>pd.DataFrame</w:t>
      </w:r>
      <w:proofErr w:type="spellEnd"/>
      <w:r w:rsidRPr="00E22762">
        <w:rPr>
          <w:rFonts w:ascii="Arial" w:hAnsi="Arial" w:cs="Arial"/>
          <w:sz w:val="24"/>
          <w:szCs w:val="24"/>
        </w:rPr>
        <w:t xml:space="preserve">() function and then plotted to visualize the original dataset and determine any obvious trends or lack of stationarity. A screenshot of the code and output is provided below: </w:t>
      </w:r>
    </w:p>
    <w:p w14:paraId="2A6E1492" w14:textId="79D44B35" w:rsidR="00C320A7" w:rsidRPr="00E22762" w:rsidRDefault="00C320A7" w:rsidP="00C320A7">
      <w:pPr>
        <w:spacing w:line="480" w:lineRule="auto"/>
        <w:ind w:firstLine="720"/>
        <w:rPr>
          <w:rFonts w:ascii="Arial" w:hAnsi="Arial" w:cs="Arial"/>
          <w:sz w:val="24"/>
          <w:szCs w:val="24"/>
        </w:rPr>
      </w:pPr>
    </w:p>
    <w:p w14:paraId="1F7750F7" w14:textId="01EE9348" w:rsidR="00C320A7" w:rsidRPr="00E22762" w:rsidRDefault="00C320A7" w:rsidP="00C320A7">
      <w:pPr>
        <w:spacing w:line="480" w:lineRule="auto"/>
        <w:ind w:firstLine="720"/>
        <w:rPr>
          <w:rFonts w:ascii="Arial" w:hAnsi="Arial" w:cs="Arial"/>
          <w:sz w:val="24"/>
          <w:szCs w:val="24"/>
        </w:rPr>
      </w:pPr>
    </w:p>
    <w:p w14:paraId="59A43B8F" w14:textId="32715B43" w:rsidR="00C320A7" w:rsidRPr="00E22762" w:rsidRDefault="00C320A7" w:rsidP="00C320A7">
      <w:pPr>
        <w:spacing w:line="480" w:lineRule="auto"/>
        <w:ind w:firstLine="720"/>
        <w:rPr>
          <w:rFonts w:ascii="Arial" w:hAnsi="Arial" w:cs="Arial"/>
          <w:sz w:val="24"/>
          <w:szCs w:val="24"/>
        </w:rPr>
      </w:pPr>
    </w:p>
    <w:p w14:paraId="37E3046E" w14:textId="05551534" w:rsidR="00C320A7" w:rsidRPr="00E22762" w:rsidRDefault="00C320A7" w:rsidP="00C320A7">
      <w:pPr>
        <w:spacing w:line="480" w:lineRule="auto"/>
        <w:ind w:firstLine="720"/>
        <w:rPr>
          <w:rFonts w:ascii="Arial" w:hAnsi="Arial" w:cs="Arial"/>
          <w:sz w:val="24"/>
          <w:szCs w:val="24"/>
        </w:rPr>
      </w:pPr>
    </w:p>
    <w:p w14:paraId="445369C9" w14:textId="3894F185" w:rsidR="00C320A7" w:rsidRPr="00E22762" w:rsidRDefault="00384FF2" w:rsidP="00C320A7">
      <w:pPr>
        <w:spacing w:line="480" w:lineRule="auto"/>
        <w:ind w:firstLine="720"/>
        <w:rPr>
          <w:rFonts w:ascii="Arial" w:hAnsi="Arial" w:cs="Arial"/>
          <w:sz w:val="24"/>
          <w:szCs w:val="24"/>
        </w:rPr>
      </w:pPr>
      <w:r w:rsidRPr="00E22762">
        <w:rPr>
          <w:rFonts w:ascii="Arial" w:hAnsi="Arial" w:cs="Arial"/>
          <w:sz w:val="24"/>
          <w:szCs w:val="24"/>
        </w:rPr>
        <w:lastRenderedPageBreak/>
        <w:drawing>
          <wp:anchor distT="0" distB="0" distL="114300" distR="114300" simplePos="0" relativeHeight="251664384" behindDoc="1" locked="0" layoutInCell="1" allowOverlap="1" wp14:anchorId="71845EA1" wp14:editId="08DAFB97">
            <wp:simplePos x="0" y="0"/>
            <wp:positionH relativeFrom="margin">
              <wp:align>right</wp:align>
            </wp:positionH>
            <wp:positionV relativeFrom="paragraph">
              <wp:posOffset>224790</wp:posOffset>
            </wp:positionV>
            <wp:extent cx="5943600" cy="1576705"/>
            <wp:effectExtent l="0" t="0" r="0" b="4445"/>
            <wp:wrapTight wrapText="bothSides">
              <wp:wrapPolygon edited="0">
                <wp:start x="0" y="0"/>
                <wp:lineTo x="0" y="21400"/>
                <wp:lineTo x="21531" y="21400"/>
                <wp:lineTo x="21531" y="0"/>
                <wp:lineTo x="0" y="0"/>
              </wp:wrapPolygon>
            </wp:wrapTight>
            <wp:docPr id="55072671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26711" name="Picture 1"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576705"/>
                    </a:xfrm>
                    <a:prstGeom prst="rect">
                      <a:avLst/>
                    </a:prstGeom>
                  </pic:spPr>
                </pic:pic>
              </a:graphicData>
            </a:graphic>
            <wp14:sizeRelH relativeFrom="page">
              <wp14:pctWidth>0</wp14:pctWidth>
            </wp14:sizeRelH>
            <wp14:sizeRelV relativeFrom="page">
              <wp14:pctHeight>0</wp14:pctHeight>
            </wp14:sizeRelV>
          </wp:anchor>
        </w:drawing>
      </w:r>
    </w:p>
    <w:p w14:paraId="7FCAB3CC" w14:textId="3E3AD595" w:rsidR="00EA4DD7" w:rsidRPr="00E22762" w:rsidRDefault="00384FF2" w:rsidP="00EA4DD7">
      <w:pPr>
        <w:spacing w:line="480" w:lineRule="auto"/>
        <w:ind w:firstLine="720"/>
        <w:rPr>
          <w:rFonts w:ascii="Arial" w:hAnsi="Arial" w:cs="Arial"/>
          <w:sz w:val="24"/>
          <w:szCs w:val="24"/>
        </w:rPr>
      </w:pPr>
      <w:r w:rsidRPr="00E22762">
        <w:rPr>
          <w:rFonts w:ascii="Arial" w:hAnsi="Arial" w:cs="Arial"/>
          <w:sz w:val="24"/>
          <w:szCs w:val="24"/>
        </w:rPr>
        <w:t>CTA ridership ‘</w:t>
      </w:r>
      <w:proofErr w:type="spellStart"/>
      <w:r w:rsidRPr="00E22762">
        <w:rPr>
          <w:rFonts w:ascii="Arial" w:hAnsi="Arial" w:cs="Arial"/>
          <w:sz w:val="24"/>
          <w:szCs w:val="24"/>
        </w:rPr>
        <w:t>monthlytotal</w:t>
      </w:r>
      <w:proofErr w:type="spellEnd"/>
      <w:r w:rsidRPr="00E22762">
        <w:rPr>
          <w:rFonts w:ascii="Arial" w:hAnsi="Arial" w:cs="Arial"/>
          <w:sz w:val="24"/>
          <w:szCs w:val="24"/>
        </w:rPr>
        <w:t>’</w:t>
      </w:r>
      <w:r w:rsidR="00A16375" w:rsidRPr="00E22762">
        <w:rPr>
          <w:rFonts w:ascii="Arial" w:hAnsi="Arial" w:cs="Arial"/>
          <w:sz w:val="24"/>
          <w:szCs w:val="24"/>
        </w:rPr>
        <w:t xml:space="preserve"> is incremented by </w:t>
      </w:r>
      <w:r w:rsidRPr="00E22762">
        <w:rPr>
          <w:rFonts w:ascii="Arial" w:hAnsi="Arial" w:cs="Arial"/>
          <w:sz w:val="24"/>
          <w:szCs w:val="24"/>
        </w:rPr>
        <w:t>month</w:t>
      </w:r>
      <w:r w:rsidR="00A16375" w:rsidRPr="00E22762">
        <w:rPr>
          <w:rFonts w:ascii="Arial" w:hAnsi="Arial" w:cs="Arial"/>
          <w:sz w:val="24"/>
          <w:szCs w:val="24"/>
        </w:rPr>
        <w:t xml:space="preserve"> for </w:t>
      </w:r>
      <w:r w:rsidRPr="00E22762">
        <w:rPr>
          <w:rFonts w:ascii="Arial" w:hAnsi="Arial" w:cs="Arial"/>
          <w:sz w:val="24"/>
          <w:szCs w:val="24"/>
        </w:rPr>
        <w:t>years ranging between 2001 and 2022</w:t>
      </w:r>
      <w:r w:rsidR="00A16375" w:rsidRPr="00E22762">
        <w:rPr>
          <w:rFonts w:ascii="Arial" w:hAnsi="Arial" w:cs="Arial"/>
          <w:sz w:val="24"/>
          <w:szCs w:val="24"/>
        </w:rPr>
        <w:t>.</w:t>
      </w:r>
      <w:r w:rsidRPr="00E22762">
        <w:rPr>
          <w:rFonts w:ascii="Arial" w:hAnsi="Arial" w:cs="Arial"/>
          <w:sz w:val="24"/>
          <w:szCs w:val="24"/>
        </w:rPr>
        <w:t xml:space="preserve"> By plotting ‘</w:t>
      </w:r>
      <w:proofErr w:type="spellStart"/>
      <w:r w:rsidRPr="00E22762">
        <w:rPr>
          <w:rFonts w:ascii="Arial" w:hAnsi="Arial" w:cs="Arial"/>
          <w:sz w:val="24"/>
          <w:szCs w:val="24"/>
        </w:rPr>
        <w:t>cta_data</w:t>
      </w:r>
      <w:proofErr w:type="spellEnd"/>
      <w:r w:rsidRPr="00E22762">
        <w:rPr>
          <w:rFonts w:ascii="Arial" w:hAnsi="Arial" w:cs="Arial"/>
          <w:sz w:val="24"/>
          <w:szCs w:val="24"/>
        </w:rPr>
        <w:t>’, it is easy to see that there is an obvious drop between 2019 and 2020</w:t>
      </w:r>
      <w:r w:rsidR="00EA4DD7" w:rsidRPr="00E22762">
        <w:rPr>
          <w:rFonts w:ascii="Arial" w:hAnsi="Arial" w:cs="Arial"/>
          <w:sz w:val="24"/>
          <w:szCs w:val="24"/>
        </w:rPr>
        <w:t xml:space="preserve"> -</w:t>
      </w:r>
      <w:r w:rsidRPr="00E22762">
        <w:rPr>
          <w:rFonts w:ascii="Arial" w:hAnsi="Arial" w:cs="Arial"/>
          <w:sz w:val="24"/>
          <w:szCs w:val="24"/>
        </w:rPr>
        <w:t xml:space="preserve"> which could be attributed to the drastic drop in train and bus ridership due to COVID</w:t>
      </w:r>
      <w:r w:rsidR="00EA4DD7" w:rsidRPr="00E22762">
        <w:rPr>
          <w:rFonts w:ascii="Arial" w:hAnsi="Arial" w:cs="Arial"/>
          <w:sz w:val="24"/>
          <w:szCs w:val="24"/>
        </w:rPr>
        <w:t>-19 (“</w:t>
      </w:r>
      <w:r w:rsidR="00EA4DD7" w:rsidRPr="00E22762">
        <w:rPr>
          <w:rFonts w:ascii="Arial" w:hAnsi="Arial" w:cs="Arial"/>
          <w:sz w:val="24"/>
          <w:szCs w:val="24"/>
        </w:rPr>
        <w:t>CTA ridership jumps</w:t>
      </w:r>
      <w:r w:rsidR="00EA4DD7" w:rsidRPr="00E22762">
        <w:rPr>
          <w:rFonts w:ascii="Arial" w:hAnsi="Arial" w:cs="Arial"/>
          <w:sz w:val="24"/>
          <w:szCs w:val="24"/>
        </w:rPr>
        <w:t xml:space="preserve">,” 2023). This drop could </w:t>
      </w:r>
      <w:proofErr w:type="gramStart"/>
      <w:r w:rsidR="00EA4DD7" w:rsidRPr="00E22762">
        <w:rPr>
          <w:rFonts w:ascii="Arial" w:hAnsi="Arial" w:cs="Arial"/>
          <w:sz w:val="24"/>
          <w:szCs w:val="24"/>
        </w:rPr>
        <w:t>impact</w:t>
      </w:r>
      <w:proofErr w:type="gramEnd"/>
      <w:r w:rsidR="00EA4DD7" w:rsidRPr="00E22762">
        <w:rPr>
          <w:rFonts w:ascii="Arial" w:hAnsi="Arial" w:cs="Arial"/>
          <w:sz w:val="24"/>
          <w:szCs w:val="24"/>
        </w:rPr>
        <w:t xml:space="preserve"> the accuracy of the TSM forecast. </w:t>
      </w:r>
      <w:r w:rsidR="00A16375" w:rsidRPr="00E22762">
        <w:rPr>
          <w:rFonts w:ascii="Arial" w:hAnsi="Arial" w:cs="Arial"/>
          <w:sz w:val="24"/>
          <w:szCs w:val="24"/>
        </w:rPr>
        <w:t xml:space="preserve">At the beginning, the revenue jumps from .000793  </w:t>
      </w:r>
      <w:r w:rsidR="00E22BD5" w:rsidRPr="00E22762">
        <w:rPr>
          <w:rFonts w:ascii="Arial" w:hAnsi="Arial" w:cs="Arial"/>
          <w:sz w:val="24"/>
          <w:szCs w:val="24"/>
        </w:rPr>
        <w:t xml:space="preserve">to </w:t>
      </w:r>
      <w:r w:rsidR="00EA4DD7" w:rsidRPr="00E22762">
        <w:rPr>
          <w:rFonts w:ascii="Arial" w:hAnsi="Arial" w:cs="Arial"/>
          <w:sz w:val="24"/>
          <w:szCs w:val="24"/>
        </w:rPr>
        <w:t>Next, the</w:t>
      </w:r>
      <w:r w:rsidR="00BF211A" w:rsidRPr="00E22762">
        <w:rPr>
          <w:rFonts w:ascii="Arial" w:hAnsi="Arial" w:cs="Arial"/>
          <w:sz w:val="24"/>
          <w:szCs w:val="24"/>
        </w:rPr>
        <w:t xml:space="preserve"> Augmented Dickey Fuller Test (ADF) was conducted to measure the stationarity of the dataset. A screenshot of the code output is given below: </w:t>
      </w:r>
      <w:r w:rsidR="00EA4DD7" w:rsidRPr="00E22762">
        <w:rPr>
          <w:noProof/>
          <w:sz w:val="24"/>
          <w:szCs w:val="24"/>
        </w:rPr>
        <w:drawing>
          <wp:inline distT="0" distB="0" distL="0" distR="0" wp14:anchorId="2261ACF3" wp14:editId="00EF1098">
            <wp:extent cx="5943600" cy="1547495"/>
            <wp:effectExtent l="0" t="0" r="0" b="0"/>
            <wp:docPr id="117027363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273637" name="Picture 1" descr="Text&#10;&#10;Description automatically generated"/>
                    <pic:cNvPicPr/>
                  </pic:nvPicPr>
                  <pic:blipFill>
                    <a:blip r:embed="rId10"/>
                    <a:stretch>
                      <a:fillRect/>
                    </a:stretch>
                  </pic:blipFill>
                  <pic:spPr>
                    <a:xfrm>
                      <a:off x="0" y="0"/>
                      <a:ext cx="5943600" cy="1547495"/>
                    </a:xfrm>
                    <a:prstGeom prst="rect">
                      <a:avLst/>
                    </a:prstGeom>
                  </pic:spPr>
                </pic:pic>
              </a:graphicData>
            </a:graphic>
          </wp:inline>
        </w:drawing>
      </w:r>
    </w:p>
    <w:p w14:paraId="1C45FFAF" w14:textId="7EE80B7F" w:rsidR="00BF211A" w:rsidRPr="00E22762" w:rsidRDefault="000C2DBE" w:rsidP="00BF211A">
      <w:pPr>
        <w:spacing w:line="480" w:lineRule="auto"/>
        <w:rPr>
          <w:rFonts w:ascii="Arial" w:hAnsi="Arial" w:cs="Arial"/>
          <w:sz w:val="24"/>
          <w:szCs w:val="24"/>
        </w:rPr>
      </w:pPr>
      <w:r w:rsidRPr="00E22762">
        <w:rPr>
          <w:rFonts w:ascii="Arial" w:hAnsi="Arial" w:cs="Arial"/>
          <w:sz w:val="24"/>
          <w:szCs w:val="24"/>
        </w:rPr>
        <w:t>The</w:t>
      </w:r>
      <w:r w:rsidR="00BF211A" w:rsidRPr="00E22762">
        <w:rPr>
          <w:rFonts w:ascii="Arial" w:hAnsi="Arial" w:cs="Arial"/>
          <w:sz w:val="24"/>
          <w:szCs w:val="24"/>
        </w:rPr>
        <w:t xml:space="preserve"> P-Value does not seem to be significant</w:t>
      </w:r>
      <w:r w:rsidRPr="00E22762">
        <w:rPr>
          <w:rFonts w:ascii="Arial" w:hAnsi="Arial" w:cs="Arial"/>
          <w:sz w:val="24"/>
          <w:szCs w:val="24"/>
        </w:rPr>
        <w:t xml:space="preserve"> at .</w:t>
      </w:r>
      <w:r w:rsidR="00EA4DD7" w:rsidRPr="00E22762">
        <w:rPr>
          <w:rFonts w:ascii="Arial" w:hAnsi="Arial" w:cs="Arial"/>
          <w:sz w:val="24"/>
          <w:szCs w:val="24"/>
        </w:rPr>
        <w:t>4815</w:t>
      </w:r>
      <w:r w:rsidR="00BF211A" w:rsidRPr="00E22762">
        <w:rPr>
          <w:rFonts w:ascii="Arial" w:hAnsi="Arial" w:cs="Arial"/>
          <w:sz w:val="24"/>
          <w:szCs w:val="24"/>
        </w:rPr>
        <w:t xml:space="preserve">, </w:t>
      </w:r>
      <w:r w:rsidRPr="00E22762">
        <w:rPr>
          <w:rFonts w:ascii="Arial" w:hAnsi="Arial" w:cs="Arial"/>
          <w:sz w:val="24"/>
          <w:szCs w:val="24"/>
        </w:rPr>
        <w:t xml:space="preserve">and the absolute value comparison of the Critical Values versus the ADF statistic shows that the Critical Value is greater than the ADF statistic. These two findings convey that the dataset is non-stationary. </w:t>
      </w:r>
      <w:r w:rsidR="00EB2CA4" w:rsidRPr="00E22762">
        <w:rPr>
          <w:rFonts w:ascii="Arial" w:hAnsi="Arial" w:cs="Arial"/>
          <w:sz w:val="24"/>
          <w:szCs w:val="24"/>
        </w:rPr>
        <w:t xml:space="preserve">The following steps were taken to prepare the data for </w:t>
      </w:r>
      <w:r w:rsidR="00EA4DD7" w:rsidRPr="00E22762">
        <w:rPr>
          <w:rFonts w:ascii="Arial" w:hAnsi="Arial" w:cs="Arial"/>
          <w:sz w:val="24"/>
          <w:szCs w:val="24"/>
        </w:rPr>
        <w:t>TSM</w:t>
      </w:r>
      <w:r w:rsidR="00EB2CA4" w:rsidRPr="00E22762">
        <w:rPr>
          <w:rFonts w:ascii="Arial" w:hAnsi="Arial" w:cs="Arial"/>
          <w:sz w:val="24"/>
          <w:szCs w:val="24"/>
        </w:rPr>
        <w:t>:</w:t>
      </w:r>
    </w:p>
    <w:p w14:paraId="5198C294" w14:textId="38222774" w:rsidR="00EB2CA4" w:rsidRPr="00E22762" w:rsidRDefault="00EB2CA4" w:rsidP="00EB2CA4">
      <w:pPr>
        <w:pStyle w:val="ListParagraph"/>
        <w:numPr>
          <w:ilvl w:val="0"/>
          <w:numId w:val="5"/>
        </w:numPr>
        <w:spacing w:line="480" w:lineRule="auto"/>
        <w:rPr>
          <w:rFonts w:ascii="Arial" w:hAnsi="Arial" w:cs="Arial"/>
          <w:sz w:val="24"/>
          <w:szCs w:val="24"/>
        </w:rPr>
      </w:pPr>
      <w:r w:rsidRPr="00E22762">
        <w:rPr>
          <w:rFonts w:ascii="Arial" w:hAnsi="Arial" w:cs="Arial"/>
          <w:sz w:val="24"/>
          <w:szCs w:val="24"/>
        </w:rPr>
        <w:t xml:space="preserve">Apply differencing to make the dataset </w:t>
      </w:r>
      <w:proofErr w:type="gramStart"/>
      <w:r w:rsidRPr="00E22762">
        <w:rPr>
          <w:rFonts w:ascii="Arial" w:hAnsi="Arial" w:cs="Arial"/>
          <w:sz w:val="24"/>
          <w:szCs w:val="24"/>
        </w:rPr>
        <w:t>stationary</w:t>
      </w:r>
      <w:proofErr w:type="gramEnd"/>
      <w:r w:rsidRPr="00E22762">
        <w:rPr>
          <w:rFonts w:ascii="Arial" w:hAnsi="Arial" w:cs="Arial"/>
          <w:sz w:val="24"/>
          <w:szCs w:val="24"/>
        </w:rPr>
        <w:t>.</w:t>
      </w:r>
    </w:p>
    <w:p w14:paraId="394C6634" w14:textId="4E00E2BD" w:rsidR="00A315CE" w:rsidRPr="00E22762" w:rsidRDefault="00EA4DD7" w:rsidP="00EA4DD7">
      <w:pPr>
        <w:pStyle w:val="ListParagraph"/>
        <w:spacing w:line="480" w:lineRule="auto"/>
        <w:rPr>
          <w:noProof/>
          <w:sz w:val="24"/>
          <w:szCs w:val="24"/>
        </w:rPr>
      </w:pPr>
      <w:r w:rsidRPr="00E22762">
        <w:rPr>
          <w:noProof/>
          <w:sz w:val="24"/>
          <w:szCs w:val="24"/>
        </w:rPr>
        <w:lastRenderedPageBreak/>
        <w:drawing>
          <wp:anchor distT="0" distB="0" distL="114300" distR="114300" simplePos="0" relativeHeight="251668480" behindDoc="1" locked="0" layoutInCell="1" allowOverlap="1" wp14:anchorId="16D10E42" wp14:editId="0AB70543">
            <wp:simplePos x="0" y="0"/>
            <wp:positionH relativeFrom="column">
              <wp:posOffset>1226820</wp:posOffset>
            </wp:positionH>
            <wp:positionV relativeFrom="paragraph">
              <wp:posOffset>0</wp:posOffset>
            </wp:positionV>
            <wp:extent cx="3832860" cy="801370"/>
            <wp:effectExtent l="0" t="0" r="0" b="0"/>
            <wp:wrapTight wrapText="bothSides">
              <wp:wrapPolygon edited="0">
                <wp:start x="0" y="0"/>
                <wp:lineTo x="0" y="21052"/>
                <wp:lineTo x="21471" y="21052"/>
                <wp:lineTo x="21471" y="0"/>
                <wp:lineTo x="0" y="0"/>
              </wp:wrapPolygon>
            </wp:wrapTight>
            <wp:docPr id="85016809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68095" name="Picture 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32860" cy="801370"/>
                    </a:xfrm>
                    <a:prstGeom prst="rect">
                      <a:avLst/>
                    </a:prstGeom>
                  </pic:spPr>
                </pic:pic>
              </a:graphicData>
            </a:graphic>
            <wp14:sizeRelH relativeFrom="page">
              <wp14:pctWidth>0</wp14:pctWidth>
            </wp14:sizeRelH>
            <wp14:sizeRelV relativeFrom="page">
              <wp14:pctHeight>0</wp14:pctHeight>
            </wp14:sizeRelV>
          </wp:anchor>
        </w:drawing>
      </w:r>
      <w:r w:rsidRPr="00E22762">
        <w:rPr>
          <w:rFonts w:ascii="Arial" w:hAnsi="Arial" w:cs="Arial"/>
          <w:sz w:val="24"/>
          <w:szCs w:val="24"/>
        </w:rPr>
        <w:drawing>
          <wp:anchor distT="0" distB="0" distL="114300" distR="114300" simplePos="0" relativeHeight="251666432" behindDoc="1" locked="0" layoutInCell="1" allowOverlap="1" wp14:anchorId="1588984E" wp14:editId="18BE12F6">
            <wp:simplePos x="0" y="0"/>
            <wp:positionH relativeFrom="margin">
              <wp:align>center</wp:align>
            </wp:positionH>
            <wp:positionV relativeFrom="paragraph">
              <wp:posOffset>982980</wp:posOffset>
            </wp:positionV>
            <wp:extent cx="6880860" cy="2087880"/>
            <wp:effectExtent l="0" t="0" r="0" b="7620"/>
            <wp:wrapTight wrapText="bothSides">
              <wp:wrapPolygon edited="0">
                <wp:start x="0" y="0"/>
                <wp:lineTo x="0" y="21482"/>
                <wp:lineTo x="21528" y="21482"/>
                <wp:lineTo x="21528" y="0"/>
                <wp:lineTo x="0" y="0"/>
              </wp:wrapPolygon>
            </wp:wrapTight>
            <wp:docPr id="544566319" name="Picture 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566319" name="Picture 1" descr="Chart&#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6880860" cy="2087880"/>
                    </a:xfrm>
                    <a:prstGeom prst="rect">
                      <a:avLst/>
                    </a:prstGeom>
                  </pic:spPr>
                </pic:pic>
              </a:graphicData>
            </a:graphic>
            <wp14:sizeRelH relativeFrom="page">
              <wp14:pctWidth>0</wp14:pctWidth>
            </wp14:sizeRelH>
            <wp14:sizeRelV relativeFrom="page">
              <wp14:pctHeight>0</wp14:pctHeight>
            </wp14:sizeRelV>
          </wp:anchor>
        </w:drawing>
      </w:r>
    </w:p>
    <w:p w14:paraId="62ED14CC" w14:textId="77777777" w:rsidR="00EA4DD7" w:rsidRPr="00E22762" w:rsidRDefault="00EA4DD7" w:rsidP="00EA4DD7">
      <w:pPr>
        <w:pStyle w:val="ListParagraph"/>
        <w:spacing w:line="480" w:lineRule="auto"/>
        <w:rPr>
          <w:noProof/>
          <w:sz w:val="24"/>
          <w:szCs w:val="24"/>
        </w:rPr>
      </w:pPr>
    </w:p>
    <w:p w14:paraId="302A812C" w14:textId="372CD555" w:rsidR="00EA4DD7" w:rsidRPr="00E22762" w:rsidRDefault="00EA4DD7" w:rsidP="00EA4DD7">
      <w:pPr>
        <w:pStyle w:val="ListParagraph"/>
        <w:spacing w:line="480" w:lineRule="auto"/>
        <w:rPr>
          <w:rFonts w:ascii="Arial" w:hAnsi="Arial" w:cs="Arial"/>
          <w:sz w:val="24"/>
          <w:szCs w:val="24"/>
        </w:rPr>
      </w:pPr>
    </w:p>
    <w:p w14:paraId="65084B87" w14:textId="233E2124" w:rsidR="00CC3145" w:rsidRPr="00E22762" w:rsidRDefault="00EA4DD7" w:rsidP="00E22762">
      <w:pPr>
        <w:pStyle w:val="ListParagraph"/>
        <w:numPr>
          <w:ilvl w:val="0"/>
          <w:numId w:val="5"/>
        </w:numPr>
        <w:spacing w:line="480" w:lineRule="auto"/>
        <w:rPr>
          <w:rFonts w:ascii="Arial" w:hAnsi="Arial" w:cs="Arial"/>
          <w:sz w:val="24"/>
          <w:szCs w:val="24"/>
        </w:rPr>
      </w:pPr>
      <w:r w:rsidRPr="00E22762">
        <w:rPr>
          <w:noProof/>
          <w:sz w:val="24"/>
          <w:szCs w:val="24"/>
        </w:rPr>
        <w:drawing>
          <wp:anchor distT="0" distB="0" distL="114300" distR="114300" simplePos="0" relativeHeight="251667456" behindDoc="1" locked="0" layoutInCell="1" allowOverlap="1" wp14:anchorId="318FE5F8" wp14:editId="247D079A">
            <wp:simplePos x="0" y="0"/>
            <wp:positionH relativeFrom="margin">
              <wp:align>right</wp:align>
            </wp:positionH>
            <wp:positionV relativeFrom="paragraph">
              <wp:posOffset>2654511</wp:posOffset>
            </wp:positionV>
            <wp:extent cx="5943600" cy="835025"/>
            <wp:effectExtent l="0" t="0" r="0" b="3175"/>
            <wp:wrapTight wrapText="bothSides">
              <wp:wrapPolygon edited="0">
                <wp:start x="0" y="0"/>
                <wp:lineTo x="0" y="21189"/>
                <wp:lineTo x="21531" y="21189"/>
                <wp:lineTo x="21531" y="0"/>
                <wp:lineTo x="0" y="0"/>
              </wp:wrapPolygon>
            </wp:wrapTight>
            <wp:docPr id="107272750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27507" name="Picture 1"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835025"/>
                    </a:xfrm>
                    <a:prstGeom prst="rect">
                      <a:avLst/>
                    </a:prstGeom>
                  </pic:spPr>
                </pic:pic>
              </a:graphicData>
            </a:graphic>
            <wp14:sizeRelH relativeFrom="page">
              <wp14:pctWidth>0</wp14:pctWidth>
            </wp14:sizeRelH>
            <wp14:sizeRelV relativeFrom="page">
              <wp14:pctHeight>0</wp14:pctHeight>
            </wp14:sizeRelV>
          </wp:anchor>
        </w:drawing>
      </w:r>
      <w:r w:rsidR="00EB2CA4" w:rsidRPr="00E22762">
        <w:rPr>
          <w:rFonts w:ascii="Arial" w:hAnsi="Arial" w:cs="Arial"/>
          <w:sz w:val="24"/>
          <w:szCs w:val="24"/>
        </w:rPr>
        <w:t>Split the dataset into train and test</w:t>
      </w:r>
      <w:r w:rsidR="001243E7" w:rsidRPr="00E22762">
        <w:rPr>
          <w:rFonts w:ascii="Arial" w:hAnsi="Arial" w:cs="Arial"/>
          <w:sz w:val="24"/>
          <w:szCs w:val="24"/>
        </w:rPr>
        <w:t xml:space="preserve"> sets</w:t>
      </w:r>
      <w:r w:rsidR="00C61CC9" w:rsidRPr="00E22762">
        <w:rPr>
          <w:rFonts w:ascii="Arial" w:hAnsi="Arial" w:cs="Arial"/>
          <w:sz w:val="24"/>
          <w:szCs w:val="24"/>
        </w:rPr>
        <w:t xml:space="preserve"> and save them as ‘train.csv’ and ‘test.csv’.</w:t>
      </w:r>
    </w:p>
    <w:p w14:paraId="78A7951B" w14:textId="77777777" w:rsidR="00E22762" w:rsidRDefault="00E22762" w:rsidP="00CC3145">
      <w:pPr>
        <w:spacing w:line="480" w:lineRule="auto"/>
        <w:jc w:val="center"/>
        <w:rPr>
          <w:rFonts w:ascii="Arial" w:hAnsi="Arial" w:cs="Arial"/>
          <w:b/>
          <w:bCs/>
          <w:sz w:val="24"/>
          <w:szCs w:val="24"/>
        </w:rPr>
      </w:pPr>
    </w:p>
    <w:p w14:paraId="5F976512" w14:textId="6B997197" w:rsidR="00CC3145" w:rsidRPr="00E22762" w:rsidRDefault="00CC3145" w:rsidP="00CC3145">
      <w:pPr>
        <w:spacing w:line="480" w:lineRule="auto"/>
        <w:jc w:val="center"/>
        <w:rPr>
          <w:rFonts w:ascii="Arial" w:hAnsi="Arial" w:cs="Arial"/>
          <w:b/>
          <w:bCs/>
          <w:sz w:val="24"/>
          <w:szCs w:val="24"/>
        </w:rPr>
      </w:pPr>
      <w:r w:rsidRPr="00E22762">
        <w:rPr>
          <w:rFonts w:ascii="Arial" w:hAnsi="Arial" w:cs="Arial"/>
          <w:b/>
          <w:bCs/>
          <w:sz w:val="24"/>
          <w:szCs w:val="24"/>
        </w:rPr>
        <w:t>Analysis</w:t>
      </w:r>
    </w:p>
    <w:p w14:paraId="464DDC52" w14:textId="4E0D3AAE" w:rsidR="00E052E8" w:rsidRPr="00E22762" w:rsidRDefault="00CC3145" w:rsidP="00CC3145">
      <w:pPr>
        <w:spacing w:line="480" w:lineRule="auto"/>
        <w:ind w:firstLine="720"/>
        <w:rPr>
          <w:rFonts w:ascii="Arial" w:hAnsi="Arial" w:cs="Arial"/>
          <w:b/>
          <w:bCs/>
          <w:sz w:val="24"/>
          <w:szCs w:val="24"/>
        </w:rPr>
      </w:pPr>
      <w:r w:rsidRPr="00E22762">
        <w:rPr>
          <w:rFonts w:ascii="Arial" w:hAnsi="Arial" w:cs="Arial"/>
          <w:b/>
          <w:bCs/>
          <w:sz w:val="24"/>
          <w:szCs w:val="24"/>
        </w:rPr>
        <w:drawing>
          <wp:anchor distT="0" distB="0" distL="114300" distR="114300" simplePos="0" relativeHeight="251669504" behindDoc="1" locked="0" layoutInCell="1" allowOverlap="1" wp14:anchorId="138BA92C" wp14:editId="785D790D">
            <wp:simplePos x="0" y="0"/>
            <wp:positionH relativeFrom="margin">
              <wp:align>right</wp:align>
            </wp:positionH>
            <wp:positionV relativeFrom="paragraph">
              <wp:posOffset>264795</wp:posOffset>
            </wp:positionV>
            <wp:extent cx="5943600" cy="2006600"/>
            <wp:effectExtent l="0" t="0" r="0" b="0"/>
            <wp:wrapTight wrapText="bothSides">
              <wp:wrapPolygon edited="0">
                <wp:start x="0" y="0"/>
                <wp:lineTo x="0" y="21327"/>
                <wp:lineTo x="21531" y="21327"/>
                <wp:lineTo x="21531" y="0"/>
                <wp:lineTo x="0" y="0"/>
              </wp:wrapPolygon>
            </wp:wrapTight>
            <wp:docPr id="405720226"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720226" name="Picture 1" descr="A picture containing background patter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006600"/>
                    </a:xfrm>
                    <a:prstGeom prst="rect">
                      <a:avLst/>
                    </a:prstGeom>
                  </pic:spPr>
                </pic:pic>
              </a:graphicData>
            </a:graphic>
            <wp14:sizeRelH relativeFrom="page">
              <wp14:pctWidth>0</wp14:pctWidth>
            </wp14:sizeRelH>
            <wp14:sizeRelV relativeFrom="page">
              <wp14:pctHeight>0</wp14:pctHeight>
            </wp14:sizeRelV>
          </wp:anchor>
        </w:drawing>
      </w:r>
      <w:r w:rsidR="00E052E8" w:rsidRPr="00E22762">
        <w:rPr>
          <w:rFonts w:ascii="Arial" w:hAnsi="Arial" w:cs="Arial"/>
          <w:sz w:val="24"/>
          <w:szCs w:val="24"/>
        </w:rPr>
        <w:t xml:space="preserve">A screenshot of the decomposed time series is included below: </w:t>
      </w:r>
    </w:p>
    <w:p w14:paraId="01E97AF3" w14:textId="5015A06B" w:rsidR="00E052E8" w:rsidRPr="00E22762" w:rsidRDefault="00BD1111" w:rsidP="006B0DE3">
      <w:pPr>
        <w:spacing w:line="480" w:lineRule="auto"/>
        <w:ind w:firstLine="720"/>
        <w:rPr>
          <w:rFonts w:ascii="Arial" w:hAnsi="Arial" w:cs="Arial"/>
          <w:sz w:val="24"/>
          <w:szCs w:val="24"/>
        </w:rPr>
      </w:pPr>
      <w:r w:rsidRPr="00E22762">
        <w:rPr>
          <w:rFonts w:ascii="Arial" w:hAnsi="Arial" w:cs="Arial"/>
          <w:b/>
          <w:bCs/>
          <w:sz w:val="24"/>
          <w:szCs w:val="24"/>
        </w:rPr>
        <w:lastRenderedPageBreak/>
        <w:drawing>
          <wp:anchor distT="0" distB="0" distL="114300" distR="114300" simplePos="0" relativeHeight="251670528" behindDoc="1" locked="0" layoutInCell="1" allowOverlap="1" wp14:anchorId="058D4262" wp14:editId="68B80388">
            <wp:simplePos x="0" y="0"/>
            <wp:positionH relativeFrom="margin">
              <wp:align>center</wp:align>
            </wp:positionH>
            <wp:positionV relativeFrom="paragraph">
              <wp:posOffset>1280160</wp:posOffset>
            </wp:positionV>
            <wp:extent cx="3980011" cy="3162300"/>
            <wp:effectExtent l="0" t="0" r="1905" b="0"/>
            <wp:wrapTight wrapText="bothSides">
              <wp:wrapPolygon edited="0">
                <wp:start x="0" y="0"/>
                <wp:lineTo x="0" y="21470"/>
                <wp:lineTo x="21507" y="21470"/>
                <wp:lineTo x="21507" y="0"/>
                <wp:lineTo x="0" y="0"/>
              </wp:wrapPolygon>
            </wp:wrapTight>
            <wp:docPr id="583442875"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42875" name="Picture 1" descr="Chart, line 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980011" cy="3162300"/>
                    </a:xfrm>
                    <a:prstGeom prst="rect">
                      <a:avLst/>
                    </a:prstGeom>
                  </pic:spPr>
                </pic:pic>
              </a:graphicData>
            </a:graphic>
            <wp14:sizeRelH relativeFrom="page">
              <wp14:pctWidth>0</wp14:pctWidth>
            </wp14:sizeRelH>
            <wp14:sizeRelV relativeFrom="page">
              <wp14:pctHeight>0</wp14:pctHeight>
            </wp14:sizeRelV>
          </wp:anchor>
        </w:drawing>
      </w:r>
      <w:r w:rsidR="00E052E8" w:rsidRPr="00E22762">
        <w:rPr>
          <w:rFonts w:ascii="Arial" w:hAnsi="Arial" w:cs="Arial"/>
          <w:sz w:val="24"/>
          <w:szCs w:val="24"/>
        </w:rPr>
        <w:t>Although there is a trend</w:t>
      </w:r>
      <w:r w:rsidR="00801481" w:rsidRPr="00E22762">
        <w:rPr>
          <w:rFonts w:ascii="Arial" w:hAnsi="Arial" w:cs="Arial"/>
          <w:sz w:val="24"/>
          <w:szCs w:val="24"/>
        </w:rPr>
        <w:t xml:space="preserve"> and seasonality</w:t>
      </w:r>
      <w:r w:rsidR="00E052E8" w:rsidRPr="00E22762">
        <w:rPr>
          <w:rFonts w:ascii="Arial" w:hAnsi="Arial" w:cs="Arial"/>
          <w:sz w:val="24"/>
          <w:szCs w:val="24"/>
        </w:rPr>
        <w:t xml:space="preserve"> present within the dataset, </w:t>
      </w:r>
      <w:r w:rsidR="00801481" w:rsidRPr="00E22762">
        <w:rPr>
          <w:rFonts w:ascii="Arial" w:hAnsi="Arial" w:cs="Arial"/>
          <w:sz w:val="24"/>
          <w:szCs w:val="24"/>
        </w:rPr>
        <w:t>both components do not seem</w:t>
      </w:r>
      <w:r w:rsidR="00E052E8" w:rsidRPr="00E22762">
        <w:rPr>
          <w:rFonts w:ascii="Arial" w:hAnsi="Arial" w:cs="Arial"/>
          <w:sz w:val="24"/>
          <w:szCs w:val="24"/>
        </w:rPr>
        <w:t xml:space="preserve"> to be significant after differencing.</w:t>
      </w:r>
      <w:r w:rsidR="00801481" w:rsidRPr="00E22762">
        <w:rPr>
          <w:rFonts w:ascii="Arial" w:hAnsi="Arial" w:cs="Arial"/>
          <w:sz w:val="24"/>
          <w:szCs w:val="24"/>
        </w:rPr>
        <w:t xml:space="preserve"> </w:t>
      </w:r>
      <w:r w:rsidR="006B0DE3" w:rsidRPr="00E22762">
        <w:rPr>
          <w:rFonts w:ascii="Arial" w:hAnsi="Arial" w:cs="Arial"/>
          <w:sz w:val="24"/>
          <w:szCs w:val="24"/>
        </w:rPr>
        <w:t xml:space="preserve">The same conclusion can be observed by plotting the autocorrelation of the differenced dataset, screenshot included below: </w:t>
      </w:r>
    </w:p>
    <w:p w14:paraId="673295C6" w14:textId="5490BFA9" w:rsidR="006B0DE3" w:rsidRPr="00E22762" w:rsidRDefault="006B0DE3" w:rsidP="006B0DE3">
      <w:pPr>
        <w:spacing w:line="480" w:lineRule="auto"/>
        <w:ind w:firstLine="720"/>
        <w:rPr>
          <w:rFonts w:ascii="Arial" w:hAnsi="Arial" w:cs="Arial"/>
          <w:b/>
          <w:bCs/>
          <w:sz w:val="24"/>
          <w:szCs w:val="24"/>
        </w:rPr>
      </w:pPr>
    </w:p>
    <w:p w14:paraId="28D511C4" w14:textId="7829EDA1" w:rsidR="00E052E8" w:rsidRPr="00E22762" w:rsidRDefault="00E052E8" w:rsidP="005F5A75">
      <w:pPr>
        <w:spacing w:line="480" w:lineRule="auto"/>
        <w:rPr>
          <w:rFonts w:ascii="Arial" w:hAnsi="Arial" w:cs="Arial"/>
          <w:b/>
          <w:bCs/>
          <w:sz w:val="24"/>
          <w:szCs w:val="24"/>
        </w:rPr>
      </w:pPr>
    </w:p>
    <w:p w14:paraId="4995C6F6" w14:textId="086A9D71" w:rsidR="00E052E8" w:rsidRPr="00E22762" w:rsidRDefault="00E052E8" w:rsidP="005F5A75">
      <w:pPr>
        <w:spacing w:line="480" w:lineRule="auto"/>
        <w:rPr>
          <w:rFonts w:ascii="Arial" w:hAnsi="Arial" w:cs="Arial"/>
          <w:b/>
          <w:bCs/>
          <w:sz w:val="24"/>
          <w:szCs w:val="24"/>
        </w:rPr>
      </w:pPr>
    </w:p>
    <w:p w14:paraId="7170AFC9" w14:textId="766C705D" w:rsidR="00E052E8" w:rsidRPr="00E22762" w:rsidRDefault="00BD1111" w:rsidP="005F5A75">
      <w:pPr>
        <w:spacing w:line="480" w:lineRule="auto"/>
        <w:rPr>
          <w:rFonts w:ascii="Arial" w:hAnsi="Arial" w:cs="Arial"/>
          <w:b/>
          <w:bCs/>
          <w:sz w:val="24"/>
          <w:szCs w:val="24"/>
        </w:rPr>
      </w:pPr>
      <w:r w:rsidRPr="00E22762">
        <w:rPr>
          <w:rFonts w:ascii="Arial" w:hAnsi="Arial" w:cs="Arial"/>
          <w:b/>
          <w:bCs/>
          <w:sz w:val="24"/>
          <w:szCs w:val="24"/>
        </w:rPr>
        <w:t>\</w:t>
      </w:r>
    </w:p>
    <w:p w14:paraId="0C2CEB64" w14:textId="77777777" w:rsidR="00BD1111" w:rsidRPr="00E22762" w:rsidRDefault="00BD1111" w:rsidP="005F5A75">
      <w:pPr>
        <w:spacing w:line="480" w:lineRule="auto"/>
        <w:rPr>
          <w:rFonts w:ascii="Arial" w:hAnsi="Arial" w:cs="Arial"/>
          <w:b/>
          <w:bCs/>
          <w:sz w:val="24"/>
          <w:szCs w:val="24"/>
        </w:rPr>
      </w:pPr>
    </w:p>
    <w:p w14:paraId="1351E8AA" w14:textId="77777777" w:rsidR="00BD1111" w:rsidRPr="00E22762" w:rsidRDefault="00BD1111" w:rsidP="005F5A75">
      <w:pPr>
        <w:spacing w:line="480" w:lineRule="auto"/>
        <w:rPr>
          <w:rFonts w:ascii="Arial" w:hAnsi="Arial" w:cs="Arial"/>
          <w:b/>
          <w:bCs/>
          <w:sz w:val="24"/>
          <w:szCs w:val="24"/>
        </w:rPr>
      </w:pPr>
    </w:p>
    <w:p w14:paraId="418299F8" w14:textId="225CE696" w:rsidR="00E052E8" w:rsidRPr="00E22762" w:rsidRDefault="00E052E8" w:rsidP="005F5A75">
      <w:pPr>
        <w:spacing w:line="480" w:lineRule="auto"/>
        <w:rPr>
          <w:rFonts w:ascii="Arial" w:hAnsi="Arial" w:cs="Arial"/>
          <w:b/>
          <w:bCs/>
          <w:sz w:val="24"/>
          <w:szCs w:val="24"/>
        </w:rPr>
      </w:pPr>
    </w:p>
    <w:p w14:paraId="68E58AA9" w14:textId="219400DD" w:rsidR="00E052E8" w:rsidRPr="00E22762" w:rsidRDefault="00BD1111" w:rsidP="00211713">
      <w:pPr>
        <w:spacing w:line="480" w:lineRule="auto"/>
        <w:ind w:firstLine="720"/>
        <w:rPr>
          <w:rFonts w:ascii="Arial" w:hAnsi="Arial" w:cs="Arial"/>
          <w:sz w:val="24"/>
          <w:szCs w:val="24"/>
        </w:rPr>
      </w:pPr>
      <w:r w:rsidRPr="00E22762">
        <w:rPr>
          <w:rFonts w:ascii="Arial" w:hAnsi="Arial" w:cs="Arial"/>
          <w:b/>
          <w:bCs/>
          <w:sz w:val="24"/>
          <w:szCs w:val="24"/>
        </w:rPr>
        <w:drawing>
          <wp:anchor distT="0" distB="0" distL="114300" distR="114300" simplePos="0" relativeHeight="251671552" behindDoc="1" locked="0" layoutInCell="1" allowOverlap="1" wp14:anchorId="1AF2CD24" wp14:editId="0A4DEFE7">
            <wp:simplePos x="0" y="0"/>
            <wp:positionH relativeFrom="margin">
              <wp:align>center</wp:align>
            </wp:positionH>
            <wp:positionV relativeFrom="paragraph">
              <wp:posOffset>674370</wp:posOffset>
            </wp:positionV>
            <wp:extent cx="3497580" cy="2779395"/>
            <wp:effectExtent l="0" t="0" r="7620" b="1905"/>
            <wp:wrapTight wrapText="bothSides">
              <wp:wrapPolygon edited="0">
                <wp:start x="0" y="0"/>
                <wp:lineTo x="0" y="21467"/>
                <wp:lineTo x="21529" y="21467"/>
                <wp:lineTo x="21529" y="0"/>
                <wp:lineTo x="0" y="0"/>
              </wp:wrapPolygon>
            </wp:wrapTight>
            <wp:docPr id="438974889" name="Picture 1"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974889" name="Picture 1" descr="Graphical user interface, 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97580" cy="2779395"/>
                    </a:xfrm>
                    <a:prstGeom prst="rect">
                      <a:avLst/>
                    </a:prstGeom>
                  </pic:spPr>
                </pic:pic>
              </a:graphicData>
            </a:graphic>
            <wp14:sizeRelH relativeFrom="page">
              <wp14:pctWidth>0</wp14:pctWidth>
            </wp14:sizeRelH>
            <wp14:sizeRelV relativeFrom="page">
              <wp14:pctHeight>0</wp14:pctHeight>
            </wp14:sizeRelV>
          </wp:anchor>
        </w:drawing>
      </w:r>
      <w:r w:rsidR="00211713" w:rsidRPr="00E22762">
        <w:rPr>
          <w:rFonts w:ascii="Arial" w:hAnsi="Arial" w:cs="Arial"/>
          <w:sz w:val="24"/>
          <w:szCs w:val="24"/>
        </w:rPr>
        <w:t xml:space="preserve">In addition, the spectral density plot (screenshot below) displays a relatively flat line that also supports the non-significance of seasonality within the differenced dataset. </w:t>
      </w:r>
    </w:p>
    <w:p w14:paraId="6E21C6EB" w14:textId="76B1E465" w:rsidR="00E052E8" w:rsidRPr="00E22762" w:rsidRDefault="00E052E8" w:rsidP="00CD5763">
      <w:pPr>
        <w:spacing w:line="480" w:lineRule="auto"/>
        <w:ind w:firstLine="720"/>
        <w:rPr>
          <w:rFonts w:ascii="Arial" w:hAnsi="Arial" w:cs="Arial"/>
          <w:b/>
          <w:bCs/>
          <w:sz w:val="24"/>
          <w:szCs w:val="24"/>
        </w:rPr>
      </w:pPr>
    </w:p>
    <w:p w14:paraId="29024124" w14:textId="77777777" w:rsidR="00A210D4" w:rsidRPr="00E22762" w:rsidRDefault="00A210D4" w:rsidP="00CD5763">
      <w:pPr>
        <w:spacing w:line="480" w:lineRule="auto"/>
        <w:ind w:firstLine="720"/>
        <w:rPr>
          <w:noProof/>
          <w:sz w:val="24"/>
          <w:szCs w:val="24"/>
        </w:rPr>
      </w:pPr>
    </w:p>
    <w:p w14:paraId="7D9F07E4" w14:textId="77777777" w:rsidR="00A210D4" w:rsidRPr="00E22762" w:rsidRDefault="00A210D4" w:rsidP="00CD5763">
      <w:pPr>
        <w:spacing w:line="480" w:lineRule="auto"/>
        <w:ind w:firstLine="720"/>
        <w:rPr>
          <w:noProof/>
          <w:sz w:val="24"/>
          <w:szCs w:val="24"/>
        </w:rPr>
      </w:pPr>
    </w:p>
    <w:p w14:paraId="3D13343E" w14:textId="77777777" w:rsidR="00A210D4" w:rsidRPr="00E22762" w:rsidRDefault="00A210D4" w:rsidP="00CD5763">
      <w:pPr>
        <w:spacing w:line="480" w:lineRule="auto"/>
        <w:ind w:firstLine="720"/>
        <w:rPr>
          <w:noProof/>
          <w:sz w:val="24"/>
          <w:szCs w:val="24"/>
        </w:rPr>
      </w:pPr>
    </w:p>
    <w:p w14:paraId="27B0D813" w14:textId="77777777" w:rsidR="00A210D4" w:rsidRPr="00E22762" w:rsidRDefault="00A210D4" w:rsidP="00CD5763">
      <w:pPr>
        <w:spacing w:line="480" w:lineRule="auto"/>
        <w:ind w:firstLine="720"/>
        <w:rPr>
          <w:noProof/>
          <w:sz w:val="24"/>
          <w:szCs w:val="24"/>
        </w:rPr>
      </w:pPr>
    </w:p>
    <w:p w14:paraId="2095A682" w14:textId="77777777" w:rsidR="00A210D4" w:rsidRPr="00E22762" w:rsidRDefault="00A210D4" w:rsidP="00CD5763">
      <w:pPr>
        <w:spacing w:line="480" w:lineRule="auto"/>
        <w:ind w:firstLine="720"/>
        <w:rPr>
          <w:noProof/>
          <w:sz w:val="24"/>
          <w:szCs w:val="24"/>
        </w:rPr>
      </w:pPr>
    </w:p>
    <w:p w14:paraId="22D4BE05" w14:textId="73607BB8" w:rsidR="00CD5763" w:rsidRPr="00E22762" w:rsidRDefault="00A210D4" w:rsidP="00CD5763">
      <w:pPr>
        <w:spacing w:line="480" w:lineRule="auto"/>
        <w:ind w:firstLine="720"/>
        <w:rPr>
          <w:noProof/>
          <w:sz w:val="24"/>
          <w:szCs w:val="24"/>
        </w:rPr>
      </w:pPr>
      <w:r w:rsidRPr="00E22762">
        <w:rPr>
          <w:noProof/>
          <w:sz w:val="24"/>
          <w:szCs w:val="24"/>
        </w:rPr>
        <w:lastRenderedPageBreak/>
        <w:drawing>
          <wp:anchor distT="0" distB="0" distL="114300" distR="114300" simplePos="0" relativeHeight="251672576" behindDoc="1" locked="0" layoutInCell="1" allowOverlap="1" wp14:anchorId="644811BF" wp14:editId="0E67D43A">
            <wp:simplePos x="0" y="0"/>
            <wp:positionH relativeFrom="margin">
              <wp:align>center</wp:align>
            </wp:positionH>
            <wp:positionV relativeFrom="paragraph">
              <wp:posOffset>3005243</wp:posOffset>
            </wp:positionV>
            <wp:extent cx="3826510" cy="1561465"/>
            <wp:effectExtent l="0" t="0" r="2540" b="635"/>
            <wp:wrapTight wrapText="bothSides">
              <wp:wrapPolygon edited="0">
                <wp:start x="0" y="0"/>
                <wp:lineTo x="0" y="21345"/>
                <wp:lineTo x="21507" y="21345"/>
                <wp:lineTo x="21507" y="0"/>
                <wp:lineTo x="0" y="0"/>
              </wp:wrapPolygon>
            </wp:wrapTight>
            <wp:docPr id="77931084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10846" name="Picture 1"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826510" cy="1561465"/>
                    </a:xfrm>
                    <a:prstGeom prst="rect">
                      <a:avLst/>
                    </a:prstGeom>
                  </pic:spPr>
                </pic:pic>
              </a:graphicData>
            </a:graphic>
            <wp14:sizeRelH relativeFrom="page">
              <wp14:pctWidth>0</wp14:pctWidth>
            </wp14:sizeRelH>
            <wp14:sizeRelV relativeFrom="page">
              <wp14:pctHeight>0</wp14:pctHeight>
            </wp14:sizeRelV>
          </wp:anchor>
        </w:drawing>
      </w:r>
      <w:r w:rsidR="00D73ACB" w:rsidRPr="00E22762">
        <w:rPr>
          <w:rFonts w:ascii="Arial" w:hAnsi="Arial" w:cs="Arial"/>
          <w:sz w:val="24"/>
          <w:szCs w:val="24"/>
        </w:rPr>
        <w:t>A screenshot of the</w:t>
      </w:r>
      <w:r w:rsidR="00FD4482" w:rsidRPr="00E22762">
        <w:rPr>
          <w:rFonts w:ascii="Arial" w:hAnsi="Arial" w:cs="Arial"/>
          <w:sz w:val="24"/>
          <w:szCs w:val="24"/>
        </w:rPr>
        <w:t xml:space="preserve"> code and the output for the</w:t>
      </w:r>
      <w:r w:rsidR="00D73ACB" w:rsidRPr="00E22762">
        <w:rPr>
          <w:rFonts w:ascii="Arial" w:hAnsi="Arial" w:cs="Arial"/>
          <w:sz w:val="24"/>
          <w:szCs w:val="24"/>
        </w:rPr>
        <w:t xml:space="preserve"> stepwise summary of the auto ARIMA function and the final model summary is included </w:t>
      </w:r>
      <w:r w:rsidR="00AB1DE0" w:rsidRPr="00E22762">
        <w:rPr>
          <w:rFonts w:ascii="Arial" w:hAnsi="Arial" w:cs="Arial"/>
          <w:sz w:val="24"/>
          <w:szCs w:val="24"/>
        </w:rPr>
        <w:t>below:</w:t>
      </w:r>
      <w:r w:rsidRPr="00E22762">
        <w:rPr>
          <w:noProof/>
          <w:sz w:val="24"/>
          <w:szCs w:val="24"/>
        </w:rPr>
        <w:t xml:space="preserve"> </w:t>
      </w:r>
      <w:r w:rsidR="00FD4482" w:rsidRPr="00E22762">
        <w:rPr>
          <w:noProof/>
          <w:sz w:val="24"/>
          <w:szCs w:val="24"/>
        </w:rPr>
        <w:drawing>
          <wp:inline distT="0" distB="0" distL="0" distR="0" wp14:anchorId="5777408C" wp14:editId="4FAB1855">
            <wp:extent cx="5630333" cy="2077088"/>
            <wp:effectExtent l="0" t="0" r="8890" b="0"/>
            <wp:docPr id="192468018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80180" name="Picture 1" descr="Text&#10;&#10;Description automatically generated"/>
                    <pic:cNvPicPr/>
                  </pic:nvPicPr>
                  <pic:blipFill>
                    <a:blip r:embed="rId18"/>
                    <a:stretch>
                      <a:fillRect/>
                    </a:stretch>
                  </pic:blipFill>
                  <pic:spPr>
                    <a:xfrm>
                      <a:off x="0" y="0"/>
                      <a:ext cx="5638162" cy="2079976"/>
                    </a:xfrm>
                    <a:prstGeom prst="rect">
                      <a:avLst/>
                    </a:prstGeom>
                  </pic:spPr>
                </pic:pic>
              </a:graphicData>
            </a:graphic>
          </wp:inline>
        </w:drawing>
      </w:r>
    </w:p>
    <w:p w14:paraId="2950A990" w14:textId="6F07AA52" w:rsidR="00FD4482" w:rsidRPr="00E22762" w:rsidRDefault="00FD4482" w:rsidP="00CD5763">
      <w:pPr>
        <w:spacing w:line="480" w:lineRule="auto"/>
        <w:ind w:firstLine="720"/>
        <w:rPr>
          <w:rFonts w:ascii="Arial" w:hAnsi="Arial" w:cs="Arial"/>
          <w:sz w:val="24"/>
          <w:szCs w:val="24"/>
        </w:rPr>
      </w:pPr>
    </w:p>
    <w:p w14:paraId="54EBDD39" w14:textId="601A505E" w:rsidR="00AB1DE0" w:rsidRPr="00E22762" w:rsidRDefault="00AB1DE0" w:rsidP="00CD5763">
      <w:pPr>
        <w:spacing w:line="480" w:lineRule="auto"/>
        <w:ind w:firstLine="720"/>
        <w:rPr>
          <w:rFonts w:ascii="Arial" w:hAnsi="Arial" w:cs="Arial"/>
          <w:b/>
          <w:bCs/>
          <w:sz w:val="24"/>
          <w:szCs w:val="24"/>
        </w:rPr>
      </w:pPr>
    </w:p>
    <w:p w14:paraId="4A06D389" w14:textId="370F19FB" w:rsidR="009C3CEE" w:rsidRPr="00E22762" w:rsidRDefault="009C3CEE" w:rsidP="005F5A75">
      <w:pPr>
        <w:spacing w:line="480" w:lineRule="auto"/>
        <w:rPr>
          <w:rFonts w:ascii="Arial" w:hAnsi="Arial" w:cs="Arial"/>
          <w:b/>
          <w:bCs/>
          <w:sz w:val="24"/>
          <w:szCs w:val="24"/>
        </w:rPr>
      </w:pPr>
    </w:p>
    <w:p w14:paraId="59F85BB6" w14:textId="1B563015" w:rsidR="00550C52" w:rsidRPr="00E22762" w:rsidRDefault="00550C52" w:rsidP="009C3CEE">
      <w:pPr>
        <w:spacing w:line="480" w:lineRule="auto"/>
        <w:jc w:val="center"/>
        <w:rPr>
          <w:rFonts w:ascii="Arial" w:hAnsi="Arial" w:cs="Arial"/>
          <w:b/>
          <w:bCs/>
          <w:sz w:val="24"/>
          <w:szCs w:val="24"/>
        </w:rPr>
      </w:pPr>
    </w:p>
    <w:p w14:paraId="50EF25CA" w14:textId="0EEA2357" w:rsidR="00550C52" w:rsidRPr="00E22762" w:rsidRDefault="00550C52" w:rsidP="009C3CEE">
      <w:pPr>
        <w:spacing w:line="480" w:lineRule="auto"/>
        <w:jc w:val="center"/>
        <w:rPr>
          <w:rFonts w:ascii="Arial" w:hAnsi="Arial" w:cs="Arial"/>
          <w:b/>
          <w:bCs/>
          <w:sz w:val="24"/>
          <w:szCs w:val="24"/>
        </w:rPr>
      </w:pPr>
    </w:p>
    <w:p w14:paraId="08B1FEA9" w14:textId="77777777" w:rsidR="00FD4482" w:rsidRPr="00E22762" w:rsidRDefault="00FD4482" w:rsidP="009C3CEE">
      <w:pPr>
        <w:spacing w:line="480" w:lineRule="auto"/>
        <w:jc w:val="center"/>
        <w:rPr>
          <w:rFonts w:ascii="Arial" w:hAnsi="Arial" w:cs="Arial"/>
          <w:b/>
          <w:bCs/>
          <w:sz w:val="24"/>
          <w:szCs w:val="24"/>
        </w:rPr>
      </w:pPr>
    </w:p>
    <w:p w14:paraId="5C7369CF" w14:textId="77777777" w:rsidR="00FD4482" w:rsidRPr="00E22762" w:rsidRDefault="00FD4482" w:rsidP="009C3CEE">
      <w:pPr>
        <w:spacing w:line="480" w:lineRule="auto"/>
        <w:jc w:val="center"/>
        <w:rPr>
          <w:rFonts w:ascii="Arial" w:hAnsi="Arial" w:cs="Arial"/>
          <w:b/>
          <w:bCs/>
          <w:sz w:val="24"/>
          <w:szCs w:val="24"/>
        </w:rPr>
      </w:pPr>
    </w:p>
    <w:p w14:paraId="22E0FB47" w14:textId="2BB888A8" w:rsidR="00FD4482" w:rsidRPr="00E22762" w:rsidRDefault="00FD4482" w:rsidP="009C3CEE">
      <w:pPr>
        <w:spacing w:line="480" w:lineRule="auto"/>
        <w:jc w:val="center"/>
        <w:rPr>
          <w:rFonts w:ascii="Arial" w:hAnsi="Arial" w:cs="Arial"/>
          <w:b/>
          <w:bCs/>
          <w:sz w:val="24"/>
          <w:szCs w:val="24"/>
        </w:rPr>
      </w:pPr>
    </w:p>
    <w:p w14:paraId="2ADFF1B2" w14:textId="6CFD06B1" w:rsidR="00FD4482" w:rsidRPr="00E22762" w:rsidRDefault="00FD4482" w:rsidP="009C3CEE">
      <w:pPr>
        <w:spacing w:line="480" w:lineRule="auto"/>
        <w:jc w:val="center"/>
        <w:rPr>
          <w:rFonts w:ascii="Arial" w:hAnsi="Arial" w:cs="Arial"/>
          <w:b/>
          <w:bCs/>
          <w:sz w:val="24"/>
          <w:szCs w:val="24"/>
        </w:rPr>
      </w:pPr>
    </w:p>
    <w:p w14:paraId="22F8FADC" w14:textId="547F5E4F" w:rsidR="00FD4482" w:rsidRPr="00E22762" w:rsidRDefault="00E22762" w:rsidP="009C3CEE">
      <w:pPr>
        <w:spacing w:line="480" w:lineRule="auto"/>
        <w:jc w:val="center"/>
        <w:rPr>
          <w:rFonts w:ascii="Arial" w:hAnsi="Arial" w:cs="Arial"/>
          <w:b/>
          <w:bCs/>
          <w:sz w:val="24"/>
          <w:szCs w:val="24"/>
        </w:rPr>
      </w:pPr>
      <w:r w:rsidRPr="00E22762">
        <w:rPr>
          <w:noProof/>
          <w:sz w:val="24"/>
          <w:szCs w:val="24"/>
        </w:rPr>
        <w:drawing>
          <wp:anchor distT="0" distB="0" distL="114300" distR="114300" simplePos="0" relativeHeight="251673600" behindDoc="1" locked="0" layoutInCell="1" allowOverlap="1" wp14:anchorId="0CBD8F41" wp14:editId="3551E962">
            <wp:simplePos x="0" y="0"/>
            <wp:positionH relativeFrom="margin">
              <wp:align>center</wp:align>
            </wp:positionH>
            <wp:positionV relativeFrom="paragraph">
              <wp:posOffset>-2469938</wp:posOffset>
            </wp:positionV>
            <wp:extent cx="4614333" cy="3559025"/>
            <wp:effectExtent l="0" t="0" r="0" b="3810"/>
            <wp:wrapTight wrapText="bothSides">
              <wp:wrapPolygon edited="0">
                <wp:start x="0" y="0"/>
                <wp:lineTo x="0" y="21507"/>
                <wp:lineTo x="21493" y="21507"/>
                <wp:lineTo x="21493" y="0"/>
                <wp:lineTo x="0" y="0"/>
              </wp:wrapPolygon>
            </wp:wrapTight>
            <wp:docPr id="57143991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439919" name="Picture 1"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614333" cy="3559025"/>
                    </a:xfrm>
                    <a:prstGeom prst="rect">
                      <a:avLst/>
                    </a:prstGeom>
                  </pic:spPr>
                </pic:pic>
              </a:graphicData>
            </a:graphic>
            <wp14:sizeRelH relativeFrom="page">
              <wp14:pctWidth>0</wp14:pctWidth>
            </wp14:sizeRelH>
            <wp14:sizeRelV relativeFrom="page">
              <wp14:pctHeight>0</wp14:pctHeight>
            </wp14:sizeRelV>
          </wp:anchor>
        </w:drawing>
      </w:r>
    </w:p>
    <w:p w14:paraId="0E74001C" w14:textId="77777777" w:rsidR="00FD4482" w:rsidRPr="00E22762" w:rsidRDefault="00FD4482" w:rsidP="009C3CEE">
      <w:pPr>
        <w:spacing w:line="480" w:lineRule="auto"/>
        <w:jc w:val="center"/>
        <w:rPr>
          <w:rFonts w:ascii="Arial" w:hAnsi="Arial" w:cs="Arial"/>
          <w:b/>
          <w:bCs/>
          <w:sz w:val="24"/>
          <w:szCs w:val="24"/>
        </w:rPr>
      </w:pPr>
    </w:p>
    <w:p w14:paraId="4A82CCE9" w14:textId="27EE58C8" w:rsidR="00FD4482" w:rsidRPr="00E22762" w:rsidRDefault="00FD4482" w:rsidP="00EF276C">
      <w:pPr>
        <w:spacing w:line="480" w:lineRule="auto"/>
        <w:rPr>
          <w:rFonts w:ascii="Arial" w:hAnsi="Arial" w:cs="Arial"/>
          <w:sz w:val="24"/>
          <w:szCs w:val="24"/>
        </w:rPr>
      </w:pPr>
    </w:p>
    <w:p w14:paraId="6BBEB9E1" w14:textId="422A5AA3" w:rsidR="0046106F" w:rsidRPr="00E22762" w:rsidRDefault="00322A12" w:rsidP="0046106F">
      <w:pPr>
        <w:spacing w:line="480" w:lineRule="auto"/>
        <w:ind w:firstLine="720"/>
        <w:rPr>
          <w:rFonts w:ascii="Arial" w:hAnsi="Arial" w:cs="Arial"/>
          <w:b/>
          <w:bCs/>
          <w:sz w:val="24"/>
          <w:szCs w:val="24"/>
        </w:rPr>
      </w:pPr>
      <w:r w:rsidRPr="00E22762">
        <w:rPr>
          <w:rFonts w:ascii="Arial" w:hAnsi="Arial" w:cs="Arial"/>
          <w:b/>
          <w:bCs/>
          <w:sz w:val="24"/>
          <w:szCs w:val="24"/>
        </w:rPr>
        <w:lastRenderedPageBreak/>
        <w:drawing>
          <wp:anchor distT="0" distB="0" distL="114300" distR="114300" simplePos="0" relativeHeight="251674624" behindDoc="1" locked="0" layoutInCell="1" allowOverlap="1" wp14:anchorId="7888BA4C" wp14:editId="4B0EC85C">
            <wp:simplePos x="0" y="0"/>
            <wp:positionH relativeFrom="margin">
              <wp:align>center</wp:align>
            </wp:positionH>
            <wp:positionV relativeFrom="paragraph">
              <wp:posOffset>3908214</wp:posOffset>
            </wp:positionV>
            <wp:extent cx="6852285" cy="2235200"/>
            <wp:effectExtent l="0" t="0" r="5715" b="0"/>
            <wp:wrapTight wrapText="bothSides">
              <wp:wrapPolygon edited="0">
                <wp:start x="0" y="0"/>
                <wp:lineTo x="0" y="21355"/>
                <wp:lineTo x="21558" y="21355"/>
                <wp:lineTo x="21558" y="0"/>
                <wp:lineTo x="0" y="0"/>
              </wp:wrapPolygon>
            </wp:wrapTight>
            <wp:docPr id="1154188826"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188826" name="Picture 1" descr="Graphical user interface, application, 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852285" cy="2235200"/>
                    </a:xfrm>
                    <a:prstGeom prst="rect">
                      <a:avLst/>
                    </a:prstGeom>
                  </pic:spPr>
                </pic:pic>
              </a:graphicData>
            </a:graphic>
            <wp14:sizeRelH relativeFrom="page">
              <wp14:pctWidth>0</wp14:pctWidth>
            </wp14:sizeRelH>
            <wp14:sizeRelV relativeFrom="page">
              <wp14:pctHeight>0</wp14:pctHeight>
            </wp14:sizeRelV>
          </wp:anchor>
        </w:drawing>
      </w:r>
      <w:r w:rsidR="00F850DC" w:rsidRPr="00E22762">
        <w:rPr>
          <w:rFonts w:ascii="Arial" w:hAnsi="Arial" w:cs="Arial"/>
          <w:sz w:val="24"/>
          <w:szCs w:val="24"/>
        </w:rPr>
        <w:t>The ARIMA model</w:t>
      </w:r>
      <w:r w:rsidR="00FD4482" w:rsidRPr="00E22762">
        <w:rPr>
          <w:rFonts w:ascii="Arial" w:hAnsi="Arial" w:cs="Arial"/>
          <w:sz w:val="24"/>
          <w:szCs w:val="24"/>
        </w:rPr>
        <w:t xml:space="preserve"> order</w:t>
      </w:r>
      <w:r w:rsidR="00F850DC" w:rsidRPr="00E22762">
        <w:rPr>
          <w:rFonts w:ascii="Arial" w:hAnsi="Arial" w:cs="Arial"/>
          <w:sz w:val="24"/>
          <w:szCs w:val="24"/>
        </w:rPr>
        <w:t xml:space="preserve"> (</w:t>
      </w:r>
      <w:r w:rsidR="00FD4482" w:rsidRPr="00E22762">
        <w:rPr>
          <w:rFonts w:ascii="Arial" w:hAnsi="Arial" w:cs="Arial"/>
          <w:sz w:val="24"/>
          <w:szCs w:val="24"/>
        </w:rPr>
        <w:t>0</w:t>
      </w:r>
      <w:r w:rsidR="00F850DC" w:rsidRPr="00E22762">
        <w:rPr>
          <w:rFonts w:ascii="Arial" w:hAnsi="Arial" w:cs="Arial"/>
          <w:sz w:val="24"/>
          <w:szCs w:val="24"/>
        </w:rPr>
        <w:t xml:space="preserve">,0,0) is selected after a stepwise search for the lowest AIC, </w:t>
      </w:r>
      <w:r w:rsidR="00FD4482" w:rsidRPr="00E22762">
        <w:rPr>
          <w:rFonts w:ascii="Arial" w:hAnsi="Arial" w:cs="Arial"/>
          <w:sz w:val="24"/>
          <w:szCs w:val="24"/>
        </w:rPr>
        <w:t>-2531</w:t>
      </w:r>
      <w:r w:rsidR="00F850DC" w:rsidRPr="00E22762">
        <w:rPr>
          <w:rFonts w:ascii="Arial" w:hAnsi="Arial" w:cs="Arial"/>
          <w:sz w:val="24"/>
          <w:szCs w:val="24"/>
        </w:rPr>
        <w:t>.</w:t>
      </w:r>
      <w:r w:rsidR="00D4134A" w:rsidRPr="00E22762">
        <w:rPr>
          <w:rFonts w:ascii="Arial" w:hAnsi="Arial" w:cs="Arial"/>
          <w:sz w:val="24"/>
          <w:szCs w:val="24"/>
        </w:rPr>
        <w:t xml:space="preserve"> </w:t>
      </w:r>
      <w:r w:rsidR="00EF276C" w:rsidRPr="00E22762">
        <w:rPr>
          <w:rFonts w:ascii="Arial" w:hAnsi="Arial" w:cs="Arial"/>
          <w:sz w:val="24"/>
          <w:szCs w:val="24"/>
        </w:rPr>
        <w:t>There is an advantage to using the stepwise method for discovering the best AIC value and in turn, the most appropriate ARIMA model order. However, an ARIMA model with “all zero components</w:t>
      </w:r>
      <w:r w:rsidRPr="00E22762">
        <w:rPr>
          <w:rFonts w:ascii="Arial" w:hAnsi="Arial" w:cs="Arial"/>
          <w:sz w:val="24"/>
          <w:szCs w:val="24"/>
        </w:rPr>
        <w:t>”</w:t>
      </w:r>
      <w:r w:rsidR="00EF276C" w:rsidRPr="00E22762">
        <w:rPr>
          <w:rFonts w:ascii="Arial" w:hAnsi="Arial" w:cs="Arial"/>
          <w:sz w:val="24"/>
          <w:szCs w:val="24"/>
        </w:rPr>
        <w:t xml:space="preserve"> </w:t>
      </w:r>
      <w:r w:rsidRPr="00E22762">
        <w:rPr>
          <w:rFonts w:ascii="Arial" w:hAnsi="Arial" w:cs="Arial"/>
          <w:sz w:val="24"/>
          <w:szCs w:val="24"/>
        </w:rPr>
        <w:t xml:space="preserve">indicates </w:t>
      </w:r>
      <w:r w:rsidR="00EF276C" w:rsidRPr="00E22762">
        <w:rPr>
          <w:rFonts w:ascii="Arial" w:hAnsi="Arial" w:cs="Arial"/>
          <w:sz w:val="24"/>
          <w:szCs w:val="24"/>
        </w:rPr>
        <w:t xml:space="preserve">a </w:t>
      </w:r>
      <w:r w:rsidRPr="00E22762">
        <w:rPr>
          <w:rFonts w:ascii="Arial" w:hAnsi="Arial" w:cs="Arial"/>
          <w:sz w:val="24"/>
          <w:szCs w:val="24"/>
        </w:rPr>
        <w:t>“</w:t>
      </w:r>
      <w:r w:rsidR="00EF276C" w:rsidRPr="00E22762">
        <w:rPr>
          <w:rFonts w:ascii="Arial" w:hAnsi="Arial" w:cs="Arial"/>
          <w:sz w:val="24"/>
          <w:szCs w:val="24"/>
        </w:rPr>
        <w:t xml:space="preserve">White Noise model” (Zuniga, 2023). </w:t>
      </w:r>
      <w:r w:rsidR="00EF276C" w:rsidRPr="00E22762">
        <w:rPr>
          <w:rFonts w:ascii="Arial" w:hAnsi="Arial" w:cs="Arial"/>
          <w:sz w:val="24"/>
          <w:szCs w:val="24"/>
        </w:rPr>
        <w:t>This means that the TSM model itself cannot be depended upon for accurate forecasting. For the sake of visualizing the TSM model, a</w:t>
      </w:r>
      <w:r w:rsidR="00D4134A" w:rsidRPr="00E22762">
        <w:rPr>
          <w:rFonts w:ascii="Arial" w:hAnsi="Arial" w:cs="Arial"/>
          <w:sz w:val="24"/>
          <w:szCs w:val="24"/>
        </w:rPr>
        <w:t xml:space="preserve"> forecast interval </w:t>
      </w:r>
      <w:r w:rsidR="00EF276C" w:rsidRPr="00E22762">
        <w:rPr>
          <w:rFonts w:ascii="Arial" w:hAnsi="Arial" w:cs="Arial"/>
          <w:sz w:val="24"/>
          <w:szCs w:val="24"/>
        </w:rPr>
        <w:t xml:space="preserve">of </w:t>
      </w:r>
      <w:r w:rsidR="009C5797" w:rsidRPr="00E22762">
        <w:rPr>
          <w:rFonts w:ascii="Arial" w:hAnsi="Arial" w:cs="Arial"/>
          <w:sz w:val="24"/>
          <w:szCs w:val="24"/>
        </w:rPr>
        <w:t>1 step</w:t>
      </w:r>
      <w:r w:rsidR="00EF276C" w:rsidRPr="00E22762">
        <w:rPr>
          <w:rFonts w:ascii="Arial" w:hAnsi="Arial" w:cs="Arial"/>
          <w:sz w:val="24"/>
          <w:szCs w:val="24"/>
        </w:rPr>
        <w:t xml:space="preserve"> was chosen. This interval is defined by</w:t>
      </w:r>
      <w:r w:rsidR="009C5797" w:rsidRPr="00E22762">
        <w:rPr>
          <w:rFonts w:ascii="Arial" w:hAnsi="Arial" w:cs="Arial"/>
          <w:sz w:val="24"/>
          <w:szCs w:val="24"/>
        </w:rPr>
        <w:t xml:space="preserve"> </w:t>
      </w:r>
      <w:r w:rsidR="00D4134A" w:rsidRPr="00E22762">
        <w:rPr>
          <w:rFonts w:ascii="Arial" w:hAnsi="Arial" w:cs="Arial"/>
          <w:sz w:val="24"/>
          <w:szCs w:val="24"/>
        </w:rPr>
        <w:t>the sum of the length of ‘</w:t>
      </w:r>
      <w:r w:rsidR="00FD4482" w:rsidRPr="00E22762">
        <w:rPr>
          <w:rFonts w:ascii="Arial" w:hAnsi="Arial" w:cs="Arial"/>
          <w:sz w:val="24"/>
          <w:szCs w:val="24"/>
        </w:rPr>
        <w:t>train’</w:t>
      </w:r>
      <w:r w:rsidR="00D4134A" w:rsidRPr="00E22762">
        <w:rPr>
          <w:rFonts w:ascii="Arial" w:hAnsi="Arial" w:cs="Arial"/>
          <w:sz w:val="24"/>
          <w:szCs w:val="24"/>
        </w:rPr>
        <w:t xml:space="preserve"> and ‘</w:t>
      </w:r>
      <w:r w:rsidR="00FD4482" w:rsidRPr="00E22762">
        <w:rPr>
          <w:rFonts w:ascii="Arial" w:hAnsi="Arial" w:cs="Arial"/>
          <w:sz w:val="24"/>
          <w:szCs w:val="24"/>
        </w:rPr>
        <w:t xml:space="preserve">test’ </w:t>
      </w:r>
      <w:r w:rsidR="00D4134A" w:rsidRPr="00E22762">
        <w:rPr>
          <w:rFonts w:ascii="Arial" w:hAnsi="Arial" w:cs="Arial"/>
          <w:sz w:val="24"/>
          <w:szCs w:val="24"/>
        </w:rPr>
        <w:t xml:space="preserve">datasets </w:t>
      </w:r>
      <w:r w:rsidR="009C5797" w:rsidRPr="00E22762">
        <w:rPr>
          <w:rFonts w:ascii="Arial" w:hAnsi="Arial" w:cs="Arial"/>
          <w:sz w:val="24"/>
          <w:szCs w:val="24"/>
        </w:rPr>
        <w:t>minus 1, so that the standard deviation of both the forecast distribution and the standard deviation of the residuals are similar (</w:t>
      </w:r>
      <w:proofErr w:type="spellStart"/>
      <w:r w:rsidR="009C5797" w:rsidRPr="00E22762">
        <w:rPr>
          <w:rFonts w:ascii="Arial" w:hAnsi="Arial" w:cs="Arial"/>
          <w:sz w:val="24"/>
          <w:szCs w:val="24"/>
        </w:rPr>
        <w:t>Athanasopoulos</w:t>
      </w:r>
      <w:proofErr w:type="spellEnd"/>
      <w:r w:rsidR="009C5797" w:rsidRPr="00E22762">
        <w:rPr>
          <w:rFonts w:ascii="Arial" w:hAnsi="Arial" w:cs="Arial"/>
          <w:sz w:val="24"/>
          <w:szCs w:val="24"/>
        </w:rPr>
        <w:t xml:space="preserve">, 2023). A screenshot of the graph comparing the output of the final model </w:t>
      </w:r>
      <w:r w:rsidR="00FD4482" w:rsidRPr="00E22762">
        <w:rPr>
          <w:rFonts w:ascii="Arial" w:hAnsi="Arial" w:cs="Arial"/>
          <w:sz w:val="24"/>
          <w:szCs w:val="24"/>
        </w:rPr>
        <w:t>forecast (‘pred’</w:t>
      </w:r>
      <w:r w:rsidR="005C7148" w:rsidRPr="00E22762">
        <w:rPr>
          <w:rFonts w:ascii="Arial" w:hAnsi="Arial" w:cs="Arial"/>
          <w:sz w:val="24"/>
          <w:szCs w:val="24"/>
        </w:rPr>
        <w:t>), test dataset (</w:t>
      </w:r>
      <w:r w:rsidR="00FD4482" w:rsidRPr="00E22762">
        <w:rPr>
          <w:rFonts w:ascii="Arial" w:hAnsi="Arial" w:cs="Arial"/>
          <w:sz w:val="24"/>
          <w:szCs w:val="24"/>
        </w:rPr>
        <w:t>‘test’</w:t>
      </w:r>
      <w:r w:rsidR="005C7148" w:rsidRPr="00E22762">
        <w:rPr>
          <w:rFonts w:ascii="Arial" w:hAnsi="Arial" w:cs="Arial"/>
          <w:sz w:val="24"/>
          <w:szCs w:val="24"/>
        </w:rPr>
        <w:t xml:space="preserve">), </w:t>
      </w:r>
      <w:r w:rsidR="00FD4482" w:rsidRPr="00E22762">
        <w:rPr>
          <w:rFonts w:ascii="Arial" w:hAnsi="Arial" w:cs="Arial"/>
          <w:sz w:val="24"/>
          <w:szCs w:val="24"/>
        </w:rPr>
        <w:t xml:space="preserve">train dataset (‘train’), </w:t>
      </w:r>
      <w:r w:rsidR="005C7148" w:rsidRPr="00E22762">
        <w:rPr>
          <w:rFonts w:ascii="Arial" w:hAnsi="Arial" w:cs="Arial"/>
          <w:sz w:val="24"/>
          <w:szCs w:val="24"/>
        </w:rPr>
        <w:t xml:space="preserve">and the confidence interval (95%) is included below: </w:t>
      </w:r>
    </w:p>
    <w:p w14:paraId="4BAB46AA" w14:textId="77777777" w:rsidR="00DE511F" w:rsidRPr="00E22762" w:rsidRDefault="00DE511F" w:rsidP="00DE511F">
      <w:pPr>
        <w:spacing w:line="480" w:lineRule="auto"/>
        <w:jc w:val="center"/>
        <w:rPr>
          <w:rFonts w:ascii="Arial" w:hAnsi="Arial" w:cs="Arial"/>
          <w:b/>
          <w:bCs/>
          <w:sz w:val="24"/>
          <w:szCs w:val="24"/>
        </w:rPr>
      </w:pPr>
    </w:p>
    <w:p w14:paraId="6A4295B6" w14:textId="619A3F4B" w:rsidR="00DE511F" w:rsidRPr="00E22762" w:rsidRDefault="00DE511F" w:rsidP="00DE511F">
      <w:pPr>
        <w:spacing w:line="480" w:lineRule="auto"/>
        <w:jc w:val="center"/>
        <w:rPr>
          <w:rFonts w:ascii="Arial" w:hAnsi="Arial" w:cs="Arial"/>
          <w:b/>
          <w:bCs/>
          <w:sz w:val="24"/>
          <w:szCs w:val="24"/>
        </w:rPr>
      </w:pPr>
      <w:r w:rsidRPr="00E22762">
        <w:rPr>
          <w:rFonts w:ascii="Arial" w:hAnsi="Arial" w:cs="Arial"/>
          <w:b/>
          <w:bCs/>
          <w:sz w:val="24"/>
          <w:szCs w:val="24"/>
        </w:rPr>
        <w:t xml:space="preserve">Data </w:t>
      </w:r>
      <w:r w:rsidRPr="00E22762">
        <w:rPr>
          <w:rFonts w:ascii="Arial" w:hAnsi="Arial" w:cs="Arial"/>
          <w:b/>
          <w:bCs/>
          <w:sz w:val="24"/>
          <w:szCs w:val="24"/>
        </w:rPr>
        <w:t>Summary and Implications</w:t>
      </w:r>
    </w:p>
    <w:p w14:paraId="3BAE4807" w14:textId="014FB796" w:rsidR="00AE6B95" w:rsidRPr="00E22762" w:rsidRDefault="0046106F" w:rsidP="0046106F">
      <w:pPr>
        <w:spacing w:line="480" w:lineRule="auto"/>
        <w:ind w:firstLine="720"/>
        <w:rPr>
          <w:rFonts w:ascii="Arial" w:hAnsi="Arial" w:cs="Arial"/>
          <w:sz w:val="24"/>
          <w:szCs w:val="24"/>
        </w:rPr>
      </w:pPr>
      <w:r w:rsidRPr="00E22762">
        <w:rPr>
          <w:rFonts w:ascii="Arial" w:hAnsi="Arial" w:cs="Arial"/>
          <w:sz w:val="24"/>
          <w:szCs w:val="24"/>
        </w:rPr>
        <w:t>Next, t</w:t>
      </w:r>
      <w:r w:rsidR="00A37B32" w:rsidRPr="00E22762">
        <w:rPr>
          <w:rFonts w:ascii="Arial" w:hAnsi="Arial" w:cs="Arial"/>
          <w:sz w:val="24"/>
          <w:szCs w:val="24"/>
        </w:rPr>
        <w:t>he</w:t>
      </w:r>
      <w:r w:rsidR="00AE6B95" w:rsidRPr="00E22762">
        <w:rPr>
          <w:rFonts w:ascii="Arial" w:hAnsi="Arial" w:cs="Arial"/>
          <w:sz w:val="24"/>
          <w:szCs w:val="24"/>
        </w:rPr>
        <w:t xml:space="preserve"> model’s performance was evaluated with the ‘</w:t>
      </w:r>
      <w:proofErr w:type="spellStart"/>
      <w:r w:rsidR="00AE6B95" w:rsidRPr="00E22762">
        <w:rPr>
          <w:rFonts w:ascii="Arial" w:hAnsi="Arial" w:cs="Arial"/>
          <w:sz w:val="24"/>
          <w:szCs w:val="24"/>
        </w:rPr>
        <w:t>plot_diagnostics</w:t>
      </w:r>
      <w:proofErr w:type="spellEnd"/>
      <w:r w:rsidR="00AE6B95" w:rsidRPr="00E22762">
        <w:rPr>
          <w:rFonts w:ascii="Arial" w:hAnsi="Arial" w:cs="Arial"/>
          <w:sz w:val="24"/>
          <w:szCs w:val="24"/>
        </w:rPr>
        <w:t>()’ function</w:t>
      </w:r>
      <w:r w:rsidR="00BD2EE8" w:rsidRPr="00E22762">
        <w:rPr>
          <w:rFonts w:ascii="Arial" w:hAnsi="Arial" w:cs="Arial"/>
          <w:sz w:val="24"/>
          <w:szCs w:val="24"/>
        </w:rPr>
        <w:t xml:space="preserve"> and by calculating the Mean Absolute Error</w:t>
      </w:r>
      <w:r w:rsidR="00DF0EA3" w:rsidRPr="00E22762">
        <w:rPr>
          <w:rFonts w:ascii="Arial" w:hAnsi="Arial" w:cs="Arial"/>
          <w:sz w:val="24"/>
          <w:szCs w:val="24"/>
        </w:rPr>
        <w:t xml:space="preserve"> (MAE)</w:t>
      </w:r>
      <w:r w:rsidR="00BD2EE8" w:rsidRPr="00E22762">
        <w:rPr>
          <w:rFonts w:ascii="Arial" w:hAnsi="Arial" w:cs="Arial"/>
          <w:sz w:val="24"/>
          <w:szCs w:val="24"/>
        </w:rPr>
        <w:t xml:space="preserve"> of the test and train dataset </w:t>
      </w:r>
      <w:r w:rsidR="00BD2EE8" w:rsidRPr="00E22762">
        <w:rPr>
          <w:rFonts w:ascii="Arial" w:hAnsi="Arial" w:cs="Arial"/>
          <w:sz w:val="24"/>
          <w:szCs w:val="24"/>
        </w:rPr>
        <w:lastRenderedPageBreak/>
        <w:t>with their associated predictions</w:t>
      </w:r>
      <w:r w:rsidR="00AE6B95" w:rsidRPr="00E22762">
        <w:rPr>
          <w:rFonts w:ascii="Arial" w:hAnsi="Arial" w:cs="Arial"/>
          <w:sz w:val="24"/>
          <w:szCs w:val="24"/>
        </w:rPr>
        <w:t>. A screenshot of the</w:t>
      </w:r>
      <w:r w:rsidR="00BD2EE8" w:rsidRPr="00E22762">
        <w:rPr>
          <w:rFonts w:ascii="Arial" w:hAnsi="Arial" w:cs="Arial"/>
          <w:sz w:val="24"/>
          <w:szCs w:val="24"/>
        </w:rPr>
        <w:t xml:space="preserve"> code and the output of the four plots is given below:</w:t>
      </w:r>
    </w:p>
    <w:p w14:paraId="19DDED73" w14:textId="733F4FB6" w:rsidR="00AE6B95" w:rsidRPr="00E22762" w:rsidRDefault="00BD2EE8" w:rsidP="005C7148">
      <w:pPr>
        <w:spacing w:line="480" w:lineRule="auto"/>
        <w:rPr>
          <w:rFonts w:ascii="Arial" w:hAnsi="Arial" w:cs="Arial"/>
          <w:sz w:val="24"/>
          <w:szCs w:val="24"/>
        </w:rPr>
      </w:pPr>
      <w:r w:rsidRPr="00E22762">
        <w:rPr>
          <w:noProof/>
          <w:sz w:val="24"/>
          <w:szCs w:val="24"/>
        </w:rPr>
        <w:drawing>
          <wp:anchor distT="0" distB="0" distL="114300" distR="114300" simplePos="0" relativeHeight="251676672" behindDoc="1" locked="0" layoutInCell="1" allowOverlap="1" wp14:anchorId="7F41154A" wp14:editId="3D710653">
            <wp:simplePos x="0" y="0"/>
            <wp:positionH relativeFrom="margin">
              <wp:align>center</wp:align>
            </wp:positionH>
            <wp:positionV relativeFrom="paragraph">
              <wp:posOffset>0</wp:posOffset>
            </wp:positionV>
            <wp:extent cx="4808855" cy="1964055"/>
            <wp:effectExtent l="0" t="0" r="0" b="0"/>
            <wp:wrapTight wrapText="bothSides">
              <wp:wrapPolygon edited="0">
                <wp:start x="0" y="0"/>
                <wp:lineTo x="0" y="21370"/>
                <wp:lineTo x="21477" y="21370"/>
                <wp:lineTo x="21477" y="0"/>
                <wp:lineTo x="0" y="0"/>
              </wp:wrapPolygon>
            </wp:wrapTight>
            <wp:docPr id="163860453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04538" name="Picture 1"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808855" cy="1964055"/>
                    </a:xfrm>
                    <a:prstGeom prst="rect">
                      <a:avLst/>
                    </a:prstGeom>
                  </pic:spPr>
                </pic:pic>
              </a:graphicData>
            </a:graphic>
            <wp14:sizeRelH relativeFrom="page">
              <wp14:pctWidth>0</wp14:pctWidth>
            </wp14:sizeRelH>
            <wp14:sizeRelV relativeFrom="page">
              <wp14:pctHeight>0</wp14:pctHeight>
            </wp14:sizeRelV>
          </wp:anchor>
        </w:drawing>
      </w:r>
    </w:p>
    <w:p w14:paraId="6D4C8D58" w14:textId="4E900C5B" w:rsidR="00BD2EE8" w:rsidRPr="00E22762" w:rsidRDefault="00BD2EE8" w:rsidP="00A37B32">
      <w:pPr>
        <w:spacing w:line="480" w:lineRule="auto"/>
        <w:ind w:firstLine="720"/>
        <w:rPr>
          <w:rFonts w:ascii="Arial" w:hAnsi="Arial" w:cs="Arial"/>
          <w:sz w:val="24"/>
          <w:szCs w:val="24"/>
        </w:rPr>
      </w:pPr>
    </w:p>
    <w:p w14:paraId="5BBD1341" w14:textId="650D30F5" w:rsidR="00BD2EE8" w:rsidRPr="00E22762" w:rsidRDefault="00BD2EE8" w:rsidP="00A37B32">
      <w:pPr>
        <w:spacing w:line="480" w:lineRule="auto"/>
        <w:ind w:firstLine="720"/>
        <w:rPr>
          <w:rFonts w:ascii="Arial" w:hAnsi="Arial" w:cs="Arial"/>
          <w:sz w:val="24"/>
          <w:szCs w:val="24"/>
        </w:rPr>
      </w:pPr>
    </w:p>
    <w:p w14:paraId="1A740014" w14:textId="77777777" w:rsidR="00BD2EE8" w:rsidRPr="00E22762" w:rsidRDefault="00BD2EE8" w:rsidP="00A37B32">
      <w:pPr>
        <w:spacing w:line="480" w:lineRule="auto"/>
        <w:ind w:firstLine="720"/>
        <w:rPr>
          <w:rFonts w:ascii="Arial" w:hAnsi="Arial" w:cs="Arial"/>
          <w:sz w:val="24"/>
          <w:szCs w:val="24"/>
        </w:rPr>
      </w:pPr>
    </w:p>
    <w:p w14:paraId="30E38C17" w14:textId="5EE1E310" w:rsidR="00BD2EE8" w:rsidRPr="00E22762" w:rsidRDefault="00BD2EE8" w:rsidP="00A37B32">
      <w:pPr>
        <w:spacing w:line="480" w:lineRule="auto"/>
        <w:ind w:firstLine="720"/>
        <w:rPr>
          <w:rFonts w:ascii="Arial" w:hAnsi="Arial" w:cs="Arial"/>
          <w:sz w:val="24"/>
          <w:szCs w:val="24"/>
        </w:rPr>
      </w:pPr>
      <w:r w:rsidRPr="00E22762">
        <w:rPr>
          <w:rFonts w:ascii="Arial" w:hAnsi="Arial" w:cs="Arial"/>
          <w:sz w:val="24"/>
          <w:szCs w:val="24"/>
        </w:rPr>
        <w:drawing>
          <wp:anchor distT="0" distB="0" distL="114300" distR="114300" simplePos="0" relativeHeight="251675648" behindDoc="1" locked="0" layoutInCell="1" allowOverlap="1" wp14:anchorId="134D20B3" wp14:editId="06505A20">
            <wp:simplePos x="0" y="0"/>
            <wp:positionH relativeFrom="margin">
              <wp:posOffset>219075</wp:posOffset>
            </wp:positionH>
            <wp:positionV relativeFrom="paragraph">
              <wp:posOffset>264795</wp:posOffset>
            </wp:positionV>
            <wp:extent cx="5495925" cy="4352925"/>
            <wp:effectExtent l="0" t="0" r="9525" b="9525"/>
            <wp:wrapTight wrapText="bothSides">
              <wp:wrapPolygon edited="0">
                <wp:start x="0" y="0"/>
                <wp:lineTo x="0" y="21553"/>
                <wp:lineTo x="21563" y="21553"/>
                <wp:lineTo x="21563" y="0"/>
                <wp:lineTo x="0" y="0"/>
              </wp:wrapPolygon>
            </wp:wrapTight>
            <wp:docPr id="1985242346"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242346" name="Picture 1" descr="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495925" cy="4352925"/>
                    </a:xfrm>
                    <a:prstGeom prst="rect">
                      <a:avLst/>
                    </a:prstGeom>
                  </pic:spPr>
                </pic:pic>
              </a:graphicData>
            </a:graphic>
            <wp14:sizeRelH relativeFrom="page">
              <wp14:pctWidth>0</wp14:pctWidth>
            </wp14:sizeRelH>
            <wp14:sizeRelV relativeFrom="page">
              <wp14:pctHeight>0</wp14:pctHeight>
            </wp14:sizeRelV>
          </wp:anchor>
        </w:drawing>
      </w:r>
    </w:p>
    <w:p w14:paraId="44EF0289" w14:textId="00FD82F4" w:rsidR="00DF0EA3" w:rsidRPr="00E22762" w:rsidRDefault="00DF0EA3" w:rsidP="00A37B32">
      <w:pPr>
        <w:spacing w:line="480" w:lineRule="auto"/>
        <w:ind w:firstLine="720"/>
        <w:rPr>
          <w:rFonts w:ascii="Arial" w:hAnsi="Arial" w:cs="Arial"/>
          <w:sz w:val="24"/>
          <w:szCs w:val="24"/>
        </w:rPr>
      </w:pPr>
      <w:r w:rsidRPr="00E22762">
        <w:rPr>
          <w:noProof/>
          <w:sz w:val="24"/>
          <w:szCs w:val="24"/>
        </w:rPr>
        <w:drawing>
          <wp:anchor distT="0" distB="0" distL="114300" distR="114300" simplePos="0" relativeHeight="251677696" behindDoc="1" locked="0" layoutInCell="1" allowOverlap="1" wp14:anchorId="27714B24" wp14:editId="57607F95">
            <wp:simplePos x="0" y="0"/>
            <wp:positionH relativeFrom="margin">
              <wp:posOffset>1724025</wp:posOffset>
            </wp:positionH>
            <wp:positionV relativeFrom="paragraph">
              <wp:posOffset>4408594</wp:posOffset>
            </wp:positionV>
            <wp:extent cx="2495550" cy="695325"/>
            <wp:effectExtent l="0" t="0" r="0" b="9525"/>
            <wp:wrapTight wrapText="bothSides">
              <wp:wrapPolygon edited="0">
                <wp:start x="0" y="0"/>
                <wp:lineTo x="0" y="21304"/>
                <wp:lineTo x="21435" y="21304"/>
                <wp:lineTo x="21435" y="0"/>
                <wp:lineTo x="0" y="0"/>
              </wp:wrapPolygon>
            </wp:wrapTight>
            <wp:docPr id="902264216"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264216" name="Picture 1" descr="Graphical user interface,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495550" cy="695325"/>
                    </a:xfrm>
                    <a:prstGeom prst="rect">
                      <a:avLst/>
                    </a:prstGeom>
                  </pic:spPr>
                </pic:pic>
              </a:graphicData>
            </a:graphic>
            <wp14:sizeRelH relativeFrom="page">
              <wp14:pctWidth>0</wp14:pctWidth>
            </wp14:sizeRelH>
            <wp14:sizeRelV relativeFrom="page">
              <wp14:pctHeight>0</wp14:pctHeight>
            </wp14:sizeRelV>
          </wp:anchor>
        </w:drawing>
      </w:r>
    </w:p>
    <w:p w14:paraId="6FE797D5" w14:textId="0DB201D8" w:rsidR="00DF0EA3" w:rsidRPr="00E22762" w:rsidRDefault="00DF0EA3" w:rsidP="00A37B32">
      <w:pPr>
        <w:spacing w:line="480" w:lineRule="auto"/>
        <w:ind w:firstLine="720"/>
        <w:rPr>
          <w:rFonts w:ascii="Arial" w:hAnsi="Arial" w:cs="Arial"/>
          <w:sz w:val="24"/>
          <w:szCs w:val="24"/>
        </w:rPr>
      </w:pPr>
    </w:p>
    <w:p w14:paraId="7AB606B1" w14:textId="47FB4EAC" w:rsidR="00DE511F" w:rsidRPr="00E22762" w:rsidRDefault="00DF0EA3" w:rsidP="00A37B32">
      <w:pPr>
        <w:spacing w:line="480" w:lineRule="auto"/>
        <w:ind w:firstLine="720"/>
        <w:rPr>
          <w:rFonts w:ascii="Arial" w:hAnsi="Arial" w:cs="Arial"/>
          <w:sz w:val="24"/>
          <w:szCs w:val="24"/>
        </w:rPr>
      </w:pPr>
      <w:r w:rsidRPr="00E22762">
        <w:rPr>
          <w:rFonts w:ascii="Arial" w:hAnsi="Arial" w:cs="Arial"/>
          <w:sz w:val="24"/>
          <w:szCs w:val="24"/>
        </w:rPr>
        <w:lastRenderedPageBreak/>
        <w:t xml:space="preserve">The low MAE values for both the ‘train’ dataset (.000609) and ‘test’ </w:t>
      </w:r>
      <w:r w:rsidR="00DE511F" w:rsidRPr="00E22762">
        <w:rPr>
          <w:rFonts w:ascii="Arial" w:hAnsi="Arial" w:cs="Arial"/>
          <w:sz w:val="24"/>
          <w:szCs w:val="24"/>
        </w:rPr>
        <w:t xml:space="preserve">dataset </w:t>
      </w:r>
      <w:r w:rsidRPr="00E22762">
        <w:rPr>
          <w:rFonts w:ascii="Arial" w:hAnsi="Arial" w:cs="Arial"/>
          <w:sz w:val="24"/>
          <w:szCs w:val="24"/>
        </w:rPr>
        <w:t xml:space="preserve">(.000807) indicate a high model accuracy. However, the </w:t>
      </w:r>
      <w:r w:rsidR="00AE6B95" w:rsidRPr="00E22762">
        <w:rPr>
          <w:rFonts w:ascii="Arial" w:hAnsi="Arial" w:cs="Arial"/>
          <w:sz w:val="24"/>
          <w:szCs w:val="24"/>
        </w:rPr>
        <w:t xml:space="preserve">standardized residual plot (top left) </w:t>
      </w:r>
      <w:r w:rsidR="00A46258" w:rsidRPr="00E22762">
        <w:rPr>
          <w:rFonts w:ascii="Arial" w:hAnsi="Arial" w:cs="Arial"/>
          <w:sz w:val="24"/>
          <w:szCs w:val="24"/>
        </w:rPr>
        <w:t>shows</w:t>
      </w:r>
      <w:r w:rsidR="00AE6B95" w:rsidRPr="00E22762">
        <w:rPr>
          <w:rFonts w:ascii="Arial" w:hAnsi="Arial" w:cs="Arial"/>
          <w:sz w:val="24"/>
          <w:szCs w:val="24"/>
        </w:rPr>
        <w:t xml:space="preserve"> </w:t>
      </w:r>
      <w:r w:rsidR="00322A12" w:rsidRPr="00E22762">
        <w:rPr>
          <w:rFonts w:ascii="Arial" w:hAnsi="Arial" w:cs="Arial"/>
          <w:sz w:val="24"/>
          <w:szCs w:val="24"/>
        </w:rPr>
        <w:t>that there could be a pattern based on the drops located near the beginning and the end of the plot</w:t>
      </w:r>
      <w:r w:rsidR="00AE6B95" w:rsidRPr="00E22762">
        <w:rPr>
          <w:rFonts w:ascii="Arial" w:hAnsi="Arial" w:cs="Arial"/>
          <w:sz w:val="24"/>
          <w:szCs w:val="24"/>
        </w:rPr>
        <w:t xml:space="preserve">. The histogram depicting the KDE estimate (top right) displays a curve that has a relatively normal distribution. </w:t>
      </w:r>
      <w:r w:rsidR="00A46258" w:rsidRPr="00E22762">
        <w:rPr>
          <w:rFonts w:ascii="Arial" w:hAnsi="Arial" w:cs="Arial"/>
          <w:sz w:val="24"/>
          <w:szCs w:val="24"/>
        </w:rPr>
        <w:t xml:space="preserve">The </w:t>
      </w:r>
      <w:r w:rsidR="00AE6B95" w:rsidRPr="00E22762">
        <w:rPr>
          <w:rFonts w:ascii="Arial" w:hAnsi="Arial" w:cs="Arial"/>
          <w:sz w:val="24"/>
          <w:szCs w:val="24"/>
        </w:rPr>
        <w:t xml:space="preserve">Normal Q-Q plot (bottom left) shows that </w:t>
      </w:r>
      <w:r w:rsidRPr="00E22762">
        <w:rPr>
          <w:rFonts w:ascii="Arial" w:hAnsi="Arial" w:cs="Arial"/>
          <w:sz w:val="24"/>
          <w:szCs w:val="24"/>
        </w:rPr>
        <w:t xml:space="preserve">although </w:t>
      </w:r>
      <w:r w:rsidR="00AE6B95" w:rsidRPr="00E22762">
        <w:rPr>
          <w:rFonts w:ascii="Arial" w:hAnsi="Arial" w:cs="Arial"/>
          <w:sz w:val="24"/>
          <w:szCs w:val="24"/>
        </w:rPr>
        <w:t>most of the datapoints occur on the red line</w:t>
      </w:r>
      <w:r w:rsidRPr="00E22762">
        <w:rPr>
          <w:rFonts w:ascii="Arial" w:hAnsi="Arial" w:cs="Arial"/>
          <w:sz w:val="24"/>
          <w:szCs w:val="24"/>
        </w:rPr>
        <w:t>, there were a couple datapoints that were far from the redline at the start</w:t>
      </w:r>
      <w:r w:rsidR="00AE6B95" w:rsidRPr="00E22762">
        <w:rPr>
          <w:rFonts w:ascii="Arial" w:hAnsi="Arial" w:cs="Arial"/>
          <w:sz w:val="24"/>
          <w:szCs w:val="24"/>
        </w:rPr>
        <w:t xml:space="preserve">. Finally, the correlogram (bottom right) shows </w:t>
      </w:r>
      <w:r w:rsidR="00322A12" w:rsidRPr="00E22762">
        <w:rPr>
          <w:rFonts w:ascii="Arial" w:hAnsi="Arial" w:cs="Arial"/>
          <w:sz w:val="24"/>
          <w:szCs w:val="24"/>
        </w:rPr>
        <w:t>the</w:t>
      </w:r>
      <w:r w:rsidR="00AE6B95" w:rsidRPr="00E22762">
        <w:rPr>
          <w:rFonts w:ascii="Arial" w:hAnsi="Arial" w:cs="Arial"/>
          <w:sz w:val="24"/>
          <w:szCs w:val="24"/>
        </w:rPr>
        <w:t xml:space="preserve"> correlations for lags</w:t>
      </w:r>
      <w:r w:rsidR="00322A12" w:rsidRPr="00E22762">
        <w:rPr>
          <w:rFonts w:ascii="Arial" w:hAnsi="Arial" w:cs="Arial"/>
          <w:sz w:val="24"/>
          <w:szCs w:val="24"/>
        </w:rPr>
        <w:t xml:space="preserve"> 3, 8, and 9 may be significant since they fall at the edge of the shaded area</w:t>
      </w:r>
      <w:r w:rsidR="00AE6B95" w:rsidRPr="00E22762">
        <w:rPr>
          <w:rFonts w:ascii="Arial" w:hAnsi="Arial" w:cs="Arial"/>
          <w:sz w:val="24"/>
          <w:szCs w:val="24"/>
        </w:rPr>
        <w:t xml:space="preserve">. </w:t>
      </w:r>
      <w:r w:rsidRPr="00E22762">
        <w:rPr>
          <w:rFonts w:ascii="Arial" w:hAnsi="Arial" w:cs="Arial"/>
          <w:sz w:val="24"/>
          <w:szCs w:val="24"/>
        </w:rPr>
        <w:t>All four of the diagnostic plots imply that there is a lack of s</w:t>
      </w:r>
      <w:r w:rsidR="00A37B32" w:rsidRPr="00E22762">
        <w:rPr>
          <w:rFonts w:ascii="Arial" w:hAnsi="Arial" w:cs="Arial"/>
          <w:sz w:val="24"/>
          <w:szCs w:val="24"/>
        </w:rPr>
        <w:t>tatistic</w:t>
      </w:r>
      <w:r w:rsidR="00A46258" w:rsidRPr="00E22762">
        <w:rPr>
          <w:rFonts w:ascii="Arial" w:hAnsi="Arial" w:cs="Arial"/>
          <w:sz w:val="24"/>
          <w:szCs w:val="24"/>
        </w:rPr>
        <w:t>al</w:t>
      </w:r>
      <w:r w:rsidR="00A37B32" w:rsidRPr="00E22762">
        <w:rPr>
          <w:rFonts w:ascii="Arial" w:hAnsi="Arial" w:cs="Arial"/>
          <w:sz w:val="24"/>
          <w:szCs w:val="24"/>
        </w:rPr>
        <w:t xml:space="preserve"> soundness </w:t>
      </w:r>
      <w:r w:rsidRPr="00E22762">
        <w:rPr>
          <w:rFonts w:ascii="Arial" w:hAnsi="Arial" w:cs="Arial"/>
          <w:sz w:val="24"/>
          <w:szCs w:val="24"/>
        </w:rPr>
        <w:t>within</w:t>
      </w:r>
      <w:r w:rsidR="00A37B32" w:rsidRPr="00E22762">
        <w:rPr>
          <w:rFonts w:ascii="Arial" w:hAnsi="Arial" w:cs="Arial"/>
          <w:sz w:val="24"/>
          <w:szCs w:val="24"/>
        </w:rPr>
        <w:t xml:space="preserve"> the model</w:t>
      </w:r>
      <w:r w:rsidRPr="00E22762">
        <w:rPr>
          <w:rFonts w:ascii="Arial" w:hAnsi="Arial" w:cs="Arial"/>
          <w:sz w:val="24"/>
          <w:szCs w:val="24"/>
        </w:rPr>
        <w:t xml:space="preserve">. In addition, the fact that all three of the ARIMA model’s PDQ values are zero </w:t>
      </w:r>
      <w:r w:rsidR="00DE511F" w:rsidRPr="00E22762">
        <w:rPr>
          <w:rFonts w:ascii="Arial" w:hAnsi="Arial" w:cs="Arial"/>
          <w:sz w:val="24"/>
          <w:szCs w:val="24"/>
        </w:rPr>
        <w:t>suggests</w:t>
      </w:r>
      <w:r w:rsidRPr="00E22762">
        <w:rPr>
          <w:rFonts w:ascii="Arial" w:hAnsi="Arial" w:cs="Arial"/>
          <w:sz w:val="24"/>
          <w:szCs w:val="24"/>
        </w:rPr>
        <w:t xml:space="preserve"> that</w:t>
      </w:r>
      <w:r w:rsidR="00A37B32" w:rsidRPr="00E22762">
        <w:rPr>
          <w:rFonts w:ascii="Arial" w:hAnsi="Arial" w:cs="Arial"/>
          <w:sz w:val="24"/>
          <w:szCs w:val="24"/>
        </w:rPr>
        <w:t xml:space="preserve"> the model itself is imprecise and should not be used to forecast </w:t>
      </w:r>
      <w:r w:rsidRPr="00E22762">
        <w:rPr>
          <w:rFonts w:ascii="Arial" w:hAnsi="Arial" w:cs="Arial"/>
          <w:sz w:val="24"/>
          <w:szCs w:val="24"/>
        </w:rPr>
        <w:t>CTA ridership</w:t>
      </w:r>
      <w:r w:rsidR="00A37B32" w:rsidRPr="00E22762">
        <w:rPr>
          <w:rFonts w:ascii="Arial" w:hAnsi="Arial" w:cs="Arial"/>
          <w:sz w:val="24"/>
          <w:szCs w:val="24"/>
        </w:rPr>
        <w:t>.</w:t>
      </w:r>
      <w:r w:rsidR="00DE511F" w:rsidRPr="00E22762">
        <w:rPr>
          <w:rFonts w:ascii="Arial" w:hAnsi="Arial" w:cs="Arial"/>
          <w:sz w:val="24"/>
          <w:szCs w:val="24"/>
        </w:rPr>
        <w:t xml:space="preserve"> </w:t>
      </w:r>
    </w:p>
    <w:p w14:paraId="1F5D0AA2" w14:textId="69E9794A" w:rsidR="005C7148" w:rsidRPr="00E22762" w:rsidRDefault="00DE511F" w:rsidP="00A37B32">
      <w:pPr>
        <w:spacing w:line="480" w:lineRule="auto"/>
        <w:ind w:firstLine="720"/>
        <w:rPr>
          <w:rFonts w:ascii="Arial" w:hAnsi="Arial" w:cs="Arial"/>
          <w:sz w:val="24"/>
          <w:szCs w:val="24"/>
        </w:rPr>
      </w:pPr>
      <w:r w:rsidRPr="00E22762">
        <w:rPr>
          <w:rFonts w:ascii="Arial" w:hAnsi="Arial" w:cs="Arial"/>
          <w:sz w:val="24"/>
          <w:szCs w:val="24"/>
        </w:rPr>
        <w:t xml:space="preserve">With these results, CTA Board members can choose to pursue TSM with a more extensive dataset. For example, having a dataset that includes a daily ridership total rather than monthly ridership total will allow for the model training dataset to be larger, which may lead to non-zero PDQ values, and eventually allow for a model that is both statistically sound and provide accurate predictions.  Another option is for CTA board members to </w:t>
      </w:r>
      <w:r w:rsidR="00E22762">
        <w:rPr>
          <w:rFonts w:ascii="Arial" w:hAnsi="Arial" w:cs="Arial"/>
          <w:sz w:val="24"/>
          <w:szCs w:val="24"/>
        </w:rPr>
        <w:t>abandon predictive modeling entirely</w:t>
      </w:r>
      <w:r w:rsidR="009858F7">
        <w:rPr>
          <w:rFonts w:ascii="Arial" w:hAnsi="Arial" w:cs="Arial"/>
          <w:sz w:val="24"/>
          <w:szCs w:val="24"/>
        </w:rPr>
        <w:t xml:space="preserve"> </w:t>
      </w:r>
      <w:r w:rsidR="00E22762">
        <w:rPr>
          <w:rFonts w:ascii="Arial" w:hAnsi="Arial" w:cs="Arial"/>
          <w:sz w:val="24"/>
          <w:szCs w:val="24"/>
        </w:rPr>
        <w:t xml:space="preserve">and pursue </w:t>
      </w:r>
      <w:r w:rsidR="009858F7">
        <w:rPr>
          <w:rFonts w:ascii="Arial" w:hAnsi="Arial" w:cs="Arial"/>
          <w:sz w:val="24"/>
          <w:szCs w:val="24"/>
        </w:rPr>
        <w:t>a clustering technique like Hierarchal Agglomerative Clustering (HAC)</w:t>
      </w:r>
      <w:r w:rsidR="00E22762">
        <w:rPr>
          <w:rFonts w:ascii="Arial" w:hAnsi="Arial" w:cs="Arial"/>
          <w:sz w:val="24"/>
          <w:szCs w:val="24"/>
        </w:rPr>
        <w:t xml:space="preserve"> to derive insights into rider behavior and </w:t>
      </w:r>
      <w:r w:rsidR="009858F7">
        <w:rPr>
          <w:rFonts w:ascii="Arial" w:hAnsi="Arial" w:cs="Arial"/>
          <w:sz w:val="24"/>
          <w:szCs w:val="24"/>
        </w:rPr>
        <w:t xml:space="preserve">plan renovations based on the resulting clusters.  </w:t>
      </w:r>
    </w:p>
    <w:p w14:paraId="0E1C6425" w14:textId="723A8B59" w:rsidR="00211713" w:rsidRPr="00E22762" w:rsidRDefault="00211713" w:rsidP="009C3CEE">
      <w:pPr>
        <w:spacing w:line="480" w:lineRule="auto"/>
        <w:jc w:val="center"/>
        <w:rPr>
          <w:rFonts w:ascii="Arial" w:hAnsi="Arial" w:cs="Arial"/>
          <w:b/>
          <w:bCs/>
          <w:sz w:val="24"/>
          <w:szCs w:val="24"/>
        </w:rPr>
      </w:pPr>
    </w:p>
    <w:p w14:paraId="34A49A54" w14:textId="29C16667" w:rsidR="00211713" w:rsidRPr="00E22762" w:rsidRDefault="00211713" w:rsidP="00E1605F">
      <w:pPr>
        <w:spacing w:line="480" w:lineRule="auto"/>
        <w:rPr>
          <w:rFonts w:ascii="Arial" w:hAnsi="Arial" w:cs="Arial"/>
          <w:b/>
          <w:bCs/>
          <w:sz w:val="24"/>
          <w:szCs w:val="24"/>
        </w:rPr>
      </w:pPr>
    </w:p>
    <w:p w14:paraId="4109E708" w14:textId="77777777" w:rsidR="00351F22" w:rsidRPr="00E22762" w:rsidRDefault="00351F22" w:rsidP="00351F22">
      <w:pPr>
        <w:spacing w:line="480" w:lineRule="auto"/>
        <w:jc w:val="center"/>
        <w:rPr>
          <w:rFonts w:ascii="Arial" w:hAnsi="Arial" w:cs="Arial"/>
          <w:b/>
          <w:bCs/>
          <w:sz w:val="24"/>
          <w:szCs w:val="24"/>
        </w:rPr>
      </w:pPr>
      <w:r w:rsidRPr="00E22762">
        <w:rPr>
          <w:rFonts w:ascii="Arial" w:hAnsi="Arial" w:cs="Arial"/>
          <w:b/>
          <w:bCs/>
          <w:sz w:val="24"/>
          <w:szCs w:val="24"/>
        </w:rPr>
        <w:lastRenderedPageBreak/>
        <w:t>References</w:t>
      </w:r>
    </w:p>
    <w:p w14:paraId="1ABF472F" w14:textId="12D3589A" w:rsidR="00E1605F" w:rsidRPr="00E22762" w:rsidRDefault="00E1605F" w:rsidP="00E1605F">
      <w:pPr>
        <w:spacing w:line="480" w:lineRule="auto"/>
        <w:ind w:left="720" w:hanging="720"/>
        <w:rPr>
          <w:rFonts w:ascii="Arial" w:hAnsi="Arial" w:cs="Arial"/>
          <w:sz w:val="24"/>
          <w:szCs w:val="24"/>
        </w:rPr>
      </w:pPr>
      <w:proofErr w:type="spellStart"/>
      <w:r w:rsidRPr="00E22762">
        <w:rPr>
          <w:rFonts w:ascii="Arial" w:hAnsi="Arial" w:cs="Arial"/>
          <w:sz w:val="24"/>
          <w:szCs w:val="24"/>
        </w:rPr>
        <w:t>Athanasopoulos</w:t>
      </w:r>
      <w:proofErr w:type="spellEnd"/>
      <w:r w:rsidRPr="00E22762">
        <w:rPr>
          <w:rFonts w:ascii="Arial" w:hAnsi="Arial" w:cs="Arial"/>
          <w:sz w:val="24"/>
          <w:szCs w:val="24"/>
        </w:rPr>
        <w:t xml:space="preserve">, G. &amp; Hyndman, R. (2023). Forecasting: Principles and Practice. </w:t>
      </w:r>
      <w:proofErr w:type="spellStart"/>
      <w:r w:rsidRPr="00E22762">
        <w:rPr>
          <w:rFonts w:ascii="Arial" w:hAnsi="Arial" w:cs="Arial"/>
          <w:sz w:val="24"/>
          <w:szCs w:val="24"/>
        </w:rPr>
        <w:t>OTexts</w:t>
      </w:r>
      <w:proofErr w:type="spellEnd"/>
      <w:r w:rsidRPr="00E22762">
        <w:rPr>
          <w:rFonts w:ascii="Arial" w:hAnsi="Arial" w:cs="Arial"/>
          <w:sz w:val="24"/>
          <w:szCs w:val="24"/>
        </w:rPr>
        <w:t xml:space="preserve">. Retrieved from </w:t>
      </w:r>
      <w:hyperlink r:id="rId24" w:history="1">
        <w:r w:rsidRPr="00E22762">
          <w:rPr>
            <w:rStyle w:val="Hyperlink"/>
            <w:rFonts w:ascii="Arial" w:hAnsi="Arial" w:cs="Arial"/>
            <w:sz w:val="24"/>
            <w:szCs w:val="24"/>
          </w:rPr>
          <w:t>https://otexts.com/fpp2/prediction-intervals.html</w:t>
        </w:r>
      </w:hyperlink>
    </w:p>
    <w:p w14:paraId="506461C1" w14:textId="77777777" w:rsidR="009858F7" w:rsidRPr="00E22762" w:rsidRDefault="009858F7" w:rsidP="009858F7">
      <w:pPr>
        <w:spacing w:line="480" w:lineRule="auto"/>
        <w:rPr>
          <w:rFonts w:ascii="Arial" w:hAnsi="Arial" w:cs="Arial"/>
          <w:b/>
          <w:bCs/>
          <w:sz w:val="24"/>
          <w:szCs w:val="24"/>
        </w:rPr>
      </w:pPr>
      <w:r w:rsidRPr="00E22762">
        <w:rPr>
          <w:rFonts w:ascii="Arial" w:hAnsi="Arial" w:cs="Arial"/>
          <w:sz w:val="24"/>
          <w:szCs w:val="24"/>
        </w:rPr>
        <w:t xml:space="preserve">Chicago Data Portal. (2023). Retrieved from </w:t>
      </w:r>
      <w:proofErr w:type="gramStart"/>
      <w:r w:rsidRPr="00E22762">
        <w:rPr>
          <w:rFonts w:ascii="Arial" w:hAnsi="Arial" w:cs="Arial"/>
          <w:sz w:val="24"/>
          <w:szCs w:val="24"/>
        </w:rPr>
        <w:t>https://data.cityofchicago.org/</w:t>
      </w:r>
      <w:proofErr w:type="gramEnd"/>
    </w:p>
    <w:p w14:paraId="47B2892C" w14:textId="77777777" w:rsidR="009858F7" w:rsidRPr="00E22762" w:rsidRDefault="009858F7" w:rsidP="009858F7">
      <w:pPr>
        <w:spacing w:line="480" w:lineRule="auto"/>
        <w:ind w:left="720" w:hanging="720"/>
        <w:rPr>
          <w:rFonts w:ascii="Arial" w:hAnsi="Arial" w:cs="Arial"/>
          <w:b/>
          <w:bCs/>
          <w:sz w:val="24"/>
          <w:szCs w:val="24"/>
        </w:rPr>
      </w:pPr>
      <w:r w:rsidRPr="00E22762">
        <w:rPr>
          <w:rFonts w:ascii="Arial" w:hAnsi="Arial" w:cs="Arial"/>
          <w:i/>
          <w:iCs/>
          <w:sz w:val="24"/>
          <w:szCs w:val="24"/>
        </w:rPr>
        <w:t xml:space="preserve">Chicago Transit Board approves plan for rehabilitation of the Western Brown Line Station. </w:t>
      </w:r>
      <w:r w:rsidRPr="00E22762">
        <w:rPr>
          <w:rFonts w:ascii="Arial" w:hAnsi="Arial" w:cs="Arial"/>
          <w:sz w:val="24"/>
          <w:szCs w:val="24"/>
        </w:rPr>
        <w:t xml:space="preserve">(2023). 2023 Chicago Transit Authority. Retrieved from </w:t>
      </w:r>
      <w:proofErr w:type="gramStart"/>
      <w:r w:rsidRPr="00E22762">
        <w:rPr>
          <w:rFonts w:ascii="Arial" w:hAnsi="Arial" w:cs="Arial"/>
          <w:sz w:val="24"/>
          <w:szCs w:val="24"/>
        </w:rPr>
        <w:t>https://www.transitchicago.com/chicago-transit-board-approves-plan-for-rehabilitation-of-the-western-brown-line-station/</w:t>
      </w:r>
      <w:proofErr w:type="gramEnd"/>
    </w:p>
    <w:p w14:paraId="25D94861" w14:textId="77777777" w:rsidR="009858F7" w:rsidRPr="00E22762" w:rsidRDefault="009858F7" w:rsidP="009858F7">
      <w:pPr>
        <w:spacing w:line="480" w:lineRule="auto"/>
        <w:rPr>
          <w:rFonts w:ascii="Arial" w:hAnsi="Arial" w:cs="Arial"/>
          <w:sz w:val="24"/>
          <w:szCs w:val="24"/>
        </w:rPr>
      </w:pPr>
      <w:r w:rsidRPr="00E22762">
        <w:rPr>
          <w:rFonts w:ascii="Arial" w:hAnsi="Arial" w:cs="Arial"/>
          <w:i/>
          <w:iCs/>
          <w:sz w:val="24"/>
          <w:szCs w:val="24"/>
        </w:rPr>
        <w:t xml:space="preserve">CTA ridership jumps nearly 25% in 2022, but still trails far behind pre-pandemic levels. </w:t>
      </w:r>
      <w:r w:rsidRPr="00E22762">
        <w:rPr>
          <w:rFonts w:ascii="Arial" w:hAnsi="Arial" w:cs="Arial"/>
          <w:sz w:val="24"/>
          <w:szCs w:val="24"/>
        </w:rPr>
        <w:t xml:space="preserve">(2023). CBS Chicago. Retrieved from </w:t>
      </w:r>
      <w:proofErr w:type="gramStart"/>
      <w:r w:rsidRPr="00E22762">
        <w:rPr>
          <w:rFonts w:ascii="Arial" w:hAnsi="Arial" w:cs="Arial"/>
          <w:sz w:val="24"/>
          <w:szCs w:val="24"/>
        </w:rPr>
        <w:t>https://www.cbsnews.com/chicago/news/cta-ridership-2022-covid-19-pandemic/</w:t>
      </w:r>
      <w:proofErr w:type="gramEnd"/>
    </w:p>
    <w:p w14:paraId="58FB8F0C" w14:textId="77777777" w:rsidR="009858F7" w:rsidRPr="00E22762" w:rsidRDefault="009858F7" w:rsidP="009858F7">
      <w:pPr>
        <w:spacing w:line="480" w:lineRule="auto"/>
        <w:ind w:left="720" w:hanging="720"/>
        <w:rPr>
          <w:rFonts w:ascii="Arial" w:hAnsi="Arial" w:cs="Arial"/>
          <w:sz w:val="24"/>
          <w:szCs w:val="24"/>
        </w:rPr>
      </w:pPr>
      <w:r w:rsidRPr="00E22762">
        <w:rPr>
          <w:rFonts w:ascii="Arial" w:hAnsi="Arial" w:cs="Arial"/>
          <w:i/>
          <w:iCs/>
          <w:sz w:val="24"/>
          <w:szCs w:val="24"/>
        </w:rPr>
        <w:t>CTA - Ridership - 'L' Station Entries - Monthly Day-Type Averages &amp; Totals.</w:t>
      </w:r>
      <w:r w:rsidRPr="00E22762">
        <w:rPr>
          <w:rFonts w:ascii="Arial" w:hAnsi="Arial" w:cs="Arial"/>
          <w:sz w:val="24"/>
          <w:szCs w:val="24"/>
        </w:rPr>
        <w:t xml:space="preserve"> (2023). Chicago Transit Authority. Retrieved from </w:t>
      </w:r>
      <w:proofErr w:type="gramStart"/>
      <w:r w:rsidRPr="00E22762">
        <w:rPr>
          <w:rFonts w:ascii="Arial" w:hAnsi="Arial" w:cs="Arial"/>
          <w:sz w:val="24"/>
          <w:szCs w:val="24"/>
        </w:rPr>
        <w:t>https://data.cityofchicago.org/Transportation/CTA-Ridership-L-Station-Entries-Monthly-Day-Type-A/t2rn-p8d7</w:t>
      </w:r>
      <w:proofErr w:type="gramEnd"/>
    </w:p>
    <w:p w14:paraId="1FD9DC2E" w14:textId="77777777" w:rsidR="009858F7" w:rsidRPr="00E22762" w:rsidRDefault="009858F7" w:rsidP="009858F7">
      <w:pPr>
        <w:spacing w:line="480" w:lineRule="auto"/>
        <w:ind w:left="720" w:hanging="720"/>
        <w:rPr>
          <w:rFonts w:ascii="Arial" w:hAnsi="Arial" w:cs="Arial"/>
          <w:sz w:val="24"/>
          <w:szCs w:val="24"/>
        </w:rPr>
      </w:pPr>
      <w:r w:rsidRPr="00E22762">
        <w:rPr>
          <w:rFonts w:ascii="Arial" w:hAnsi="Arial" w:cs="Arial"/>
          <w:sz w:val="24"/>
          <w:szCs w:val="24"/>
        </w:rPr>
        <w:t xml:space="preserve">Pandian, S. (2021). </w:t>
      </w:r>
      <w:r w:rsidRPr="00E22762">
        <w:rPr>
          <w:rFonts w:ascii="Arial" w:hAnsi="Arial" w:cs="Arial"/>
          <w:i/>
          <w:iCs/>
          <w:sz w:val="24"/>
          <w:szCs w:val="24"/>
        </w:rPr>
        <w:t>Time series analysis and forecasting: Data driven insights (Updated 2023)</w:t>
      </w:r>
      <w:r w:rsidRPr="00E22762">
        <w:rPr>
          <w:rFonts w:ascii="Arial" w:hAnsi="Arial" w:cs="Arial"/>
          <w:sz w:val="24"/>
          <w:szCs w:val="24"/>
        </w:rPr>
        <w:t>. Analytics Vidhya. Retrieved from https://www.analyticsvidhya.com/blog/2021/10/a-comprehensive-guide-to-time-series-analysis/#What_Are_the_limitations_of_Time_Series_Analysis?</w:t>
      </w:r>
    </w:p>
    <w:p w14:paraId="6970FB76" w14:textId="77777777" w:rsidR="0082255A" w:rsidRPr="00E22762" w:rsidRDefault="0082255A" w:rsidP="0082255A">
      <w:pPr>
        <w:spacing w:line="480" w:lineRule="auto"/>
        <w:ind w:left="720" w:hanging="720"/>
        <w:rPr>
          <w:rFonts w:ascii="Arial" w:hAnsi="Arial" w:cs="Arial"/>
          <w:sz w:val="24"/>
          <w:szCs w:val="24"/>
        </w:rPr>
      </w:pPr>
      <w:r w:rsidRPr="00E22762">
        <w:rPr>
          <w:rFonts w:ascii="Arial" w:hAnsi="Arial" w:cs="Arial"/>
          <w:sz w:val="24"/>
          <w:szCs w:val="24"/>
        </w:rPr>
        <w:lastRenderedPageBreak/>
        <w:t xml:space="preserve">Ridership Readme. (2011). Chicago Transit Authority. Retrieved from </w:t>
      </w:r>
      <w:proofErr w:type="gramStart"/>
      <w:r w:rsidRPr="00E22762">
        <w:rPr>
          <w:rFonts w:ascii="Arial" w:hAnsi="Arial" w:cs="Arial"/>
          <w:sz w:val="24"/>
          <w:szCs w:val="24"/>
        </w:rPr>
        <w:t>https://data.cityofchicago.org/api/assets/7971211C-57DF-4650-8EBD-BE295CCD3151?download=true</w:t>
      </w:r>
      <w:proofErr w:type="gramEnd"/>
    </w:p>
    <w:p w14:paraId="657CB00A" w14:textId="77777777" w:rsidR="009858F7" w:rsidRPr="00E22762" w:rsidRDefault="009858F7" w:rsidP="009858F7">
      <w:pPr>
        <w:spacing w:line="480" w:lineRule="auto"/>
        <w:ind w:left="720" w:hanging="720"/>
        <w:rPr>
          <w:rFonts w:ascii="Arial" w:hAnsi="Arial" w:cs="Arial"/>
          <w:sz w:val="24"/>
          <w:szCs w:val="24"/>
        </w:rPr>
      </w:pPr>
      <w:r w:rsidRPr="00E22762">
        <w:rPr>
          <w:rFonts w:ascii="Arial" w:hAnsi="Arial" w:cs="Arial"/>
          <w:sz w:val="24"/>
          <w:szCs w:val="24"/>
        </w:rPr>
        <w:t xml:space="preserve">System improvement projects. (2023). 2023 Chicago Transit Authority. Retrieved from </w:t>
      </w:r>
      <w:proofErr w:type="gramStart"/>
      <w:r w:rsidRPr="00E22762">
        <w:rPr>
          <w:rFonts w:ascii="Arial" w:hAnsi="Arial" w:cs="Arial"/>
          <w:sz w:val="24"/>
          <w:szCs w:val="24"/>
        </w:rPr>
        <w:t>https://www.transitchicago.com/projects/</w:t>
      </w:r>
      <w:proofErr w:type="gramEnd"/>
    </w:p>
    <w:p w14:paraId="33D89524" w14:textId="3D0904A4" w:rsidR="00211713" w:rsidRPr="00E22762" w:rsidRDefault="00EF276C" w:rsidP="00EF276C">
      <w:pPr>
        <w:spacing w:line="480" w:lineRule="auto"/>
        <w:ind w:left="720" w:hanging="720"/>
        <w:rPr>
          <w:rFonts w:ascii="Arial" w:hAnsi="Arial" w:cs="Arial"/>
          <w:sz w:val="24"/>
          <w:szCs w:val="24"/>
        </w:rPr>
      </w:pPr>
      <w:r w:rsidRPr="00E22762">
        <w:rPr>
          <w:rFonts w:ascii="Arial" w:hAnsi="Arial" w:cs="Arial"/>
          <w:sz w:val="24"/>
          <w:szCs w:val="24"/>
        </w:rPr>
        <w:t xml:space="preserve">Zuniga, J. (2023). Arima Models. Amazon AWS. Retrieved from </w:t>
      </w:r>
      <w:r w:rsidRPr="00E22762">
        <w:rPr>
          <w:rFonts w:ascii="Arial" w:hAnsi="Arial" w:cs="Arial"/>
          <w:sz w:val="24"/>
          <w:szCs w:val="24"/>
        </w:rPr>
        <w:t>https://rstudio-pubs-static.s3.amazonaws.com/363796_2c2581467b02403bbdcc77c6b5660ec7.html#:~:text=The%20ARIMA(0%2C%200%2C,variety%20of%20time%20series%20models.</w:t>
      </w:r>
    </w:p>
    <w:p w14:paraId="6960AB14" w14:textId="3C9015A0" w:rsidR="00211713" w:rsidRPr="00E22762" w:rsidRDefault="00211713" w:rsidP="009C3CEE">
      <w:pPr>
        <w:spacing w:line="480" w:lineRule="auto"/>
        <w:jc w:val="center"/>
        <w:rPr>
          <w:rFonts w:ascii="Arial" w:hAnsi="Arial" w:cs="Arial"/>
          <w:b/>
          <w:bCs/>
          <w:sz w:val="24"/>
          <w:szCs w:val="24"/>
        </w:rPr>
      </w:pPr>
    </w:p>
    <w:p w14:paraId="7E9A8286" w14:textId="088E41FF" w:rsidR="00211713" w:rsidRPr="00E22762" w:rsidRDefault="00211713" w:rsidP="009C3CEE">
      <w:pPr>
        <w:spacing w:line="480" w:lineRule="auto"/>
        <w:jc w:val="center"/>
        <w:rPr>
          <w:rFonts w:ascii="Arial" w:hAnsi="Arial" w:cs="Arial"/>
          <w:b/>
          <w:bCs/>
          <w:sz w:val="24"/>
          <w:szCs w:val="24"/>
        </w:rPr>
      </w:pPr>
    </w:p>
    <w:p w14:paraId="54869C17" w14:textId="4B1F10FF" w:rsidR="00211713" w:rsidRPr="00E22762" w:rsidRDefault="00211713" w:rsidP="009C3CEE">
      <w:pPr>
        <w:spacing w:line="480" w:lineRule="auto"/>
        <w:jc w:val="center"/>
        <w:rPr>
          <w:rFonts w:ascii="Arial" w:hAnsi="Arial" w:cs="Arial"/>
          <w:b/>
          <w:bCs/>
          <w:sz w:val="24"/>
          <w:szCs w:val="24"/>
        </w:rPr>
      </w:pPr>
    </w:p>
    <w:p w14:paraId="741C05B9" w14:textId="77777777" w:rsidR="00351F22" w:rsidRPr="00E22762" w:rsidRDefault="00351F22" w:rsidP="009C3CEE">
      <w:pPr>
        <w:spacing w:line="480" w:lineRule="auto"/>
        <w:jc w:val="center"/>
        <w:rPr>
          <w:rFonts w:ascii="Arial" w:hAnsi="Arial" w:cs="Arial"/>
          <w:b/>
          <w:bCs/>
          <w:sz w:val="24"/>
          <w:szCs w:val="24"/>
        </w:rPr>
      </w:pPr>
    </w:p>
    <w:p w14:paraId="19876A76" w14:textId="77777777" w:rsidR="00351F22" w:rsidRPr="00E22762" w:rsidRDefault="00351F22" w:rsidP="009C3CEE">
      <w:pPr>
        <w:spacing w:line="480" w:lineRule="auto"/>
        <w:jc w:val="center"/>
        <w:rPr>
          <w:rFonts w:ascii="Arial" w:hAnsi="Arial" w:cs="Arial"/>
          <w:b/>
          <w:bCs/>
          <w:sz w:val="24"/>
          <w:szCs w:val="24"/>
        </w:rPr>
      </w:pPr>
    </w:p>
    <w:p w14:paraId="160F69EE" w14:textId="77777777" w:rsidR="00351F22" w:rsidRPr="00E22762" w:rsidRDefault="00351F22" w:rsidP="009C3CEE">
      <w:pPr>
        <w:spacing w:line="480" w:lineRule="auto"/>
        <w:jc w:val="center"/>
        <w:rPr>
          <w:rFonts w:ascii="Arial" w:hAnsi="Arial" w:cs="Arial"/>
          <w:b/>
          <w:bCs/>
          <w:sz w:val="24"/>
          <w:szCs w:val="24"/>
        </w:rPr>
      </w:pPr>
    </w:p>
    <w:p w14:paraId="371755DB" w14:textId="77777777" w:rsidR="00351F22" w:rsidRPr="00E22762" w:rsidRDefault="00351F22" w:rsidP="009C3CEE">
      <w:pPr>
        <w:spacing w:line="480" w:lineRule="auto"/>
        <w:jc w:val="center"/>
        <w:rPr>
          <w:rFonts w:ascii="Arial" w:hAnsi="Arial" w:cs="Arial"/>
          <w:b/>
          <w:bCs/>
          <w:sz w:val="24"/>
          <w:szCs w:val="24"/>
        </w:rPr>
      </w:pPr>
    </w:p>
    <w:p w14:paraId="25E350DA" w14:textId="77777777" w:rsidR="00351F22" w:rsidRPr="00E22762" w:rsidRDefault="00351F22" w:rsidP="009C3CEE">
      <w:pPr>
        <w:spacing w:line="480" w:lineRule="auto"/>
        <w:jc w:val="center"/>
        <w:rPr>
          <w:rFonts w:ascii="Arial" w:hAnsi="Arial" w:cs="Arial"/>
          <w:b/>
          <w:bCs/>
          <w:sz w:val="24"/>
          <w:szCs w:val="24"/>
        </w:rPr>
      </w:pPr>
    </w:p>
    <w:p w14:paraId="7C1360A1" w14:textId="77777777" w:rsidR="00351F22" w:rsidRPr="00E22762" w:rsidRDefault="00351F22" w:rsidP="009C3CEE">
      <w:pPr>
        <w:spacing w:line="480" w:lineRule="auto"/>
        <w:jc w:val="center"/>
        <w:rPr>
          <w:rFonts w:ascii="Arial" w:hAnsi="Arial" w:cs="Arial"/>
          <w:b/>
          <w:bCs/>
          <w:sz w:val="24"/>
          <w:szCs w:val="24"/>
        </w:rPr>
      </w:pPr>
    </w:p>
    <w:p w14:paraId="547D0C68" w14:textId="77777777" w:rsidR="00351F22" w:rsidRPr="00E22762" w:rsidRDefault="00351F22" w:rsidP="009C3CEE">
      <w:pPr>
        <w:spacing w:line="480" w:lineRule="auto"/>
        <w:jc w:val="center"/>
        <w:rPr>
          <w:rFonts w:ascii="Arial" w:hAnsi="Arial" w:cs="Arial"/>
          <w:b/>
          <w:bCs/>
          <w:sz w:val="24"/>
          <w:szCs w:val="24"/>
        </w:rPr>
      </w:pPr>
    </w:p>
    <w:p w14:paraId="711B7DD3" w14:textId="03E091FA" w:rsidR="00400BCD" w:rsidRPr="00E22762" w:rsidRDefault="00400BCD" w:rsidP="009858F7">
      <w:pPr>
        <w:spacing w:line="480" w:lineRule="auto"/>
        <w:rPr>
          <w:rFonts w:ascii="Arial" w:hAnsi="Arial" w:cs="Arial"/>
          <w:sz w:val="24"/>
          <w:szCs w:val="24"/>
        </w:rPr>
      </w:pPr>
    </w:p>
    <w:sectPr w:rsidR="00400BCD" w:rsidRPr="00E22762" w:rsidSect="00871531">
      <w:headerReference w:type="default" r:id="rId25"/>
      <w:footerReference w:type="default" r:id="rId26"/>
      <w:headerReference w:type="first" r:id="rId27"/>
      <w:foot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6F7E2" w14:textId="77777777" w:rsidR="00414E2A" w:rsidRDefault="00414E2A" w:rsidP="00871531">
      <w:pPr>
        <w:spacing w:after="0" w:line="240" w:lineRule="auto"/>
      </w:pPr>
      <w:r>
        <w:separator/>
      </w:r>
    </w:p>
  </w:endnote>
  <w:endnote w:type="continuationSeparator" w:id="0">
    <w:p w14:paraId="451BF39B" w14:textId="77777777" w:rsidR="00414E2A" w:rsidRDefault="00414E2A" w:rsidP="00871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384937"/>
      <w:docPartObj>
        <w:docPartGallery w:val="Page Numbers (Bottom of Page)"/>
        <w:docPartUnique/>
      </w:docPartObj>
    </w:sdtPr>
    <w:sdtEndPr>
      <w:rPr>
        <w:noProof/>
      </w:rPr>
    </w:sdtEndPr>
    <w:sdtContent>
      <w:p w14:paraId="307ED608" w14:textId="63BFF42A" w:rsidR="00871531" w:rsidRDefault="008715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46E0FB" w14:textId="77777777" w:rsidR="00871531" w:rsidRDefault="008715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CB8DE" w14:textId="7550CF1F" w:rsidR="00871531" w:rsidRDefault="00871531">
    <w:pPr>
      <w:pStyle w:val="Footer"/>
      <w:jc w:val="right"/>
    </w:pPr>
  </w:p>
  <w:p w14:paraId="11AF34E4" w14:textId="77777777" w:rsidR="00871531" w:rsidRDefault="00871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A1405" w14:textId="77777777" w:rsidR="00414E2A" w:rsidRDefault="00414E2A" w:rsidP="00871531">
      <w:pPr>
        <w:spacing w:after="0" w:line="240" w:lineRule="auto"/>
      </w:pPr>
      <w:r>
        <w:separator/>
      </w:r>
    </w:p>
  </w:footnote>
  <w:footnote w:type="continuationSeparator" w:id="0">
    <w:p w14:paraId="43E05850" w14:textId="77777777" w:rsidR="00414E2A" w:rsidRDefault="00414E2A" w:rsidP="008715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9E154" w14:textId="049ECCF7" w:rsidR="00871531" w:rsidRPr="000E5452" w:rsidRDefault="000E5452" w:rsidP="000E5452">
    <w:pPr>
      <w:pStyle w:val="Header"/>
    </w:pPr>
    <w:r w:rsidRPr="000E5452">
      <w:rPr>
        <w:rFonts w:ascii="Arial" w:hAnsi="Arial" w:cs="Arial"/>
      </w:rPr>
      <w:t>TIME SERIES ANALYSIS OF CHICAGO TRANSIT AUTHORITY (CTA) BOARDING RATES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D7141" w14:textId="42FAC873" w:rsidR="00871531" w:rsidRPr="00871531" w:rsidRDefault="00871531" w:rsidP="00871531">
    <w:pPr>
      <w:spacing w:line="480" w:lineRule="auto"/>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0F09"/>
    <w:multiLevelType w:val="hybridMultilevel"/>
    <w:tmpl w:val="E94238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D0FF5"/>
    <w:multiLevelType w:val="hybridMultilevel"/>
    <w:tmpl w:val="A4A85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1046F7"/>
    <w:multiLevelType w:val="hybridMultilevel"/>
    <w:tmpl w:val="85628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8E6A93"/>
    <w:multiLevelType w:val="hybridMultilevel"/>
    <w:tmpl w:val="C55E4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DE7F56"/>
    <w:multiLevelType w:val="hybridMultilevel"/>
    <w:tmpl w:val="CF1E4B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5259B1"/>
    <w:multiLevelType w:val="hybridMultilevel"/>
    <w:tmpl w:val="521673F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6544CCA"/>
    <w:multiLevelType w:val="hybridMultilevel"/>
    <w:tmpl w:val="55646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6878462">
    <w:abstractNumId w:val="6"/>
  </w:num>
  <w:num w:numId="2" w16cid:durableId="1552110432">
    <w:abstractNumId w:val="3"/>
  </w:num>
  <w:num w:numId="3" w16cid:durableId="213348774">
    <w:abstractNumId w:val="2"/>
  </w:num>
  <w:num w:numId="4" w16cid:durableId="539976401">
    <w:abstractNumId w:val="5"/>
  </w:num>
  <w:num w:numId="5" w16cid:durableId="123692946">
    <w:abstractNumId w:val="1"/>
  </w:num>
  <w:num w:numId="6" w16cid:durableId="768935044">
    <w:abstractNumId w:val="4"/>
  </w:num>
  <w:num w:numId="7" w16cid:durableId="1794403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845"/>
    <w:rsid w:val="00020A82"/>
    <w:rsid w:val="00041262"/>
    <w:rsid w:val="000700D1"/>
    <w:rsid w:val="000B5413"/>
    <w:rsid w:val="000C2DBE"/>
    <w:rsid w:val="000E5452"/>
    <w:rsid w:val="000E722B"/>
    <w:rsid w:val="00105215"/>
    <w:rsid w:val="001116C7"/>
    <w:rsid w:val="001243E7"/>
    <w:rsid w:val="00143F81"/>
    <w:rsid w:val="00163E89"/>
    <w:rsid w:val="00171979"/>
    <w:rsid w:val="00172031"/>
    <w:rsid w:val="00195473"/>
    <w:rsid w:val="001B370D"/>
    <w:rsid w:val="001C71EE"/>
    <w:rsid w:val="001D674C"/>
    <w:rsid w:val="002057E5"/>
    <w:rsid w:val="00206C92"/>
    <w:rsid w:val="00211713"/>
    <w:rsid w:val="0024096F"/>
    <w:rsid w:val="00241A13"/>
    <w:rsid w:val="00267C0F"/>
    <w:rsid w:val="002707AB"/>
    <w:rsid w:val="00285B67"/>
    <w:rsid w:val="002B3962"/>
    <w:rsid w:val="002E77CF"/>
    <w:rsid w:val="002F2229"/>
    <w:rsid w:val="00315495"/>
    <w:rsid w:val="00322A12"/>
    <w:rsid w:val="00347886"/>
    <w:rsid w:val="00351F22"/>
    <w:rsid w:val="00375E94"/>
    <w:rsid w:val="00384FF2"/>
    <w:rsid w:val="003B7D78"/>
    <w:rsid w:val="003C2BE5"/>
    <w:rsid w:val="003D298A"/>
    <w:rsid w:val="00400BCD"/>
    <w:rsid w:val="004054E1"/>
    <w:rsid w:val="004104E2"/>
    <w:rsid w:val="0041476C"/>
    <w:rsid w:val="00414E2A"/>
    <w:rsid w:val="0042190A"/>
    <w:rsid w:val="00433271"/>
    <w:rsid w:val="004400A3"/>
    <w:rsid w:val="004473A5"/>
    <w:rsid w:val="0046106F"/>
    <w:rsid w:val="004631FF"/>
    <w:rsid w:val="00473C5D"/>
    <w:rsid w:val="004810AD"/>
    <w:rsid w:val="00493429"/>
    <w:rsid w:val="004C239A"/>
    <w:rsid w:val="004D76B0"/>
    <w:rsid w:val="004F3148"/>
    <w:rsid w:val="004F4681"/>
    <w:rsid w:val="005033E8"/>
    <w:rsid w:val="00537A04"/>
    <w:rsid w:val="00550C52"/>
    <w:rsid w:val="005A5EED"/>
    <w:rsid w:val="005B2C20"/>
    <w:rsid w:val="005B55E2"/>
    <w:rsid w:val="005C1F2A"/>
    <w:rsid w:val="005C7148"/>
    <w:rsid w:val="005D650F"/>
    <w:rsid w:val="005F5A75"/>
    <w:rsid w:val="00615E39"/>
    <w:rsid w:val="00616F40"/>
    <w:rsid w:val="006424CD"/>
    <w:rsid w:val="006567EB"/>
    <w:rsid w:val="00665F48"/>
    <w:rsid w:val="00686C05"/>
    <w:rsid w:val="0069647D"/>
    <w:rsid w:val="006A5547"/>
    <w:rsid w:val="006B0DE3"/>
    <w:rsid w:val="006C6066"/>
    <w:rsid w:val="006E3183"/>
    <w:rsid w:val="006E31D5"/>
    <w:rsid w:val="00755CDC"/>
    <w:rsid w:val="00762C15"/>
    <w:rsid w:val="00772512"/>
    <w:rsid w:val="00777D59"/>
    <w:rsid w:val="007971FA"/>
    <w:rsid w:val="007A6114"/>
    <w:rsid w:val="007B6775"/>
    <w:rsid w:val="007B7619"/>
    <w:rsid w:val="007B7CB5"/>
    <w:rsid w:val="007E230C"/>
    <w:rsid w:val="007E5F8D"/>
    <w:rsid w:val="00801481"/>
    <w:rsid w:val="00802E9D"/>
    <w:rsid w:val="008128FB"/>
    <w:rsid w:val="00813326"/>
    <w:rsid w:val="008148AC"/>
    <w:rsid w:val="0082255A"/>
    <w:rsid w:val="00831779"/>
    <w:rsid w:val="008349BB"/>
    <w:rsid w:val="008429F4"/>
    <w:rsid w:val="008448BB"/>
    <w:rsid w:val="00871531"/>
    <w:rsid w:val="00872265"/>
    <w:rsid w:val="0088337D"/>
    <w:rsid w:val="00884468"/>
    <w:rsid w:val="00891981"/>
    <w:rsid w:val="008B757F"/>
    <w:rsid w:val="008E7CC7"/>
    <w:rsid w:val="008F5979"/>
    <w:rsid w:val="009111A5"/>
    <w:rsid w:val="00981771"/>
    <w:rsid w:val="00984C8B"/>
    <w:rsid w:val="009858F7"/>
    <w:rsid w:val="00990B66"/>
    <w:rsid w:val="009C3CEE"/>
    <w:rsid w:val="009C5797"/>
    <w:rsid w:val="009D6557"/>
    <w:rsid w:val="009E1D5E"/>
    <w:rsid w:val="009E79E5"/>
    <w:rsid w:val="009F1E07"/>
    <w:rsid w:val="00A0190D"/>
    <w:rsid w:val="00A16375"/>
    <w:rsid w:val="00A20186"/>
    <w:rsid w:val="00A2039A"/>
    <w:rsid w:val="00A210D4"/>
    <w:rsid w:val="00A315CE"/>
    <w:rsid w:val="00A34544"/>
    <w:rsid w:val="00A37B32"/>
    <w:rsid w:val="00A46258"/>
    <w:rsid w:val="00A624A7"/>
    <w:rsid w:val="00A75182"/>
    <w:rsid w:val="00A83497"/>
    <w:rsid w:val="00AB1A74"/>
    <w:rsid w:val="00AB1DE0"/>
    <w:rsid w:val="00AC293E"/>
    <w:rsid w:val="00AE6B95"/>
    <w:rsid w:val="00B01F49"/>
    <w:rsid w:val="00B1758E"/>
    <w:rsid w:val="00B17F3A"/>
    <w:rsid w:val="00B46F67"/>
    <w:rsid w:val="00B82CC3"/>
    <w:rsid w:val="00BA6170"/>
    <w:rsid w:val="00BD1111"/>
    <w:rsid w:val="00BD2EE8"/>
    <w:rsid w:val="00BE16D2"/>
    <w:rsid w:val="00BF01C7"/>
    <w:rsid w:val="00BF211A"/>
    <w:rsid w:val="00C15A2F"/>
    <w:rsid w:val="00C320A7"/>
    <w:rsid w:val="00C37E09"/>
    <w:rsid w:val="00C473A1"/>
    <w:rsid w:val="00C57EED"/>
    <w:rsid w:val="00C61CC9"/>
    <w:rsid w:val="00C74ACB"/>
    <w:rsid w:val="00C87771"/>
    <w:rsid w:val="00CA015C"/>
    <w:rsid w:val="00CB680E"/>
    <w:rsid w:val="00CC3145"/>
    <w:rsid w:val="00CC4932"/>
    <w:rsid w:val="00CC5BDB"/>
    <w:rsid w:val="00CC6908"/>
    <w:rsid w:val="00CD5763"/>
    <w:rsid w:val="00D12835"/>
    <w:rsid w:val="00D35EB0"/>
    <w:rsid w:val="00D4134A"/>
    <w:rsid w:val="00D65931"/>
    <w:rsid w:val="00D7308E"/>
    <w:rsid w:val="00D73ACB"/>
    <w:rsid w:val="00D87C44"/>
    <w:rsid w:val="00D92359"/>
    <w:rsid w:val="00DA56A8"/>
    <w:rsid w:val="00DB7793"/>
    <w:rsid w:val="00DD4377"/>
    <w:rsid w:val="00DE4743"/>
    <w:rsid w:val="00DE511F"/>
    <w:rsid w:val="00DF0EA3"/>
    <w:rsid w:val="00E027A1"/>
    <w:rsid w:val="00E0385F"/>
    <w:rsid w:val="00E052E8"/>
    <w:rsid w:val="00E154F5"/>
    <w:rsid w:val="00E1605F"/>
    <w:rsid w:val="00E22762"/>
    <w:rsid w:val="00E22BD5"/>
    <w:rsid w:val="00E43E52"/>
    <w:rsid w:val="00E55BDE"/>
    <w:rsid w:val="00E61103"/>
    <w:rsid w:val="00E73BBF"/>
    <w:rsid w:val="00E95DE1"/>
    <w:rsid w:val="00EA4DD7"/>
    <w:rsid w:val="00EB2CA4"/>
    <w:rsid w:val="00EC2845"/>
    <w:rsid w:val="00EC5A70"/>
    <w:rsid w:val="00EC72E5"/>
    <w:rsid w:val="00ED11B7"/>
    <w:rsid w:val="00ED4BF3"/>
    <w:rsid w:val="00ED7CCD"/>
    <w:rsid w:val="00EF276C"/>
    <w:rsid w:val="00F034D0"/>
    <w:rsid w:val="00F05D12"/>
    <w:rsid w:val="00F267BC"/>
    <w:rsid w:val="00F32B54"/>
    <w:rsid w:val="00F5558C"/>
    <w:rsid w:val="00F63AA3"/>
    <w:rsid w:val="00F850DC"/>
    <w:rsid w:val="00F937E8"/>
    <w:rsid w:val="00FA50C9"/>
    <w:rsid w:val="00FD4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9ACDF"/>
  <w15:chartTrackingRefBased/>
  <w15:docId w15:val="{77FF0F78-D066-49F4-B42C-03317445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1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531"/>
  </w:style>
  <w:style w:type="paragraph" w:styleId="Footer">
    <w:name w:val="footer"/>
    <w:basedOn w:val="Normal"/>
    <w:link w:val="FooterChar"/>
    <w:uiPriority w:val="99"/>
    <w:unhideWhenUsed/>
    <w:rsid w:val="00871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531"/>
  </w:style>
  <w:style w:type="character" w:styleId="Hyperlink">
    <w:name w:val="Hyperlink"/>
    <w:basedOn w:val="DefaultParagraphFont"/>
    <w:uiPriority w:val="99"/>
    <w:unhideWhenUsed/>
    <w:rsid w:val="00D87C44"/>
    <w:rPr>
      <w:color w:val="0563C1" w:themeColor="hyperlink"/>
      <w:u w:val="single"/>
    </w:rPr>
  </w:style>
  <w:style w:type="character" w:styleId="UnresolvedMention">
    <w:name w:val="Unresolved Mention"/>
    <w:basedOn w:val="DefaultParagraphFont"/>
    <w:uiPriority w:val="99"/>
    <w:semiHidden/>
    <w:unhideWhenUsed/>
    <w:rsid w:val="00D87C44"/>
    <w:rPr>
      <w:color w:val="605E5C"/>
      <w:shd w:val="clear" w:color="auto" w:fill="E1DFDD"/>
    </w:rPr>
  </w:style>
  <w:style w:type="paragraph" w:styleId="ListParagraph">
    <w:name w:val="List Paragraph"/>
    <w:basedOn w:val="Normal"/>
    <w:uiPriority w:val="34"/>
    <w:qFormat/>
    <w:rsid w:val="008E7CC7"/>
    <w:pPr>
      <w:ind w:left="720"/>
      <w:contextualSpacing/>
    </w:pPr>
  </w:style>
  <w:style w:type="character" w:styleId="FollowedHyperlink">
    <w:name w:val="FollowedHyperlink"/>
    <w:basedOn w:val="DefaultParagraphFont"/>
    <w:uiPriority w:val="99"/>
    <w:semiHidden/>
    <w:unhideWhenUsed/>
    <w:rsid w:val="006567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34850">
      <w:bodyDiv w:val="1"/>
      <w:marLeft w:val="0"/>
      <w:marRight w:val="0"/>
      <w:marTop w:val="0"/>
      <w:marBottom w:val="0"/>
      <w:divBdr>
        <w:top w:val="none" w:sz="0" w:space="0" w:color="auto"/>
        <w:left w:val="none" w:sz="0" w:space="0" w:color="auto"/>
        <w:bottom w:val="none" w:sz="0" w:space="0" w:color="auto"/>
        <w:right w:val="none" w:sz="0" w:space="0" w:color="auto"/>
      </w:divBdr>
    </w:div>
    <w:div w:id="775946809">
      <w:bodyDiv w:val="1"/>
      <w:marLeft w:val="0"/>
      <w:marRight w:val="0"/>
      <w:marTop w:val="0"/>
      <w:marBottom w:val="0"/>
      <w:divBdr>
        <w:top w:val="none" w:sz="0" w:space="0" w:color="auto"/>
        <w:left w:val="none" w:sz="0" w:space="0" w:color="auto"/>
        <w:bottom w:val="none" w:sz="0" w:space="0" w:color="auto"/>
        <w:right w:val="none" w:sz="0" w:space="0" w:color="auto"/>
      </w:divBdr>
      <w:divsChild>
        <w:div w:id="1283534512">
          <w:marLeft w:val="0"/>
          <w:marRight w:val="0"/>
          <w:marTop w:val="0"/>
          <w:marBottom w:val="0"/>
          <w:divBdr>
            <w:top w:val="none" w:sz="0" w:space="0" w:color="auto"/>
            <w:left w:val="none" w:sz="0" w:space="0" w:color="auto"/>
            <w:bottom w:val="none" w:sz="0" w:space="0" w:color="auto"/>
            <w:right w:val="none" w:sz="0" w:space="0" w:color="auto"/>
          </w:divBdr>
          <w:divsChild>
            <w:div w:id="3718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otexts.com/fpp2/prediction-intervals.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1432</TotalTime>
  <Pages>13</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RathiPriyanka Srinivasan</dc:creator>
  <cp:keywords/>
  <dc:description/>
  <cp:lastModifiedBy>Pri Srinivasan</cp:lastModifiedBy>
  <cp:revision>9</cp:revision>
  <dcterms:created xsi:type="dcterms:W3CDTF">2023-04-26T02:53:00Z</dcterms:created>
  <dcterms:modified xsi:type="dcterms:W3CDTF">2023-04-28T22:02:00Z</dcterms:modified>
</cp:coreProperties>
</file>