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46C3" w14:textId="0C904FA2" w:rsidR="00EA0482" w:rsidRDefault="00F750F6" w:rsidP="00F750F6">
      <w:pPr>
        <w:ind w:left="-142" w:hanging="1658"/>
        <w:rPr>
          <w:lang w:val="en-IN"/>
        </w:rPr>
      </w:pPr>
      <w:r>
        <w:rPr>
          <w:noProof/>
        </w:rPr>
        <mc:AlternateContent>
          <mc:Choice Requires="wps">
            <w:drawing>
              <wp:anchor distT="0" distB="0" distL="114300" distR="114300" simplePos="0" relativeHeight="251659264" behindDoc="0" locked="0" layoutInCell="1" allowOverlap="1" wp14:anchorId="7BCDEBCF" wp14:editId="7A11C24F">
                <wp:simplePos x="0" y="0"/>
                <wp:positionH relativeFrom="column">
                  <wp:posOffset>-32468</wp:posOffset>
                </wp:positionH>
                <wp:positionV relativeFrom="paragraph">
                  <wp:posOffset>44671</wp:posOffset>
                </wp:positionV>
                <wp:extent cx="1828800" cy="1828800"/>
                <wp:effectExtent l="0" t="0" r="0" b="0"/>
                <wp:wrapSquare wrapText="bothSides"/>
                <wp:docPr id="20148395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A661A0" w14:textId="77777777" w:rsidR="00F750F6" w:rsidRPr="00F750F6" w:rsidRDefault="00F750F6" w:rsidP="00F750F6">
                            <w:pPr>
                              <w:pStyle w:val="Header"/>
                              <w:jc w:val="center"/>
                              <w:rPr>
                                <w:b/>
                                <w:color w:val="F7CAAC" w:themeColor="accent2" w:themeTint="66"/>
                                <w:sz w:val="72"/>
                                <w:szCs w:val="72"/>
                                <w:lang w:val="en-IN"/>
                                <w14:textOutline w14:w="11112" w14:cap="flat" w14:cmpd="sng" w14:algn="ctr">
                                  <w14:solidFill>
                                    <w14:schemeClr w14:val="accent2"/>
                                  </w14:solidFill>
                                  <w14:prstDash w14:val="solid"/>
                                  <w14:round/>
                                </w14:textOutline>
                              </w:rPr>
                            </w:pPr>
                            <w:r w:rsidRPr="00F750F6">
                              <w:rPr>
                                <w:b/>
                                <w:color w:val="F7CAAC" w:themeColor="accent2" w:themeTint="66"/>
                                <w:sz w:val="72"/>
                                <w:szCs w:val="72"/>
                                <w14:textOutline w14:w="11112" w14:cap="flat" w14:cmpd="sng" w14:algn="ctr">
                                  <w14:solidFill>
                                    <w14:schemeClr w14:val="accent2"/>
                                  </w14:solidFill>
                                  <w14:prstDash w14:val="solid"/>
                                  <w14:round/>
                                </w14:textOutline>
                              </w:rPr>
                              <w:t>INCREASING HOSPITAL POS COLLECTIONS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CDEBCF" id="_x0000_t202" coordsize="21600,21600" o:spt="202" path="m,l,21600r21600,l21600,xe">
                <v:stroke joinstyle="miter"/>
                <v:path gradientshapeok="t" o:connecttype="rect"/>
              </v:shapetype>
              <v:shape id="Text Box 1" o:spid="_x0000_s1026" type="#_x0000_t202" style="position:absolute;left:0;text-align:left;margin-left:-2.55pt;margin-top: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" filled="f" stroked="f">
                <v:fill o:detectmouseclick="t"/>
                <v:textbox style="mso-fit-shape-to-text:t">
                  <w:txbxContent>
                    <w:p w14:paraId="11A661A0" w14:textId="77777777" w:rsidR="00F750F6" w:rsidRPr="00F750F6" w:rsidRDefault="00F750F6" w:rsidP="00F750F6">
                      <w:pPr>
                        <w:pStyle w:val="Header"/>
                        <w:jc w:val="center"/>
                        <w:rPr>
                          <w:b/>
                          <w:color w:val="F7CAAC" w:themeColor="accent2" w:themeTint="66"/>
                          <w:sz w:val="72"/>
                          <w:szCs w:val="72"/>
                          <w:lang w:val="en-IN"/>
                          <w14:textOutline w14:w="11112" w14:cap="flat" w14:cmpd="sng" w14:algn="ctr">
                            <w14:solidFill>
                              <w14:schemeClr w14:val="accent2"/>
                            </w14:solidFill>
                            <w14:prstDash w14:val="solid"/>
                            <w14:round/>
                          </w14:textOutline>
                        </w:rPr>
                      </w:pPr>
                      <w:r w:rsidRPr="00F750F6">
                        <w:rPr>
                          <w:b/>
                          <w:color w:val="F7CAAC" w:themeColor="accent2" w:themeTint="66"/>
                          <w:sz w:val="72"/>
                          <w:szCs w:val="72"/>
                          <w14:textOutline w14:w="11112" w14:cap="flat" w14:cmpd="sng" w14:algn="ctr">
                            <w14:solidFill>
                              <w14:schemeClr w14:val="accent2"/>
                            </w14:solidFill>
                            <w14:prstDash w14:val="solid"/>
                            <w14:round/>
                          </w14:textOutline>
                        </w:rPr>
                        <w:t>INCREASING HOSPITAL POS COLLECTIONS</w:t>
                      </w:r>
                    </w:p>
                  </w:txbxContent>
                </v:textbox>
                <w10:wrap type="square"/>
              </v:shape>
            </w:pict>
          </mc:Fallback>
        </mc:AlternateContent>
      </w:r>
      <w:r>
        <w:rPr>
          <w:noProof/>
        </w:rPr>
        <w:drawing>
          <wp:inline distT="0" distB="0" distL="0" distR="0" wp14:anchorId="4FA45446" wp14:editId="397669FB">
            <wp:extent cx="7760473" cy="9134324"/>
            <wp:effectExtent l="0" t="0" r="0" b="0"/>
            <wp:docPr id="19965449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0878" cy="9228963"/>
                    </a:xfrm>
                    <a:prstGeom prst="rect">
                      <a:avLst/>
                    </a:prstGeom>
                    <a:noFill/>
                    <a:ln>
                      <a:noFill/>
                    </a:ln>
                  </pic:spPr>
                </pic:pic>
              </a:graphicData>
            </a:graphic>
          </wp:inline>
        </w:drawing>
      </w:r>
    </w:p>
    <w:sdt>
      <w:sdtPr>
        <w:id w:val="2116394996"/>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510E72B2" w14:textId="517CE2BA" w:rsidR="00217764" w:rsidRDefault="00217764">
          <w:pPr>
            <w:pStyle w:val="TOCHeading"/>
          </w:pPr>
          <w:r>
            <w:t>Contents</w:t>
          </w:r>
        </w:p>
        <w:p w14:paraId="0E5CC84F" w14:textId="55E5851C" w:rsidR="004955CE" w:rsidRDefault="00217764">
          <w:pPr>
            <w:pStyle w:val="TOC1"/>
            <w:tabs>
              <w:tab w:val="right" w:leader="dot" w:pos="863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48013948" w:history="1">
            <w:r w:rsidR="004955CE" w:rsidRPr="00F349D6">
              <w:rPr>
                <w:rStyle w:val="Hyperlink"/>
                <w:noProof/>
                <w:lang w:val="en-IN"/>
              </w:rPr>
              <w:t>Graphs:</w:t>
            </w:r>
            <w:r w:rsidR="004955CE">
              <w:rPr>
                <w:noProof/>
                <w:webHidden/>
              </w:rPr>
              <w:tab/>
            </w:r>
            <w:r w:rsidR="004955CE">
              <w:rPr>
                <w:noProof/>
                <w:webHidden/>
              </w:rPr>
              <w:fldChar w:fldCharType="begin"/>
            </w:r>
            <w:r w:rsidR="004955CE">
              <w:rPr>
                <w:noProof/>
                <w:webHidden/>
              </w:rPr>
              <w:instrText xml:space="preserve"> PAGEREF _Toc148013948 \h </w:instrText>
            </w:r>
            <w:r w:rsidR="004955CE">
              <w:rPr>
                <w:noProof/>
                <w:webHidden/>
              </w:rPr>
            </w:r>
            <w:r w:rsidR="004955CE">
              <w:rPr>
                <w:noProof/>
                <w:webHidden/>
              </w:rPr>
              <w:fldChar w:fldCharType="separate"/>
            </w:r>
            <w:r w:rsidR="006C52F2">
              <w:rPr>
                <w:noProof/>
                <w:webHidden/>
              </w:rPr>
              <w:t>2</w:t>
            </w:r>
            <w:r w:rsidR="004955CE">
              <w:rPr>
                <w:noProof/>
                <w:webHidden/>
              </w:rPr>
              <w:fldChar w:fldCharType="end"/>
            </w:r>
          </w:hyperlink>
        </w:p>
        <w:p w14:paraId="187D49B5" w14:textId="765E9E39" w:rsidR="004955CE" w:rsidRDefault="004955CE">
          <w:pPr>
            <w:pStyle w:val="TOC1"/>
            <w:tabs>
              <w:tab w:val="right" w:leader="dot" w:pos="8630"/>
            </w:tabs>
            <w:rPr>
              <w:rFonts w:eastAsiaTheme="minorEastAsia"/>
              <w:noProof/>
              <w:kern w:val="2"/>
              <w:lang w:val="en-GB" w:eastAsia="en-GB"/>
              <w14:ligatures w14:val="standardContextual"/>
            </w:rPr>
          </w:pPr>
          <w:hyperlink w:anchor="_Toc148013949" w:history="1">
            <w:r w:rsidRPr="00F349D6">
              <w:rPr>
                <w:rStyle w:val="Hyperlink"/>
                <w:noProof/>
                <w:lang w:val="en-IN"/>
              </w:rPr>
              <w:t>Tables:</w:t>
            </w:r>
            <w:r>
              <w:rPr>
                <w:noProof/>
                <w:webHidden/>
              </w:rPr>
              <w:tab/>
            </w:r>
            <w:r>
              <w:rPr>
                <w:noProof/>
                <w:webHidden/>
              </w:rPr>
              <w:fldChar w:fldCharType="begin"/>
            </w:r>
            <w:r>
              <w:rPr>
                <w:noProof/>
                <w:webHidden/>
              </w:rPr>
              <w:instrText xml:space="preserve"> PAGEREF _Toc148013949 \h </w:instrText>
            </w:r>
            <w:r>
              <w:rPr>
                <w:noProof/>
                <w:webHidden/>
              </w:rPr>
            </w:r>
            <w:r>
              <w:rPr>
                <w:noProof/>
                <w:webHidden/>
              </w:rPr>
              <w:fldChar w:fldCharType="separate"/>
            </w:r>
            <w:r w:rsidR="006C52F2">
              <w:rPr>
                <w:noProof/>
                <w:webHidden/>
              </w:rPr>
              <w:t>2</w:t>
            </w:r>
            <w:r>
              <w:rPr>
                <w:noProof/>
                <w:webHidden/>
              </w:rPr>
              <w:fldChar w:fldCharType="end"/>
            </w:r>
          </w:hyperlink>
        </w:p>
        <w:p w14:paraId="1981516A" w14:textId="505DD89A" w:rsidR="004955CE" w:rsidRDefault="004955CE">
          <w:pPr>
            <w:pStyle w:val="TOC1"/>
            <w:tabs>
              <w:tab w:val="right" w:leader="dot" w:pos="8630"/>
            </w:tabs>
            <w:rPr>
              <w:rFonts w:eastAsiaTheme="minorEastAsia"/>
              <w:noProof/>
              <w:kern w:val="2"/>
              <w:lang w:val="en-GB" w:eastAsia="en-GB"/>
              <w14:ligatures w14:val="standardContextual"/>
            </w:rPr>
          </w:pPr>
          <w:hyperlink w:anchor="_Toc148013950" w:history="1">
            <w:r w:rsidRPr="00F349D6">
              <w:rPr>
                <w:rStyle w:val="Hyperlink"/>
                <w:noProof/>
                <w:lang w:val="en-IN"/>
              </w:rPr>
              <w:t>Introduction:</w:t>
            </w:r>
            <w:r>
              <w:rPr>
                <w:noProof/>
                <w:webHidden/>
              </w:rPr>
              <w:tab/>
            </w:r>
            <w:r>
              <w:rPr>
                <w:noProof/>
                <w:webHidden/>
              </w:rPr>
              <w:fldChar w:fldCharType="begin"/>
            </w:r>
            <w:r>
              <w:rPr>
                <w:noProof/>
                <w:webHidden/>
              </w:rPr>
              <w:instrText xml:space="preserve"> PAGEREF _Toc148013950 \h </w:instrText>
            </w:r>
            <w:r>
              <w:rPr>
                <w:noProof/>
                <w:webHidden/>
              </w:rPr>
            </w:r>
            <w:r>
              <w:rPr>
                <w:noProof/>
                <w:webHidden/>
              </w:rPr>
              <w:fldChar w:fldCharType="separate"/>
            </w:r>
            <w:r w:rsidR="006C52F2">
              <w:rPr>
                <w:noProof/>
                <w:webHidden/>
              </w:rPr>
              <w:t>3</w:t>
            </w:r>
            <w:r>
              <w:rPr>
                <w:noProof/>
                <w:webHidden/>
              </w:rPr>
              <w:fldChar w:fldCharType="end"/>
            </w:r>
          </w:hyperlink>
        </w:p>
        <w:p w14:paraId="111D0CE1" w14:textId="57A934E3" w:rsidR="004955CE" w:rsidRDefault="004955CE">
          <w:pPr>
            <w:pStyle w:val="TOC1"/>
            <w:tabs>
              <w:tab w:val="right" w:leader="dot" w:pos="8630"/>
            </w:tabs>
            <w:rPr>
              <w:rFonts w:eastAsiaTheme="minorEastAsia"/>
              <w:noProof/>
              <w:kern w:val="2"/>
              <w:lang w:val="en-GB" w:eastAsia="en-GB"/>
              <w14:ligatures w14:val="standardContextual"/>
            </w:rPr>
          </w:pPr>
          <w:hyperlink w:anchor="_Toc148013951" w:history="1">
            <w:r w:rsidRPr="00F349D6">
              <w:rPr>
                <w:rStyle w:val="Hyperlink"/>
                <w:noProof/>
              </w:rPr>
              <w:t>Exercise 1:</w:t>
            </w:r>
            <w:r>
              <w:rPr>
                <w:noProof/>
                <w:webHidden/>
              </w:rPr>
              <w:tab/>
            </w:r>
            <w:r>
              <w:rPr>
                <w:noProof/>
                <w:webHidden/>
              </w:rPr>
              <w:fldChar w:fldCharType="begin"/>
            </w:r>
            <w:r>
              <w:rPr>
                <w:noProof/>
                <w:webHidden/>
              </w:rPr>
              <w:instrText xml:space="preserve"> PAGEREF _Toc148013951 \h </w:instrText>
            </w:r>
            <w:r>
              <w:rPr>
                <w:noProof/>
                <w:webHidden/>
              </w:rPr>
            </w:r>
            <w:r>
              <w:rPr>
                <w:noProof/>
                <w:webHidden/>
              </w:rPr>
              <w:fldChar w:fldCharType="separate"/>
            </w:r>
            <w:r w:rsidR="006C52F2">
              <w:rPr>
                <w:noProof/>
                <w:webHidden/>
              </w:rPr>
              <w:t>7</w:t>
            </w:r>
            <w:r>
              <w:rPr>
                <w:noProof/>
                <w:webHidden/>
              </w:rPr>
              <w:fldChar w:fldCharType="end"/>
            </w:r>
          </w:hyperlink>
        </w:p>
        <w:p w14:paraId="2283BE26" w14:textId="7D594499" w:rsidR="004955CE" w:rsidRDefault="004955CE">
          <w:pPr>
            <w:pStyle w:val="TOC1"/>
            <w:tabs>
              <w:tab w:val="right" w:leader="dot" w:pos="8630"/>
            </w:tabs>
            <w:rPr>
              <w:rFonts w:eastAsiaTheme="minorEastAsia"/>
              <w:noProof/>
              <w:kern w:val="2"/>
              <w:lang w:val="en-GB" w:eastAsia="en-GB"/>
              <w14:ligatures w14:val="standardContextual"/>
            </w:rPr>
          </w:pPr>
          <w:hyperlink w:anchor="_Toc148013952" w:history="1">
            <w:r w:rsidRPr="00F349D6">
              <w:rPr>
                <w:rStyle w:val="Hyperlink"/>
                <w:noProof/>
              </w:rPr>
              <w:t>Exercise 2:</w:t>
            </w:r>
            <w:r>
              <w:rPr>
                <w:noProof/>
                <w:webHidden/>
              </w:rPr>
              <w:tab/>
            </w:r>
            <w:r>
              <w:rPr>
                <w:noProof/>
                <w:webHidden/>
              </w:rPr>
              <w:fldChar w:fldCharType="begin"/>
            </w:r>
            <w:r>
              <w:rPr>
                <w:noProof/>
                <w:webHidden/>
              </w:rPr>
              <w:instrText xml:space="preserve"> PAGEREF _Toc148013952 \h </w:instrText>
            </w:r>
            <w:r>
              <w:rPr>
                <w:noProof/>
                <w:webHidden/>
              </w:rPr>
            </w:r>
            <w:r>
              <w:rPr>
                <w:noProof/>
                <w:webHidden/>
              </w:rPr>
              <w:fldChar w:fldCharType="separate"/>
            </w:r>
            <w:r w:rsidR="006C52F2">
              <w:rPr>
                <w:noProof/>
                <w:webHidden/>
              </w:rPr>
              <w:t>10</w:t>
            </w:r>
            <w:r>
              <w:rPr>
                <w:noProof/>
                <w:webHidden/>
              </w:rPr>
              <w:fldChar w:fldCharType="end"/>
            </w:r>
          </w:hyperlink>
        </w:p>
        <w:p w14:paraId="33228A4D" w14:textId="5812ABF9" w:rsidR="004955CE" w:rsidRDefault="004955CE">
          <w:pPr>
            <w:pStyle w:val="TOC1"/>
            <w:tabs>
              <w:tab w:val="right" w:leader="dot" w:pos="8630"/>
            </w:tabs>
            <w:rPr>
              <w:rFonts w:eastAsiaTheme="minorEastAsia"/>
              <w:noProof/>
              <w:kern w:val="2"/>
              <w:lang w:val="en-GB" w:eastAsia="en-GB"/>
              <w14:ligatures w14:val="standardContextual"/>
            </w:rPr>
          </w:pPr>
          <w:hyperlink w:anchor="_Toc148013953" w:history="1">
            <w:r w:rsidRPr="00F349D6">
              <w:rPr>
                <w:rStyle w:val="Hyperlink"/>
                <w:noProof/>
              </w:rPr>
              <w:t>Exercise 3:</w:t>
            </w:r>
            <w:r>
              <w:rPr>
                <w:noProof/>
                <w:webHidden/>
              </w:rPr>
              <w:tab/>
            </w:r>
            <w:r>
              <w:rPr>
                <w:noProof/>
                <w:webHidden/>
              </w:rPr>
              <w:fldChar w:fldCharType="begin"/>
            </w:r>
            <w:r>
              <w:rPr>
                <w:noProof/>
                <w:webHidden/>
              </w:rPr>
              <w:instrText xml:space="preserve"> PAGEREF _Toc148013953 \h </w:instrText>
            </w:r>
            <w:r>
              <w:rPr>
                <w:noProof/>
                <w:webHidden/>
              </w:rPr>
            </w:r>
            <w:r>
              <w:rPr>
                <w:noProof/>
                <w:webHidden/>
              </w:rPr>
              <w:fldChar w:fldCharType="separate"/>
            </w:r>
            <w:r w:rsidR="006C52F2">
              <w:rPr>
                <w:noProof/>
                <w:webHidden/>
              </w:rPr>
              <w:t>11</w:t>
            </w:r>
            <w:r>
              <w:rPr>
                <w:noProof/>
                <w:webHidden/>
              </w:rPr>
              <w:fldChar w:fldCharType="end"/>
            </w:r>
          </w:hyperlink>
        </w:p>
        <w:p w14:paraId="4F208549" w14:textId="74A5410F" w:rsidR="004955CE" w:rsidRDefault="004955CE">
          <w:pPr>
            <w:pStyle w:val="TOC1"/>
            <w:tabs>
              <w:tab w:val="right" w:leader="dot" w:pos="8630"/>
            </w:tabs>
            <w:rPr>
              <w:rFonts w:eastAsiaTheme="minorEastAsia"/>
              <w:noProof/>
              <w:kern w:val="2"/>
              <w:lang w:val="en-GB" w:eastAsia="en-GB"/>
              <w14:ligatures w14:val="standardContextual"/>
            </w:rPr>
          </w:pPr>
          <w:hyperlink w:anchor="_Toc148013954" w:history="1">
            <w:r w:rsidRPr="00F349D6">
              <w:rPr>
                <w:rStyle w:val="Hyperlink"/>
                <w:rFonts w:eastAsia="Times New Roman"/>
                <w:noProof/>
                <w:lang w:val="en-IN"/>
              </w:rPr>
              <w:t>Exercise 4:</w:t>
            </w:r>
            <w:r>
              <w:rPr>
                <w:noProof/>
                <w:webHidden/>
              </w:rPr>
              <w:tab/>
            </w:r>
            <w:r>
              <w:rPr>
                <w:noProof/>
                <w:webHidden/>
              </w:rPr>
              <w:fldChar w:fldCharType="begin"/>
            </w:r>
            <w:r>
              <w:rPr>
                <w:noProof/>
                <w:webHidden/>
              </w:rPr>
              <w:instrText xml:space="preserve"> PAGEREF _Toc148013954 \h </w:instrText>
            </w:r>
            <w:r>
              <w:rPr>
                <w:noProof/>
                <w:webHidden/>
              </w:rPr>
            </w:r>
            <w:r>
              <w:rPr>
                <w:noProof/>
                <w:webHidden/>
              </w:rPr>
              <w:fldChar w:fldCharType="separate"/>
            </w:r>
            <w:r w:rsidR="006C52F2">
              <w:rPr>
                <w:noProof/>
                <w:webHidden/>
              </w:rPr>
              <w:t>14</w:t>
            </w:r>
            <w:r>
              <w:rPr>
                <w:noProof/>
                <w:webHidden/>
              </w:rPr>
              <w:fldChar w:fldCharType="end"/>
            </w:r>
          </w:hyperlink>
        </w:p>
        <w:p w14:paraId="3252F227" w14:textId="2DA62F24" w:rsidR="00217764" w:rsidRDefault="00217764">
          <w:r>
            <w:rPr>
              <w:b/>
              <w:bCs/>
            </w:rPr>
            <w:fldChar w:fldCharType="end"/>
          </w:r>
        </w:p>
      </w:sdtContent>
    </w:sdt>
    <w:p w14:paraId="2A2C6F92" w14:textId="58E318D0" w:rsidR="00217764" w:rsidRDefault="00217764" w:rsidP="00217764">
      <w:pPr>
        <w:pStyle w:val="Heading1"/>
        <w:rPr>
          <w:lang w:val="en-IN"/>
        </w:rPr>
      </w:pPr>
      <w:bookmarkStart w:id="0" w:name="_Toc148013948"/>
      <w:r>
        <w:rPr>
          <w:lang w:val="en-IN"/>
        </w:rPr>
        <w:t>Graphs:</w:t>
      </w:r>
      <w:bookmarkEnd w:id="0"/>
    </w:p>
    <w:p w14:paraId="0AF9FDD2" w14:textId="64825914" w:rsidR="00217764" w:rsidRDefault="00217764">
      <w:pPr>
        <w:pStyle w:val="TableofFigures"/>
        <w:tabs>
          <w:tab w:val="right" w:leader="dot" w:pos="8630"/>
        </w:tabs>
        <w:rPr>
          <w:rFonts w:eastAsiaTheme="minorEastAsia"/>
          <w:noProof/>
          <w:kern w:val="2"/>
          <w:lang w:val="en-GB" w:eastAsia="en-GB"/>
          <w14:ligatures w14:val="standardContextual"/>
        </w:rPr>
      </w:pPr>
      <w:r>
        <w:rPr>
          <w:lang w:val="en-IN"/>
        </w:rPr>
        <w:fldChar w:fldCharType="begin"/>
      </w:r>
      <w:r>
        <w:rPr>
          <w:lang w:val="en-IN"/>
        </w:rPr>
        <w:instrText xml:space="preserve"> TOC \h \z \c "Graph" </w:instrText>
      </w:r>
      <w:r>
        <w:rPr>
          <w:lang w:val="en-IN"/>
        </w:rPr>
        <w:fldChar w:fldCharType="separate"/>
      </w:r>
      <w:hyperlink w:anchor="_Toc148013536" w:history="1">
        <w:r w:rsidRPr="00BB7FEA">
          <w:rPr>
            <w:rStyle w:val="Hyperlink"/>
            <w:noProof/>
          </w:rPr>
          <w:t>Graph 1: Normality using Histogram bell curve</w:t>
        </w:r>
        <w:r>
          <w:rPr>
            <w:noProof/>
            <w:webHidden/>
          </w:rPr>
          <w:tab/>
        </w:r>
        <w:r>
          <w:rPr>
            <w:noProof/>
            <w:webHidden/>
          </w:rPr>
          <w:fldChar w:fldCharType="begin"/>
        </w:r>
        <w:r>
          <w:rPr>
            <w:noProof/>
            <w:webHidden/>
          </w:rPr>
          <w:instrText xml:space="preserve"> PAGEREF _Toc148013536 \h </w:instrText>
        </w:r>
        <w:r>
          <w:rPr>
            <w:noProof/>
            <w:webHidden/>
          </w:rPr>
        </w:r>
        <w:r>
          <w:rPr>
            <w:noProof/>
            <w:webHidden/>
          </w:rPr>
          <w:fldChar w:fldCharType="separate"/>
        </w:r>
        <w:r w:rsidR="006C52F2">
          <w:rPr>
            <w:noProof/>
            <w:webHidden/>
          </w:rPr>
          <w:t>7</w:t>
        </w:r>
        <w:r>
          <w:rPr>
            <w:noProof/>
            <w:webHidden/>
          </w:rPr>
          <w:fldChar w:fldCharType="end"/>
        </w:r>
      </w:hyperlink>
    </w:p>
    <w:p w14:paraId="338B0E79" w14:textId="584645C5" w:rsidR="00217764" w:rsidRDefault="00217764">
      <w:pPr>
        <w:pStyle w:val="TableofFigures"/>
        <w:tabs>
          <w:tab w:val="right" w:leader="dot" w:pos="8630"/>
        </w:tabs>
        <w:rPr>
          <w:rFonts w:eastAsiaTheme="minorEastAsia"/>
          <w:noProof/>
          <w:kern w:val="2"/>
          <w:lang w:val="en-GB" w:eastAsia="en-GB"/>
          <w14:ligatures w14:val="standardContextual"/>
        </w:rPr>
      </w:pPr>
      <w:hyperlink w:anchor="_Toc148013537" w:history="1">
        <w:r w:rsidRPr="00BB7FEA">
          <w:rPr>
            <w:rStyle w:val="Hyperlink"/>
            <w:noProof/>
          </w:rPr>
          <w:t>Graph 2: Normality using Anderson-Darling test</w:t>
        </w:r>
        <w:r>
          <w:rPr>
            <w:noProof/>
            <w:webHidden/>
          </w:rPr>
          <w:tab/>
        </w:r>
        <w:r>
          <w:rPr>
            <w:noProof/>
            <w:webHidden/>
          </w:rPr>
          <w:fldChar w:fldCharType="begin"/>
        </w:r>
        <w:r>
          <w:rPr>
            <w:noProof/>
            <w:webHidden/>
          </w:rPr>
          <w:instrText xml:space="preserve"> PAGEREF _Toc148013537 \h </w:instrText>
        </w:r>
        <w:r>
          <w:rPr>
            <w:noProof/>
            <w:webHidden/>
          </w:rPr>
        </w:r>
        <w:r>
          <w:rPr>
            <w:noProof/>
            <w:webHidden/>
          </w:rPr>
          <w:fldChar w:fldCharType="separate"/>
        </w:r>
        <w:r w:rsidR="006C52F2">
          <w:rPr>
            <w:noProof/>
            <w:webHidden/>
          </w:rPr>
          <w:t>8</w:t>
        </w:r>
        <w:r>
          <w:rPr>
            <w:noProof/>
            <w:webHidden/>
          </w:rPr>
          <w:fldChar w:fldCharType="end"/>
        </w:r>
      </w:hyperlink>
    </w:p>
    <w:p w14:paraId="78B6FFBC" w14:textId="722D6F9E" w:rsidR="00217764" w:rsidRDefault="00217764">
      <w:pPr>
        <w:pStyle w:val="TableofFigures"/>
        <w:tabs>
          <w:tab w:val="right" w:leader="dot" w:pos="8630"/>
        </w:tabs>
        <w:rPr>
          <w:rFonts w:eastAsiaTheme="minorEastAsia"/>
          <w:noProof/>
          <w:kern w:val="2"/>
          <w:lang w:val="en-GB" w:eastAsia="en-GB"/>
          <w14:ligatures w14:val="standardContextual"/>
        </w:rPr>
      </w:pPr>
      <w:hyperlink w:anchor="_Toc148013538" w:history="1">
        <w:r w:rsidRPr="00BB7FEA">
          <w:rPr>
            <w:rStyle w:val="Hyperlink"/>
            <w:noProof/>
          </w:rPr>
          <w:t>Graph 3: I-MR Chart of POS Payments</w:t>
        </w:r>
        <w:r>
          <w:rPr>
            <w:noProof/>
            <w:webHidden/>
          </w:rPr>
          <w:tab/>
        </w:r>
        <w:r>
          <w:rPr>
            <w:noProof/>
            <w:webHidden/>
          </w:rPr>
          <w:fldChar w:fldCharType="begin"/>
        </w:r>
        <w:r>
          <w:rPr>
            <w:noProof/>
            <w:webHidden/>
          </w:rPr>
          <w:instrText xml:space="preserve"> PAGEREF _Toc148013538 \h </w:instrText>
        </w:r>
        <w:r>
          <w:rPr>
            <w:noProof/>
            <w:webHidden/>
          </w:rPr>
        </w:r>
        <w:r>
          <w:rPr>
            <w:noProof/>
            <w:webHidden/>
          </w:rPr>
          <w:fldChar w:fldCharType="separate"/>
        </w:r>
        <w:r w:rsidR="006C52F2">
          <w:rPr>
            <w:noProof/>
            <w:webHidden/>
          </w:rPr>
          <w:t>8</w:t>
        </w:r>
        <w:r>
          <w:rPr>
            <w:noProof/>
            <w:webHidden/>
          </w:rPr>
          <w:fldChar w:fldCharType="end"/>
        </w:r>
      </w:hyperlink>
    </w:p>
    <w:p w14:paraId="1F7DCFF3" w14:textId="6A342C28" w:rsidR="00217764" w:rsidRDefault="00217764">
      <w:pPr>
        <w:pStyle w:val="TableofFigures"/>
        <w:tabs>
          <w:tab w:val="right" w:leader="dot" w:pos="8630"/>
        </w:tabs>
        <w:rPr>
          <w:rFonts w:eastAsiaTheme="minorEastAsia"/>
          <w:noProof/>
          <w:kern w:val="2"/>
          <w:lang w:val="en-GB" w:eastAsia="en-GB"/>
          <w14:ligatures w14:val="standardContextual"/>
        </w:rPr>
      </w:pPr>
      <w:hyperlink w:anchor="_Toc148013539" w:history="1">
        <w:r w:rsidRPr="00BB7FEA">
          <w:rPr>
            <w:rStyle w:val="Hyperlink"/>
            <w:noProof/>
          </w:rPr>
          <w:t>Graph 4: I-MR Chart of All Patient Payments</w:t>
        </w:r>
        <w:r>
          <w:rPr>
            <w:noProof/>
            <w:webHidden/>
          </w:rPr>
          <w:tab/>
        </w:r>
        <w:r>
          <w:rPr>
            <w:noProof/>
            <w:webHidden/>
          </w:rPr>
          <w:fldChar w:fldCharType="begin"/>
        </w:r>
        <w:r>
          <w:rPr>
            <w:noProof/>
            <w:webHidden/>
          </w:rPr>
          <w:instrText xml:space="preserve"> PAGEREF _Toc148013539 \h </w:instrText>
        </w:r>
        <w:r>
          <w:rPr>
            <w:noProof/>
            <w:webHidden/>
          </w:rPr>
        </w:r>
        <w:r>
          <w:rPr>
            <w:noProof/>
            <w:webHidden/>
          </w:rPr>
          <w:fldChar w:fldCharType="separate"/>
        </w:r>
        <w:r w:rsidR="006C52F2">
          <w:rPr>
            <w:noProof/>
            <w:webHidden/>
          </w:rPr>
          <w:t>9</w:t>
        </w:r>
        <w:r>
          <w:rPr>
            <w:noProof/>
            <w:webHidden/>
          </w:rPr>
          <w:fldChar w:fldCharType="end"/>
        </w:r>
      </w:hyperlink>
    </w:p>
    <w:p w14:paraId="389F7279" w14:textId="7B924E5B" w:rsidR="00217764" w:rsidRDefault="00217764">
      <w:pPr>
        <w:pStyle w:val="TableofFigures"/>
        <w:tabs>
          <w:tab w:val="right" w:leader="dot" w:pos="8630"/>
        </w:tabs>
        <w:rPr>
          <w:rFonts w:eastAsiaTheme="minorEastAsia"/>
          <w:noProof/>
          <w:kern w:val="2"/>
          <w:lang w:val="en-GB" w:eastAsia="en-GB"/>
          <w14:ligatures w14:val="standardContextual"/>
        </w:rPr>
      </w:pPr>
      <w:hyperlink w:anchor="_Toc148013540" w:history="1">
        <w:r w:rsidRPr="00BB7FEA">
          <w:rPr>
            <w:rStyle w:val="Hyperlink"/>
            <w:noProof/>
          </w:rPr>
          <w:t>Graph 5: ANOVA using Individual Value Plot</w:t>
        </w:r>
        <w:r>
          <w:rPr>
            <w:noProof/>
            <w:webHidden/>
          </w:rPr>
          <w:tab/>
        </w:r>
        <w:r>
          <w:rPr>
            <w:noProof/>
            <w:webHidden/>
          </w:rPr>
          <w:fldChar w:fldCharType="begin"/>
        </w:r>
        <w:r>
          <w:rPr>
            <w:noProof/>
            <w:webHidden/>
          </w:rPr>
          <w:instrText xml:space="preserve"> PAGEREF _Toc148013540 \h </w:instrText>
        </w:r>
        <w:r>
          <w:rPr>
            <w:noProof/>
            <w:webHidden/>
          </w:rPr>
        </w:r>
        <w:r>
          <w:rPr>
            <w:noProof/>
            <w:webHidden/>
          </w:rPr>
          <w:fldChar w:fldCharType="separate"/>
        </w:r>
        <w:r w:rsidR="006C52F2">
          <w:rPr>
            <w:noProof/>
            <w:webHidden/>
          </w:rPr>
          <w:t>11</w:t>
        </w:r>
        <w:r>
          <w:rPr>
            <w:noProof/>
            <w:webHidden/>
          </w:rPr>
          <w:fldChar w:fldCharType="end"/>
        </w:r>
      </w:hyperlink>
    </w:p>
    <w:p w14:paraId="57F75396" w14:textId="24C44192" w:rsidR="00217764" w:rsidRDefault="00217764">
      <w:pPr>
        <w:pStyle w:val="TableofFigures"/>
        <w:tabs>
          <w:tab w:val="right" w:leader="dot" w:pos="8630"/>
        </w:tabs>
        <w:rPr>
          <w:rFonts w:eastAsiaTheme="minorEastAsia"/>
          <w:noProof/>
          <w:kern w:val="2"/>
          <w:lang w:val="en-GB" w:eastAsia="en-GB"/>
          <w14:ligatures w14:val="standardContextual"/>
        </w:rPr>
      </w:pPr>
      <w:hyperlink w:anchor="_Toc148013541" w:history="1">
        <w:r w:rsidRPr="00BB7FEA">
          <w:rPr>
            <w:rStyle w:val="Hyperlink"/>
            <w:noProof/>
          </w:rPr>
          <w:t>Graph 6: Main Effects Plot</w:t>
        </w:r>
        <w:r>
          <w:rPr>
            <w:noProof/>
            <w:webHidden/>
          </w:rPr>
          <w:tab/>
        </w:r>
        <w:r>
          <w:rPr>
            <w:noProof/>
            <w:webHidden/>
          </w:rPr>
          <w:fldChar w:fldCharType="begin"/>
        </w:r>
        <w:r>
          <w:rPr>
            <w:noProof/>
            <w:webHidden/>
          </w:rPr>
          <w:instrText xml:space="preserve"> PAGEREF _Toc148013541 \h </w:instrText>
        </w:r>
        <w:r>
          <w:rPr>
            <w:noProof/>
            <w:webHidden/>
          </w:rPr>
        </w:r>
        <w:r>
          <w:rPr>
            <w:noProof/>
            <w:webHidden/>
          </w:rPr>
          <w:fldChar w:fldCharType="separate"/>
        </w:r>
        <w:r w:rsidR="006C52F2">
          <w:rPr>
            <w:noProof/>
            <w:webHidden/>
          </w:rPr>
          <w:t>12</w:t>
        </w:r>
        <w:r>
          <w:rPr>
            <w:noProof/>
            <w:webHidden/>
          </w:rPr>
          <w:fldChar w:fldCharType="end"/>
        </w:r>
      </w:hyperlink>
    </w:p>
    <w:p w14:paraId="464E9435" w14:textId="5B577421" w:rsidR="00217764" w:rsidRDefault="00217764">
      <w:pPr>
        <w:pStyle w:val="TableofFigures"/>
        <w:tabs>
          <w:tab w:val="right" w:leader="dot" w:pos="8630"/>
        </w:tabs>
        <w:rPr>
          <w:rFonts w:eastAsiaTheme="minorEastAsia"/>
          <w:noProof/>
          <w:kern w:val="2"/>
          <w:lang w:val="en-GB" w:eastAsia="en-GB"/>
          <w14:ligatures w14:val="standardContextual"/>
        </w:rPr>
      </w:pPr>
      <w:hyperlink w:anchor="_Toc148013542" w:history="1">
        <w:r w:rsidRPr="00BB7FEA">
          <w:rPr>
            <w:rStyle w:val="Hyperlink"/>
            <w:noProof/>
          </w:rPr>
          <w:t>Graph 7: Fitted Line plot for regression analysis</w:t>
        </w:r>
        <w:r>
          <w:rPr>
            <w:noProof/>
            <w:webHidden/>
          </w:rPr>
          <w:tab/>
        </w:r>
        <w:r>
          <w:rPr>
            <w:noProof/>
            <w:webHidden/>
          </w:rPr>
          <w:fldChar w:fldCharType="begin"/>
        </w:r>
        <w:r>
          <w:rPr>
            <w:noProof/>
            <w:webHidden/>
          </w:rPr>
          <w:instrText xml:space="preserve"> PAGEREF _Toc148013542 \h </w:instrText>
        </w:r>
        <w:r>
          <w:rPr>
            <w:noProof/>
            <w:webHidden/>
          </w:rPr>
        </w:r>
        <w:r>
          <w:rPr>
            <w:noProof/>
            <w:webHidden/>
          </w:rPr>
          <w:fldChar w:fldCharType="separate"/>
        </w:r>
        <w:r w:rsidR="006C52F2">
          <w:rPr>
            <w:noProof/>
            <w:webHidden/>
          </w:rPr>
          <w:t>13</w:t>
        </w:r>
        <w:r>
          <w:rPr>
            <w:noProof/>
            <w:webHidden/>
          </w:rPr>
          <w:fldChar w:fldCharType="end"/>
        </w:r>
      </w:hyperlink>
    </w:p>
    <w:p w14:paraId="5A10447A" w14:textId="4F98929D" w:rsidR="00217764" w:rsidRPr="00217764" w:rsidRDefault="00217764" w:rsidP="00217764">
      <w:pPr>
        <w:rPr>
          <w:lang w:val="en-IN"/>
        </w:rPr>
      </w:pPr>
      <w:r>
        <w:rPr>
          <w:lang w:val="en-IN"/>
        </w:rPr>
        <w:fldChar w:fldCharType="end"/>
      </w:r>
    </w:p>
    <w:p w14:paraId="6172EF38" w14:textId="77777777" w:rsidR="00217764" w:rsidRDefault="00217764" w:rsidP="00217764">
      <w:pPr>
        <w:pStyle w:val="Heading1"/>
        <w:rPr>
          <w:lang w:val="en-IN"/>
        </w:rPr>
      </w:pPr>
      <w:bookmarkStart w:id="1" w:name="_Toc148013949"/>
      <w:r>
        <w:rPr>
          <w:lang w:val="en-IN"/>
        </w:rPr>
        <w:t>Tables:</w:t>
      </w:r>
      <w:bookmarkEnd w:id="1"/>
    </w:p>
    <w:p w14:paraId="06BE9772" w14:textId="6CAE202C" w:rsidR="00217764" w:rsidRDefault="00217764">
      <w:pPr>
        <w:pStyle w:val="TableofFigures"/>
        <w:tabs>
          <w:tab w:val="right" w:leader="dot" w:pos="8630"/>
        </w:tabs>
        <w:rPr>
          <w:rFonts w:eastAsiaTheme="minorEastAsia"/>
          <w:noProof/>
          <w:kern w:val="2"/>
          <w:lang w:val="en-GB" w:eastAsia="en-GB"/>
          <w14:ligatures w14:val="standardContextual"/>
        </w:rPr>
      </w:pPr>
      <w:r>
        <w:rPr>
          <w:lang w:val="en-IN"/>
        </w:rPr>
        <w:fldChar w:fldCharType="begin"/>
      </w:r>
      <w:r>
        <w:rPr>
          <w:lang w:val="en-IN"/>
        </w:rPr>
        <w:instrText xml:space="preserve"> TOC \h \z \c "Table" </w:instrText>
      </w:r>
      <w:r>
        <w:rPr>
          <w:lang w:val="en-IN"/>
        </w:rPr>
        <w:fldChar w:fldCharType="separate"/>
      </w:r>
      <w:hyperlink w:anchor="_Toc148013565" w:history="1">
        <w:r w:rsidRPr="00523753">
          <w:rPr>
            <w:rStyle w:val="Hyperlink"/>
            <w:noProof/>
          </w:rPr>
          <w:t>Table 1: POS by Facility</w:t>
        </w:r>
        <w:r>
          <w:rPr>
            <w:noProof/>
            <w:webHidden/>
          </w:rPr>
          <w:tab/>
        </w:r>
        <w:r>
          <w:rPr>
            <w:noProof/>
            <w:webHidden/>
          </w:rPr>
          <w:fldChar w:fldCharType="begin"/>
        </w:r>
        <w:r>
          <w:rPr>
            <w:noProof/>
            <w:webHidden/>
          </w:rPr>
          <w:instrText xml:space="preserve"> PAGEREF _Toc148013565 \h </w:instrText>
        </w:r>
        <w:r>
          <w:rPr>
            <w:noProof/>
            <w:webHidden/>
          </w:rPr>
        </w:r>
        <w:r>
          <w:rPr>
            <w:noProof/>
            <w:webHidden/>
          </w:rPr>
          <w:fldChar w:fldCharType="separate"/>
        </w:r>
        <w:r w:rsidR="006C52F2">
          <w:rPr>
            <w:noProof/>
            <w:webHidden/>
          </w:rPr>
          <w:t>5</w:t>
        </w:r>
        <w:r>
          <w:rPr>
            <w:noProof/>
            <w:webHidden/>
          </w:rPr>
          <w:fldChar w:fldCharType="end"/>
        </w:r>
      </w:hyperlink>
    </w:p>
    <w:p w14:paraId="58C49773" w14:textId="19421BFB" w:rsidR="00217764" w:rsidRDefault="00217764">
      <w:pPr>
        <w:pStyle w:val="TableofFigures"/>
        <w:tabs>
          <w:tab w:val="right" w:leader="dot" w:pos="8630"/>
        </w:tabs>
        <w:rPr>
          <w:rFonts w:eastAsiaTheme="minorEastAsia"/>
          <w:noProof/>
          <w:kern w:val="2"/>
          <w:lang w:val="en-GB" w:eastAsia="en-GB"/>
          <w14:ligatures w14:val="standardContextual"/>
        </w:rPr>
      </w:pPr>
      <w:hyperlink w:anchor="_Toc148013566" w:history="1">
        <w:r w:rsidRPr="00523753">
          <w:rPr>
            <w:rStyle w:val="Hyperlink"/>
            <w:noProof/>
          </w:rPr>
          <w:t>Table 2: Payments trending</w:t>
        </w:r>
        <w:r>
          <w:rPr>
            <w:noProof/>
            <w:webHidden/>
          </w:rPr>
          <w:tab/>
        </w:r>
        <w:r>
          <w:rPr>
            <w:noProof/>
            <w:webHidden/>
          </w:rPr>
          <w:fldChar w:fldCharType="begin"/>
        </w:r>
        <w:r>
          <w:rPr>
            <w:noProof/>
            <w:webHidden/>
          </w:rPr>
          <w:instrText xml:space="preserve"> PAGEREF _Toc148013566 \h </w:instrText>
        </w:r>
        <w:r>
          <w:rPr>
            <w:noProof/>
            <w:webHidden/>
          </w:rPr>
        </w:r>
        <w:r>
          <w:rPr>
            <w:noProof/>
            <w:webHidden/>
          </w:rPr>
          <w:fldChar w:fldCharType="separate"/>
        </w:r>
        <w:r w:rsidR="006C52F2">
          <w:rPr>
            <w:noProof/>
            <w:webHidden/>
          </w:rPr>
          <w:t>6</w:t>
        </w:r>
        <w:r>
          <w:rPr>
            <w:noProof/>
            <w:webHidden/>
          </w:rPr>
          <w:fldChar w:fldCharType="end"/>
        </w:r>
      </w:hyperlink>
    </w:p>
    <w:p w14:paraId="08F308F9" w14:textId="3F3144E4" w:rsidR="00217764" w:rsidRDefault="00217764">
      <w:pPr>
        <w:pStyle w:val="TableofFigures"/>
        <w:tabs>
          <w:tab w:val="right" w:leader="dot" w:pos="8630"/>
        </w:tabs>
        <w:rPr>
          <w:rFonts w:eastAsiaTheme="minorEastAsia"/>
          <w:noProof/>
          <w:kern w:val="2"/>
          <w:lang w:val="en-GB" w:eastAsia="en-GB"/>
          <w14:ligatures w14:val="standardContextual"/>
        </w:rPr>
      </w:pPr>
      <w:hyperlink w:anchor="_Toc148013567" w:history="1">
        <w:r w:rsidRPr="00523753">
          <w:rPr>
            <w:rStyle w:val="Hyperlink"/>
            <w:noProof/>
          </w:rPr>
          <w:t>Table 3: Affinity Diagram</w:t>
        </w:r>
        <w:r>
          <w:rPr>
            <w:noProof/>
            <w:webHidden/>
          </w:rPr>
          <w:tab/>
        </w:r>
        <w:r>
          <w:rPr>
            <w:noProof/>
            <w:webHidden/>
          </w:rPr>
          <w:fldChar w:fldCharType="begin"/>
        </w:r>
        <w:r>
          <w:rPr>
            <w:noProof/>
            <w:webHidden/>
          </w:rPr>
          <w:instrText xml:space="preserve"> PAGEREF _Toc148013567 \h </w:instrText>
        </w:r>
        <w:r>
          <w:rPr>
            <w:noProof/>
            <w:webHidden/>
          </w:rPr>
        </w:r>
        <w:r>
          <w:rPr>
            <w:noProof/>
            <w:webHidden/>
          </w:rPr>
          <w:fldChar w:fldCharType="separate"/>
        </w:r>
        <w:r w:rsidR="006C52F2">
          <w:rPr>
            <w:noProof/>
            <w:webHidden/>
          </w:rPr>
          <w:t>14</w:t>
        </w:r>
        <w:r>
          <w:rPr>
            <w:noProof/>
            <w:webHidden/>
          </w:rPr>
          <w:fldChar w:fldCharType="end"/>
        </w:r>
      </w:hyperlink>
    </w:p>
    <w:p w14:paraId="47AA4861" w14:textId="0B990487" w:rsidR="00EA0482" w:rsidRPr="00217764" w:rsidRDefault="00217764">
      <w:r>
        <w:rPr>
          <w:lang w:val="en-IN"/>
        </w:rPr>
        <w:fldChar w:fldCharType="end"/>
      </w:r>
      <w:r w:rsidR="00EA0482">
        <w:rPr>
          <w:lang w:val="en-IN"/>
        </w:rPr>
        <w:br w:type="page"/>
      </w:r>
    </w:p>
    <w:p w14:paraId="0D4C0B64" w14:textId="2BFF834B" w:rsidR="0019192F" w:rsidRDefault="0019192F" w:rsidP="0019192F">
      <w:pPr>
        <w:pStyle w:val="Heading1"/>
        <w:rPr>
          <w:noProof/>
          <w:lang w:val="en-IN"/>
        </w:rPr>
      </w:pPr>
      <w:bookmarkStart w:id="2" w:name="_Toc148011963"/>
      <w:bookmarkStart w:id="3" w:name="_Toc148013950"/>
      <w:r>
        <w:rPr>
          <w:noProof/>
          <w:lang w:val="en-IN"/>
        </w:rPr>
        <w:lastRenderedPageBreak/>
        <w:t>Introduction:</w:t>
      </w:r>
      <w:bookmarkEnd w:id="2"/>
      <w:bookmarkEnd w:id="3"/>
    </w:p>
    <w:p w14:paraId="0D0E26BE" w14:textId="77777777" w:rsidR="0019192F" w:rsidRPr="0019192F" w:rsidRDefault="0019192F" w:rsidP="0019192F">
      <w:pPr>
        <w:autoSpaceDE w:val="0"/>
        <w:autoSpaceDN w:val="0"/>
        <w:adjustRightInd w:val="0"/>
        <w:spacing w:after="0" w:line="240" w:lineRule="auto"/>
        <w:rPr>
          <w:rFonts w:ascii="Times New Roman" w:hAnsi="Times New Roman" w:cs="Times New Roman"/>
          <w:noProof/>
          <w:sz w:val="20"/>
          <w:szCs w:val="20"/>
          <w:lang w:val="en-IN"/>
        </w:rPr>
      </w:pPr>
    </w:p>
    <w:p w14:paraId="4D5255CE" w14:textId="1771A5ED" w:rsidR="002B3832" w:rsidRDefault="002B3832" w:rsidP="000641E3">
      <w:pPr>
        <w:autoSpaceDE w:val="0"/>
        <w:autoSpaceDN w:val="0"/>
        <w:adjustRightInd w:val="0"/>
        <w:spacing w:after="0" w:line="240" w:lineRule="auto"/>
      </w:pPr>
      <w:r>
        <w:t xml:space="preserve">Holistic Health Systems (HHS) operates 39 hospital facilities and clinics. The executive team has been reviewing key metrics over the last year and identified a need to improve Point of Service Collections, simply known as POS (pronounced "P-O-S"). POS is a patient payment that is received within 7 days of discharge. Increasing POS is important for HHS because hospitals are 60% less likely to receive payment once the patient leaves the hospital. The cost of collecting on the patient’s account continues to go up while the chance of actually collecting payment goes down if there is a delay in collecting the payment after the patient’s discharge. Therefore, it is better to not delay collecting the payment. </w:t>
      </w:r>
    </w:p>
    <w:p w14:paraId="6447CAC8" w14:textId="77777777" w:rsidR="002B3832" w:rsidRDefault="002B3832" w:rsidP="000641E3">
      <w:pPr>
        <w:autoSpaceDE w:val="0"/>
        <w:autoSpaceDN w:val="0"/>
        <w:adjustRightInd w:val="0"/>
        <w:spacing w:after="0" w:line="240" w:lineRule="auto"/>
      </w:pPr>
    </w:p>
    <w:p w14:paraId="483713DA" w14:textId="77777777" w:rsidR="002B3832" w:rsidRDefault="002B3832" w:rsidP="000641E3">
      <w:pPr>
        <w:autoSpaceDE w:val="0"/>
        <w:autoSpaceDN w:val="0"/>
        <w:adjustRightInd w:val="0"/>
        <w:spacing w:after="0" w:line="240" w:lineRule="auto"/>
      </w:pPr>
      <w:r>
        <w:t xml:space="preserve">Increasing POS reduces bad debts, provides a better cash position, reduces expenses, and increases patient satisfaction when conducted properly. </w:t>
      </w:r>
    </w:p>
    <w:p w14:paraId="43F999B2" w14:textId="77777777" w:rsidR="002B3832" w:rsidRDefault="002B3832" w:rsidP="000641E3">
      <w:pPr>
        <w:autoSpaceDE w:val="0"/>
        <w:autoSpaceDN w:val="0"/>
        <w:adjustRightInd w:val="0"/>
        <w:spacing w:after="0" w:line="240" w:lineRule="auto"/>
      </w:pPr>
    </w:p>
    <w:p w14:paraId="19AD082D" w14:textId="0401612C" w:rsidR="002B3832" w:rsidRDefault="002B3832" w:rsidP="000641E3">
      <w:pPr>
        <w:autoSpaceDE w:val="0"/>
        <w:autoSpaceDN w:val="0"/>
        <w:adjustRightInd w:val="0"/>
        <w:spacing w:after="0" w:line="240" w:lineRule="auto"/>
      </w:pPr>
      <w:r>
        <w:t>POS is calculated by dividing POS payments by the total patient cash collected. HHS has identified the industry median benchmark for POS as 13.6% and the top 10% POS benchmark as 41.4%. HHS’s current POS performance is 35.6%, and the executive team has determined that a 5-percentage point increase is needed to stay competitive (target = 40.6%). A Lean Six Sigma team was formed.</w:t>
      </w:r>
    </w:p>
    <w:p w14:paraId="1FCCF261" w14:textId="77777777" w:rsidR="002B3832" w:rsidRDefault="002B3832" w:rsidP="000641E3">
      <w:pPr>
        <w:autoSpaceDE w:val="0"/>
        <w:autoSpaceDN w:val="0"/>
        <w:adjustRightInd w:val="0"/>
        <w:spacing w:after="0" w:line="240" w:lineRule="auto"/>
      </w:pPr>
    </w:p>
    <w:p w14:paraId="5335AFE7" w14:textId="30B8EF36" w:rsidR="002B3832" w:rsidRDefault="002B3832" w:rsidP="000641E3">
      <w:pPr>
        <w:autoSpaceDE w:val="0"/>
        <w:autoSpaceDN w:val="0"/>
        <w:adjustRightInd w:val="0"/>
        <w:spacing w:after="0" w:line="240" w:lineRule="auto"/>
      </w:pPr>
      <w:r>
        <w:t>POS is a metric that heavily relies on the Patient Access team or PA. PA is responsible for several tasks—patient scheduling, registration, and financial clearance. The "scheduling" tasks are typically completed by a centralized PA team for multiple hospital facilities. During scheduling, PA reps receive a doctor’s order for a patient. The order is like a permission slip for specific medical services the doctor deems necessary. The doctor or even the patient related to the order can call scheduling to reserve an appointment for the services that correspond to what is written in the order. PA reps need to verify that the order is complete and accurate, coordinate time for services, and provide patients with pre-service instructions. After the patient’s information is logged into the scheduling system,</w:t>
      </w:r>
      <w:r>
        <w:t xml:space="preserve"> </w:t>
      </w:r>
      <w:r>
        <w:t xml:space="preserve">it will be queued up for the PA registration team to complete the registration process. The PA will call the patient and confirm their identity and collect demographics such as address, family, emergency contact, etc. The patient's health insurance provider(s) will also be confirmed as part of the PA registration process. PA registration can be completed at a hospital facility or by a centralized team. Lastly, PA Financial Clearance will verify patient health benefits to ensure they exist and to determine if the procedure or service for the patient is covered. If authorization is required, the PA Financial Clearance will request authorization for services from the patient’s health insurance provider. Services performed without authorization lead to rejected claims. Also, during PA Financial Clearance, the PA rep will counsel the patient about their liability (how much their insurance provider says they need to pay for the services) and collect the payment. Any payment received is considered POS since it’s before 7 days </w:t>
      </w:r>
      <w:r>
        <w:t>post-discharge</w:t>
      </w:r>
      <w:r>
        <w:t>. Financial clearance can also be performed at the hospital facilities or by a centralized team.</w:t>
      </w:r>
    </w:p>
    <w:p w14:paraId="2460B9A2" w14:textId="77777777" w:rsidR="002B3832" w:rsidRDefault="002B3832" w:rsidP="000641E3">
      <w:pPr>
        <w:autoSpaceDE w:val="0"/>
        <w:autoSpaceDN w:val="0"/>
        <w:adjustRightInd w:val="0"/>
        <w:spacing w:after="0" w:line="240" w:lineRule="auto"/>
      </w:pPr>
    </w:p>
    <w:p w14:paraId="1040D7D2" w14:textId="77777777" w:rsidR="002B3832" w:rsidRDefault="002B3832" w:rsidP="000641E3">
      <w:pPr>
        <w:autoSpaceDE w:val="0"/>
        <w:autoSpaceDN w:val="0"/>
        <w:adjustRightInd w:val="0"/>
        <w:spacing w:after="0" w:line="240" w:lineRule="auto"/>
      </w:pPr>
      <w:r>
        <w:t xml:space="preserve">Summary patient cash data for HHS’s 39 hospital facilities for a year is presented in Table 1. The table also indicates if the PA team for each facility is centralized or not. </w:t>
      </w:r>
    </w:p>
    <w:p w14:paraId="1169F3D4" w14:textId="77777777" w:rsidR="002B3832" w:rsidRDefault="002B3832" w:rsidP="000641E3">
      <w:pPr>
        <w:autoSpaceDE w:val="0"/>
        <w:autoSpaceDN w:val="0"/>
        <w:adjustRightInd w:val="0"/>
        <w:spacing w:after="0" w:line="240" w:lineRule="auto"/>
      </w:pPr>
    </w:p>
    <w:p w14:paraId="3B06B9AD" w14:textId="28BBCE7B" w:rsidR="002B3832" w:rsidRDefault="002B3832" w:rsidP="000641E3">
      <w:pPr>
        <w:autoSpaceDE w:val="0"/>
        <w:autoSpaceDN w:val="0"/>
        <w:adjustRightInd w:val="0"/>
        <w:spacing w:after="0" w:line="240" w:lineRule="auto"/>
      </w:pPr>
      <w:r>
        <w:t xml:space="preserve">Table 2 provides an overall monthly trend for POS performance. </w:t>
      </w:r>
    </w:p>
    <w:p w14:paraId="69A2A6EF" w14:textId="77777777" w:rsidR="002B3832" w:rsidRDefault="002B3832" w:rsidP="000641E3">
      <w:pPr>
        <w:autoSpaceDE w:val="0"/>
        <w:autoSpaceDN w:val="0"/>
        <w:adjustRightInd w:val="0"/>
        <w:spacing w:after="0" w:line="240" w:lineRule="auto"/>
      </w:pPr>
    </w:p>
    <w:p w14:paraId="74A335C1" w14:textId="3D748B09" w:rsidR="002B3832" w:rsidRDefault="002B3832" w:rsidP="000641E3">
      <w:pPr>
        <w:autoSpaceDE w:val="0"/>
        <w:autoSpaceDN w:val="0"/>
        <w:adjustRightInd w:val="0"/>
        <w:spacing w:after="0" w:line="240" w:lineRule="auto"/>
      </w:pPr>
      <w:r>
        <w:lastRenderedPageBreak/>
        <w:t>The team identified the facilities with POS performance above the target and researched the activities they have in place, hoping to find commonalities or key drivers. They are:</w:t>
      </w:r>
    </w:p>
    <w:p w14:paraId="180F985E" w14:textId="77777777" w:rsidR="002B3832" w:rsidRDefault="002B3832" w:rsidP="000641E3">
      <w:pPr>
        <w:autoSpaceDE w:val="0"/>
        <w:autoSpaceDN w:val="0"/>
        <w:adjustRightInd w:val="0"/>
        <w:spacing w:after="0" w:line="240" w:lineRule="auto"/>
      </w:pPr>
    </w:p>
    <w:p w14:paraId="2A62F9A6" w14:textId="759465D8" w:rsidR="002B3832" w:rsidRDefault="002B3832" w:rsidP="002B3832">
      <w:pPr>
        <w:pStyle w:val="ListParagraph"/>
        <w:numPr>
          <w:ilvl w:val="0"/>
          <w:numId w:val="1"/>
        </w:numPr>
        <w:autoSpaceDE w:val="0"/>
        <w:autoSpaceDN w:val="0"/>
        <w:adjustRightInd w:val="0"/>
        <w:spacing w:after="0" w:line="240" w:lineRule="auto"/>
      </w:pPr>
      <w:r>
        <w:t>E</w:t>
      </w:r>
      <w:r>
        <w:t>nsure proper patient education on benefits and liability</w:t>
      </w:r>
    </w:p>
    <w:p w14:paraId="4BC9B1A9" w14:textId="709617A5" w:rsidR="002B3832" w:rsidRDefault="002B3832" w:rsidP="002B3832">
      <w:pPr>
        <w:pStyle w:val="ListParagraph"/>
        <w:numPr>
          <w:ilvl w:val="0"/>
          <w:numId w:val="1"/>
        </w:numPr>
        <w:autoSpaceDE w:val="0"/>
        <w:autoSpaceDN w:val="0"/>
        <w:adjustRightInd w:val="0"/>
        <w:spacing w:after="0" w:line="240" w:lineRule="auto"/>
      </w:pPr>
      <w:r>
        <w:t>A</w:t>
      </w:r>
      <w:r>
        <w:t xml:space="preserve">sk for payment </w:t>
      </w:r>
    </w:p>
    <w:p w14:paraId="12958AF5" w14:textId="6C3C4088" w:rsidR="002B3832" w:rsidRDefault="002B3832" w:rsidP="002B3832">
      <w:pPr>
        <w:pStyle w:val="ListParagraph"/>
        <w:numPr>
          <w:ilvl w:val="0"/>
          <w:numId w:val="1"/>
        </w:numPr>
        <w:autoSpaceDE w:val="0"/>
        <w:autoSpaceDN w:val="0"/>
        <w:adjustRightInd w:val="0"/>
        <w:spacing w:after="0" w:line="240" w:lineRule="auto"/>
      </w:pPr>
      <w:r>
        <w:t>H</w:t>
      </w:r>
      <w:r>
        <w:t xml:space="preserve">ave a financial </w:t>
      </w:r>
      <w:r>
        <w:t>counselling</w:t>
      </w:r>
      <w:r>
        <w:t xml:space="preserve"> policy</w:t>
      </w:r>
    </w:p>
    <w:p w14:paraId="5787380E" w14:textId="202D5B86" w:rsidR="002B3832" w:rsidRDefault="002B3832" w:rsidP="002B3832">
      <w:pPr>
        <w:pStyle w:val="ListParagraph"/>
        <w:numPr>
          <w:ilvl w:val="0"/>
          <w:numId w:val="1"/>
        </w:numPr>
        <w:autoSpaceDE w:val="0"/>
        <w:autoSpaceDN w:val="0"/>
        <w:adjustRightInd w:val="0"/>
        <w:spacing w:after="0" w:line="240" w:lineRule="auto"/>
      </w:pPr>
      <w:r>
        <w:t>R</w:t>
      </w:r>
      <w:r>
        <w:t xml:space="preserve">educe </w:t>
      </w:r>
      <w:r>
        <w:t xml:space="preserve">the </w:t>
      </w:r>
      <w:r>
        <w:t>number of patients that leave without financial clearance</w:t>
      </w:r>
    </w:p>
    <w:p w14:paraId="6EC12B5C" w14:textId="7A6DF491" w:rsidR="002B3832" w:rsidRDefault="002B3832" w:rsidP="002B3832">
      <w:pPr>
        <w:pStyle w:val="ListParagraph"/>
        <w:numPr>
          <w:ilvl w:val="0"/>
          <w:numId w:val="1"/>
        </w:numPr>
        <w:autoSpaceDE w:val="0"/>
        <w:autoSpaceDN w:val="0"/>
        <w:adjustRightInd w:val="0"/>
        <w:spacing w:after="0" w:line="240" w:lineRule="auto"/>
      </w:pPr>
      <w:r>
        <w:t>H</w:t>
      </w:r>
      <w:r>
        <w:t>ave accurate tools to help estimate patient liability or responsibility</w:t>
      </w:r>
    </w:p>
    <w:p w14:paraId="3E6B3A71" w14:textId="78F782DD" w:rsidR="002B3832" w:rsidRDefault="002B3832" w:rsidP="002B3832">
      <w:pPr>
        <w:pStyle w:val="ListParagraph"/>
        <w:numPr>
          <w:ilvl w:val="0"/>
          <w:numId w:val="1"/>
        </w:numPr>
        <w:autoSpaceDE w:val="0"/>
        <w:autoSpaceDN w:val="0"/>
        <w:adjustRightInd w:val="0"/>
        <w:spacing w:after="0" w:line="240" w:lineRule="auto"/>
      </w:pPr>
      <w:r>
        <w:t>U</w:t>
      </w:r>
      <w:r>
        <w:t>tilize devices that allow patient collections at the patient’s bedside</w:t>
      </w:r>
    </w:p>
    <w:p w14:paraId="11B16DA9" w14:textId="77777777" w:rsidR="002B3832" w:rsidRDefault="002B3832" w:rsidP="000641E3">
      <w:pPr>
        <w:autoSpaceDE w:val="0"/>
        <w:autoSpaceDN w:val="0"/>
        <w:adjustRightInd w:val="0"/>
        <w:spacing w:after="0" w:line="240" w:lineRule="auto"/>
      </w:pPr>
    </w:p>
    <w:p w14:paraId="54534108" w14:textId="77777777" w:rsidR="002B3832" w:rsidRDefault="002B3832" w:rsidP="000641E3">
      <w:pPr>
        <w:autoSpaceDE w:val="0"/>
        <w:autoSpaceDN w:val="0"/>
        <w:adjustRightInd w:val="0"/>
        <w:spacing w:after="0" w:line="240" w:lineRule="auto"/>
        <w:rPr>
          <w:rFonts w:ascii="Times New Roman" w:hAnsi="Times New Roman" w:cs="Times New Roman"/>
          <w:noProof/>
          <w:sz w:val="20"/>
          <w:szCs w:val="20"/>
          <w:lang w:val="en-IN"/>
        </w:rPr>
      </w:pPr>
    </w:p>
    <w:p w14:paraId="0A749F3D" w14:textId="77777777" w:rsidR="00A16262" w:rsidRDefault="00A16262" w:rsidP="000641E3">
      <w:pPr>
        <w:autoSpaceDE w:val="0"/>
        <w:autoSpaceDN w:val="0"/>
        <w:adjustRightInd w:val="0"/>
        <w:spacing w:after="0" w:line="240" w:lineRule="auto"/>
        <w:rPr>
          <w:rFonts w:ascii="Times New Roman" w:hAnsi="Times New Roman" w:cs="Times New Roman"/>
          <w:noProof/>
          <w:sz w:val="20"/>
          <w:szCs w:val="20"/>
          <w:lang w:val="en-IN"/>
        </w:rPr>
      </w:pPr>
    </w:p>
    <w:p w14:paraId="21AFBCD8" w14:textId="77777777" w:rsidR="00A16262" w:rsidRDefault="00A16262" w:rsidP="00EA0482">
      <w:pPr>
        <w:autoSpaceDE w:val="0"/>
        <w:autoSpaceDN w:val="0"/>
        <w:adjustRightInd w:val="0"/>
        <w:spacing w:after="0" w:line="240" w:lineRule="auto"/>
        <w:jc w:val="center"/>
        <w:rPr>
          <w:rFonts w:ascii="Times New Roman" w:hAnsi="Times New Roman" w:cs="Times New Roman"/>
          <w:noProof/>
          <w:sz w:val="20"/>
          <w:szCs w:val="20"/>
          <w:lang w:val="en-IN"/>
        </w:rPr>
      </w:pPr>
    </w:p>
    <w:tbl>
      <w:tblPr>
        <w:tblW w:w="6780" w:type="dxa"/>
        <w:tblInd w:w="-20" w:type="dxa"/>
        <w:tblLook w:val="04A0" w:firstRow="1" w:lastRow="0" w:firstColumn="1" w:lastColumn="0" w:noHBand="0" w:noVBand="1"/>
      </w:tblPr>
      <w:tblGrid>
        <w:gridCol w:w="861"/>
        <w:gridCol w:w="1471"/>
        <w:gridCol w:w="2105"/>
        <w:gridCol w:w="747"/>
        <w:gridCol w:w="1859"/>
      </w:tblGrid>
      <w:tr w:rsidR="00A16262" w:rsidRPr="00A16262" w14:paraId="15F4C9D8" w14:textId="77777777" w:rsidTr="00A16262">
        <w:trPr>
          <w:trHeight w:val="300"/>
        </w:trPr>
        <w:tc>
          <w:tcPr>
            <w:tcW w:w="678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04DDBC5"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Table 1: 2015 POS by Facility</w:t>
            </w:r>
          </w:p>
        </w:tc>
      </w:tr>
      <w:tr w:rsidR="00A16262" w:rsidRPr="00A16262" w14:paraId="7238D53A"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6AF01C90"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Facility</w:t>
            </w:r>
          </w:p>
        </w:tc>
        <w:tc>
          <w:tcPr>
            <w:tcW w:w="1471" w:type="dxa"/>
            <w:tcBorders>
              <w:top w:val="nil"/>
              <w:left w:val="nil"/>
              <w:bottom w:val="single" w:sz="4" w:space="0" w:color="auto"/>
              <w:right w:val="single" w:sz="4" w:space="0" w:color="auto"/>
            </w:tcBorders>
            <w:shd w:val="clear" w:color="auto" w:fill="auto"/>
            <w:noWrap/>
            <w:vAlign w:val="bottom"/>
            <w:hideMark/>
          </w:tcPr>
          <w:p w14:paraId="1884A9E4"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POS Payments</w:t>
            </w:r>
          </w:p>
        </w:tc>
        <w:tc>
          <w:tcPr>
            <w:tcW w:w="2105" w:type="dxa"/>
            <w:tcBorders>
              <w:top w:val="nil"/>
              <w:left w:val="nil"/>
              <w:bottom w:val="single" w:sz="4" w:space="0" w:color="auto"/>
              <w:right w:val="single" w:sz="4" w:space="0" w:color="auto"/>
            </w:tcBorders>
            <w:shd w:val="clear" w:color="auto" w:fill="auto"/>
            <w:noWrap/>
            <w:vAlign w:val="bottom"/>
            <w:hideMark/>
          </w:tcPr>
          <w:p w14:paraId="347640C2"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All Patient Payments</w:t>
            </w:r>
          </w:p>
        </w:tc>
        <w:tc>
          <w:tcPr>
            <w:tcW w:w="611" w:type="dxa"/>
            <w:tcBorders>
              <w:top w:val="nil"/>
              <w:left w:val="nil"/>
              <w:bottom w:val="single" w:sz="4" w:space="0" w:color="auto"/>
              <w:right w:val="single" w:sz="4" w:space="0" w:color="auto"/>
            </w:tcBorders>
            <w:shd w:val="clear" w:color="auto" w:fill="auto"/>
            <w:noWrap/>
            <w:vAlign w:val="bottom"/>
            <w:hideMark/>
          </w:tcPr>
          <w:p w14:paraId="379F1D68"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POS%</w:t>
            </w:r>
          </w:p>
        </w:tc>
        <w:tc>
          <w:tcPr>
            <w:tcW w:w="1859" w:type="dxa"/>
            <w:tcBorders>
              <w:top w:val="nil"/>
              <w:left w:val="nil"/>
              <w:bottom w:val="single" w:sz="4" w:space="0" w:color="auto"/>
              <w:right w:val="single" w:sz="4" w:space="0" w:color="auto"/>
            </w:tcBorders>
            <w:shd w:val="clear" w:color="auto" w:fill="auto"/>
            <w:noWrap/>
            <w:vAlign w:val="bottom"/>
            <w:hideMark/>
          </w:tcPr>
          <w:p w14:paraId="6E37EAD5"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Centralized Teams</w:t>
            </w:r>
          </w:p>
        </w:tc>
      </w:tr>
      <w:tr w:rsidR="00A16262" w:rsidRPr="00A16262" w14:paraId="14E9B6C8"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095908FC"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FVR</w:t>
            </w:r>
          </w:p>
        </w:tc>
        <w:tc>
          <w:tcPr>
            <w:tcW w:w="1471" w:type="dxa"/>
            <w:tcBorders>
              <w:top w:val="nil"/>
              <w:left w:val="nil"/>
              <w:bottom w:val="single" w:sz="4" w:space="0" w:color="auto"/>
              <w:right w:val="single" w:sz="4" w:space="0" w:color="auto"/>
            </w:tcBorders>
            <w:shd w:val="clear" w:color="auto" w:fill="auto"/>
            <w:noWrap/>
            <w:vAlign w:val="bottom"/>
            <w:hideMark/>
          </w:tcPr>
          <w:p w14:paraId="37BA6937" w14:textId="01AD48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$13,72,015</w:t>
            </w:r>
          </w:p>
        </w:tc>
        <w:tc>
          <w:tcPr>
            <w:tcW w:w="2105" w:type="dxa"/>
            <w:tcBorders>
              <w:top w:val="nil"/>
              <w:left w:val="nil"/>
              <w:bottom w:val="single" w:sz="4" w:space="0" w:color="auto"/>
              <w:right w:val="single" w:sz="4" w:space="0" w:color="auto"/>
            </w:tcBorders>
            <w:shd w:val="clear" w:color="auto" w:fill="auto"/>
            <w:noWrap/>
            <w:vAlign w:val="bottom"/>
            <w:hideMark/>
          </w:tcPr>
          <w:p w14:paraId="05632944" w14:textId="6FC1A0BE"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$68,60,076</w:t>
            </w:r>
          </w:p>
        </w:tc>
        <w:tc>
          <w:tcPr>
            <w:tcW w:w="611" w:type="dxa"/>
            <w:tcBorders>
              <w:top w:val="nil"/>
              <w:left w:val="nil"/>
              <w:bottom w:val="single" w:sz="4" w:space="0" w:color="auto"/>
              <w:right w:val="single" w:sz="4" w:space="0" w:color="auto"/>
            </w:tcBorders>
            <w:shd w:val="clear" w:color="auto" w:fill="auto"/>
            <w:noWrap/>
            <w:vAlign w:val="bottom"/>
            <w:hideMark/>
          </w:tcPr>
          <w:p w14:paraId="4832D7B7"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20%</w:t>
            </w:r>
          </w:p>
        </w:tc>
        <w:tc>
          <w:tcPr>
            <w:tcW w:w="1859" w:type="dxa"/>
            <w:tcBorders>
              <w:top w:val="nil"/>
              <w:left w:val="nil"/>
              <w:bottom w:val="single" w:sz="4" w:space="0" w:color="auto"/>
              <w:right w:val="single" w:sz="4" w:space="0" w:color="auto"/>
            </w:tcBorders>
            <w:shd w:val="clear" w:color="auto" w:fill="auto"/>
            <w:noWrap/>
            <w:vAlign w:val="bottom"/>
            <w:hideMark/>
          </w:tcPr>
          <w:p w14:paraId="618A624B"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291E3F49"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6515E0D5"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LAK</w:t>
            </w:r>
          </w:p>
        </w:tc>
        <w:tc>
          <w:tcPr>
            <w:tcW w:w="1471" w:type="dxa"/>
            <w:tcBorders>
              <w:top w:val="nil"/>
              <w:left w:val="nil"/>
              <w:bottom w:val="single" w:sz="4" w:space="0" w:color="auto"/>
              <w:right w:val="single" w:sz="4" w:space="0" w:color="auto"/>
            </w:tcBorders>
            <w:shd w:val="clear" w:color="auto" w:fill="auto"/>
            <w:noWrap/>
            <w:vAlign w:val="bottom"/>
            <w:hideMark/>
          </w:tcPr>
          <w:p w14:paraId="135F44D7" w14:textId="72409CF9"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$13,01,746</w:t>
            </w:r>
          </w:p>
        </w:tc>
        <w:tc>
          <w:tcPr>
            <w:tcW w:w="2105" w:type="dxa"/>
            <w:tcBorders>
              <w:top w:val="nil"/>
              <w:left w:val="nil"/>
              <w:bottom w:val="single" w:sz="4" w:space="0" w:color="auto"/>
              <w:right w:val="single" w:sz="4" w:space="0" w:color="auto"/>
            </w:tcBorders>
            <w:shd w:val="clear" w:color="auto" w:fill="auto"/>
            <w:noWrap/>
            <w:vAlign w:val="bottom"/>
            <w:hideMark/>
          </w:tcPr>
          <w:p w14:paraId="48E0B071" w14:textId="33D2E848"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$33,48,748</w:t>
            </w:r>
          </w:p>
        </w:tc>
        <w:tc>
          <w:tcPr>
            <w:tcW w:w="611" w:type="dxa"/>
            <w:tcBorders>
              <w:top w:val="nil"/>
              <w:left w:val="nil"/>
              <w:bottom w:val="single" w:sz="4" w:space="0" w:color="auto"/>
              <w:right w:val="single" w:sz="4" w:space="0" w:color="auto"/>
            </w:tcBorders>
            <w:shd w:val="clear" w:color="auto" w:fill="auto"/>
            <w:noWrap/>
            <w:vAlign w:val="bottom"/>
            <w:hideMark/>
          </w:tcPr>
          <w:p w14:paraId="6EDDABB3"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39%</w:t>
            </w:r>
          </w:p>
        </w:tc>
        <w:tc>
          <w:tcPr>
            <w:tcW w:w="1859" w:type="dxa"/>
            <w:tcBorders>
              <w:top w:val="nil"/>
              <w:left w:val="nil"/>
              <w:bottom w:val="single" w:sz="4" w:space="0" w:color="auto"/>
              <w:right w:val="single" w:sz="4" w:space="0" w:color="auto"/>
            </w:tcBorders>
            <w:shd w:val="clear" w:color="auto" w:fill="auto"/>
            <w:noWrap/>
            <w:vAlign w:val="bottom"/>
            <w:hideMark/>
          </w:tcPr>
          <w:p w14:paraId="4910EB43"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550BEFB4"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086E941D"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PLA</w:t>
            </w:r>
          </w:p>
        </w:tc>
        <w:tc>
          <w:tcPr>
            <w:tcW w:w="1471" w:type="dxa"/>
            <w:tcBorders>
              <w:top w:val="nil"/>
              <w:left w:val="nil"/>
              <w:bottom w:val="single" w:sz="4" w:space="0" w:color="auto"/>
              <w:right w:val="single" w:sz="4" w:space="0" w:color="auto"/>
            </w:tcBorders>
            <w:shd w:val="clear" w:color="auto" w:fill="auto"/>
            <w:noWrap/>
            <w:vAlign w:val="bottom"/>
            <w:hideMark/>
          </w:tcPr>
          <w:p w14:paraId="1534BFAE" w14:textId="3D25D45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$29,64,730</w:t>
            </w:r>
          </w:p>
        </w:tc>
        <w:tc>
          <w:tcPr>
            <w:tcW w:w="2105" w:type="dxa"/>
            <w:tcBorders>
              <w:top w:val="nil"/>
              <w:left w:val="nil"/>
              <w:bottom w:val="single" w:sz="4" w:space="0" w:color="auto"/>
              <w:right w:val="single" w:sz="4" w:space="0" w:color="auto"/>
            </w:tcBorders>
            <w:shd w:val="clear" w:color="auto" w:fill="auto"/>
            <w:noWrap/>
            <w:vAlign w:val="bottom"/>
            <w:hideMark/>
          </w:tcPr>
          <w:p w14:paraId="23AA30F5" w14:textId="6F4F102C"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$68,54,164</w:t>
            </w:r>
          </w:p>
        </w:tc>
        <w:tc>
          <w:tcPr>
            <w:tcW w:w="611" w:type="dxa"/>
            <w:tcBorders>
              <w:top w:val="nil"/>
              <w:left w:val="nil"/>
              <w:bottom w:val="single" w:sz="4" w:space="0" w:color="auto"/>
              <w:right w:val="single" w:sz="4" w:space="0" w:color="auto"/>
            </w:tcBorders>
            <w:shd w:val="clear" w:color="auto" w:fill="auto"/>
            <w:noWrap/>
            <w:vAlign w:val="bottom"/>
            <w:hideMark/>
          </w:tcPr>
          <w:p w14:paraId="5324EA10"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43%</w:t>
            </w:r>
          </w:p>
        </w:tc>
        <w:tc>
          <w:tcPr>
            <w:tcW w:w="1859" w:type="dxa"/>
            <w:tcBorders>
              <w:top w:val="nil"/>
              <w:left w:val="nil"/>
              <w:bottom w:val="single" w:sz="4" w:space="0" w:color="auto"/>
              <w:right w:val="single" w:sz="4" w:space="0" w:color="auto"/>
            </w:tcBorders>
            <w:shd w:val="clear" w:color="auto" w:fill="auto"/>
            <w:noWrap/>
            <w:vAlign w:val="bottom"/>
            <w:hideMark/>
          </w:tcPr>
          <w:p w14:paraId="4A345775"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75D08999"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45F7C22E"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CGH</w:t>
            </w:r>
          </w:p>
        </w:tc>
        <w:tc>
          <w:tcPr>
            <w:tcW w:w="1471" w:type="dxa"/>
            <w:tcBorders>
              <w:top w:val="nil"/>
              <w:left w:val="nil"/>
              <w:bottom w:val="single" w:sz="4" w:space="0" w:color="auto"/>
              <w:right w:val="single" w:sz="4" w:space="0" w:color="auto"/>
            </w:tcBorders>
            <w:shd w:val="clear" w:color="auto" w:fill="auto"/>
            <w:noWrap/>
            <w:vAlign w:val="bottom"/>
            <w:hideMark/>
          </w:tcPr>
          <w:p w14:paraId="4CE126DE" w14:textId="472C65A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$6,25,428</w:t>
            </w:r>
          </w:p>
        </w:tc>
        <w:tc>
          <w:tcPr>
            <w:tcW w:w="2105" w:type="dxa"/>
            <w:tcBorders>
              <w:top w:val="nil"/>
              <w:left w:val="nil"/>
              <w:bottom w:val="single" w:sz="4" w:space="0" w:color="auto"/>
              <w:right w:val="single" w:sz="4" w:space="0" w:color="auto"/>
            </w:tcBorders>
            <w:shd w:val="clear" w:color="auto" w:fill="auto"/>
            <w:noWrap/>
            <w:vAlign w:val="bottom"/>
            <w:hideMark/>
          </w:tcPr>
          <w:p w14:paraId="749CE96A" w14:textId="0D440F96"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$17,09,452</w:t>
            </w:r>
          </w:p>
        </w:tc>
        <w:tc>
          <w:tcPr>
            <w:tcW w:w="611" w:type="dxa"/>
            <w:tcBorders>
              <w:top w:val="nil"/>
              <w:left w:val="nil"/>
              <w:bottom w:val="single" w:sz="4" w:space="0" w:color="auto"/>
              <w:right w:val="single" w:sz="4" w:space="0" w:color="auto"/>
            </w:tcBorders>
            <w:shd w:val="clear" w:color="auto" w:fill="auto"/>
            <w:noWrap/>
            <w:vAlign w:val="bottom"/>
            <w:hideMark/>
          </w:tcPr>
          <w:p w14:paraId="42B36E62"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37%</w:t>
            </w:r>
          </w:p>
        </w:tc>
        <w:tc>
          <w:tcPr>
            <w:tcW w:w="1859" w:type="dxa"/>
            <w:tcBorders>
              <w:top w:val="nil"/>
              <w:left w:val="nil"/>
              <w:bottom w:val="single" w:sz="4" w:space="0" w:color="auto"/>
              <w:right w:val="single" w:sz="4" w:space="0" w:color="auto"/>
            </w:tcBorders>
            <w:shd w:val="clear" w:color="auto" w:fill="auto"/>
            <w:noWrap/>
            <w:vAlign w:val="bottom"/>
            <w:hideMark/>
          </w:tcPr>
          <w:p w14:paraId="789E8E93"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17509E4C"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5C3B9782"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FLO</w:t>
            </w:r>
          </w:p>
        </w:tc>
        <w:tc>
          <w:tcPr>
            <w:tcW w:w="1471" w:type="dxa"/>
            <w:tcBorders>
              <w:top w:val="nil"/>
              <w:left w:val="nil"/>
              <w:bottom w:val="single" w:sz="4" w:space="0" w:color="auto"/>
              <w:right w:val="single" w:sz="4" w:space="0" w:color="auto"/>
            </w:tcBorders>
            <w:shd w:val="clear" w:color="auto" w:fill="auto"/>
            <w:noWrap/>
            <w:vAlign w:val="bottom"/>
            <w:hideMark/>
          </w:tcPr>
          <w:p w14:paraId="753049D7" w14:textId="07169A2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$8,49,646</w:t>
            </w:r>
          </w:p>
        </w:tc>
        <w:tc>
          <w:tcPr>
            <w:tcW w:w="2105" w:type="dxa"/>
            <w:tcBorders>
              <w:top w:val="nil"/>
              <w:left w:val="nil"/>
              <w:bottom w:val="single" w:sz="4" w:space="0" w:color="auto"/>
              <w:right w:val="single" w:sz="4" w:space="0" w:color="auto"/>
            </w:tcBorders>
            <w:shd w:val="clear" w:color="auto" w:fill="auto"/>
            <w:noWrap/>
            <w:vAlign w:val="bottom"/>
            <w:hideMark/>
          </w:tcPr>
          <w:p w14:paraId="588DA15C" w14:textId="0924878A"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$21,41,211</w:t>
            </w:r>
          </w:p>
        </w:tc>
        <w:tc>
          <w:tcPr>
            <w:tcW w:w="611" w:type="dxa"/>
            <w:tcBorders>
              <w:top w:val="nil"/>
              <w:left w:val="nil"/>
              <w:bottom w:val="single" w:sz="4" w:space="0" w:color="auto"/>
              <w:right w:val="single" w:sz="4" w:space="0" w:color="auto"/>
            </w:tcBorders>
            <w:shd w:val="clear" w:color="auto" w:fill="auto"/>
            <w:noWrap/>
            <w:vAlign w:val="bottom"/>
            <w:hideMark/>
          </w:tcPr>
          <w:p w14:paraId="4C7421C2"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40%</w:t>
            </w:r>
          </w:p>
        </w:tc>
        <w:tc>
          <w:tcPr>
            <w:tcW w:w="1859" w:type="dxa"/>
            <w:tcBorders>
              <w:top w:val="nil"/>
              <w:left w:val="nil"/>
              <w:bottom w:val="single" w:sz="4" w:space="0" w:color="auto"/>
              <w:right w:val="single" w:sz="4" w:space="0" w:color="auto"/>
            </w:tcBorders>
            <w:shd w:val="clear" w:color="auto" w:fill="auto"/>
            <w:noWrap/>
            <w:vAlign w:val="bottom"/>
            <w:hideMark/>
          </w:tcPr>
          <w:p w14:paraId="1E3FF96D"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39D88A85"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0AD578F8"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DEL</w:t>
            </w:r>
          </w:p>
        </w:tc>
        <w:tc>
          <w:tcPr>
            <w:tcW w:w="1471" w:type="dxa"/>
            <w:tcBorders>
              <w:top w:val="nil"/>
              <w:left w:val="nil"/>
              <w:bottom w:val="single" w:sz="4" w:space="0" w:color="auto"/>
              <w:right w:val="single" w:sz="4" w:space="0" w:color="auto"/>
            </w:tcBorders>
            <w:shd w:val="clear" w:color="auto" w:fill="auto"/>
            <w:noWrap/>
            <w:vAlign w:val="bottom"/>
            <w:hideMark/>
          </w:tcPr>
          <w:p w14:paraId="3A8E6DC7" w14:textId="5970638A"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$23,24,347</w:t>
            </w:r>
          </w:p>
        </w:tc>
        <w:tc>
          <w:tcPr>
            <w:tcW w:w="2105" w:type="dxa"/>
            <w:tcBorders>
              <w:top w:val="nil"/>
              <w:left w:val="nil"/>
              <w:bottom w:val="single" w:sz="4" w:space="0" w:color="auto"/>
              <w:right w:val="single" w:sz="4" w:space="0" w:color="auto"/>
            </w:tcBorders>
            <w:shd w:val="clear" w:color="auto" w:fill="auto"/>
            <w:noWrap/>
            <w:vAlign w:val="bottom"/>
            <w:hideMark/>
          </w:tcPr>
          <w:p w14:paraId="0516412A" w14:textId="47A79DFE"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$78,24,857</w:t>
            </w:r>
          </w:p>
        </w:tc>
        <w:tc>
          <w:tcPr>
            <w:tcW w:w="611" w:type="dxa"/>
            <w:tcBorders>
              <w:top w:val="nil"/>
              <w:left w:val="nil"/>
              <w:bottom w:val="single" w:sz="4" w:space="0" w:color="auto"/>
              <w:right w:val="single" w:sz="4" w:space="0" w:color="auto"/>
            </w:tcBorders>
            <w:shd w:val="clear" w:color="auto" w:fill="auto"/>
            <w:noWrap/>
            <w:vAlign w:val="bottom"/>
            <w:hideMark/>
          </w:tcPr>
          <w:p w14:paraId="41CEA1E1"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30%</w:t>
            </w:r>
          </w:p>
        </w:tc>
        <w:tc>
          <w:tcPr>
            <w:tcW w:w="1859" w:type="dxa"/>
            <w:tcBorders>
              <w:top w:val="nil"/>
              <w:left w:val="nil"/>
              <w:bottom w:val="single" w:sz="4" w:space="0" w:color="auto"/>
              <w:right w:val="single" w:sz="4" w:space="0" w:color="auto"/>
            </w:tcBorders>
            <w:shd w:val="clear" w:color="auto" w:fill="auto"/>
            <w:noWrap/>
            <w:vAlign w:val="bottom"/>
            <w:hideMark/>
          </w:tcPr>
          <w:p w14:paraId="2F25025E"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5A7EF114"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4346D6E6"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GSM</w:t>
            </w:r>
          </w:p>
        </w:tc>
        <w:tc>
          <w:tcPr>
            <w:tcW w:w="1471" w:type="dxa"/>
            <w:tcBorders>
              <w:top w:val="nil"/>
              <w:left w:val="nil"/>
              <w:bottom w:val="single" w:sz="4" w:space="0" w:color="auto"/>
              <w:right w:val="single" w:sz="4" w:space="0" w:color="auto"/>
            </w:tcBorders>
            <w:shd w:val="clear" w:color="auto" w:fill="auto"/>
            <w:noWrap/>
            <w:vAlign w:val="bottom"/>
            <w:hideMark/>
          </w:tcPr>
          <w:p w14:paraId="0FAF1371" w14:textId="0464F298"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$26,21,784</w:t>
            </w:r>
          </w:p>
        </w:tc>
        <w:tc>
          <w:tcPr>
            <w:tcW w:w="2105" w:type="dxa"/>
            <w:tcBorders>
              <w:top w:val="nil"/>
              <w:left w:val="nil"/>
              <w:bottom w:val="single" w:sz="4" w:space="0" w:color="auto"/>
              <w:right w:val="single" w:sz="4" w:space="0" w:color="auto"/>
            </w:tcBorders>
            <w:shd w:val="clear" w:color="auto" w:fill="auto"/>
            <w:noWrap/>
            <w:vAlign w:val="bottom"/>
            <w:hideMark/>
          </w:tcPr>
          <w:p w14:paraId="4A89A061" w14:textId="2FBB521D"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$97,10,312</w:t>
            </w:r>
          </w:p>
        </w:tc>
        <w:tc>
          <w:tcPr>
            <w:tcW w:w="611" w:type="dxa"/>
            <w:tcBorders>
              <w:top w:val="nil"/>
              <w:left w:val="nil"/>
              <w:bottom w:val="single" w:sz="4" w:space="0" w:color="auto"/>
              <w:right w:val="single" w:sz="4" w:space="0" w:color="auto"/>
            </w:tcBorders>
            <w:shd w:val="clear" w:color="auto" w:fill="auto"/>
            <w:noWrap/>
            <w:vAlign w:val="bottom"/>
            <w:hideMark/>
          </w:tcPr>
          <w:p w14:paraId="1CDA8A46"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27%</w:t>
            </w:r>
          </w:p>
        </w:tc>
        <w:tc>
          <w:tcPr>
            <w:tcW w:w="1859" w:type="dxa"/>
            <w:tcBorders>
              <w:top w:val="nil"/>
              <w:left w:val="nil"/>
              <w:bottom w:val="single" w:sz="4" w:space="0" w:color="auto"/>
              <w:right w:val="single" w:sz="4" w:space="0" w:color="auto"/>
            </w:tcBorders>
            <w:shd w:val="clear" w:color="auto" w:fill="auto"/>
            <w:noWrap/>
            <w:vAlign w:val="bottom"/>
            <w:hideMark/>
          </w:tcPr>
          <w:p w14:paraId="06F75B87"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12DA4099"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52F37E75"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PBG</w:t>
            </w:r>
          </w:p>
        </w:tc>
        <w:tc>
          <w:tcPr>
            <w:tcW w:w="1471" w:type="dxa"/>
            <w:tcBorders>
              <w:top w:val="nil"/>
              <w:left w:val="nil"/>
              <w:bottom w:val="single" w:sz="4" w:space="0" w:color="auto"/>
              <w:right w:val="single" w:sz="4" w:space="0" w:color="auto"/>
            </w:tcBorders>
            <w:shd w:val="clear" w:color="auto" w:fill="auto"/>
            <w:noWrap/>
            <w:vAlign w:val="bottom"/>
            <w:hideMark/>
          </w:tcPr>
          <w:p w14:paraId="62472173" w14:textId="4049F269"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$17,13,107</w:t>
            </w:r>
          </w:p>
        </w:tc>
        <w:tc>
          <w:tcPr>
            <w:tcW w:w="2105" w:type="dxa"/>
            <w:tcBorders>
              <w:top w:val="nil"/>
              <w:left w:val="nil"/>
              <w:bottom w:val="single" w:sz="4" w:space="0" w:color="auto"/>
              <w:right w:val="single" w:sz="4" w:space="0" w:color="auto"/>
            </w:tcBorders>
            <w:shd w:val="clear" w:color="auto" w:fill="auto"/>
            <w:noWrap/>
            <w:vAlign w:val="bottom"/>
            <w:hideMark/>
          </w:tcPr>
          <w:p w14:paraId="5DDB1589" w14:textId="6FE571BF"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$60,62,173</w:t>
            </w:r>
          </w:p>
        </w:tc>
        <w:tc>
          <w:tcPr>
            <w:tcW w:w="611" w:type="dxa"/>
            <w:tcBorders>
              <w:top w:val="nil"/>
              <w:left w:val="nil"/>
              <w:bottom w:val="single" w:sz="4" w:space="0" w:color="auto"/>
              <w:right w:val="single" w:sz="4" w:space="0" w:color="auto"/>
            </w:tcBorders>
            <w:shd w:val="clear" w:color="auto" w:fill="auto"/>
            <w:noWrap/>
            <w:vAlign w:val="bottom"/>
            <w:hideMark/>
          </w:tcPr>
          <w:p w14:paraId="38D62407"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28%</w:t>
            </w:r>
          </w:p>
        </w:tc>
        <w:tc>
          <w:tcPr>
            <w:tcW w:w="1859" w:type="dxa"/>
            <w:tcBorders>
              <w:top w:val="nil"/>
              <w:left w:val="nil"/>
              <w:bottom w:val="single" w:sz="4" w:space="0" w:color="auto"/>
              <w:right w:val="single" w:sz="4" w:space="0" w:color="auto"/>
            </w:tcBorders>
            <w:shd w:val="clear" w:color="auto" w:fill="auto"/>
            <w:noWrap/>
            <w:vAlign w:val="bottom"/>
            <w:hideMark/>
          </w:tcPr>
          <w:p w14:paraId="0A30F2AB"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7CEA625D"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59ECE314"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SMH</w:t>
            </w:r>
          </w:p>
        </w:tc>
        <w:tc>
          <w:tcPr>
            <w:tcW w:w="1471" w:type="dxa"/>
            <w:tcBorders>
              <w:top w:val="nil"/>
              <w:left w:val="nil"/>
              <w:bottom w:val="single" w:sz="4" w:space="0" w:color="auto"/>
              <w:right w:val="single" w:sz="4" w:space="0" w:color="auto"/>
            </w:tcBorders>
            <w:shd w:val="clear" w:color="auto" w:fill="auto"/>
            <w:noWrap/>
            <w:vAlign w:val="bottom"/>
            <w:hideMark/>
          </w:tcPr>
          <w:p w14:paraId="6FD06AA0" w14:textId="504990CA"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$59,36,564</w:t>
            </w:r>
          </w:p>
        </w:tc>
        <w:tc>
          <w:tcPr>
            <w:tcW w:w="2105" w:type="dxa"/>
            <w:tcBorders>
              <w:top w:val="nil"/>
              <w:left w:val="nil"/>
              <w:bottom w:val="single" w:sz="4" w:space="0" w:color="auto"/>
              <w:right w:val="single" w:sz="4" w:space="0" w:color="auto"/>
            </w:tcBorders>
            <w:shd w:val="clear" w:color="auto" w:fill="auto"/>
            <w:noWrap/>
            <w:vAlign w:val="bottom"/>
            <w:hideMark/>
          </w:tcPr>
          <w:p w14:paraId="29977FB3" w14:textId="31447E8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$1,03,55,241</w:t>
            </w:r>
          </w:p>
        </w:tc>
        <w:tc>
          <w:tcPr>
            <w:tcW w:w="611" w:type="dxa"/>
            <w:tcBorders>
              <w:top w:val="nil"/>
              <w:left w:val="nil"/>
              <w:bottom w:val="single" w:sz="4" w:space="0" w:color="auto"/>
              <w:right w:val="single" w:sz="4" w:space="0" w:color="auto"/>
            </w:tcBorders>
            <w:shd w:val="clear" w:color="auto" w:fill="auto"/>
            <w:noWrap/>
            <w:vAlign w:val="bottom"/>
            <w:hideMark/>
          </w:tcPr>
          <w:p w14:paraId="340ACE5E"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57%</w:t>
            </w:r>
          </w:p>
        </w:tc>
        <w:tc>
          <w:tcPr>
            <w:tcW w:w="1859" w:type="dxa"/>
            <w:tcBorders>
              <w:top w:val="nil"/>
              <w:left w:val="nil"/>
              <w:bottom w:val="single" w:sz="4" w:space="0" w:color="auto"/>
              <w:right w:val="single" w:sz="4" w:space="0" w:color="auto"/>
            </w:tcBorders>
            <w:shd w:val="clear" w:color="auto" w:fill="auto"/>
            <w:noWrap/>
            <w:vAlign w:val="bottom"/>
            <w:hideMark/>
          </w:tcPr>
          <w:p w14:paraId="1D9BCBE9"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0729BAF6"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46CC76E1"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HIA</w:t>
            </w:r>
          </w:p>
        </w:tc>
        <w:tc>
          <w:tcPr>
            <w:tcW w:w="1471" w:type="dxa"/>
            <w:tcBorders>
              <w:top w:val="nil"/>
              <w:left w:val="nil"/>
              <w:bottom w:val="single" w:sz="4" w:space="0" w:color="auto"/>
              <w:right w:val="single" w:sz="4" w:space="0" w:color="auto"/>
            </w:tcBorders>
            <w:shd w:val="clear" w:color="auto" w:fill="auto"/>
            <w:noWrap/>
            <w:vAlign w:val="bottom"/>
            <w:hideMark/>
          </w:tcPr>
          <w:p w14:paraId="2CF98190" w14:textId="2BB614FF"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$12,15,112</w:t>
            </w:r>
          </w:p>
        </w:tc>
        <w:tc>
          <w:tcPr>
            <w:tcW w:w="2105" w:type="dxa"/>
            <w:tcBorders>
              <w:top w:val="nil"/>
              <w:left w:val="nil"/>
              <w:bottom w:val="single" w:sz="4" w:space="0" w:color="auto"/>
              <w:right w:val="single" w:sz="4" w:space="0" w:color="auto"/>
            </w:tcBorders>
            <w:shd w:val="clear" w:color="auto" w:fill="auto"/>
            <w:noWrap/>
            <w:vAlign w:val="bottom"/>
            <w:hideMark/>
          </w:tcPr>
          <w:p w14:paraId="7AEC3365" w14:textId="0350575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$22,50,807</w:t>
            </w:r>
          </w:p>
        </w:tc>
        <w:tc>
          <w:tcPr>
            <w:tcW w:w="611" w:type="dxa"/>
            <w:tcBorders>
              <w:top w:val="nil"/>
              <w:left w:val="nil"/>
              <w:bottom w:val="single" w:sz="4" w:space="0" w:color="auto"/>
              <w:right w:val="single" w:sz="4" w:space="0" w:color="auto"/>
            </w:tcBorders>
            <w:shd w:val="clear" w:color="auto" w:fill="auto"/>
            <w:noWrap/>
            <w:vAlign w:val="bottom"/>
            <w:hideMark/>
          </w:tcPr>
          <w:p w14:paraId="527CB1D6"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54%</w:t>
            </w:r>
          </w:p>
        </w:tc>
        <w:tc>
          <w:tcPr>
            <w:tcW w:w="1859" w:type="dxa"/>
            <w:tcBorders>
              <w:top w:val="nil"/>
              <w:left w:val="nil"/>
              <w:bottom w:val="single" w:sz="4" w:space="0" w:color="auto"/>
              <w:right w:val="single" w:sz="4" w:space="0" w:color="auto"/>
            </w:tcBorders>
            <w:shd w:val="clear" w:color="auto" w:fill="auto"/>
            <w:noWrap/>
            <w:vAlign w:val="bottom"/>
            <w:hideMark/>
          </w:tcPr>
          <w:p w14:paraId="14BF3A3C"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2AEEA8F1"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66F61474"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PGH</w:t>
            </w:r>
          </w:p>
        </w:tc>
        <w:tc>
          <w:tcPr>
            <w:tcW w:w="1471" w:type="dxa"/>
            <w:tcBorders>
              <w:top w:val="nil"/>
              <w:left w:val="nil"/>
              <w:bottom w:val="single" w:sz="4" w:space="0" w:color="auto"/>
              <w:right w:val="single" w:sz="4" w:space="0" w:color="auto"/>
            </w:tcBorders>
            <w:shd w:val="clear" w:color="auto" w:fill="auto"/>
            <w:noWrap/>
            <w:vAlign w:val="bottom"/>
            <w:hideMark/>
          </w:tcPr>
          <w:p w14:paraId="097BA2FA" w14:textId="3C32D91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$22,34,134</w:t>
            </w:r>
          </w:p>
        </w:tc>
        <w:tc>
          <w:tcPr>
            <w:tcW w:w="2105" w:type="dxa"/>
            <w:tcBorders>
              <w:top w:val="nil"/>
              <w:left w:val="nil"/>
              <w:bottom w:val="single" w:sz="4" w:space="0" w:color="auto"/>
              <w:right w:val="single" w:sz="4" w:space="0" w:color="auto"/>
            </w:tcBorders>
            <w:shd w:val="clear" w:color="auto" w:fill="auto"/>
            <w:noWrap/>
            <w:vAlign w:val="bottom"/>
            <w:hideMark/>
          </w:tcPr>
          <w:p w14:paraId="6727F575" w14:textId="05BEAA8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$53,95,099</w:t>
            </w:r>
          </w:p>
        </w:tc>
        <w:tc>
          <w:tcPr>
            <w:tcW w:w="611" w:type="dxa"/>
            <w:tcBorders>
              <w:top w:val="nil"/>
              <w:left w:val="nil"/>
              <w:bottom w:val="single" w:sz="4" w:space="0" w:color="auto"/>
              <w:right w:val="single" w:sz="4" w:space="0" w:color="auto"/>
            </w:tcBorders>
            <w:shd w:val="clear" w:color="auto" w:fill="auto"/>
            <w:noWrap/>
            <w:vAlign w:val="bottom"/>
            <w:hideMark/>
          </w:tcPr>
          <w:p w14:paraId="030082E4"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41%</w:t>
            </w:r>
          </w:p>
        </w:tc>
        <w:tc>
          <w:tcPr>
            <w:tcW w:w="1859" w:type="dxa"/>
            <w:tcBorders>
              <w:top w:val="nil"/>
              <w:left w:val="nil"/>
              <w:bottom w:val="single" w:sz="4" w:space="0" w:color="auto"/>
              <w:right w:val="single" w:sz="4" w:space="0" w:color="auto"/>
            </w:tcBorders>
            <w:shd w:val="clear" w:color="auto" w:fill="auto"/>
            <w:noWrap/>
            <w:vAlign w:val="bottom"/>
            <w:hideMark/>
          </w:tcPr>
          <w:p w14:paraId="45AA2232"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16A877B7"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20D3E8B0"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MAN</w:t>
            </w:r>
          </w:p>
        </w:tc>
        <w:tc>
          <w:tcPr>
            <w:tcW w:w="1471" w:type="dxa"/>
            <w:tcBorders>
              <w:top w:val="nil"/>
              <w:left w:val="nil"/>
              <w:bottom w:val="single" w:sz="4" w:space="0" w:color="auto"/>
              <w:right w:val="single" w:sz="4" w:space="0" w:color="auto"/>
            </w:tcBorders>
            <w:shd w:val="clear" w:color="auto" w:fill="auto"/>
            <w:noWrap/>
            <w:vAlign w:val="bottom"/>
            <w:hideMark/>
          </w:tcPr>
          <w:p w14:paraId="7C92782F" w14:textId="7EA030B0"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$13,11,286</w:t>
            </w:r>
          </w:p>
        </w:tc>
        <w:tc>
          <w:tcPr>
            <w:tcW w:w="2105" w:type="dxa"/>
            <w:tcBorders>
              <w:top w:val="nil"/>
              <w:left w:val="nil"/>
              <w:bottom w:val="single" w:sz="4" w:space="0" w:color="auto"/>
              <w:right w:val="single" w:sz="4" w:space="0" w:color="auto"/>
            </w:tcBorders>
            <w:shd w:val="clear" w:color="auto" w:fill="auto"/>
            <w:noWrap/>
            <w:vAlign w:val="bottom"/>
            <w:hideMark/>
          </w:tcPr>
          <w:p w14:paraId="1A199185" w14:textId="6278CC9E"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$36,11,438</w:t>
            </w:r>
          </w:p>
        </w:tc>
        <w:tc>
          <w:tcPr>
            <w:tcW w:w="611" w:type="dxa"/>
            <w:tcBorders>
              <w:top w:val="nil"/>
              <w:left w:val="nil"/>
              <w:bottom w:val="single" w:sz="4" w:space="0" w:color="auto"/>
              <w:right w:val="single" w:sz="4" w:space="0" w:color="auto"/>
            </w:tcBorders>
            <w:shd w:val="clear" w:color="auto" w:fill="auto"/>
            <w:noWrap/>
            <w:vAlign w:val="bottom"/>
            <w:hideMark/>
          </w:tcPr>
          <w:p w14:paraId="61F06B43"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36%</w:t>
            </w:r>
          </w:p>
        </w:tc>
        <w:tc>
          <w:tcPr>
            <w:tcW w:w="1859" w:type="dxa"/>
            <w:tcBorders>
              <w:top w:val="nil"/>
              <w:left w:val="nil"/>
              <w:bottom w:val="single" w:sz="4" w:space="0" w:color="auto"/>
              <w:right w:val="single" w:sz="4" w:space="0" w:color="auto"/>
            </w:tcBorders>
            <w:shd w:val="clear" w:color="auto" w:fill="auto"/>
            <w:noWrap/>
            <w:vAlign w:val="bottom"/>
            <w:hideMark/>
          </w:tcPr>
          <w:p w14:paraId="5F4FE246"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6C1FB544"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58056A9D"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MOD</w:t>
            </w:r>
          </w:p>
        </w:tc>
        <w:tc>
          <w:tcPr>
            <w:tcW w:w="1471" w:type="dxa"/>
            <w:tcBorders>
              <w:top w:val="nil"/>
              <w:left w:val="nil"/>
              <w:bottom w:val="single" w:sz="4" w:space="0" w:color="auto"/>
              <w:right w:val="single" w:sz="4" w:space="0" w:color="auto"/>
            </w:tcBorders>
            <w:shd w:val="clear" w:color="auto" w:fill="auto"/>
            <w:noWrap/>
            <w:vAlign w:val="bottom"/>
            <w:hideMark/>
          </w:tcPr>
          <w:p w14:paraId="62D7FFA5" w14:textId="4F4EACD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$29,97,636</w:t>
            </w:r>
          </w:p>
        </w:tc>
        <w:tc>
          <w:tcPr>
            <w:tcW w:w="2105" w:type="dxa"/>
            <w:tcBorders>
              <w:top w:val="nil"/>
              <w:left w:val="nil"/>
              <w:bottom w:val="single" w:sz="4" w:space="0" w:color="auto"/>
              <w:right w:val="single" w:sz="4" w:space="0" w:color="auto"/>
            </w:tcBorders>
            <w:shd w:val="clear" w:color="auto" w:fill="auto"/>
            <w:noWrap/>
            <w:vAlign w:val="bottom"/>
            <w:hideMark/>
          </w:tcPr>
          <w:p w14:paraId="13774B64" w14:textId="18491C48"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$74,94,091</w:t>
            </w:r>
          </w:p>
        </w:tc>
        <w:tc>
          <w:tcPr>
            <w:tcW w:w="611" w:type="dxa"/>
            <w:tcBorders>
              <w:top w:val="nil"/>
              <w:left w:val="nil"/>
              <w:bottom w:val="single" w:sz="4" w:space="0" w:color="auto"/>
              <w:right w:val="single" w:sz="4" w:space="0" w:color="auto"/>
            </w:tcBorders>
            <w:shd w:val="clear" w:color="auto" w:fill="auto"/>
            <w:noWrap/>
            <w:vAlign w:val="bottom"/>
            <w:hideMark/>
          </w:tcPr>
          <w:p w14:paraId="6293E4C3"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40%</w:t>
            </w:r>
          </w:p>
        </w:tc>
        <w:tc>
          <w:tcPr>
            <w:tcW w:w="1859" w:type="dxa"/>
            <w:tcBorders>
              <w:top w:val="nil"/>
              <w:left w:val="nil"/>
              <w:bottom w:val="single" w:sz="4" w:space="0" w:color="auto"/>
              <w:right w:val="single" w:sz="4" w:space="0" w:color="auto"/>
            </w:tcBorders>
            <w:shd w:val="clear" w:color="auto" w:fill="auto"/>
            <w:noWrap/>
            <w:vAlign w:val="bottom"/>
            <w:hideMark/>
          </w:tcPr>
          <w:p w14:paraId="5EBBF7D6"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02D409AF"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1779DA75"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WBO</w:t>
            </w:r>
          </w:p>
        </w:tc>
        <w:tc>
          <w:tcPr>
            <w:tcW w:w="1471" w:type="dxa"/>
            <w:tcBorders>
              <w:top w:val="nil"/>
              <w:left w:val="nil"/>
              <w:bottom w:val="single" w:sz="4" w:space="0" w:color="auto"/>
              <w:right w:val="single" w:sz="4" w:space="0" w:color="auto"/>
            </w:tcBorders>
            <w:shd w:val="clear" w:color="auto" w:fill="auto"/>
            <w:noWrap/>
            <w:vAlign w:val="bottom"/>
            <w:hideMark/>
          </w:tcPr>
          <w:p w14:paraId="38BE6B95" w14:textId="47CEB2C6"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$22,73,401</w:t>
            </w:r>
          </w:p>
        </w:tc>
        <w:tc>
          <w:tcPr>
            <w:tcW w:w="2105" w:type="dxa"/>
            <w:tcBorders>
              <w:top w:val="nil"/>
              <w:left w:val="nil"/>
              <w:bottom w:val="single" w:sz="4" w:space="0" w:color="auto"/>
              <w:right w:val="single" w:sz="4" w:space="0" w:color="auto"/>
            </w:tcBorders>
            <w:shd w:val="clear" w:color="auto" w:fill="auto"/>
            <w:noWrap/>
            <w:vAlign w:val="bottom"/>
            <w:hideMark/>
          </w:tcPr>
          <w:p w14:paraId="7C320BFE" w14:textId="5FAD2DBE"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$87,43,852</w:t>
            </w:r>
          </w:p>
        </w:tc>
        <w:tc>
          <w:tcPr>
            <w:tcW w:w="611" w:type="dxa"/>
            <w:tcBorders>
              <w:top w:val="nil"/>
              <w:left w:val="nil"/>
              <w:bottom w:val="single" w:sz="4" w:space="0" w:color="auto"/>
              <w:right w:val="single" w:sz="4" w:space="0" w:color="auto"/>
            </w:tcBorders>
            <w:shd w:val="clear" w:color="auto" w:fill="auto"/>
            <w:noWrap/>
            <w:vAlign w:val="bottom"/>
            <w:hideMark/>
          </w:tcPr>
          <w:p w14:paraId="2702F973"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26%</w:t>
            </w:r>
          </w:p>
        </w:tc>
        <w:tc>
          <w:tcPr>
            <w:tcW w:w="1859" w:type="dxa"/>
            <w:tcBorders>
              <w:top w:val="nil"/>
              <w:left w:val="nil"/>
              <w:bottom w:val="single" w:sz="4" w:space="0" w:color="auto"/>
              <w:right w:val="single" w:sz="4" w:space="0" w:color="auto"/>
            </w:tcBorders>
            <w:shd w:val="clear" w:color="auto" w:fill="auto"/>
            <w:noWrap/>
            <w:vAlign w:val="bottom"/>
            <w:hideMark/>
          </w:tcPr>
          <w:p w14:paraId="38287317"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785462C2"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1B842743"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LOM</w:t>
            </w:r>
          </w:p>
        </w:tc>
        <w:tc>
          <w:tcPr>
            <w:tcW w:w="1471" w:type="dxa"/>
            <w:tcBorders>
              <w:top w:val="nil"/>
              <w:left w:val="nil"/>
              <w:bottom w:val="single" w:sz="4" w:space="0" w:color="auto"/>
              <w:right w:val="single" w:sz="4" w:space="0" w:color="auto"/>
            </w:tcBorders>
            <w:shd w:val="clear" w:color="auto" w:fill="auto"/>
            <w:noWrap/>
            <w:vAlign w:val="bottom"/>
            <w:hideMark/>
          </w:tcPr>
          <w:p w14:paraId="37E30105" w14:textId="11C0CDBC"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$23,58,653</w:t>
            </w:r>
          </w:p>
        </w:tc>
        <w:tc>
          <w:tcPr>
            <w:tcW w:w="2105" w:type="dxa"/>
            <w:tcBorders>
              <w:top w:val="nil"/>
              <w:left w:val="nil"/>
              <w:bottom w:val="single" w:sz="4" w:space="0" w:color="auto"/>
              <w:right w:val="single" w:sz="4" w:space="0" w:color="auto"/>
            </w:tcBorders>
            <w:shd w:val="clear" w:color="auto" w:fill="auto"/>
            <w:noWrap/>
            <w:vAlign w:val="bottom"/>
            <w:hideMark/>
          </w:tcPr>
          <w:p w14:paraId="1AAAF8D5" w14:textId="2CA15481"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$81,33,287</w:t>
            </w:r>
          </w:p>
        </w:tc>
        <w:tc>
          <w:tcPr>
            <w:tcW w:w="611" w:type="dxa"/>
            <w:tcBorders>
              <w:top w:val="nil"/>
              <w:left w:val="nil"/>
              <w:bottom w:val="single" w:sz="4" w:space="0" w:color="auto"/>
              <w:right w:val="single" w:sz="4" w:space="0" w:color="auto"/>
            </w:tcBorders>
            <w:shd w:val="clear" w:color="auto" w:fill="auto"/>
            <w:noWrap/>
            <w:vAlign w:val="bottom"/>
            <w:hideMark/>
          </w:tcPr>
          <w:p w14:paraId="2C18B8F4"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29%</w:t>
            </w:r>
          </w:p>
        </w:tc>
        <w:tc>
          <w:tcPr>
            <w:tcW w:w="1859" w:type="dxa"/>
            <w:tcBorders>
              <w:top w:val="nil"/>
              <w:left w:val="nil"/>
              <w:bottom w:val="single" w:sz="4" w:space="0" w:color="auto"/>
              <w:right w:val="single" w:sz="4" w:space="0" w:color="auto"/>
            </w:tcBorders>
            <w:shd w:val="clear" w:color="auto" w:fill="auto"/>
            <w:noWrap/>
            <w:vAlign w:val="bottom"/>
            <w:hideMark/>
          </w:tcPr>
          <w:p w14:paraId="4B7C3D9C"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452AAE7E"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585DAB8E"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BAR</w:t>
            </w:r>
          </w:p>
        </w:tc>
        <w:tc>
          <w:tcPr>
            <w:tcW w:w="1471" w:type="dxa"/>
            <w:tcBorders>
              <w:top w:val="nil"/>
              <w:left w:val="nil"/>
              <w:bottom w:val="single" w:sz="4" w:space="0" w:color="auto"/>
              <w:right w:val="single" w:sz="4" w:space="0" w:color="auto"/>
            </w:tcBorders>
            <w:shd w:val="clear" w:color="auto" w:fill="auto"/>
            <w:noWrap/>
            <w:vAlign w:val="bottom"/>
            <w:hideMark/>
          </w:tcPr>
          <w:p w14:paraId="1C8B42D3" w14:textId="44339CF9"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$14,57,038</w:t>
            </w:r>
          </w:p>
        </w:tc>
        <w:tc>
          <w:tcPr>
            <w:tcW w:w="2105" w:type="dxa"/>
            <w:tcBorders>
              <w:top w:val="nil"/>
              <w:left w:val="nil"/>
              <w:bottom w:val="single" w:sz="4" w:space="0" w:color="auto"/>
              <w:right w:val="single" w:sz="4" w:space="0" w:color="auto"/>
            </w:tcBorders>
            <w:shd w:val="clear" w:color="auto" w:fill="auto"/>
            <w:noWrap/>
            <w:vAlign w:val="bottom"/>
            <w:hideMark/>
          </w:tcPr>
          <w:p w14:paraId="258F6322" w14:textId="0B19DA9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$52,86,184</w:t>
            </w:r>
          </w:p>
        </w:tc>
        <w:tc>
          <w:tcPr>
            <w:tcW w:w="611" w:type="dxa"/>
            <w:tcBorders>
              <w:top w:val="nil"/>
              <w:left w:val="nil"/>
              <w:bottom w:val="single" w:sz="4" w:space="0" w:color="auto"/>
              <w:right w:val="single" w:sz="4" w:space="0" w:color="auto"/>
            </w:tcBorders>
            <w:shd w:val="clear" w:color="auto" w:fill="auto"/>
            <w:noWrap/>
            <w:vAlign w:val="bottom"/>
            <w:hideMark/>
          </w:tcPr>
          <w:p w14:paraId="08DAD7F6"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28%</w:t>
            </w:r>
          </w:p>
        </w:tc>
        <w:tc>
          <w:tcPr>
            <w:tcW w:w="1859" w:type="dxa"/>
            <w:tcBorders>
              <w:top w:val="nil"/>
              <w:left w:val="nil"/>
              <w:bottom w:val="single" w:sz="4" w:space="0" w:color="auto"/>
              <w:right w:val="single" w:sz="4" w:space="0" w:color="auto"/>
            </w:tcBorders>
            <w:shd w:val="clear" w:color="auto" w:fill="auto"/>
            <w:noWrap/>
            <w:vAlign w:val="bottom"/>
            <w:hideMark/>
          </w:tcPr>
          <w:p w14:paraId="4E9BAC38"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520B4EBD"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117502ED"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DES</w:t>
            </w:r>
          </w:p>
        </w:tc>
        <w:tc>
          <w:tcPr>
            <w:tcW w:w="1471" w:type="dxa"/>
            <w:tcBorders>
              <w:top w:val="nil"/>
              <w:left w:val="nil"/>
              <w:bottom w:val="single" w:sz="4" w:space="0" w:color="auto"/>
              <w:right w:val="single" w:sz="4" w:space="0" w:color="auto"/>
            </w:tcBorders>
            <w:shd w:val="clear" w:color="auto" w:fill="auto"/>
            <w:noWrap/>
            <w:vAlign w:val="bottom"/>
            <w:hideMark/>
          </w:tcPr>
          <w:p w14:paraId="50FDE7D5" w14:textId="79E2CBE8"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$26,76,236</w:t>
            </w:r>
          </w:p>
        </w:tc>
        <w:tc>
          <w:tcPr>
            <w:tcW w:w="2105" w:type="dxa"/>
            <w:tcBorders>
              <w:top w:val="nil"/>
              <w:left w:val="nil"/>
              <w:bottom w:val="single" w:sz="4" w:space="0" w:color="auto"/>
              <w:right w:val="single" w:sz="4" w:space="0" w:color="auto"/>
            </w:tcBorders>
            <w:shd w:val="clear" w:color="auto" w:fill="auto"/>
            <w:noWrap/>
            <w:vAlign w:val="bottom"/>
            <w:hideMark/>
          </w:tcPr>
          <w:p w14:paraId="37B3B6E3" w14:textId="0CB57E51"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$95,81,654</w:t>
            </w:r>
          </w:p>
        </w:tc>
        <w:tc>
          <w:tcPr>
            <w:tcW w:w="611" w:type="dxa"/>
            <w:tcBorders>
              <w:top w:val="nil"/>
              <w:left w:val="nil"/>
              <w:bottom w:val="single" w:sz="4" w:space="0" w:color="auto"/>
              <w:right w:val="single" w:sz="4" w:space="0" w:color="auto"/>
            </w:tcBorders>
            <w:shd w:val="clear" w:color="auto" w:fill="auto"/>
            <w:noWrap/>
            <w:vAlign w:val="bottom"/>
            <w:hideMark/>
          </w:tcPr>
          <w:p w14:paraId="047BFA82"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28%</w:t>
            </w:r>
          </w:p>
        </w:tc>
        <w:tc>
          <w:tcPr>
            <w:tcW w:w="1859" w:type="dxa"/>
            <w:tcBorders>
              <w:top w:val="nil"/>
              <w:left w:val="nil"/>
              <w:bottom w:val="single" w:sz="4" w:space="0" w:color="auto"/>
              <w:right w:val="single" w:sz="4" w:space="0" w:color="auto"/>
            </w:tcBorders>
            <w:shd w:val="clear" w:color="auto" w:fill="auto"/>
            <w:noWrap/>
            <w:vAlign w:val="bottom"/>
            <w:hideMark/>
          </w:tcPr>
          <w:p w14:paraId="2346111D"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3D4EB655"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16D89443"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IND</w:t>
            </w:r>
          </w:p>
        </w:tc>
        <w:tc>
          <w:tcPr>
            <w:tcW w:w="1471" w:type="dxa"/>
            <w:tcBorders>
              <w:top w:val="nil"/>
              <w:left w:val="nil"/>
              <w:bottom w:val="single" w:sz="4" w:space="0" w:color="auto"/>
              <w:right w:val="single" w:sz="4" w:space="0" w:color="auto"/>
            </w:tcBorders>
            <w:shd w:val="clear" w:color="auto" w:fill="auto"/>
            <w:noWrap/>
            <w:vAlign w:val="bottom"/>
            <w:hideMark/>
          </w:tcPr>
          <w:p w14:paraId="0DBC7B86" w14:textId="29BBA6CB"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$10,76,377</w:t>
            </w:r>
          </w:p>
        </w:tc>
        <w:tc>
          <w:tcPr>
            <w:tcW w:w="2105" w:type="dxa"/>
            <w:tcBorders>
              <w:top w:val="nil"/>
              <w:left w:val="nil"/>
              <w:bottom w:val="single" w:sz="4" w:space="0" w:color="auto"/>
              <w:right w:val="single" w:sz="4" w:space="0" w:color="auto"/>
            </w:tcBorders>
            <w:shd w:val="clear" w:color="auto" w:fill="auto"/>
            <w:noWrap/>
            <w:vAlign w:val="bottom"/>
            <w:hideMark/>
          </w:tcPr>
          <w:p w14:paraId="12DB8B77" w14:textId="1EFA8A85"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$29,79,026</w:t>
            </w:r>
          </w:p>
        </w:tc>
        <w:tc>
          <w:tcPr>
            <w:tcW w:w="611" w:type="dxa"/>
            <w:tcBorders>
              <w:top w:val="nil"/>
              <w:left w:val="nil"/>
              <w:bottom w:val="single" w:sz="4" w:space="0" w:color="auto"/>
              <w:right w:val="single" w:sz="4" w:space="0" w:color="auto"/>
            </w:tcBorders>
            <w:shd w:val="clear" w:color="auto" w:fill="auto"/>
            <w:noWrap/>
            <w:vAlign w:val="bottom"/>
            <w:hideMark/>
          </w:tcPr>
          <w:p w14:paraId="0B820829"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36%</w:t>
            </w:r>
          </w:p>
        </w:tc>
        <w:tc>
          <w:tcPr>
            <w:tcW w:w="1859" w:type="dxa"/>
            <w:tcBorders>
              <w:top w:val="nil"/>
              <w:left w:val="nil"/>
              <w:bottom w:val="single" w:sz="4" w:space="0" w:color="auto"/>
              <w:right w:val="single" w:sz="4" w:space="0" w:color="auto"/>
            </w:tcBorders>
            <w:shd w:val="clear" w:color="auto" w:fill="auto"/>
            <w:noWrap/>
            <w:vAlign w:val="bottom"/>
            <w:hideMark/>
          </w:tcPr>
          <w:p w14:paraId="167FBBA7"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0C6CB80C"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0FB5AB5B"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DHW</w:t>
            </w:r>
          </w:p>
        </w:tc>
        <w:tc>
          <w:tcPr>
            <w:tcW w:w="1471" w:type="dxa"/>
            <w:tcBorders>
              <w:top w:val="nil"/>
              <w:left w:val="nil"/>
              <w:bottom w:val="single" w:sz="4" w:space="0" w:color="auto"/>
              <w:right w:val="single" w:sz="4" w:space="0" w:color="auto"/>
            </w:tcBorders>
            <w:shd w:val="clear" w:color="auto" w:fill="auto"/>
            <w:noWrap/>
            <w:vAlign w:val="bottom"/>
            <w:hideMark/>
          </w:tcPr>
          <w:p w14:paraId="477B78AE" w14:textId="0CA0E2D1"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$21,45,483</w:t>
            </w:r>
          </w:p>
        </w:tc>
        <w:tc>
          <w:tcPr>
            <w:tcW w:w="2105" w:type="dxa"/>
            <w:tcBorders>
              <w:top w:val="nil"/>
              <w:left w:val="nil"/>
              <w:bottom w:val="single" w:sz="4" w:space="0" w:color="auto"/>
              <w:right w:val="single" w:sz="4" w:space="0" w:color="auto"/>
            </w:tcBorders>
            <w:shd w:val="clear" w:color="auto" w:fill="auto"/>
            <w:noWrap/>
            <w:vAlign w:val="bottom"/>
            <w:hideMark/>
          </w:tcPr>
          <w:p w14:paraId="66D19502" w14:textId="132A1EE1"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$52,49,186</w:t>
            </w:r>
          </w:p>
        </w:tc>
        <w:tc>
          <w:tcPr>
            <w:tcW w:w="611" w:type="dxa"/>
            <w:tcBorders>
              <w:top w:val="nil"/>
              <w:left w:val="nil"/>
              <w:bottom w:val="single" w:sz="4" w:space="0" w:color="auto"/>
              <w:right w:val="single" w:sz="4" w:space="0" w:color="auto"/>
            </w:tcBorders>
            <w:shd w:val="clear" w:color="auto" w:fill="auto"/>
            <w:noWrap/>
            <w:vAlign w:val="bottom"/>
            <w:hideMark/>
          </w:tcPr>
          <w:p w14:paraId="114E59DA"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41%</w:t>
            </w:r>
          </w:p>
        </w:tc>
        <w:tc>
          <w:tcPr>
            <w:tcW w:w="1859" w:type="dxa"/>
            <w:tcBorders>
              <w:top w:val="nil"/>
              <w:left w:val="nil"/>
              <w:bottom w:val="single" w:sz="4" w:space="0" w:color="auto"/>
              <w:right w:val="single" w:sz="4" w:space="0" w:color="auto"/>
            </w:tcBorders>
            <w:shd w:val="clear" w:color="auto" w:fill="auto"/>
            <w:noWrap/>
            <w:vAlign w:val="bottom"/>
            <w:hideMark/>
          </w:tcPr>
          <w:p w14:paraId="05D9B7CC"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059C254A"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41DD5AE8"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ECH</w:t>
            </w:r>
          </w:p>
        </w:tc>
        <w:tc>
          <w:tcPr>
            <w:tcW w:w="1471" w:type="dxa"/>
            <w:tcBorders>
              <w:top w:val="nil"/>
              <w:left w:val="nil"/>
              <w:bottom w:val="single" w:sz="4" w:space="0" w:color="auto"/>
              <w:right w:val="single" w:sz="4" w:space="0" w:color="auto"/>
            </w:tcBorders>
            <w:shd w:val="clear" w:color="auto" w:fill="auto"/>
            <w:noWrap/>
            <w:vAlign w:val="bottom"/>
            <w:hideMark/>
          </w:tcPr>
          <w:p w14:paraId="63F5591C" w14:textId="51EF64FF"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$24,28,480</w:t>
            </w:r>
          </w:p>
        </w:tc>
        <w:tc>
          <w:tcPr>
            <w:tcW w:w="2105" w:type="dxa"/>
            <w:tcBorders>
              <w:top w:val="nil"/>
              <w:left w:val="nil"/>
              <w:bottom w:val="single" w:sz="4" w:space="0" w:color="auto"/>
              <w:right w:val="single" w:sz="4" w:space="0" w:color="auto"/>
            </w:tcBorders>
            <w:shd w:val="clear" w:color="auto" w:fill="auto"/>
            <w:noWrap/>
            <w:vAlign w:val="bottom"/>
            <w:hideMark/>
          </w:tcPr>
          <w:p w14:paraId="5668776A" w14:textId="68025A8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$78,33,806</w:t>
            </w:r>
          </w:p>
        </w:tc>
        <w:tc>
          <w:tcPr>
            <w:tcW w:w="611" w:type="dxa"/>
            <w:tcBorders>
              <w:top w:val="nil"/>
              <w:left w:val="nil"/>
              <w:bottom w:val="single" w:sz="4" w:space="0" w:color="auto"/>
              <w:right w:val="single" w:sz="4" w:space="0" w:color="auto"/>
            </w:tcBorders>
            <w:shd w:val="clear" w:color="auto" w:fill="auto"/>
            <w:noWrap/>
            <w:vAlign w:val="bottom"/>
            <w:hideMark/>
          </w:tcPr>
          <w:p w14:paraId="00B9FB19"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31%</w:t>
            </w:r>
          </w:p>
        </w:tc>
        <w:tc>
          <w:tcPr>
            <w:tcW w:w="1859" w:type="dxa"/>
            <w:tcBorders>
              <w:top w:val="nil"/>
              <w:left w:val="nil"/>
              <w:bottom w:val="single" w:sz="4" w:space="0" w:color="auto"/>
              <w:right w:val="single" w:sz="4" w:space="0" w:color="auto"/>
            </w:tcBorders>
            <w:shd w:val="clear" w:color="auto" w:fill="auto"/>
            <w:noWrap/>
            <w:vAlign w:val="bottom"/>
            <w:hideMark/>
          </w:tcPr>
          <w:p w14:paraId="79E29C89"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28B2CFCA"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524F4E17"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HHH</w:t>
            </w:r>
          </w:p>
        </w:tc>
        <w:tc>
          <w:tcPr>
            <w:tcW w:w="1471" w:type="dxa"/>
            <w:tcBorders>
              <w:top w:val="nil"/>
              <w:left w:val="nil"/>
              <w:bottom w:val="single" w:sz="4" w:space="0" w:color="auto"/>
              <w:right w:val="single" w:sz="4" w:space="0" w:color="auto"/>
            </w:tcBorders>
            <w:shd w:val="clear" w:color="auto" w:fill="auto"/>
            <w:noWrap/>
            <w:vAlign w:val="bottom"/>
            <w:hideMark/>
          </w:tcPr>
          <w:p w14:paraId="4773A9C3" w14:textId="3D571F31"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$22,53,084</w:t>
            </w:r>
          </w:p>
        </w:tc>
        <w:tc>
          <w:tcPr>
            <w:tcW w:w="2105" w:type="dxa"/>
            <w:tcBorders>
              <w:top w:val="nil"/>
              <w:left w:val="nil"/>
              <w:bottom w:val="single" w:sz="4" w:space="0" w:color="auto"/>
              <w:right w:val="single" w:sz="4" w:space="0" w:color="auto"/>
            </w:tcBorders>
            <w:shd w:val="clear" w:color="auto" w:fill="auto"/>
            <w:noWrap/>
            <w:vAlign w:val="bottom"/>
            <w:hideMark/>
          </w:tcPr>
          <w:p w14:paraId="3B447CC6" w14:textId="52547F3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$70,80,683</w:t>
            </w:r>
          </w:p>
        </w:tc>
        <w:tc>
          <w:tcPr>
            <w:tcW w:w="611" w:type="dxa"/>
            <w:tcBorders>
              <w:top w:val="nil"/>
              <w:left w:val="nil"/>
              <w:bottom w:val="single" w:sz="4" w:space="0" w:color="auto"/>
              <w:right w:val="single" w:sz="4" w:space="0" w:color="auto"/>
            </w:tcBorders>
            <w:shd w:val="clear" w:color="auto" w:fill="auto"/>
            <w:noWrap/>
            <w:vAlign w:val="bottom"/>
            <w:hideMark/>
          </w:tcPr>
          <w:p w14:paraId="4D739717"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32%</w:t>
            </w:r>
          </w:p>
        </w:tc>
        <w:tc>
          <w:tcPr>
            <w:tcW w:w="1859" w:type="dxa"/>
            <w:tcBorders>
              <w:top w:val="nil"/>
              <w:left w:val="nil"/>
              <w:bottom w:val="single" w:sz="4" w:space="0" w:color="auto"/>
              <w:right w:val="single" w:sz="4" w:space="0" w:color="auto"/>
            </w:tcBorders>
            <w:shd w:val="clear" w:color="auto" w:fill="auto"/>
            <w:noWrap/>
            <w:vAlign w:val="bottom"/>
            <w:hideMark/>
          </w:tcPr>
          <w:p w14:paraId="66781B0E"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77910571"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6EDA3AD7"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SCH</w:t>
            </w:r>
          </w:p>
        </w:tc>
        <w:tc>
          <w:tcPr>
            <w:tcW w:w="1471" w:type="dxa"/>
            <w:tcBorders>
              <w:top w:val="nil"/>
              <w:left w:val="nil"/>
              <w:bottom w:val="single" w:sz="4" w:space="0" w:color="auto"/>
              <w:right w:val="single" w:sz="4" w:space="0" w:color="auto"/>
            </w:tcBorders>
            <w:shd w:val="clear" w:color="auto" w:fill="auto"/>
            <w:noWrap/>
            <w:vAlign w:val="bottom"/>
            <w:hideMark/>
          </w:tcPr>
          <w:p w14:paraId="45104EBB" w14:textId="0EA0D705"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$5,48,628</w:t>
            </w:r>
          </w:p>
        </w:tc>
        <w:tc>
          <w:tcPr>
            <w:tcW w:w="2105" w:type="dxa"/>
            <w:tcBorders>
              <w:top w:val="nil"/>
              <w:left w:val="nil"/>
              <w:bottom w:val="single" w:sz="4" w:space="0" w:color="auto"/>
              <w:right w:val="single" w:sz="4" w:space="0" w:color="auto"/>
            </w:tcBorders>
            <w:shd w:val="clear" w:color="auto" w:fill="auto"/>
            <w:noWrap/>
            <w:vAlign w:val="bottom"/>
            <w:hideMark/>
          </w:tcPr>
          <w:p w14:paraId="1DA922E5" w14:textId="4B658839"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$17,39,024</w:t>
            </w:r>
          </w:p>
        </w:tc>
        <w:tc>
          <w:tcPr>
            <w:tcW w:w="611" w:type="dxa"/>
            <w:tcBorders>
              <w:top w:val="nil"/>
              <w:left w:val="nil"/>
              <w:bottom w:val="single" w:sz="4" w:space="0" w:color="auto"/>
              <w:right w:val="single" w:sz="4" w:space="0" w:color="auto"/>
            </w:tcBorders>
            <w:shd w:val="clear" w:color="auto" w:fill="auto"/>
            <w:noWrap/>
            <w:vAlign w:val="bottom"/>
            <w:hideMark/>
          </w:tcPr>
          <w:p w14:paraId="7CAC5F30"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32%</w:t>
            </w:r>
          </w:p>
        </w:tc>
        <w:tc>
          <w:tcPr>
            <w:tcW w:w="1859" w:type="dxa"/>
            <w:tcBorders>
              <w:top w:val="nil"/>
              <w:left w:val="nil"/>
              <w:bottom w:val="single" w:sz="4" w:space="0" w:color="auto"/>
              <w:right w:val="single" w:sz="4" w:space="0" w:color="auto"/>
            </w:tcBorders>
            <w:shd w:val="clear" w:color="auto" w:fill="auto"/>
            <w:noWrap/>
            <w:vAlign w:val="bottom"/>
            <w:hideMark/>
          </w:tcPr>
          <w:p w14:paraId="7BCCB6E2"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596BB8FB"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118ABE4F"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GBH</w:t>
            </w:r>
          </w:p>
        </w:tc>
        <w:tc>
          <w:tcPr>
            <w:tcW w:w="1471" w:type="dxa"/>
            <w:tcBorders>
              <w:top w:val="nil"/>
              <w:left w:val="nil"/>
              <w:bottom w:val="single" w:sz="4" w:space="0" w:color="auto"/>
              <w:right w:val="single" w:sz="4" w:space="0" w:color="auto"/>
            </w:tcBorders>
            <w:shd w:val="clear" w:color="auto" w:fill="auto"/>
            <w:noWrap/>
            <w:vAlign w:val="bottom"/>
            <w:hideMark/>
          </w:tcPr>
          <w:p w14:paraId="12B392BA" w14:textId="1127CF66"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$24,55,353</w:t>
            </w:r>
          </w:p>
        </w:tc>
        <w:tc>
          <w:tcPr>
            <w:tcW w:w="2105" w:type="dxa"/>
            <w:tcBorders>
              <w:top w:val="nil"/>
              <w:left w:val="nil"/>
              <w:bottom w:val="single" w:sz="4" w:space="0" w:color="auto"/>
              <w:right w:val="single" w:sz="4" w:space="0" w:color="auto"/>
            </w:tcBorders>
            <w:shd w:val="clear" w:color="auto" w:fill="auto"/>
            <w:noWrap/>
            <w:vAlign w:val="bottom"/>
            <w:hideMark/>
          </w:tcPr>
          <w:p w14:paraId="0E109BA0" w14:textId="3F4C239E"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$72,62,268</w:t>
            </w:r>
          </w:p>
        </w:tc>
        <w:tc>
          <w:tcPr>
            <w:tcW w:w="611" w:type="dxa"/>
            <w:tcBorders>
              <w:top w:val="nil"/>
              <w:left w:val="nil"/>
              <w:bottom w:val="single" w:sz="4" w:space="0" w:color="auto"/>
              <w:right w:val="single" w:sz="4" w:space="0" w:color="auto"/>
            </w:tcBorders>
            <w:shd w:val="clear" w:color="auto" w:fill="auto"/>
            <w:noWrap/>
            <w:vAlign w:val="bottom"/>
            <w:hideMark/>
          </w:tcPr>
          <w:p w14:paraId="2E2F097D"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34%</w:t>
            </w:r>
          </w:p>
        </w:tc>
        <w:tc>
          <w:tcPr>
            <w:tcW w:w="1859" w:type="dxa"/>
            <w:tcBorders>
              <w:top w:val="nil"/>
              <w:left w:val="nil"/>
              <w:bottom w:val="single" w:sz="4" w:space="0" w:color="auto"/>
              <w:right w:val="single" w:sz="4" w:space="0" w:color="auto"/>
            </w:tcBorders>
            <w:shd w:val="clear" w:color="auto" w:fill="auto"/>
            <w:noWrap/>
            <w:vAlign w:val="bottom"/>
            <w:hideMark/>
          </w:tcPr>
          <w:p w14:paraId="5D8BDB5F"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766732A6"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14A45D7D"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BMC</w:t>
            </w:r>
          </w:p>
        </w:tc>
        <w:tc>
          <w:tcPr>
            <w:tcW w:w="1471" w:type="dxa"/>
            <w:tcBorders>
              <w:top w:val="nil"/>
              <w:left w:val="nil"/>
              <w:bottom w:val="single" w:sz="4" w:space="0" w:color="auto"/>
              <w:right w:val="single" w:sz="4" w:space="0" w:color="auto"/>
            </w:tcBorders>
            <w:shd w:val="clear" w:color="auto" w:fill="auto"/>
            <w:noWrap/>
            <w:vAlign w:val="bottom"/>
            <w:hideMark/>
          </w:tcPr>
          <w:p w14:paraId="00A331E5" w14:textId="66FF3AA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$34,86,532</w:t>
            </w:r>
          </w:p>
        </w:tc>
        <w:tc>
          <w:tcPr>
            <w:tcW w:w="2105" w:type="dxa"/>
            <w:tcBorders>
              <w:top w:val="nil"/>
              <w:left w:val="nil"/>
              <w:bottom w:val="single" w:sz="4" w:space="0" w:color="auto"/>
              <w:right w:val="single" w:sz="4" w:space="0" w:color="auto"/>
            </w:tcBorders>
            <w:shd w:val="clear" w:color="auto" w:fill="auto"/>
            <w:noWrap/>
            <w:vAlign w:val="bottom"/>
            <w:hideMark/>
          </w:tcPr>
          <w:p w14:paraId="0FBDDB7C" w14:textId="6879820A"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$1,39,46,130</w:t>
            </w:r>
          </w:p>
        </w:tc>
        <w:tc>
          <w:tcPr>
            <w:tcW w:w="611" w:type="dxa"/>
            <w:tcBorders>
              <w:top w:val="nil"/>
              <w:left w:val="nil"/>
              <w:bottom w:val="single" w:sz="4" w:space="0" w:color="auto"/>
              <w:right w:val="single" w:sz="4" w:space="0" w:color="auto"/>
            </w:tcBorders>
            <w:shd w:val="clear" w:color="auto" w:fill="auto"/>
            <w:noWrap/>
            <w:vAlign w:val="bottom"/>
            <w:hideMark/>
          </w:tcPr>
          <w:p w14:paraId="0199EDDB"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25%</w:t>
            </w:r>
          </w:p>
        </w:tc>
        <w:tc>
          <w:tcPr>
            <w:tcW w:w="1859" w:type="dxa"/>
            <w:tcBorders>
              <w:top w:val="nil"/>
              <w:left w:val="nil"/>
              <w:bottom w:val="single" w:sz="4" w:space="0" w:color="auto"/>
              <w:right w:val="single" w:sz="4" w:space="0" w:color="auto"/>
            </w:tcBorders>
            <w:shd w:val="clear" w:color="auto" w:fill="auto"/>
            <w:noWrap/>
            <w:vAlign w:val="bottom"/>
            <w:hideMark/>
          </w:tcPr>
          <w:p w14:paraId="0946A651"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Yes</w:t>
            </w:r>
          </w:p>
        </w:tc>
      </w:tr>
      <w:tr w:rsidR="00A16262" w:rsidRPr="00A16262" w14:paraId="768254EE"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700F075B"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CYF</w:t>
            </w:r>
          </w:p>
        </w:tc>
        <w:tc>
          <w:tcPr>
            <w:tcW w:w="1471" w:type="dxa"/>
            <w:tcBorders>
              <w:top w:val="nil"/>
              <w:left w:val="nil"/>
              <w:bottom w:val="single" w:sz="4" w:space="0" w:color="auto"/>
              <w:right w:val="single" w:sz="4" w:space="0" w:color="auto"/>
            </w:tcBorders>
            <w:shd w:val="clear" w:color="auto" w:fill="auto"/>
            <w:noWrap/>
            <w:vAlign w:val="bottom"/>
            <w:hideMark/>
          </w:tcPr>
          <w:p w14:paraId="0B9A3469" w14:textId="187E9905"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$45,34,470</w:t>
            </w:r>
          </w:p>
        </w:tc>
        <w:tc>
          <w:tcPr>
            <w:tcW w:w="2105" w:type="dxa"/>
            <w:tcBorders>
              <w:top w:val="nil"/>
              <w:left w:val="nil"/>
              <w:bottom w:val="single" w:sz="4" w:space="0" w:color="auto"/>
              <w:right w:val="single" w:sz="4" w:space="0" w:color="auto"/>
            </w:tcBorders>
            <w:shd w:val="clear" w:color="auto" w:fill="auto"/>
            <w:noWrap/>
            <w:vAlign w:val="bottom"/>
            <w:hideMark/>
          </w:tcPr>
          <w:p w14:paraId="35D9477C" w14:textId="4BC1110F"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$1,07,96,357</w:t>
            </w:r>
          </w:p>
        </w:tc>
        <w:tc>
          <w:tcPr>
            <w:tcW w:w="611" w:type="dxa"/>
            <w:tcBorders>
              <w:top w:val="nil"/>
              <w:left w:val="nil"/>
              <w:bottom w:val="single" w:sz="4" w:space="0" w:color="auto"/>
              <w:right w:val="single" w:sz="4" w:space="0" w:color="auto"/>
            </w:tcBorders>
            <w:shd w:val="clear" w:color="auto" w:fill="auto"/>
            <w:noWrap/>
            <w:vAlign w:val="bottom"/>
            <w:hideMark/>
          </w:tcPr>
          <w:p w14:paraId="6B982162"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42%</w:t>
            </w:r>
          </w:p>
        </w:tc>
        <w:tc>
          <w:tcPr>
            <w:tcW w:w="1859" w:type="dxa"/>
            <w:tcBorders>
              <w:top w:val="nil"/>
              <w:left w:val="nil"/>
              <w:bottom w:val="single" w:sz="4" w:space="0" w:color="auto"/>
              <w:right w:val="single" w:sz="4" w:space="0" w:color="auto"/>
            </w:tcBorders>
            <w:shd w:val="clear" w:color="auto" w:fill="auto"/>
            <w:noWrap/>
            <w:vAlign w:val="bottom"/>
            <w:hideMark/>
          </w:tcPr>
          <w:p w14:paraId="4645956D"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2F708958"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0101229B"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DHF</w:t>
            </w:r>
          </w:p>
        </w:tc>
        <w:tc>
          <w:tcPr>
            <w:tcW w:w="1471" w:type="dxa"/>
            <w:tcBorders>
              <w:top w:val="nil"/>
              <w:left w:val="nil"/>
              <w:bottom w:val="single" w:sz="4" w:space="0" w:color="auto"/>
              <w:right w:val="single" w:sz="4" w:space="0" w:color="auto"/>
            </w:tcBorders>
            <w:shd w:val="clear" w:color="auto" w:fill="auto"/>
            <w:noWrap/>
            <w:vAlign w:val="bottom"/>
            <w:hideMark/>
          </w:tcPr>
          <w:p w14:paraId="23993667" w14:textId="48B847C9"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$24,16,085</w:t>
            </w:r>
          </w:p>
        </w:tc>
        <w:tc>
          <w:tcPr>
            <w:tcW w:w="2105" w:type="dxa"/>
            <w:tcBorders>
              <w:top w:val="nil"/>
              <w:left w:val="nil"/>
              <w:bottom w:val="single" w:sz="4" w:space="0" w:color="auto"/>
              <w:right w:val="single" w:sz="4" w:space="0" w:color="auto"/>
            </w:tcBorders>
            <w:shd w:val="clear" w:color="auto" w:fill="auto"/>
            <w:noWrap/>
            <w:vAlign w:val="bottom"/>
            <w:hideMark/>
          </w:tcPr>
          <w:p w14:paraId="47C8D9B2" w14:textId="60A6D3F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$46,24,894</w:t>
            </w:r>
          </w:p>
        </w:tc>
        <w:tc>
          <w:tcPr>
            <w:tcW w:w="611" w:type="dxa"/>
            <w:tcBorders>
              <w:top w:val="nil"/>
              <w:left w:val="nil"/>
              <w:bottom w:val="single" w:sz="4" w:space="0" w:color="auto"/>
              <w:right w:val="single" w:sz="4" w:space="0" w:color="auto"/>
            </w:tcBorders>
            <w:shd w:val="clear" w:color="auto" w:fill="auto"/>
            <w:noWrap/>
            <w:vAlign w:val="bottom"/>
            <w:hideMark/>
          </w:tcPr>
          <w:p w14:paraId="7F54638E"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52%</w:t>
            </w:r>
          </w:p>
        </w:tc>
        <w:tc>
          <w:tcPr>
            <w:tcW w:w="1859" w:type="dxa"/>
            <w:tcBorders>
              <w:top w:val="nil"/>
              <w:left w:val="nil"/>
              <w:bottom w:val="single" w:sz="4" w:space="0" w:color="auto"/>
              <w:right w:val="single" w:sz="4" w:space="0" w:color="auto"/>
            </w:tcBorders>
            <w:shd w:val="clear" w:color="auto" w:fill="auto"/>
            <w:noWrap/>
            <w:vAlign w:val="bottom"/>
            <w:hideMark/>
          </w:tcPr>
          <w:p w14:paraId="637C37AB"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3EB07E48"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0B51AFDE"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FRH</w:t>
            </w:r>
          </w:p>
        </w:tc>
        <w:tc>
          <w:tcPr>
            <w:tcW w:w="1471" w:type="dxa"/>
            <w:tcBorders>
              <w:top w:val="nil"/>
              <w:left w:val="nil"/>
              <w:bottom w:val="single" w:sz="4" w:space="0" w:color="auto"/>
              <w:right w:val="single" w:sz="4" w:space="0" w:color="auto"/>
            </w:tcBorders>
            <w:shd w:val="clear" w:color="auto" w:fill="auto"/>
            <w:noWrap/>
            <w:vAlign w:val="bottom"/>
            <w:hideMark/>
          </w:tcPr>
          <w:p w14:paraId="57D48248" w14:textId="7B1EA4C9"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$21,82,243</w:t>
            </w:r>
          </w:p>
        </w:tc>
        <w:tc>
          <w:tcPr>
            <w:tcW w:w="2105" w:type="dxa"/>
            <w:tcBorders>
              <w:top w:val="nil"/>
              <w:left w:val="nil"/>
              <w:bottom w:val="single" w:sz="4" w:space="0" w:color="auto"/>
              <w:right w:val="single" w:sz="4" w:space="0" w:color="auto"/>
            </w:tcBorders>
            <w:shd w:val="clear" w:color="auto" w:fill="auto"/>
            <w:noWrap/>
            <w:vAlign w:val="bottom"/>
            <w:hideMark/>
          </w:tcPr>
          <w:p w14:paraId="0E96EB90" w14:textId="61A4AF19"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$69,29,016</w:t>
            </w:r>
          </w:p>
        </w:tc>
        <w:tc>
          <w:tcPr>
            <w:tcW w:w="611" w:type="dxa"/>
            <w:tcBorders>
              <w:top w:val="nil"/>
              <w:left w:val="nil"/>
              <w:bottom w:val="single" w:sz="4" w:space="0" w:color="auto"/>
              <w:right w:val="single" w:sz="4" w:space="0" w:color="auto"/>
            </w:tcBorders>
            <w:shd w:val="clear" w:color="auto" w:fill="auto"/>
            <w:noWrap/>
            <w:vAlign w:val="bottom"/>
            <w:hideMark/>
          </w:tcPr>
          <w:p w14:paraId="4ED799E6"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31%</w:t>
            </w:r>
          </w:p>
        </w:tc>
        <w:tc>
          <w:tcPr>
            <w:tcW w:w="1859" w:type="dxa"/>
            <w:tcBorders>
              <w:top w:val="nil"/>
              <w:left w:val="nil"/>
              <w:bottom w:val="single" w:sz="4" w:space="0" w:color="auto"/>
              <w:right w:val="single" w:sz="4" w:space="0" w:color="auto"/>
            </w:tcBorders>
            <w:shd w:val="clear" w:color="auto" w:fill="auto"/>
            <w:noWrap/>
            <w:vAlign w:val="bottom"/>
            <w:hideMark/>
          </w:tcPr>
          <w:p w14:paraId="4037FB4D"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68C18804"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13E96AAC"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lastRenderedPageBreak/>
              <w:t>HNM</w:t>
            </w:r>
          </w:p>
        </w:tc>
        <w:tc>
          <w:tcPr>
            <w:tcW w:w="1471" w:type="dxa"/>
            <w:tcBorders>
              <w:top w:val="nil"/>
              <w:left w:val="nil"/>
              <w:bottom w:val="single" w:sz="4" w:space="0" w:color="auto"/>
              <w:right w:val="single" w:sz="4" w:space="0" w:color="auto"/>
            </w:tcBorders>
            <w:shd w:val="clear" w:color="auto" w:fill="auto"/>
            <w:noWrap/>
            <w:vAlign w:val="bottom"/>
            <w:hideMark/>
          </w:tcPr>
          <w:p w14:paraId="7CAE0C24" w14:textId="05DE4A7F"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$56,00,722</w:t>
            </w:r>
          </w:p>
        </w:tc>
        <w:tc>
          <w:tcPr>
            <w:tcW w:w="2105" w:type="dxa"/>
            <w:tcBorders>
              <w:top w:val="nil"/>
              <w:left w:val="nil"/>
              <w:bottom w:val="single" w:sz="4" w:space="0" w:color="auto"/>
              <w:right w:val="single" w:sz="4" w:space="0" w:color="auto"/>
            </w:tcBorders>
            <w:shd w:val="clear" w:color="auto" w:fill="auto"/>
            <w:noWrap/>
            <w:vAlign w:val="bottom"/>
            <w:hideMark/>
          </w:tcPr>
          <w:p w14:paraId="3C14C21B" w14:textId="3BDC99A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$1,24,46,048</w:t>
            </w:r>
          </w:p>
        </w:tc>
        <w:tc>
          <w:tcPr>
            <w:tcW w:w="611" w:type="dxa"/>
            <w:tcBorders>
              <w:top w:val="nil"/>
              <w:left w:val="nil"/>
              <w:bottom w:val="single" w:sz="4" w:space="0" w:color="auto"/>
              <w:right w:val="single" w:sz="4" w:space="0" w:color="auto"/>
            </w:tcBorders>
            <w:shd w:val="clear" w:color="auto" w:fill="auto"/>
            <w:noWrap/>
            <w:vAlign w:val="bottom"/>
            <w:hideMark/>
          </w:tcPr>
          <w:p w14:paraId="0367578F"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45%</w:t>
            </w:r>
          </w:p>
        </w:tc>
        <w:tc>
          <w:tcPr>
            <w:tcW w:w="1859" w:type="dxa"/>
            <w:tcBorders>
              <w:top w:val="nil"/>
              <w:left w:val="nil"/>
              <w:bottom w:val="single" w:sz="4" w:space="0" w:color="auto"/>
              <w:right w:val="single" w:sz="4" w:space="0" w:color="auto"/>
            </w:tcBorders>
            <w:shd w:val="clear" w:color="auto" w:fill="auto"/>
            <w:noWrap/>
            <w:vAlign w:val="bottom"/>
            <w:hideMark/>
          </w:tcPr>
          <w:p w14:paraId="2E96C2F2"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5E4709A8"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638BF3F1"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LPX</w:t>
            </w:r>
          </w:p>
        </w:tc>
        <w:tc>
          <w:tcPr>
            <w:tcW w:w="1471" w:type="dxa"/>
            <w:tcBorders>
              <w:top w:val="nil"/>
              <w:left w:val="nil"/>
              <w:bottom w:val="single" w:sz="4" w:space="0" w:color="auto"/>
              <w:right w:val="single" w:sz="4" w:space="0" w:color="auto"/>
            </w:tcBorders>
            <w:shd w:val="clear" w:color="auto" w:fill="auto"/>
            <w:noWrap/>
            <w:vAlign w:val="bottom"/>
            <w:hideMark/>
          </w:tcPr>
          <w:p w14:paraId="0B1A5360" w14:textId="18FF0890"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$33,79,727</w:t>
            </w:r>
          </w:p>
        </w:tc>
        <w:tc>
          <w:tcPr>
            <w:tcW w:w="2105" w:type="dxa"/>
            <w:tcBorders>
              <w:top w:val="nil"/>
              <w:left w:val="nil"/>
              <w:bottom w:val="single" w:sz="4" w:space="0" w:color="auto"/>
              <w:right w:val="single" w:sz="4" w:space="0" w:color="auto"/>
            </w:tcBorders>
            <w:shd w:val="clear" w:color="auto" w:fill="auto"/>
            <w:noWrap/>
            <w:vAlign w:val="bottom"/>
            <w:hideMark/>
          </w:tcPr>
          <w:p w14:paraId="0BFD2FCB" w14:textId="0AF849F1"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$91,34,398</w:t>
            </w:r>
          </w:p>
        </w:tc>
        <w:tc>
          <w:tcPr>
            <w:tcW w:w="611" w:type="dxa"/>
            <w:tcBorders>
              <w:top w:val="nil"/>
              <w:left w:val="nil"/>
              <w:bottom w:val="single" w:sz="4" w:space="0" w:color="auto"/>
              <w:right w:val="single" w:sz="4" w:space="0" w:color="auto"/>
            </w:tcBorders>
            <w:shd w:val="clear" w:color="auto" w:fill="auto"/>
            <w:noWrap/>
            <w:vAlign w:val="bottom"/>
            <w:hideMark/>
          </w:tcPr>
          <w:p w14:paraId="0B1F2EC7"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37%</w:t>
            </w:r>
          </w:p>
        </w:tc>
        <w:tc>
          <w:tcPr>
            <w:tcW w:w="1859" w:type="dxa"/>
            <w:tcBorders>
              <w:top w:val="nil"/>
              <w:left w:val="nil"/>
              <w:bottom w:val="single" w:sz="4" w:space="0" w:color="auto"/>
              <w:right w:val="single" w:sz="4" w:space="0" w:color="auto"/>
            </w:tcBorders>
            <w:shd w:val="clear" w:color="auto" w:fill="auto"/>
            <w:noWrap/>
            <w:vAlign w:val="bottom"/>
            <w:hideMark/>
          </w:tcPr>
          <w:p w14:paraId="46524C54"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3B292793"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664A5562"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NMC</w:t>
            </w:r>
          </w:p>
        </w:tc>
        <w:tc>
          <w:tcPr>
            <w:tcW w:w="1471" w:type="dxa"/>
            <w:tcBorders>
              <w:top w:val="nil"/>
              <w:left w:val="nil"/>
              <w:bottom w:val="single" w:sz="4" w:space="0" w:color="auto"/>
              <w:right w:val="single" w:sz="4" w:space="0" w:color="auto"/>
            </w:tcBorders>
            <w:shd w:val="clear" w:color="auto" w:fill="auto"/>
            <w:noWrap/>
            <w:vAlign w:val="bottom"/>
            <w:hideMark/>
          </w:tcPr>
          <w:p w14:paraId="4CBA8B42" w14:textId="72395CEB"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$19,46,885</w:t>
            </w:r>
          </w:p>
        </w:tc>
        <w:tc>
          <w:tcPr>
            <w:tcW w:w="2105" w:type="dxa"/>
            <w:tcBorders>
              <w:top w:val="nil"/>
              <w:left w:val="nil"/>
              <w:bottom w:val="single" w:sz="4" w:space="0" w:color="auto"/>
              <w:right w:val="single" w:sz="4" w:space="0" w:color="auto"/>
            </w:tcBorders>
            <w:shd w:val="clear" w:color="auto" w:fill="auto"/>
            <w:noWrap/>
            <w:vAlign w:val="bottom"/>
            <w:hideMark/>
          </w:tcPr>
          <w:p w14:paraId="2B7D4A14" w14:textId="1DAE905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$43,78,487</w:t>
            </w:r>
          </w:p>
        </w:tc>
        <w:tc>
          <w:tcPr>
            <w:tcW w:w="611" w:type="dxa"/>
            <w:tcBorders>
              <w:top w:val="nil"/>
              <w:left w:val="nil"/>
              <w:bottom w:val="single" w:sz="4" w:space="0" w:color="auto"/>
              <w:right w:val="single" w:sz="4" w:space="0" w:color="auto"/>
            </w:tcBorders>
            <w:shd w:val="clear" w:color="auto" w:fill="auto"/>
            <w:noWrap/>
            <w:vAlign w:val="bottom"/>
            <w:hideMark/>
          </w:tcPr>
          <w:p w14:paraId="008FB8B6"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44%</w:t>
            </w:r>
          </w:p>
        </w:tc>
        <w:tc>
          <w:tcPr>
            <w:tcW w:w="1859" w:type="dxa"/>
            <w:tcBorders>
              <w:top w:val="nil"/>
              <w:left w:val="nil"/>
              <w:bottom w:val="single" w:sz="4" w:space="0" w:color="auto"/>
              <w:right w:val="single" w:sz="4" w:space="0" w:color="auto"/>
            </w:tcBorders>
            <w:shd w:val="clear" w:color="auto" w:fill="auto"/>
            <w:noWrap/>
            <w:vAlign w:val="bottom"/>
            <w:hideMark/>
          </w:tcPr>
          <w:p w14:paraId="24ADD09F"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3A153154"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34E00024"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PMC</w:t>
            </w:r>
          </w:p>
        </w:tc>
        <w:tc>
          <w:tcPr>
            <w:tcW w:w="1471" w:type="dxa"/>
            <w:tcBorders>
              <w:top w:val="nil"/>
              <w:left w:val="nil"/>
              <w:bottom w:val="single" w:sz="4" w:space="0" w:color="auto"/>
              <w:right w:val="single" w:sz="4" w:space="0" w:color="auto"/>
            </w:tcBorders>
            <w:shd w:val="clear" w:color="auto" w:fill="auto"/>
            <w:noWrap/>
            <w:vAlign w:val="bottom"/>
            <w:hideMark/>
          </w:tcPr>
          <w:p w14:paraId="10723D0C" w14:textId="4CE35176"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$28,85,804</w:t>
            </w:r>
          </w:p>
        </w:tc>
        <w:tc>
          <w:tcPr>
            <w:tcW w:w="2105" w:type="dxa"/>
            <w:tcBorders>
              <w:top w:val="nil"/>
              <w:left w:val="nil"/>
              <w:bottom w:val="single" w:sz="4" w:space="0" w:color="auto"/>
              <w:right w:val="single" w:sz="4" w:space="0" w:color="auto"/>
            </w:tcBorders>
            <w:shd w:val="clear" w:color="auto" w:fill="auto"/>
            <w:noWrap/>
            <w:vAlign w:val="bottom"/>
            <w:hideMark/>
          </w:tcPr>
          <w:p w14:paraId="099CB248" w14:textId="47B8F42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$91,88,848</w:t>
            </w:r>
          </w:p>
        </w:tc>
        <w:tc>
          <w:tcPr>
            <w:tcW w:w="611" w:type="dxa"/>
            <w:tcBorders>
              <w:top w:val="nil"/>
              <w:left w:val="nil"/>
              <w:bottom w:val="single" w:sz="4" w:space="0" w:color="auto"/>
              <w:right w:val="single" w:sz="4" w:space="0" w:color="auto"/>
            </w:tcBorders>
            <w:shd w:val="clear" w:color="auto" w:fill="auto"/>
            <w:noWrap/>
            <w:vAlign w:val="bottom"/>
            <w:hideMark/>
          </w:tcPr>
          <w:p w14:paraId="5B701B1E"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31%</w:t>
            </w:r>
          </w:p>
        </w:tc>
        <w:tc>
          <w:tcPr>
            <w:tcW w:w="1859" w:type="dxa"/>
            <w:tcBorders>
              <w:top w:val="nil"/>
              <w:left w:val="nil"/>
              <w:bottom w:val="single" w:sz="4" w:space="0" w:color="auto"/>
              <w:right w:val="single" w:sz="4" w:space="0" w:color="auto"/>
            </w:tcBorders>
            <w:shd w:val="clear" w:color="auto" w:fill="auto"/>
            <w:noWrap/>
            <w:vAlign w:val="bottom"/>
            <w:hideMark/>
          </w:tcPr>
          <w:p w14:paraId="76CD391E"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2288FEE2"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5A12400D"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PPH</w:t>
            </w:r>
          </w:p>
        </w:tc>
        <w:tc>
          <w:tcPr>
            <w:tcW w:w="1471" w:type="dxa"/>
            <w:tcBorders>
              <w:top w:val="nil"/>
              <w:left w:val="nil"/>
              <w:bottom w:val="single" w:sz="4" w:space="0" w:color="auto"/>
              <w:right w:val="single" w:sz="4" w:space="0" w:color="auto"/>
            </w:tcBorders>
            <w:shd w:val="clear" w:color="auto" w:fill="auto"/>
            <w:noWrap/>
            <w:vAlign w:val="bottom"/>
            <w:hideMark/>
          </w:tcPr>
          <w:p w14:paraId="09301914" w14:textId="1D7A9525"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$19,69,620</w:t>
            </w:r>
          </w:p>
        </w:tc>
        <w:tc>
          <w:tcPr>
            <w:tcW w:w="2105" w:type="dxa"/>
            <w:tcBorders>
              <w:top w:val="nil"/>
              <w:left w:val="nil"/>
              <w:bottom w:val="single" w:sz="4" w:space="0" w:color="auto"/>
              <w:right w:val="single" w:sz="4" w:space="0" w:color="auto"/>
            </w:tcBorders>
            <w:shd w:val="clear" w:color="auto" w:fill="auto"/>
            <w:noWrap/>
            <w:vAlign w:val="bottom"/>
            <w:hideMark/>
          </w:tcPr>
          <w:p w14:paraId="153ECC64" w14:textId="02B8694A"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$39,39,240</w:t>
            </w:r>
          </w:p>
        </w:tc>
        <w:tc>
          <w:tcPr>
            <w:tcW w:w="611" w:type="dxa"/>
            <w:tcBorders>
              <w:top w:val="nil"/>
              <w:left w:val="nil"/>
              <w:bottom w:val="single" w:sz="4" w:space="0" w:color="auto"/>
              <w:right w:val="single" w:sz="4" w:space="0" w:color="auto"/>
            </w:tcBorders>
            <w:shd w:val="clear" w:color="auto" w:fill="auto"/>
            <w:noWrap/>
            <w:vAlign w:val="bottom"/>
            <w:hideMark/>
          </w:tcPr>
          <w:p w14:paraId="2533CDAE"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50%</w:t>
            </w:r>
          </w:p>
        </w:tc>
        <w:tc>
          <w:tcPr>
            <w:tcW w:w="1859" w:type="dxa"/>
            <w:tcBorders>
              <w:top w:val="nil"/>
              <w:left w:val="nil"/>
              <w:bottom w:val="single" w:sz="4" w:space="0" w:color="auto"/>
              <w:right w:val="single" w:sz="4" w:space="0" w:color="auto"/>
            </w:tcBorders>
            <w:shd w:val="clear" w:color="auto" w:fill="auto"/>
            <w:noWrap/>
            <w:vAlign w:val="bottom"/>
            <w:hideMark/>
          </w:tcPr>
          <w:p w14:paraId="4F664C46"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35443200"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7CA6FBB0"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PRV</w:t>
            </w:r>
          </w:p>
        </w:tc>
        <w:tc>
          <w:tcPr>
            <w:tcW w:w="1471" w:type="dxa"/>
            <w:tcBorders>
              <w:top w:val="nil"/>
              <w:left w:val="nil"/>
              <w:bottom w:val="single" w:sz="4" w:space="0" w:color="auto"/>
              <w:right w:val="single" w:sz="4" w:space="0" w:color="auto"/>
            </w:tcBorders>
            <w:shd w:val="clear" w:color="auto" w:fill="auto"/>
            <w:noWrap/>
            <w:vAlign w:val="bottom"/>
            <w:hideMark/>
          </w:tcPr>
          <w:p w14:paraId="2D129C1B" w14:textId="77ABDBE0"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$60,15,807</w:t>
            </w:r>
          </w:p>
        </w:tc>
        <w:tc>
          <w:tcPr>
            <w:tcW w:w="2105" w:type="dxa"/>
            <w:tcBorders>
              <w:top w:val="nil"/>
              <w:left w:val="nil"/>
              <w:bottom w:val="single" w:sz="4" w:space="0" w:color="auto"/>
              <w:right w:val="single" w:sz="4" w:space="0" w:color="auto"/>
            </w:tcBorders>
            <w:shd w:val="clear" w:color="auto" w:fill="auto"/>
            <w:noWrap/>
            <w:vAlign w:val="bottom"/>
            <w:hideMark/>
          </w:tcPr>
          <w:p w14:paraId="3DFB7361" w14:textId="171F0FB9"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$1,22,53,503</w:t>
            </w:r>
          </w:p>
        </w:tc>
        <w:tc>
          <w:tcPr>
            <w:tcW w:w="611" w:type="dxa"/>
            <w:tcBorders>
              <w:top w:val="nil"/>
              <w:left w:val="nil"/>
              <w:bottom w:val="single" w:sz="4" w:space="0" w:color="auto"/>
              <w:right w:val="single" w:sz="4" w:space="0" w:color="auto"/>
            </w:tcBorders>
            <w:shd w:val="clear" w:color="auto" w:fill="auto"/>
            <w:noWrap/>
            <w:vAlign w:val="bottom"/>
            <w:hideMark/>
          </w:tcPr>
          <w:p w14:paraId="72861339"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49%</w:t>
            </w:r>
          </w:p>
        </w:tc>
        <w:tc>
          <w:tcPr>
            <w:tcW w:w="1859" w:type="dxa"/>
            <w:tcBorders>
              <w:top w:val="nil"/>
              <w:left w:val="nil"/>
              <w:bottom w:val="single" w:sz="4" w:space="0" w:color="auto"/>
              <w:right w:val="single" w:sz="4" w:space="0" w:color="auto"/>
            </w:tcBorders>
            <w:shd w:val="clear" w:color="auto" w:fill="auto"/>
            <w:noWrap/>
            <w:vAlign w:val="bottom"/>
            <w:hideMark/>
          </w:tcPr>
          <w:p w14:paraId="1C9C5A62"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294712D2"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143F0005"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SES</w:t>
            </w:r>
          </w:p>
        </w:tc>
        <w:tc>
          <w:tcPr>
            <w:tcW w:w="1471" w:type="dxa"/>
            <w:tcBorders>
              <w:top w:val="nil"/>
              <w:left w:val="nil"/>
              <w:bottom w:val="single" w:sz="4" w:space="0" w:color="auto"/>
              <w:right w:val="single" w:sz="4" w:space="0" w:color="auto"/>
            </w:tcBorders>
            <w:shd w:val="clear" w:color="auto" w:fill="auto"/>
            <w:noWrap/>
            <w:vAlign w:val="bottom"/>
            <w:hideMark/>
          </w:tcPr>
          <w:p w14:paraId="4FF0875F" w14:textId="1DAAF39E"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$19,40,017</w:t>
            </w:r>
          </w:p>
        </w:tc>
        <w:tc>
          <w:tcPr>
            <w:tcW w:w="2105" w:type="dxa"/>
            <w:tcBorders>
              <w:top w:val="nil"/>
              <w:left w:val="nil"/>
              <w:bottom w:val="single" w:sz="4" w:space="0" w:color="auto"/>
              <w:right w:val="single" w:sz="4" w:space="0" w:color="auto"/>
            </w:tcBorders>
            <w:shd w:val="clear" w:color="auto" w:fill="auto"/>
            <w:noWrap/>
            <w:vAlign w:val="bottom"/>
            <w:hideMark/>
          </w:tcPr>
          <w:p w14:paraId="59863342" w14:textId="4250ABD8"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$49,71,199</w:t>
            </w:r>
          </w:p>
        </w:tc>
        <w:tc>
          <w:tcPr>
            <w:tcW w:w="611" w:type="dxa"/>
            <w:tcBorders>
              <w:top w:val="nil"/>
              <w:left w:val="nil"/>
              <w:bottom w:val="single" w:sz="4" w:space="0" w:color="auto"/>
              <w:right w:val="single" w:sz="4" w:space="0" w:color="auto"/>
            </w:tcBorders>
            <w:shd w:val="clear" w:color="auto" w:fill="auto"/>
            <w:noWrap/>
            <w:vAlign w:val="bottom"/>
            <w:hideMark/>
          </w:tcPr>
          <w:p w14:paraId="0C694C76"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39%</w:t>
            </w:r>
          </w:p>
        </w:tc>
        <w:tc>
          <w:tcPr>
            <w:tcW w:w="1859" w:type="dxa"/>
            <w:tcBorders>
              <w:top w:val="nil"/>
              <w:left w:val="nil"/>
              <w:bottom w:val="single" w:sz="4" w:space="0" w:color="auto"/>
              <w:right w:val="single" w:sz="4" w:space="0" w:color="auto"/>
            </w:tcBorders>
            <w:shd w:val="clear" w:color="auto" w:fill="auto"/>
            <w:noWrap/>
            <w:vAlign w:val="bottom"/>
            <w:hideMark/>
          </w:tcPr>
          <w:p w14:paraId="3EA70A68"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7EFBF33E"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26A9D05E"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SFH</w:t>
            </w:r>
          </w:p>
        </w:tc>
        <w:tc>
          <w:tcPr>
            <w:tcW w:w="1471" w:type="dxa"/>
            <w:tcBorders>
              <w:top w:val="nil"/>
              <w:left w:val="nil"/>
              <w:bottom w:val="single" w:sz="4" w:space="0" w:color="auto"/>
              <w:right w:val="single" w:sz="4" w:space="0" w:color="auto"/>
            </w:tcBorders>
            <w:shd w:val="clear" w:color="auto" w:fill="auto"/>
            <w:noWrap/>
            <w:vAlign w:val="bottom"/>
            <w:hideMark/>
          </w:tcPr>
          <w:p w14:paraId="5BAB63F7" w14:textId="2BDD673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$32,54,250</w:t>
            </w:r>
          </w:p>
        </w:tc>
        <w:tc>
          <w:tcPr>
            <w:tcW w:w="2105" w:type="dxa"/>
            <w:tcBorders>
              <w:top w:val="nil"/>
              <w:left w:val="nil"/>
              <w:bottom w:val="single" w:sz="4" w:space="0" w:color="auto"/>
              <w:right w:val="single" w:sz="4" w:space="0" w:color="auto"/>
            </w:tcBorders>
            <w:shd w:val="clear" w:color="auto" w:fill="auto"/>
            <w:noWrap/>
            <w:vAlign w:val="bottom"/>
            <w:hideMark/>
          </w:tcPr>
          <w:p w14:paraId="5926CEF3" w14:textId="67CCA7F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$78,50,558</w:t>
            </w:r>
          </w:p>
        </w:tc>
        <w:tc>
          <w:tcPr>
            <w:tcW w:w="611" w:type="dxa"/>
            <w:tcBorders>
              <w:top w:val="nil"/>
              <w:left w:val="nil"/>
              <w:bottom w:val="single" w:sz="4" w:space="0" w:color="auto"/>
              <w:right w:val="single" w:sz="4" w:space="0" w:color="auto"/>
            </w:tcBorders>
            <w:shd w:val="clear" w:color="auto" w:fill="auto"/>
            <w:noWrap/>
            <w:vAlign w:val="bottom"/>
            <w:hideMark/>
          </w:tcPr>
          <w:p w14:paraId="40DE2069"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41%</w:t>
            </w:r>
          </w:p>
        </w:tc>
        <w:tc>
          <w:tcPr>
            <w:tcW w:w="1859" w:type="dxa"/>
            <w:tcBorders>
              <w:top w:val="nil"/>
              <w:left w:val="nil"/>
              <w:bottom w:val="single" w:sz="4" w:space="0" w:color="auto"/>
              <w:right w:val="single" w:sz="4" w:space="0" w:color="auto"/>
            </w:tcBorders>
            <w:shd w:val="clear" w:color="auto" w:fill="auto"/>
            <w:noWrap/>
            <w:vAlign w:val="bottom"/>
            <w:hideMark/>
          </w:tcPr>
          <w:p w14:paraId="248E37B5"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54ABE84F"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22AF7F38"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SIE</w:t>
            </w:r>
          </w:p>
        </w:tc>
        <w:tc>
          <w:tcPr>
            <w:tcW w:w="1471" w:type="dxa"/>
            <w:tcBorders>
              <w:top w:val="nil"/>
              <w:left w:val="nil"/>
              <w:bottom w:val="single" w:sz="4" w:space="0" w:color="auto"/>
              <w:right w:val="single" w:sz="4" w:space="0" w:color="auto"/>
            </w:tcBorders>
            <w:shd w:val="clear" w:color="auto" w:fill="auto"/>
            <w:noWrap/>
            <w:vAlign w:val="bottom"/>
            <w:hideMark/>
          </w:tcPr>
          <w:p w14:paraId="41B05E30" w14:textId="31541DB9"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$30,51,755</w:t>
            </w:r>
          </w:p>
        </w:tc>
        <w:tc>
          <w:tcPr>
            <w:tcW w:w="2105" w:type="dxa"/>
            <w:tcBorders>
              <w:top w:val="nil"/>
              <w:left w:val="nil"/>
              <w:bottom w:val="single" w:sz="4" w:space="0" w:color="auto"/>
              <w:right w:val="single" w:sz="4" w:space="0" w:color="auto"/>
            </w:tcBorders>
            <w:shd w:val="clear" w:color="auto" w:fill="auto"/>
            <w:noWrap/>
            <w:vAlign w:val="bottom"/>
            <w:hideMark/>
          </w:tcPr>
          <w:p w14:paraId="261A1EEC" w14:textId="0305132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$69,99,804</w:t>
            </w:r>
          </w:p>
        </w:tc>
        <w:tc>
          <w:tcPr>
            <w:tcW w:w="611" w:type="dxa"/>
            <w:tcBorders>
              <w:top w:val="nil"/>
              <w:left w:val="nil"/>
              <w:bottom w:val="single" w:sz="4" w:space="0" w:color="auto"/>
              <w:right w:val="single" w:sz="4" w:space="0" w:color="auto"/>
            </w:tcBorders>
            <w:shd w:val="clear" w:color="auto" w:fill="auto"/>
            <w:noWrap/>
            <w:vAlign w:val="bottom"/>
            <w:hideMark/>
          </w:tcPr>
          <w:p w14:paraId="53210226"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44%</w:t>
            </w:r>
          </w:p>
        </w:tc>
        <w:tc>
          <w:tcPr>
            <w:tcW w:w="1859" w:type="dxa"/>
            <w:tcBorders>
              <w:top w:val="nil"/>
              <w:left w:val="nil"/>
              <w:bottom w:val="single" w:sz="4" w:space="0" w:color="auto"/>
              <w:right w:val="single" w:sz="4" w:space="0" w:color="auto"/>
            </w:tcBorders>
            <w:shd w:val="clear" w:color="auto" w:fill="auto"/>
            <w:noWrap/>
            <w:vAlign w:val="bottom"/>
            <w:hideMark/>
          </w:tcPr>
          <w:p w14:paraId="345C5169"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671CDBDE"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61FBFD42"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SRM</w:t>
            </w:r>
          </w:p>
        </w:tc>
        <w:tc>
          <w:tcPr>
            <w:tcW w:w="1471" w:type="dxa"/>
            <w:tcBorders>
              <w:top w:val="nil"/>
              <w:left w:val="nil"/>
              <w:bottom w:val="single" w:sz="4" w:space="0" w:color="auto"/>
              <w:right w:val="single" w:sz="4" w:space="0" w:color="auto"/>
            </w:tcBorders>
            <w:shd w:val="clear" w:color="auto" w:fill="auto"/>
            <w:noWrap/>
            <w:vAlign w:val="bottom"/>
            <w:hideMark/>
          </w:tcPr>
          <w:p w14:paraId="1B2FAFA9" w14:textId="74BBB96B"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$26,58,292</w:t>
            </w:r>
          </w:p>
        </w:tc>
        <w:tc>
          <w:tcPr>
            <w:tcW w:w="2105" w:type="dxa"/>
            <w:tcBorders>
              <w:top w:val="nil"/>
              <w:left w:val="nil"/>
              <w:bottom w:val="single" w:sz="4" w:space="0" w:color="auto"/>
              <w:right w:val="single" w:sz="4" w:space="0" w:color="auto"/>
            </w:tcBorders>
            <w:shd w:val="clear" w:color="auto" w:fill="auto"/>
            <w:noWrap/>
            <w:vAlign w:val="bottom"/>
            <w:hideMark/>
          </w:tcPr>
          <w:p w14:paraId="0F72A257" w14:textId="60C5354F"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$1,09,09,840</w:t>
            </w:r>
          </w:p>
        </w:tc>
        <w:tc>
          <w:tcPr>
            <w:tcW w:w="611" w:type="dxa"/>
            <w:tcBorders>
              <w:top w:val="nil"/>
              <w:left w:val="nil"/>
              <w:bottom w:val="single" w:sz="4" w:space="0" w:color="auto"/>
              <w:right w:val="single" w:sz="4" w:space="0" w:color="auto"/>
            </w:tcBorders>
            <w:shd w:val="clear" w:color="auto" w:fill="auto"/>
            <w:noWrap/>
            <w:vAlign w:val="bottom"/>
            <w:hideMark/>
          </w:tcPr>
          <w:p w14:paraId="3BCAA312"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24%</w:t>
            </w:r>
          </w:p>
        </w:tc>
        <w:tc>
          <w:tcPr>
            <w:tcW w:w="1859" w:type="dxa"/>
            <w:tcBorders>
              <w:top w:val="nil"/>
              <w:left w:val="nil"/>
              <w:bottom w:val="single" w:sz="4" w:space="0" w:color="auto"/>
              <w:right w:val="single" w:sz="4" w:space="0" w:color="auto"/>
            </w:tcBorders>
            <w:shd w:val="clear" w:color="auto" w:fill="auto"/>
            <w:noWrap/>
            <w:vAlign w:val="bottom"/>
            <w:hideMark/>
          </w:tcPr>
          <w:p w14:paraId="67DEBD9B"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1FD6F411"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592BB774"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SVM</w:t>
            </w:r>
          </w:p>
        </w:tc>
        <w:tc>
          <w:tcPr>
            <w:tcW w:w="1471" w:type="dxa"/>
            <w:tcBorders>
              <w:top w:val="nil"/>
              <w:left w:val="nil"/>
              <w:bottom w:val="single" w:sz="4" w:space="0" w:color="auto"/>
              <w:right w:val="single" w:sz="4" w:space="0" w:color="auto"/>
            </w:tcBorders>
            <w:shd w:val="clear" w:color="auto" w:fill="auto"/>
            <w:noWrap/>
            <w:vAlign w:val="bottom"/>
            <w:hideMark/>
          </w:tcPr>
          <w:p w14:paraId="7D29B4E1" w14:textId="089AF6C9"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$16,06,482</w:t>
            </w:r>
          </w:p>
        </w:tc>
        <w:tc>
          <w:tcPr>
            <w:tcW w:w="2105" w:type="dxa"/>
            <w:tcBorders>
              <w:top w:val="nil"/>
              <w:left w:val="nil"/>
              <w:bottom w:val="single" w:sz="4" w:space="0" w:color="auto"/>
              <w:right w:val="single" w:sz="4" w:space="0" w:color="auto"/>
            </w:tcBorders>
            <w:shd w:val="clear" w:color="auto" w:fill="auto"/>
            <w:noWrap/>
            <w:vAlign w:val="bottom"/>
            <w:hideMark/>
          </w:tcPr>
          <w:p w14:paraId="440D107A" w14:textId="3BFA43C1"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$65,73,344</w:t>
            </w:r>
          </w:p>
        </w:tc>
        <w:tc>
          <w:tcPr>
            <w:tcW w:w="611" w:type="dxa"/>
            <w:tcBorders>
              <w:top w:val="nil"/>
              <w:left w:val="nil"/>
              <w:bottom w:val="single" w:sz="4" w:space="0" w:color="auto"/>
              <w:right w:val="single" w:sz="4" w:space="0" w:color="auto"/>
            </w:tcBorders>
            <w:shd w:val="clear" w:color="auto" w:fill="auto"/>
            <w:noWrap/>
            <w:vAlign w:val="bottom"/>
            <w:hideMark/>
          </w:tcPr>
          <w:p w14:paraId="443DF229"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24%</w:t>
            </w:r>
          </w:p>
        </w:tc>
        <w:tc>
          <w:tcPr>
            <w:tcW w:w="1859" w:type="dxa"/>
            <w:tcBorders>
              <w:top w:val="nil"/>
              <w:left w:val="nil"/>
              <w:bottom w:val="single" w:sz="4" w:space="0" w:color="auto"/>
              <w:right w:val="single" w:sz="4" w:space="0" w:color="auto"/>
            </w:tcBorders>
            <w:shd w:val="clear" w:color="auto" w:fill="auto"/>
            <w:noWrap/>
            <w:vAlign w:val="bottom"/>
            <w:hideMark/>
          </w:tcPr>
          <w:p w14:paraId="177FE092"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r w:rsidR="00A16262" w:rsidRPr="00A16262" w14:paraId="21207BFE" w14:textId="77777777" w:rsidTr="00A16262">
        <w:trPr>
          <w:trHeight w:val="300"/>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14:paraId="145DFE67"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TWI</w:t>
            </w:r>
          </w:p>
        </w:tc>
        <w:tc>
          <w:tcPr>
            <w:tcW w:w="1471" w:type="dxa"/>
            <w:tcBorders>
              <w:top w:val="nil"/>
              <w:left w:val="nil"/>
              <w:bottom w:val="single" w:sz="4" w:space="0" w:color="auto"/>
              <w:right w:val="single" w:sz="4" w:space="0" w:color="auto"/>
            </w:tcBorders>
            <w:shd w:val="clear" w:color="auto" w:fill="auto"/>
            <w:noWrap/>
            <w:vAlign w:val="bottom"/>
            <w:hideMark/>
          </w:tcPr>
          <w:p w14:paraId="74F5812B" w14:textId="0B060893"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$12,97,858</w:t>
            </w:r>
          </w:p>
        </w:tc>
        <w:tc>
          <w:tcPr>
            <w:tcW w:w="2105" w:type="dxa"/>
            <w:tcBorders>
              <w:top w:val="nil"/>
              <w:left w:val="nil"/>
              <w:bottom w:val="single" w:sz="4" w:space="0" w:color="auto"/>
              <w:right w:val="single" w:sz="4" w:space="0" w:color="auto"/>
            </w:tcBorders>
            <w:shd w:val="clear" w:color="auto" w:fill="auto"/>
            <w:noWrap/>
            <w:vAlign w:val="bottom"/>
            <w:hideMark/>
          </w:tcPr>
          <w:p w14:paraId="096940F7" w14:textId="0183B17E"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$52,25,755</w:t>
            </w:r>
          </w:p>
        </w:tc>
        <w:tc>
          <w:tcPr>
            <w:tcW w:w="611" w:type="dxa"/>
            <w:tcBorders>
              <w:top w:val="nil"/>
              <w:left w:val="nil"/>
              <w:bottom w:val="single" w:sz="4" w:space="0" w:color="auto"/>
              <w:right w:val="single" w:sz="4" w:space="0" w:color="auto"/>
            </w:tcBorders>
            <w:shd w:val="clear" w:color="auto" w:fill="auto"/>
            <w:noWrap/>
            <w:vAlign w:val="bottom"/>
            <w:hideMark/>
          </w:tcPr>
          <w:p w14:paraId="25EDFE67"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25%</w:t>
            </w:r>
          </w:p>
        </w:tc>
        <w:tc>
          <w:tcPr>
            <w:tcW w:w="1859" w:type="dxa"/>
            <w:tcBorders>
              <w:top w:val="nil"/>
              <w:left w:val="nil"/>
              <w:bottom w:val="single" w:sz="4" w:space="0" w:color="auto"/>
              <w:right w:val="single" w:sz="4" w:space="0" w:color="auto"/>
            </w:tcBorders>
            <w:shd w:val="clear" w:color="auto" w:fill="auto"/>
            <w:noWrap/>
            <w:vAlign w:val="bottom"/>
            <w:hideMark/>
          </w:tcPr>
          <w:p w14:paraId="36457183" w14:textId="7777777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No</w:t>
            </w:r>
          </w:p>
        </w:tc>
      </w:tr>
    </w:tbl>
    <w:p w14:paraId="21CE2837" w14:textId="77777777" w:rsidR="00A16262" w:rsidRDefault="00A16262" w:rsidP="00EA0482">
      <w:pPr>
        <w:autoSpaceDE w:val="0"/>
        <w:autoSpaceDN w:val="0"/>
        <w:adjustRightInd w:val="0"/>
        <w:spacing w:after="0" w:line="240" w:lineRule="auto"/>
        <w:jc w:val="center"/>
        <w:rPr>
          <w:rFonts w:ascii="Times New Roman" w:hAnsi="Times New Roman" w:cs="Times New Roman"/>
          <w:noProof/>
          <w:sz w:val="20"/>
          <w:szCs w:val="20"/>
          <w:lang w:val="en-IN"/>
        </w:rPr>
      </w:pPr>
    </w:p>
    <w:p w14:paraId="210673B6" w14:textId="5B167703" w:rsidR="00A16262" w:rsidRDefault="00EA0482" w:rsidP="00EA0482">
      <w:pPr>
        <w:pStyle w:val="Caption"/>
        <w:jc w:val="center"/>
        <w:rPr>
          <w:rFonts w:ascii="Times New Roman" w:hAnsi="Times New Roman" w:cs="Times New Roman"/>
          <w:noProof/>
          <w:sz w:val="20"/>
          <w:szCs w:val="20"/>
          <w:lang w:val="en-IN"/>
        </w:rPr>
      </w:pPr>
      <w:bookmarkStart w:id="4" w:name="_Toc148013565"/>
      <w:r>
        <w:t xml:space="preserve">Table </w:t>
      </w:r>
      <w:r>
        <w:fldChar w:fldCharType="begin"/>
      </w:r>
      <w:r>
        <w:instrText xml:space="preserve"> SEQ Table \* ARABIC </w:instrText>
      </w:r>
      <w:r>
        <w:fldChar w:fldCharType="separate"/>
      </w:r>
      <w:r w:rsidR="006C52F2">
        <w:rPr>
          <w:noProof/>
        </w:rPr>
        <w:t>1</w:t>
      </w:r>
      <w:r>
        <w:fldChar w:fldCharType="end"/>
      </w:r>
      <w:r>
        <w:t>: POS by Facility</w:t>
      </w:r>
      <w:bookmarkEnd w:id="4"/>
    </w:p>
    <w:p w14:paraId="693C8EDC" w14:textId="77777777" w:rsidR="00A16262" w:rsidRDefault="00A16262" w:rsidP="00EA0482">
      <w:pPr>
        <w:autoSpaceDE w:val="0"/>
        <w:autoSpaceDN w:val="0"/>
        <w:adjustRightInd w:val="0"/>
        <w:spacing w:after="0" w:line="240" w:lineRule="auto"/>
        <w:jc w:val="center"/>
        <w:rPr>
          <w:rFonts w:ascii="Times New Roman" w:hAnsi="Times New Roman" w:cs="Times New Roman"/>
          <w:noProof/>
          <w:sz w:val="20"/>
          <w:szCs w:val="20"/>
          <w:lang w:val="en-IN"/>
        </w:rPr>
      </w:pPr>
    </w:p>
    <w:tbl>
      <w:tblPr>
        <w:tblW w:w="4340" w:type="dxa"/>
        <w:tblInd w:w="-15" w:type="dxa"/>
        <w:tblLook w:val="04A0" w:firstRow="1" w:lastRow="0" w:firstColumn="1" w:lastColumn="0" w:noHBand="0" w:noVBand="1"/>
      </w:tblPr>
      <w:tblGrid>
        <w:gridCol w:w="785"/>
        <w:gridCol w:w="1463"/>
        <w:gridCol w:w="2092"/>
      </w:tblGrid>
      <w:tr w:rsidR="00A16262" w:rsidRPr="00A16262" w14:paraId="7D721FE6" w14:textId="77777777" w:rsidTr="00A16262">
        <w:trPr>
          <w:trHeight w:val="300"/>
        </w:trPr>
        <w:tc>
          <w:tcPr>
            <w:tcW w:w="4340" w:type="dxa"/>
            <w:gridSpan w:val="3"/>
            <w:tcBorders>
              <w:top w:val="nil"/>
              <w:left w:val="nil"/>
              <w:bottom w:val="single" w:sz="4" w:space="0" w:color="auto"/>
              <w:right w:val="nil"/>
            </w:tcBorders>
            <w:shd w:val="clear" w:color="auto" w:fill="auto"/>
            <w:noWrap/>
            <w:vAlign w:val="center"/>
            <w:hideMark/>
          </w:tcPr>
          <w:p w14:paraId="229D0915"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Table 2: 2015-2016 Payments Trending</w:t>
            </w:r>
          </w:p>
        </w:tc>
      </w:tr>
      <w:tr w:rsidR="00A16262" w:rsidRPr="00A16262" w14:paraId="491CC461"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1E3EC061" w14:textId="343CEA31" w:rsidR="00A16262" w:rsidRPr="00A16262" w:rsidRDefault="00A16262" w:rsidP="00EA0482">
            <w:pPr>
              <w:spacing w:after="0" w:line="240" w:lineRule="auto"/>
              <w:jc w:val="center"/>
              <w:rPr>
                <w:rFonts w:ascii="Calibri" w:eastAsia="Times New Roman" w:hAnsi="Calibri" w:cs="Calibri"/>
                <w:color w:val="000000"/>
                <w:lang w:val="en-GB" w:eastAsia="en-GB"/>
              </w:rPr>
            </w:pPr>
          </w:p>
        </w:tc>
        <w:tc>
          <w:tcPr>
            <w:tcW w:w="1463" w:type="dxa"/>
            <w:tcBorders>
              <w:top w:val="nil"/>
              <w:left w:val="nil"/>
              <w:bottom w:val="single" w:sz="4" w:space="0" w:color="auto"/>
              <w:right w:val="single" w:sz="4" w:space="0" w:color="auto"/>
            </w:tcBorders>
            <w:shd w:val="clear" w:color="auto" w:fill="auto"/>
            <w:noWrap/>
            <w:vAlign w:val="center"/>
            <w:hideMark/>
          </w:tcPr>
          <w:p w14:paraId="68670C99"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POS Payments</w:t>
            </w:r>
          </w:p>
        </w:tc>
        <w:tc>
          <w:tcPr>
            <w:tcW w:w="2092" w:type="dxa"/>
            <w:tcBorders>
              <w:top w:val="nil"/>
              <w:left w:val="nil"/>
              <w:bottom w:val="single" w:sz="4" w:space="0" w:color="auto"/>
              <w:right w:val="single" w:sz="4" w:space="0" w:color="auto"/>
            </w:tcBorders>
            <w:shd w:val="clear" w:color="auto" w:fill="auto"/>
            <w:noWrap/>
            <w:vAlign w:val="center"/>
            <w:hideMark/>
          </w:tcPr>
          <w:p w14:paraId="545B2EBC"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All Patient Payments</w:t>
            </w:r>
          </w:p>
        </w:tc>
      </w:tr>
      <w:tr w:rsidR="00A16262" w:rsidRPr="00A16262" w14:paraId="177B66BC"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6FA68E29"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Jan-14</w:t>
            </w:r>
          </w:p>
        </w:tc>
        <w:tc>
          <w:tcPr>
            <w:tcW w:w="1463" w:type="dxa"/>
            <w:tcBorders>
              <w:top w:val="nil"/>
              <w:left w:val="nil"/>
              <w:bottom w:val="single" w:sz="4" w:space="0" w:color="auto"/>
              <w:right w:val="single" w:sz="4" w:space="0" w:color="auto"/>
            </w:tcBorders>
            <w:shd w:val="clear" w:color="auto" w:fill="auto"/>
            <w:noWrap/>
            <w:vAlign w:val="center"/>
            <w:hideMark/>
          </w:tcPr>
          <w:p w14:paraId="63A89B53" w14:textId="1FF1353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$81,98,401</w:t>
            </w:r>
          </w:p>
        </w:tc>
        <w:tc>
          <w:tcPr>
            <w:tcW w:w="2092" w:type="dxa"/>
            <w:tcBorders>
              <w:top w:val="nil"/>
              <w:left w:val="nil"/>
              <w:bottom w:val="single" w:sz="4" w:space="0" w:color="auto"/>
              <w:right w:val="single" w:sz="4" w:space="0" w:color="auto"/>
            </w:tcBorders>
            <w:shd w:val="clear" w:color="auto" w:fill="auto"/>
            <w:noWrap/>
            <w:vAlign w:val="center"/>
            <w:hideMark/>
          </w:tcPr>
          <w:p w14:paraId="565BB6A9" w14:textId="0393550A"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$2,21,05,614</w:t>
            </w:r>
          </w:p>
        </w:tc>
      </w:tr>
      <w:tr w:rsidR="00A16262" w:rsidRPr="00A16262" w14:paraId="0D569F1B"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7420FF01"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Feb-14</w:t>
            </w:r>
          </w:p>
        </w:tc>
        <w:tc>
          <w:tcPr>
            <w:tcW w:w="1463" w:type="dxa"/>
            <w:tcBorders>
              <w:top w:val="nil"/>
              <w:left w:val="nil"/>
              <w:bottom w:val="single" w:sz="4" w:space="0" w:color="auto"/>
              <w:right w:val="single" w:sz="4" w:space="0" w:color="auto"/>
            </w:tcBorders>
            <w:shd w:val="clear" w:color="auto" w:fill="auto"/>
            <w:noWrap/>
            <w:vAlign w:val="center"/>
            <w:hideMark/>
          </w:tcPr>
          <w:p w14:paraId="30E3B8DC" w14:textId="4632187E"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$64,09,335</w:t>
            </w:r>
          </w:p>
        </w:tc>
        <w:tc>
          <w:tcPr>
            <w:tcW w:w="2092" w:type="dxa"/>
            <w:tcBorders>
              <w:top w:val="nil"/>
              <w:left w:val="nil"/>
              <w:bottom w:val="single" w:sz="4" w:space="0" w:color="auto"/>
              <w:right w:val="single" w:sz="4" w:space="0" w:color="auto"/>
            </w:tcBorders>
            <w:shd w:val="clear" w:color="auto" w:fill="auto"/>
            <w:noWrap/>
            <w:vAlign w:val="center"/>
            <w:hideMark/>
          </w:tcPr>
          <w:p w14:paraId="2B378E30" w14:textId="0AE27048"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$2,04,49,785</w:t>
            </w:r>
          </w:p>
        </w:tc>
      </w:tr>
      <w:tr w:rsidR="00A16262" w:rsidRPr="00A16262" w14:paraId="1319250A"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4F229637"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Mar-14</w:t>
            </w:r>
          </w:p>
        </w:tc>
        <w:tc>
          <w:tcPr>
            <w:tcW w:w="1463" w:type="dxa"/>
            <w:tcBorders>
              <w:top w:val="nil"/>
              <w:left w:val="nil"/>
              <w:bottom w:val="single" w:sz="4" w:space="0" w:color="auto"/>
              <w:right w:val="single" w:sz="4" w:space="0" w:color="auto"/>
            </w:tcBorders>
            <w:shd w:val="clear" w:color="auto" w:fill="auto"/>
            <w:noWrap/>
            <w:vAlign w:val="center"/>
            <w:hideMark/>
          </w:tcPr>
          <w:p w14:paraId="7CE999CA" w14:textId="2BFA3580"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$74,52,507</w:t>
            </w:r>
          </w:p>
        </w:tc>
        <w:tc>
          <w:tcPr>
            <w:tcW w:w="2092" w:type="dxa"/>
            <w:tcBorders>
              <w:top w:val="nil"/>
              <w:left w:val="nil"/>
              <w:bottom w:val="single" w:sz="4" w:space="0" w:color="auto"/>
              <w:right w:val="single" w:sz="4" w:space="0" w:color="auto"/>
            </w:tcBorders>
            <w:shd w:val="clear" w:color="auto" w:fill="auto"/>
            <w:noWrap/>
            <w:vAlign w:val="center"/>
            <w:hideMark/>
          </w:tcPr>
          <w:p w14:paraId="28BDC41C" w14:textId="38E343F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$2,53,57,473</w:t>
            </w:r>
          </w:p>
        </w:tc>
      </w:tr>
      <w:tr w:rsidR="00A16262" w:rsidRPr="00A16262" w14:paraId="5863E94F"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46AEB352"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Apr-14</w:t>
            </w:r>
          </w:p>
        </w:tc>
        <w:tc>
          <w:tcPr>
            <w:tcW w:w="1463" w:type="dxa"/>
            <w:tcBorders>
              <w:top w:val="nil"/>
              <w:left w:val="nil"/>
              <w:bottom w:val="single" w:sz="4" w:space="0" w:color="auto"/>
              <w:right w:val="single" w:sz="4" w:space="0" w:color="auto"/>
            </w:tcBorders>
            <w:shd w:val="clear" w:color="auto" w:fill="auto"/>
            <w:noWrap/>
            <w:vAlign w:val="center"/>
            <w:hideMark/>
          </w:tcPr>
          <w:p w14:paraId="37221D97" w14:textId="01B26998"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$78,53,058</w:t>
            </w:r>
          </w:p>
        </w:tc>
        <w:tc>
          <w:tcPr>
            <w:tcW w:w="2092" w:type="dxa"/>
            <w:tcBorders>
              <w:top w:val="nil"/>
              <w:left w:val="nil"/>
              <w:bottom w:val="single" w:sz="4" w:space="0" w:color="auto"/>
              <w:right w:val="single" w:sz="4" w:space="0" w:color="auto"/>
            </w:tcBorders>
            <w:shd w:val="clear" w:color="auto" w:fill="auto"/>
            <w:noWrap/>
            <w:vAlign w:val="center"/>
            <w:hideMark/>
          </w:tcPr>
          <w:p w14:paraId="32D60AAA" w14:textId="3489950E"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$2,43,20,414</w:t>
            </w:r>
          </w:p>
        </w:tc>
      </w:tr>
      <w:tr w:rsidR="00A16262" w:rsidRPr="00A16262" w14:paraId="1A566718"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0BFA5578"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May-14</w:t>
            </w:r>
          </w:p>
        </w:tc>
        <w:tc>
          <w:tcPr>
            <w:tcW w:w="1463" w:type="dxa"/>
            <w:tcBorders>
              <w:top w:val="nil"/>
              <w:left w:val="nil"/>
              <w:bottom w:val="single" w:sz="4" w:space="0" w:color="auto"/>
              <w:right w:val="single" w:sz="4" w:space="0" w:color="auto"/>
            </w:tcBorders>
            <w:shd w:val="clear" w:color="auto" w:fill="auto"/>
            <w:noWrap/>
            <w:vAlign w:val="center"/>
            <w:hideMark/>
          </w:tcPr>
          <w:p w14:paraId="1DAD80F0" w14:textId="1D2813B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$72,77,931</w:t>
            </w:r>
          </w:p>
        </w:tc>
        <w:tc>
          <w:tcPr>
            <w:tcW w:w="2092" w:type="dxa"/>
            <w:tcBorders>
              <w:top w:val="nil"/>
              <w:left w:val="nil"/>
              <w:bottom w:val="single" w:sz="4" w:space="0" w:color="auto"/>
              <w:right w:val="single" w:sz="4" w:space="0" w:color="auto"/>
            </w:tcBorders>
            <w:shd w:val="clear" w:color="auto" w:fill="auto"/>
            <w:noWrap/>
            <w:vAlign w:val="center"/>
            <w:hideMark/>
          </w:tcPr>
          <w:p w14:paraId="24382E56" w14:textId="2588B42A"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$2,48,15,250</w:t>
            </w:r>
          </w:p>
        </w:tc>
      </w:tr>
      <w:tr w:rsidR="00A16262" w:rsidRPr="00A16262" w14:paraId="29D1FAAD"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7FBDD2FD"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Jun-14</w:t>
            </w:r>
          </w:p>
        </w:tc>
        <w:tc>
          <w:tcPr>
            <w:tcW w:w="1463" w:type="dxa"/>
            <w:tcBorders>
              <w:top w:val="nil"/>
              <w:left w:val="nil"/>
              <w:bottom w:val="single" w:sz="4" w:space="0" w:color="auto"/>
              <w:right w:val="single" w:sz="4" w:space="0" w:color="auto"/>
            </w:tcBorders>
            <w:shd w:val="clear" w:color="auto" w:fill="auto"/>
            <w:noWrap/>
            <w:vAlign w:val="center"/>
            <w:hideMark/>
          </w:tcPr>
          <w:p w14:paraId="30543ADB" w14:textId="08746596"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$89,75,992</w:t>
            </w:r>
          </w:p>
        </w:tc>
        <w:tc>
          <w:tcPr>
            <w:tcW w:w="2092" w:type="dxa"/>
            <w:tcBorders>
              <w:top w:val="nil"/>
              <w:left w:val="nil"/>
              <w:bottom w:val="single" w:sz="4" w:space="0" w:color="auto"/>
              <w:right w:val="single" w:sz="4" w:space="0" w:color="auto"/>
            </w:tcBorders>
            <w:shd w:val="clear" w:color="auto" w:fill="auto"/>
            <w:noWrap/>
            <w:vAlign w:val="center"/>
            <w:hideMark/>
          </w:tcPr>
          <w:p w14:paraId="2A62C2A5" w14:textId="7469D30D"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$2,03,09,240</w:t>
            </w:r>
          </w:p>
        </w:tc>
      </w:tr>
      <w:tr w:rsidR="00A16262" w:rsidRPr="00A16262" w14:paraId="0B2C3FA1"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778A844E"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Jul-14</w:t>
            </w:r>
          </w:p>
        </w:tc>
        <w:tc>
          <w:tcPr>
            <w:tcW w:w="1463" w:type="dxa"/>
            <w:tcBorders>
              <w:top w:val="nil"/>
              <w:left w:val="nil"/>
              <w:bottom w:val="single" w:sz="4" w:space="0" w:color="auto"/>
              <w:right w:val="single" w:sz="4" w:space="0" w:color="auto"/>
            </w:tcBorders>
            <w:shd w:val="clear" w:color="auto" w:fill="auto"/>
            <w:noWrap/>
            <w:vAlign w:val="center"/>
            <w:hideMark/>
          </w:tcPr>
          <w:p w14:paraId="18028CCA" w14:textId="1AD29655"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$73,49,353</w:t>
            </w:r>
          </w:p>
        </w:tc>
        <w:tc>
          <w:tcPr>
            <w:tcW w:w="2092" w:type="dxa"/>
            <w:tcBorders>
              <w:top w:val="nil"/>
              <w:left w:val="nil"/>
              <w:bottom w:val="single" w:sz="4" w:space="0" w:color="auto"/>
              <w:right w:val="single" w:sz="4" w:space="0" w:color="auto"/>
            </w:tcBorders>
            <w:shd w:val="clear" w:color="auto" w:fill="auto"/>
            <w:noWrap/>
            <w:vAlign w:val="center"/>
            <w:hideMark/>
          </w:tcPr>
          <w:p w14:paraId="34DFDCF4" w14:textId="1BDDF10E"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$2,49,04,346</w:t>
            </w:r>
          </w:p>
        </w:tc>
      </w:tr>
      <w:tr w:rsidR="00A16262" w:rsidRPr="00A16262" w14:paraId="4591CE92"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3B91C5CD"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Aug-14</w:t>
            </w:r>
          </w:p>
        </w:tc>
        <w:tc>
          <w:tcPr>
            <w:tcW w:w="1463" w:type="dxa"/>
            <w:tcBorders>
              <w:top w:val="nil"/>
              <w:left w:val="nil"/>
              <w:bottom w:val="single" w:sz="4" w:space="0" w:color="auto"/>
              <w:right w:val="single" w:sz="4" w:space="0" w:color="auto"/>
            </w:tcBorders>
            <w:shd w:val="clear" w:color="auto" w:fill="auto"/>
            <w:noWrap/>
            <w:vAlign w:val="center"/>
            <w:hideMark/>
          </w:tcPr>
          <w:p w14:paraId="625E19CB" w14:textId="2C75661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$68,04,829</w:t>
            </w:r>
          </w:p>
        </w:tc>
        <w:tc>
          <w:tcPr>
            <w:tcW w:w="2092" w:type="dxa"/>
            <w:tcBorders>
              <w:top w:val="nil"/>
              <w:left w:val="nil"/>
              <w:bottom w:val="single" w:sz="4" w:space="0" w:color="auto"/>
              <w:right w:val="single" w:sz="4" w:space="0" w:color="auto"/>
            </w:tcBorders>
            <w:shd w:val="clear" w:color="auto" w:fill="auto"/>
            <w:noWrap/>
            <w:vAlign w:val="center"/>
            <w:hideMark/>
          </w:tcPr>
          <w:p w14:paraId="4F107628" w14:textId="2ED9C563"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$2,33,49,092</w:t>
            </w:r>
          </w:p>
        </w:tc>
      </w:tr>
      <w:tr w:rsidR="00A16262" w:rsidRPr="00A16262" w14:paraId="4CFA2771"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05AEA26A"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Sep-14</w:t>
            </w:r>
          </w:p>
        </w:tc>
        <w:tc>
          <w:tcPr>
            <w:tcW w:w="1463" w:type="dxa"/>
            <w:tcBorders>
              <w:top w:val="nil"/>
              <w:left w:val="nil"/>
              <w:bottom w:val="single" w:sz="4" w:space="0" w:color="auto"/>
              <w:right w:val="single" w:sz="4" w:space="0" w:color="auto"/>
            </w:tcBorders>
            <w:shd w:val="clear" w:color="auto" w:fill="auto"/>
            <w:noWrap/>
            <w:vAlign w:val="center"/>
            <w:hideMark/>
          </w:tcPr>
          <w:p w14:paraId="17997B27" w14:textId="737642AD"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$78,98,465</w:t>
            </w:r>
          </w:p>
        </w:tc>
        <w:tc>
          <w:tcPr>
            <w:tcW w:w="2092" w:type="dxa"/>
            <w:tcBorders>
              <w:top w:val="nil"/>
              <w:left w:val="nil"/>
              <w:bottom w:val="single" w:sz="4" w:space="0" w:color="auto"/>
              <w:right w:val="single" w:sz="4" w:space="0" w:color="auto"/>
            </w:tcBorders>
            <w:shd w:val="clear" w:color="auto" w:fill="auto"/>
            <w:noWrap/>
            <w:vAlign w:val="center"/>
            <w:hideMark/>
          </w:tcPr>
          <w:p w14:paraId="761634F2" w14:textId="1AE8CD4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$2,08,29,620</w:t>
            </w:r>
          </w:p>
        </w:tc>
      </w:tr>
      <w:tr w:rsidR="00A16262" w:rsidRPr="00A16262" w14:paraId="4C642F46"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33C7F9E3"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Oct-14</w:t>
            </w:r>
          </w:p>
        </w:tc>
        <w:tc>
          <w:tcPr>
            <w:tcW w:w="1463" w:type="dxa"/>
            <w:tcBorders>
              <w:top w:val="nil"/>
              <w:left w:val="nil"/>
              <w:bottom w:val="single" w:sz="4" w:space="0" w:color="auto"/>
              <w:right w:val="single" w:sz="4" w:space="0" w:color="auto"/>
            </w:tcBorders>
            <w:shd w:val="clear" w:color="auto" w:fill="auto"/>
            <w:noWrap/>
            <w:vAlign w:val="center"/>
            <w:hideMark/>
          </w:tcPr>
          <w:p w14:paraId="19CA3928" w14:textId="7017DBF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$78,88,816</w:t>
            </w:r>
          </w:p>
        </w:tc>
        <w:tc>
          <w:tcPr>
            <w:tcW w:w="2092" w:type="dxa"/>
            <w:tcBorders>
              <w:top w:val="nil"/>
              <w:left w:val="nil"/>
              <w:bottom w:val="single" w:sz="4" w:space="0" w:color="auto"/>
              <w:right w:val="single" w:sz="4" w:space="0" w:color="auto"/>
            </w:tcBorders>
            <w:shd w:val="clear" w:color="auto" w:fill="auto"/>
            <w:noWrap/>
            <w:vAlign w:val="center"/>
            <w:hideMark/>
          </w:tcPr>
          <w:p w14:paraId="7DFF7624" w14:textId="5E5E2490"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$1,85,06,142</w:t>
            </w:r>
          </w:p>
        </w:tc>
      </w:tr>
      <w:tr w:rsidR="00A16262" w:rsidRPr="00A16262" w14:paraId="38809508"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3A76755C"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Nov-14</w:t>
            </w:r>
          </w:p>
        </w:tc>
        <w:tc>
          <w:tcPr>
            <w:tcW w:w="1463" w:type="dxa"/>
            <w:tcBorders>
              <w:top w:val="nil"/>
              <w:left w:val="nil"/>
              <w:bottom w:val="single" w:sz="4" w:space="0" w:color="auto"/>
              <w:right w:val="single" w:sz="4" w:space="0" w:color="auto"/>
            </w:tcBorders>
            <w:shd w:val="clear" w:color="auto" w:fill="auto"/>
            <w:noWrap/>
            <w:vAlign w:val="center"/>
            <w:hideMark/>
          </w:tcPr>
          <w:p w14:paraId="6D811798" w14:textId="5CAD8B2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$58,34,679</w:t>
            </w:r>
          </w:p>
        </w:tc>
        <w:tc>
          <w:tcPr>
            <w:tcW w:w="2092" w:type="dxa"/>
            <w:tcBorders>
              <w:top w:val="nil"/>
              <w:left w:val="nil"/>
              <w:bottom w:val="single" w:sz="4" w:space="0" w:color="auto"/>
              <w:right w:val="single" w:sz="4" w:space="0" w:color="auto"/>
            </w:tcBorders>
            <w:shd w:val="clear" w:color="auto" w:fill="auto"/>
            <w:noWrap/>
            <w:vAlign w:val="center"/>
            <w:hideMark/>
          </w:tcPr>
          <w:p w14:paraId="0C7325DF" w14:textId="08BFD453"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$1,73,86,881</w:t>
            </w:r>
          </w:p>
        </w:tc>
      </w:tr>
      <w:tr w:rsidR="00A16262" w:rsidRPr="00A16262" w14:paraId="4BA30034"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37E23683"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Dec-14</w:t>
            </w:r>
          </w:p>
        </w:tc>
        <w:tc>
          <w:tcPr>
            <w:tcW w:w="1463" w:type="dxa"/>
            <w:tcBorders>
              <w:top w:val="nil"/>
              <w:left w:val="nil"/>
              <w:bottom w:val="single" w:sz="4" w:space="0" w:color="auto"/>
              <w:right w:val="single" w:sz="4" w:space="0" w:color="auto"/>
            </w:tcBorders>
            <w:shd w:val="clear" w:color="auto" w:fill="auto"/>
            <w:noWrap/>
            <w:vAlign w:val="center"/>
            <w:hideMark/>
          </w:tcPr>
          <w:p w14:paraId="7C521AED" w14:textId="42412B60"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$90,21,591</w:t>
            </w:r>
          </w:p>
        </w:tc>
        <w:tc>
          <w:tcPr>
            <w:tcW w:w="2092" w:type="dxa"/>
            <w:tcBorders>
              <w:top w:val="nil"/>
              <w:left w:val="nil"/>
              <w:bottom w:val="single" w:sz="4" w:space="0" w:color="auto"/>
              <w:right w:val="single" w:sz="4" w:space="0" w:color="auto"/>
            </w:tcBorders>
            <w:shd w:val="clear" w:color="auto" w:fill="auto"/>
            <w:noWrap/>
            <w:vAlign w:val="center"/>
            <w:hideMark/>
          </w:tcPr>
          <w:p w14:paraId="74DFE00B" w14:textId="5929D6B1"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$1,86,59,237</w:t>
            </w:r>
          </w:p>
        </w:tc>
      </w:tr>
      <w:tr w:rsidR="00A16262" w:rsidRPr="00A16262" w14:paraId="10D3E605"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474BAE9F"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Jan-14</w:t>
            </w:r>
          </w:p>
        </w:tc>
        <w:tc>
          <w:tcPr>
            <w:tcW w:w="1463" w:type="dxa"/>
            <w:tcBorders>
              <w:top w:val="nil"/>
              <w:left w:val="nil"/>
              <w:bottom w:val="single" w:sz="4" w:space="0" w:color="auto"/>
              <w:right w:val="single" w:sz="4" w:space="0" w:color="auto"/>
            </w:tcBorders>
            <w:shd w:val="clear" w:color="auto" w:fill="auto"/>
            <w:noWrap/>
            <w:vAlign w:val="center"/>
            <w:hideMark/>
          </w:tcPr>
          <w:p w14:paraId="3D76DA89" w14:textId="351E35D1"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$87,17,536</w:t>
            </w:r>
          </w:p>
        </w:tc>
        <w:tc>
          <w:tcPr>
            <w:tcW w:w="2092" w:type="dxa"/>
            <w:tcBorders>
              <w:top w:val="nil"/>
              <w:left w:val="nil"/>
              <w:bottom w:val="single" w:sz="4" w:space="0" w:color="auto"/>
              <w:right w:val="single" w:sz="4" w:space="0" w:color="auto"/>
            </w:tcBorders>
            <w:shd w:val="clear" w:color="auto" w:fill="auto"/>
            <w:noWrap/>
            <w:vAlign w:val="center"/>
            <w:hideMark/>
          </w:tcPr>
          <w:p w14:paraId="13AA8C45" w14:textId="630373E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$1,89,56,764</w:t>
            </w:r>
          </w:p>
        </w:tc>
      </w:tr>
      <w:tr w:rsidR="00A16262" w:rsidRPr="00A16262" w14:paraId="0F8F8F99"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2C2C1513"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Feb-14</w:t>
            </w:r>
          </w:p>
        </w:tc>
        <w:tc>
          <w:tcPr>
            <w:tcW w:w="1463" w:type="dxa"/>
            <w:tcBorders>
              <w:top w:val="nil"/>
              <w:left w:val="nil"/>
              <w:bottom w:val="single" w:sz="4" w:space="0" w:color="auto"/>
              <w:right w:val="single" w:sz="4" w:space="0" w:color="auto"/>
            </w:tcBorders>
            <w:shd w:val="clear" w:color="auto" w:fill="auto"/>
            <w:noWrap/>
            <w:vAlign w:val="center"/>
            <w:hideMark/>
          </w:tcPr>
          <w:p w14:paraId="323149C7" w14:textId="16818098"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$66,23,228</w:t>
            </w:r>
          </w:p>
        </w:tc>
        <w:tc>
          <w:tcPr>
            <w:tcW w:w="2092" w:type="dxa"/>
            <w:tcBorders>
              <w:top w:val="nil"/>
              <w:left w:val="nil"/>
              <w:bottom w:val="single" w:sz="4" w:space="0" w:color="auto"/>
              <w:right w:val="single" w:sz="4" w:space="0" w:color="auto"/>
            </w:tcBorders>
            <w:shd w:val="clear" w:color="auto" w:fill="auto"/>
            <w:noWrap/>
            <w:vAlign w:val="center"/>
            <w:hideMark/>
          </w:tcPr>
          <w:p w14:paraId="27E822E6" w14:textId="012EF26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$1,90,08,749</w:t>
            </w:r>
          </w:p>
        </w:tc>
      </w:tr>
      <w:tr w:rsidR="00A16262" w:rsidRPr="00A16262" w14:paraId="1E9CC143"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1184A359"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lastRenderedPageBreak/>
              <w:t>Mar-15</w:t>
            </w:r>
          </w:p>
        </w:tc>
        <w:tc>
          <w:tcPr>
            <w:tcW w:w="1463" w:type="dxa"/>
            <w:tcBorders>
              <w:top w:val="nil"/>
              <w:left w:val="nil"/>
              <w:bottom w:val="single" w:sz="4" w:space="0" w:color="auto"/>
              <w:right w:val="single" w:sz="4" w:space="0" w:color="auto"/>
            </w:tcBorders>
            <w:shd w:val="clear" w:color="auto" w:fill="auto"/>
            <w:noWrap/>
            <w:vAlign w:val="center"/>
            <w:hideMark/>
          </w:tcPr>
          <w:p w14:paraId="287B3ABE" w14:textId="01153EB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$76,96,772</w:t>
            </w:r>
          </w:p>
        </w:tc>
        <w:tc>
          <w:tcPr>
            <w:tcW w:w="2092" w:type="dxa"/>
            <w:tcBorders>
              <w:top w:val="nil"/>
              <w:left w:val="nil"/>
              <w:bottom w:val="single" w:sz="4" w:space="0" w:color="auto"/>
              <w:right w:val="single" w:sz="4" w:space="0" w:color="auto"/>
            </w:tcBorders>
            <w:shd w:val="clear" w:color="auto" w:fill="auto"/>
            <w:noWrap/>
            <w:vAlign w:val="center"/>
            <w:hideMark/>
          </w:tcPr>
          <w:p w14:paraId="1A894159" w14:textId="2712E2C5"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$2,29,71,163</w:t>
            </w:r>
          </w:p>
        </w:tc>
      </w:tr>
      <w:tr w:rsidR="00A16262" w:rsidRPr="00A16262" w14:paraId="72847FB0"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7EAED737"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Apr-15</w:t>
            </w:r>
          </w:p>
        </w:tc>
        <w:tc>
          <w:tcPr>
            <w:tcW w:w="1463" w:type="dxa"/>
            <w:tcBorders>
              <w:top w:val="nil"/>
              <w:left w:val="nil"/>
              <w:bottom w:val="single" w:sz="4" w:space="0" w:color="auto"/>
              <w:right w:val="single" w:sz="4" w:space="0" w:color="auto"/>
            </w:tcBorders>
            <w:shd w:val="clear" w:color="auto" w:fill="auto"/>
            <w:noWrap/>
            <w:vAlign w:val="center"/>
            <w:hideMark/>
          </w:tcPr>
          <w:p w14:paraId="14835BCF" w14:textId="1A92761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$83,12,773</w:t>
            </w:r>
          </w:p>
        </w:tc>
        <w:tc>
          <w:tcPr>
            <w:tcW w:w="2092" w:type="dxa"/>
            <w:tcBorders>
              <w:top w:val="nil"/>
              <w:left w:val="nil"/>
              <w:bottom w:val="single" w:sz="4" w:space="0" w:color="auto"/>
              <w:right w:val="single" w:sz="4" w:space="0" w:color="auto"/>
            </w:tcBorders>
            <w:shd w:val="clear" w:color="auto" w:fill="auto"/>
            <w:noWrap/>
            <w:vAlign w:val="center"/>
            <w:hideMark/>
          </w:tcPr>
          <w:p w14:paraId="0E65CD5F" w14:textId="7FC85B3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$2,34,37,612</w:t>
            </w:r>
          </w:p>
        </w:tc>
      </w:tr>
      <w:tr w:rsidR="00A16262" w:rsidRPr="00A16262" w14:paraId="017122F3"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60237C65"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May-15</w:t>
            </w:r>
          </w:p>
        </w:tc>
        <w:tc>
          <w:tcPr>
            <w:tcW w:w="1463" w:type="dxa"/>
            <w:tcBorders>
              <w:top w:val="nil"/>
              <w:left w:val="nil"/>
              <w:bottom w:val="single" w:sz="4" w:space="0" w:color="auto"/>
              <w:right w:val="single" w:sz="4" w:space="0" w:color="auto"/>
            </w:tcBorders>
            <w:shd w:val="clear" w:color="auto" w:fill="auto"/>
            <w:noWrap/>
            <w:vAlign w:val="center"/>
            <w:hideMark/>
          </w:tcPr>
          <w:p w14:paraId="4C681977" w14:textId="445FC719"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$90,28,170</w:t>
            </w:r>
          </w:p>
        </w:tc>
        <w:tc>
          <w:tcPr>
            <w:tcW w:w="2092" w:type="dxa"/>
            <w:tcBorders>
              <w:top w:val="nil"/>
              <w:left w:val="nil"/>
              <w:bottom w:val="single" w:sz="4" w:space="0" w:color="auto"/>
              <w:right w:val="single" w:sz="4" w:space="0" w:color="auto"/>
            </w:tcBorders>
            <w:shd w:val="clear" w:color="auto" w:fill="auto"/>
            <w:noWrap/>
            <w:vAlign w:val="center"/>
            <w:hideMark/>
          </w:tcPr>
          <w:p w14:paraId="50A5BDDA" w14:textId="2965ED3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$2,13,58,646</w:t>
            </w:r>
          </w:p>
        </w:tc>
      </w:tr>
      <w:tr w:rsidR="00A16262" w:rsidRPr="00A16262" w14:paraId="21A18C64"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6C567414"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Jun-15</w:t>
            </w:r>
          </w:p>
        </w:tc>
        <w:tc>
          <w:tcPr>
            <w:tcW w:w="1463" w:type="dxa"/>
            <w:tcBorders>
              <w:top w:val="nil"/>
              <w:left w:val="nil"/>
              <w:bottom w:val="single" w:sz="4" w:space="0" w:color="auto"/>
              <w:right w:val="single" w:sz="4" w:space="0" w:color="auto"/>
            </w:tcBorders>
            <w:shd w:val="clear" w:color="auto" w:fill="auto"/>
            <w:noWrap/>
            <w:vAlign w:val="center"/>
            <w:hideMark/>
          </w:tcPr>
          <w:p w14:paraId="4BB01F1F" w14:textId="464A165F"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$74,36,050</w:t>
            </w:r>
          </w:p>
        </w:tc>
        <w:tc>
          <w:tcPr>
            <w:tcW w:w="2092" w:type="dxa"/>
            <w:tcBorders>
              <w:top w:val="nil"/>
              <w:left w:val="nil"/>
              <w:bottom w:val="single" w:sz="4" w:space="0" w:color="auto"/>
              <w:right w:val="single" w:sz="4" w:space="0" w:color="auto"/>
            </w:tcBorders>
            <w:shd w:val="clear" w:color="auto" w:fill="auto"/>
            <w:noWrap/>
            <w:vAlign w:val="center"/>
            <w:hideMark/>
          </w:tcPr>
          <w:p w14:paraId="3EA6D761" w14:textId="2349079D"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$2,21,68,016</w:t>
            </w:r>
          </w:p>
        </w:tc>
      </w:tr>
      <w:tr w:rsidR="00A16262" w:rsidRPr="00A16262" w14:paraId="2D66F881"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4D939E3C"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Jul-15</w:t>
            </w:r>
          </w:p>
        </w:tc>
        <w:tc>
          <w:tcPr>
            <w:tcW w:w="1463" w:type="dxa"/>
            <w:tcBorders>
              <w:top w:val="nil"/>
              <w:left w:val="nil"/>
              <w:bottom w:val="single" w:sz="4" w:space="0" w:color="auto"/>
              <w:right w:val="single" w:sz="4" w:space="0" w:color="auto"/>
            </w:tcBorders>
            <w:shd w:val="clear" w:color="auto" w:fill="auto"/>
            <w:noWrap/>
            <w:vAlign w:val="center"/>
            <w:hideMark/>
          </w:tcPr>
          <w:p w14:paraId="332A4FB2" w14:textId="43B5E85A"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$78,52,119</w:t>
            </w:r>
          </w:p>
        </w:tc>
        <w:tc>
          <w:tcPr>
            <w:tcW w:w="2092" w:type="dxa"/>
            <w:tcBorders>
              <w:top w:val="nil"/>
              <w:left w:val="nil"/>
              <w:bottom w:val="single" w:sz="4" w:space="0" w:color="auto"/>
              <w:right w:val="single" w:sz="4" w:space="0" w:color="auto"/>
            </w:tcBorders>
            <w:shd w:val="clear" w:color="auto" w:fill="auto"/>
            <w:noWrap/>
            <w:vAlign w:val="center"/>
            <w:hideMark/>
          </w:tcPr>
          <w:p w14:paraId="794028B7" w14:textId="349FA820"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$2,19,71,590</w:t>
            </w:r>
          </w:p>
        </w:tc>
      </w:tr>
      <w:tr w:rsidR="00A16262" w:rsidRPr="00A16262" w14:paraId="4BD802DE"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625848CC"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Aug-15</w:t>
            </w:r>
          </w:p>
        </w:tc>
        <w:tc>
          <w:tcPr>
            <w:tcW w:w="1463" w:type="dxa"/>
            <w:tcBorders>
              <w:top w:val="nil"/>
              <w:left w:val="nil"/>
              <w:bottom w:val="single" w:sz="4" w:space="0" w:color="auto"/>
              <w:right w:val="single" w:sz="4" w:space="0" w:color="auto"/>
            </w:tcBorders>
            <w:shd w:val="clear" w:color="auto" w:fill="auto"/>
            <w:noWrap/>
            <w:vAlign w:val="center"/>
            <w:hideMark/>
          </w:tcPr>
          <w:p w14:paraId="6FEDB570" w14:textId="6C01AEE3"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$69,33,100</w:t>
            </w:r>
          </w:p>
        </w:tc>
        <w:tc>
          <w:tcPr>
            <w:tcW w:w="2092" w:type="dxa"/>
            <w:tcBorders>
              <w:top w:val="nil"/>
              <w:left w:val="nil"/>
              <w:bottom w:val="single" w:sz="4" w:space="0" w:color="auto"/>
              <w:right w:val="single" w:sz="4" w:space="0" w:color="auto"/>
            </w:tcBorders>
            <w:shd w:val="clear" w:color="auto" w:fill="auto"/>
            <w:noWrap/>
            <w:vAlign w:val="center"/>
            <w:hideMark/>
          </w:tcPr>
          <w:p w14:paraId="0D568925" w14:textId="179F1D73"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$2,36,50,610</w:t>
            </w:r>
          </w:p>
        </w:tc>
      </w:tr>
      <w:tr w:rsidR="00A16262" w:rsidRPr="00A16262" w14:paraId="13574764"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38F2E1DB"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Sep-15</w:t>
            </w:r>
          </w:p>
        </w:tc>
        <w:tc>
          <w:tcPr>
            <w:tcW w:w="1463" w:type="dxa"/>
            <w:tcBorders>
              <w:top w:val="nil"/>
              <w:left w:val="nil"/>
              <w:bottom w:val="single" w:sz="4" w:space="0" w:color="auto"/>
              <w:right w:val="single" w:sz="4" w:space="0" w:color="auto"/>
            </w:tcBorders>
            <w:shd w:val="clear" w:color="auto" w:fill="auto"/>
            <w:noWrap/>
            <w:vAlign w:val="center"/>
            <w:hideMark/>
          </w:tcPr>
          <w:p w14:paraId="58CF54EA" w14:textId="4E39764E"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$86,23,086</w:t>
            </w:r>
          </w:p>
        </w:tc>
        <w:tc>
          <w:tcPr>
            <w:tcW w:w="2092" w:type="dxa"/>
            <w:tcBorders>
              <w:top w:val="nil"/>
              <w:left w:val="nil"/>
              <w:bottom w:val="single" w:sz="4" w:space="0" w:color="auto"/>
              <w:right w:val="single" w:sz="4" w:space="0" w:color="auto"/>
            </w:tcBorders>
            <w:shd w:val="clear" w:color="auto" w:fill="auto"/>
            <w:noWrap/>
            <w:vAlign w:val="center"/>
            <w:hideMark/>
          </w:tcPr>
          <w:p w14:paraId="24F9845A" w14:textId="0D7C6AA7"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$2,68,60,403</w:t>
            </w:r>
          </w:p>
        </w:tc>
      </w:tr>
      <w:tr w:rsidR="00A16262" w:rsidRPr="00A16262" w14:paraId="60D1F20C"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165A80E0"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Oct-15</w:t>
            </w:r>
          </w:p>
        </w:tc>
        <w:tc>
          <w:tcPr>
            <w:tcW w:w="1463" w:type="dxa"/>
            <w:tcBorders>
              <w:top w:val="nil"/>
              <w:left w:val="nil"/>
              <w:bottom w:val="single" w:sz="4" w:space="0" w:color="auto"/>
              <w:right w:val="single" w:sz="4" w:space="0" w:color="auto"/>
            </w:tcBorders>
            <w:shd w:val="clear" w:color="auto" w:fill="auto"/>
            <w:noWrap/>
            <w:vAlign w:val="center"/>
            <w:hideMark/>
          </w:tcPr>
          <w:p w14:paraId="290ED809" w14:textId="791433C0"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$78,50,627</w:t>
            </w:r>
          </w:p>
        </w:tc>
        <w:tc>
          <w:tcPr>
            <w:tcW w:w="2092" w:type="dxa"/>
            <w:tcBorders>
              <w:top w:val="nil"/>
              <w:left w:val="nil"/>
              <w:bottom w:val="single" w:sz="4" w:space="0" w:color="auto"/>
              <w:right w:val="single" w:sz="4" w:space="0" w:color="auto"/>
            </w:tcBorders>
            <w:shd w:val="clear" w:color="auto" w:fill="auto"/>
            <w:noWrap/>
            <w:vAlign w:val="center"/>
            <w:hideMark/>
          </w:tcPr>
          <w:p w14:paraId="39828FC3" w14:textId="1712379A"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$2,13,46,585</w:t>
            </w:r>
          </w:p>
        </w:tc>
      </w:tr>
      <w:tr w:rsidR="00A16262" w:rsidRPr="00A16262" w14:paraId="403A68F2"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713F97C3"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Nov-15</w:t>
            </w:r>
          </w:p>
        </w:tc>
        <w:tc>
          <w:tcPr>
            <w:tcW w:w="1463" w:type="dxa"/>
            <w:tcBorders>
              <w:top w:val="nil"/>
              <w:left w:val="nil"/>
              <w:bottom w:val="single" w:sz="4" w:space="0" w:color="auto"/>
              <w:right w:val="single" w:sz="4" w:space="0" w:color="auto"/>
            </w:tcBorders>
            <w:shd w:val="clear" w:color="auto" w:fill="auto"/>
            <w:noWrap/>
            <w:vAlign w:val="center"/>
            <w:hideMark/>
          </w:tcPr>
          <w:p w14:paraId="2FAE1923" w14:textId="30EBC352"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$76,91,110</w:t>
            </w:r>
          </w:p>
        </w:tc>
        <w:tc>
          <w:tcPr>
            <w:tcW w:w="2092" w:type="dxa"/>
            <w:tcBorders>
              <w:top w:val="nil"/>
              <w:left w:val="nil"/>
              <w:bottom w:val="single" w:sz="4" w:space="0" w:color="auto"/>
              <w:right w:val="single" w:sz="4" w:space="0" w:color="auto"/>
            </w:tcBorders>
            <w:shd w:val="clear" w:color="auto" w:fill="auto"/>
            <w:noWrap/>
            <w:vAlign w:val="center"/>
            <w:hideMark/>
          </w:tcPr>
          <w:p w14:paraId="450732F3" w14:textId="5FB0F95A"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$2,30,04,295</w:t>
            </w:r>
          </w:p>
        </w:tc>
      </w:tr>
      <w:tr w:rsidR="00A16262" w:rsidRPr="00A16262" w14:paraId="6BBC3ACD" w14:textId="77777777" w:rsidTr="00A16262">
        <w:trPr>
          <w:trHeight w:val="300"/>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14:paraId="1BD8EF7F" w14:textId="77777777" w:rsidR="00A16262" w:rsidRPr="00A16262" w:rsidRDefault="00A16262" w:rsidP="00EA0482">
            <w:pPr>
              <w:spacing w:after="0" w:line="240" w:lineRule="auto"/>
              <w:jc w:val="center"/>
              <w:rPr>
                <w:rFonts w:ascii="Calibri" w:eastAsia="Times New Roman" w:hAnsi="Calibri" w:cs="Calibri"/>
                <w:b/>
                <w:bCs/>
                <w:color w:val="000000"/>
                <w:lang w:val="en-GB" w:eastAsia="en-GB"/>
              </w:rPr>
            </w:pPr>
            <w:r w:rsidRPr="00A16262">
              <w:rPr>
                <w:rFonts w:ascii="Calibri" w:eastAsia="Times New Roman" w:hAnsi="Calibri" w:cs="Calibri"/>
                <w:b/>
                <w:bCs/>
                <w:color w:val="000000"/>
                <w:lang w:val="en-GB" w:eastAsia="en-GB"/>
              </w:rPr>
              <w:t>Dec-15</w:t>
            </w:r>
          </w:p>
        </w:tc>
        <w:tc>
          <w:tcPr>
            <w:tcW w:w="1463" w:type="dxa"/>
            <w:tcBorders>
              <w:top w:val="nil"/>
              <w:left w:val="nil"/>
              <w:bottom w:val="single" w:sz="4" w:space="0" w:color="auto"/>
              <w:right w:val="single" w:sz="4" w:space="0" w:color="auto"/>
            </w:tcBorders>
            <w:shd w:val="clear" w:color="auto" w:fill="auto"/>
            <w:noWrap/>
            <w:vAlign w:val="center"/>
            <w:hideMark/>
          </w:tcPr>
          <w:p w14:paraId="6C689DF8" w14:textId="235AE65C"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$86,02,245</w:t>
            </w:r>
          </w:p>
        </w:tc>
        <w:tc>
          <w:tcPr>
            <w:tcW w:w="2092" w:type="dxa"/>
            <w:tcBorders>
              <w:top w:val="nil"/>
              <w:left w:val="nil"/>
              <w:bottom w:val="single" w:sz="4" w:space="0" w:color="auto"/>
              <w:right w:val="single" w:sz="4" w:space="0" w:color="auto"/>
            </w:tcBorders>
            <w:shd w:val="clear" w:color="auto" w:fill="auto"/>
            <w:noWrap/>
            <w:vAlign w:val="center"/>
            <w:hideMark/>
          </w:tcPr>
          <w:p w14:paraId="04813433" w14:textId="71442A24" w:rsidR="00A16262" w:rsidRPr="00A16262" w:rsidRDefault="00A16262" w:rsidP="00EA0482">
            <w:pPr>
              <w:spacing w:after="0" w:line="240" w:lineRule="auto"/>
              <w:jc w:val="center"/>
              <w:rPr>
                <w:rFonts w:ascii="Calibri" w:eastAsia="Times New Roman" w:hAnsi="Calibri" w:cs="Calibri"/>
                <w:color w:val="000000"/>
                <w:lang w:val="en-GB" w:eastAsia="en-GB"/>
              </w:rPr>
            </w:pPr>
            <w:r w:rsidRPr="00A16262">
              <w:rPr>
                <w:rFonts w:ascii="Calibri" w:eastAsia="Times New Roman" w:hAnsi="Calibri" w:cs="Calibri"/>
                <w:color w:val="000000"/>
                <w:lang w:val="en-GB" w:eastAsia="en-GB"/>
              </w:rPr>
              <w:t>$2,29,39,623</w:t>
            </w:r>
          </w:p>
        </w:tc>
      </w:tr>
    </w:tbl>
    <w:p w14:paraId="77897CD4" w14:textId="77777777" w:rsidR="00A16262" w:rsidRDefault="00A16262" w:rsidP="00EA0482">
      <w:pPr>
        <w:autoSpaceDE w:val="0"/>
        <w:autoSpaceDN w:val="0"/>
        <w:adjustRightInd w:val="0"/>
        <w:spacing w:after="0" w:line="240" w:lineRule="auto"/>
        <w:jc w:val="center"/>
        <w:rPr>
          <w:rFonts w:ascii="Times New Roman" w:hAnsi="Times New Roman" w:cs="Times New Roman"/>
          <w:noProof/>
          <w:sz w:val="20"/>
          <w:szCs w:val="20"/>
          <w:lang w:val="en-IN"/>
        </w:rPr>
      </w:pPr>
    </w:p>
    <w:p w14:paraId="5C451064" w14:textId="26E089A1" w:rsidR="00A16262" w:rsidRDefault="00EA0482" w:rsidP="00EA0482">
      <w:pPr>
        <w:pStyle w:val="Caption"/>
        <w:rPr>
          <w:rFonts w:ascii="Times New Roman" w:hAnsi="Times New Roman" w:cs="Times New Roman"/>
          <w:noProof/>
          <w:sz w:val="20"/>
          <w:szCs w:val="20"/>
          <w:lang w:val="en-IN"/>
        </w:rPr>
      </w:pPr>
      <w:bookmarkStart w:id="5" w:name="_Toc148013566"/>
      <w:r>
        <w:t xml:space="preserve">Table </w:t>
      </w:r>
      <w:r>
        <w:fldChar w:fldCharType="begin"/>
      </w:r>
      <w:r>
        <w:instrText xml:space="preserve"> SEQ Table \* ARABIC </w:instrText>
      </w:r>
      <w:r>
        <w:fldChar w:fldCharType="separate"/>
      </w:r>
      <w:r w:rsidR="006C52F2">
        <w:rPr>
          <w:noProof/>
        </w:rPr>
        <w:t>2</w:t>
      </w:r>
      <w:r>
        <w:fldChar w:fldCharType="end"/>
      </w:r>
      <w:r>
        <w:t xml:space="preserve">: </w:t>
      </w:r>
      <w:proofErr w:type="gramStart"/>
      <w:r>
        <w:t>Payments</w:t>
      </w:r>
      <w:proofErr w:type="gramEnd"/>
      <w:r>
        <w:t xml:space="preserve"> trending</w:t>
      </w:r>
      <w:bookmarkEnd w:id="5"/>
    </w:p>
    <w:p w14:paraId="7670609B" w14:textId="77777777" w:rsidR="00A16262" w:rsidRDefault="00A16262" w:rsidP="00EA0482">
      <w:pPr>
        <w:autoSpaceDE w:val="0"/>
        <w:autoSpaceDN w:val="0"/>
        <w:adjustRightInd w:val="0"/>
        <w:spacing w:after="0" w:line="240" w:lineRule="auto"/>
        <w:jc w:val="center"/>
        <w:rPr>
          <w:rFonts w:ascii="Times New Roman" w:hAnsi="Times New Roman" w:cs="Times New Roman"/>
          <w:noProof/>
          <w:sz w:val="20"/>
          <w:szCs w:val="20"/>
          <w:lang w:val="en-IN"/>
        </w:rPr>
      </w:pPr>
    </w:p>
    <w:p w14:paraId="0FB98B9C" w14:textId="77777777" w:rsidR="002B3832" w:rsidRDefault="002B3832" w:rsidP="00EA0482">
      <w:pPr>
        <w:autoSpaceDE w:val="0"/>
        <w:autoSpaceDN w:val="0"/>
        <w:adjustRightInd w:val="0"/>
        <w:spacing w:after="0" w:line="240" w:lineRule="auto"/>
        <w:jc w:val="center"/>
        <w:rPr>
          <w:rFonts w:ascii="Times New Roman" w:hAnsi="Times New Roman" w:cs="Times New Roman"/>
          <w:noProof/>
          <w:sz w:val="20"/>
          <w:szCs w:val="20"/>
          <w:lang w:val="en-IN"/>
        </w:rPr>
      </w:pPr>
    </w:p>
    <w:p w14:paraId="2F49CED5" w14:textId="77777777" w:rsidR="0019192F" w:rsidRDefault="0019192F" w:rsidP="00EA0482">
      <w:pPr>
        <w:autoSpaceDE w:val="0"/>
        <w:autoSpaceDN w:val="0"/>
        <w:adjustRightInd w:val="0"/>
        <w:spacing w:after="0" w:line="240" w:lineRule="auto"/>
        <w:jc w:val="center"/>
        <w:rPr>
          <w:rFonts w:ascii="Times New Roman" w:hAnsi="Times New Roman" w:cs="Times New Roman"/>
          <w:noProof/>
          <w:sz w:val="20"/>
          <w:szCs w:val="20"/>
          <w:lang w:val="en-IN"/>
        </w:rPr>
      </w:pPr>
    </w:p>
    <w:p w14:paraId="6E82F1D1"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2349BBE5"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3F74CC43"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247879C6"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451697F0"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6B737F7A"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6F43192B"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7B081FA8"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522F8E70"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5DD3E6AE"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55B169C0"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10581C5C"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76FB9E2C"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74296304"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3F6AE804"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1D7D998F"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73F5733F"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6780A5A0" w14:textId="77777777" w:rsidR="00217764" w:rsidRDefault="00217764" w:rsidP="000641E3">
      <w:pPr>
        <w:autoSpaceDE w:val="0"/>
        <w:autoSpaceDN w:val="0"/>
        <w:adjustRightInd w:val="0"/>
        <w:spacing w:after="0" w:line="240" w:lineRule="auto"/>
        <w:rPr>
          <w:rFonts w:ascii="Times New Roman" w:hAnsi="Times New Roman" w:cs="Times New Roman"/>
          <w:noProof/>
          <w:sz w:val="20"/>
          <w:szCs w:val="20"/>
          <w:lang w:val="en-IN"/>
        </w:rPr>
      </w:pPr>
    </w:p>
    <w:p w14:paraId="4B7CDDF3" w14:textId="77777777" w:rsidR="00217764" w:rsidRDefault="00217764" w:rsidP="000641E3">
      <w:pPr>
        <w:autoSpaceDE w:val="0"/>
        <w:autoSpaceDN w:val="0"/>
        <w:adjustRightInd w:val="0"/>
        <w:spacing w:after="0" w:line="240" w:lineRule="auto"/>
        <w:rPr>
          <w:rFonts w:ascii="Times New Roman" w:hAnsi="Times New Roman" w:cs="Times New Roman"/>
          <w:noProof/>
          <w:sz w:val="20"/>
          <w:szCs w:val="20"/>
          <w:lang w:val="en-IN"/>
        </w:rPr>
      </w:pPr>
    </w:p>
    <w:p w14:paraId="1BB33114"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307BBA7F"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7EA599FC"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57D2A6F4" w14:textId="77777777" w:rsidR="0019192F" w:rsidRDefault="0019192F" w:rsidP="000641E3">
      <w:pPr>
        <w:autoSpaceDE w:val="0"/>
        <w:autoSpaceDN w:val="0"/>
        <w:adjustRightInd w:val="0"/>
        <w:spacing w:after="0" w:line="240" w:lineRule="auto"/>
        <w:rPr>
          <w:rFonts w:ascii="Times New Roman" w:hAnsi="Times New Roman" w:cs="Times New Roman"/>
          <w:noProof/>
          <w:sz w:val="20"/>
          <w:szCs w:val="20"/>
          <w:lang w:val="en-IN"/>
        </w:rPr>
      </w:pPr>
    </w:p>
    <w:p w14:paraId="09E3268C" w14:textId="77777777" w:rsidR="00934D10" w:rsidRPr="00934D10" w:rsidRDefault="002B3832" w:rsidP="0019192F">
      <w:pPr>
        <w:pStyle w:val="Heading1"/>
      </w:pPr>
      <w:bookmarkStart w:id="6" w:name="_Toc148011964"/>
      <w:bookmarkStart w:id="7" w:name="_Toc148013951"/>
      <w:r w:rsidRPr="00934D10">
        <w:lastRenderedPageBreak/>
        <w:t xml:space="preserve">Exercise </w:t>
      </w:r>
      <w:r w:rsidRPr="00934D10">
        <w:t>1:</w:t>
      </w:r>
      <w:bookmarkEnd w:id="6"/>
      <w:bookmarkEnd w:id="7"/>
      <w:r w:rsidRPr="00934D10">
        <w:t xml:space="preserve"> </w:t>
      </w:r>
    </w:p>
    <w:p w14:paraId="0F636352" w14:textId="1B68431B" w:rsidR="002B3832" w:rsidRDefault="002B3832" w:rsidP="00934D10">
      <w:pPr>
        <w:pStyle w:val="ListParagraph"/>
        <w:numPr>
          <w:ilvl w:val="0"/>
          <w:numId w:val="2"/>
        </w:numPr>
        <w:autoSpaceDE w:val="0"/>
        <w:autoSpaceDN w:val="0"/>
        <w:adjustRightInd w:val="0"/>
        <w:spacing w:after="0" w:line="240" w:lineRule="auto"/>
      </w:pPr>
      <w:r>
        <w:t>Process Stability Using the data given in Table 2, determine if the POS performance is stable using a control chart.</w:t>
      </w:r>
    </w:p>
    <w:p w14:paraId="089F9384" w14:textId="77777777" w:rsidR="00934D10" w:rsidRDefault="00934D10" w:rsidP="000641E3">
      <w:pPr>
        <w:autoSpaceDE w:val="0"/>
        <w:autoSpaceDN w:val="0"/>
        <w:adjustRightInd w:val="0"/>
        <w:spacing w:after="0" w:line="240" w:lineRule="auto"/>
      </w:pPr>
    </w:p>
    <w:p w14:paraId="63BAAE33" w14:textId="77777777" w:rsidR="00934D10" w:rsidRPr="00934D10" w:rsidRDefault="00934D10" w:rsidP="00934D10">
      <w:pPr>
        <w:pStyle w:val="ListParagraph"/>
        <w:numPr>
          <w:ilvl w:val="0"/>
          <w:numId w:val="2"/>
        </w:numPr>
        <w:autoSpaceDE w:val="0"/>
        <w:autoSpaceDN w:val="0"/>
        <w:adjustRightInd w:val="0"/>
        <w:spacing w:after="0" w:line="240" w:lineRule="auto"/>
        <w:rPr>
          <w:rFonts w:ascii="Times New Roman" w:hAnsi="Times New Roman" w:cs="Times New Roman"/>
          <w:noProof/>
          <w:sz w:val="20"/>
          <w:szCs w:val="20"/>
          <w:lang w:val="en-IN"/>
        </w:rPr>
      </w:pPr>
      <w:r>
        <w:t>Explain why you used the type of control chart you selected.</w:t>
      </w:r>
    </w:p>
    <w:p w14:paraId="07A1C2CC" w14:textId="77777777" w:rsidR="00934D10" w:rsidRDefault="00934D10" w:rsidP="000641E3">
      <w:pPr>
        <w:autoSpaceDE w:val="0"/>
        <w:autoSpaceDN w:val="0"/>
        <w:adjustRightInd w:val="0"/>
        <w:spacing w:after="0" w:line="240" w:lineRule="auto"/>
      </w:pPr>
    </w:p>
    <w:p w14:paraId="5AFCC8CF" w14:textId="77777777" w:rsidR="005248C2" w:rsidRDefault="005248C2" w:rsidP="000641E3">
      <w:pPr>
        <w:autoSpaceDE w:val="0"/>
        <w:autoSpaceDN w:val="0"/>
        <w:adjustRightInd w:val="0"/>
        <w:spacing w:after="0" w:line="240" w:lineRule="auto"/>
      </w:pPr>
    </w:p>
    <w:p w14:paraId="4478C4F8" w14:textId="1EEA22FD" w:rsidR="005248C2" w:rsidRPr="005248C2" w:rsidRDefault="005248C2" w:rsidP="000641E3">
      <w:pPr>
        <w:autoSpaceDE w:val="0"/>
        <w:autoSpaceDN w:val="0"/>
        <w:adjustRightInd w:val="0"/>
        <w:spacing w:after="0" w:line="240" w:lineRule="auto"/>
        <w:rPr>
          <w:b/>
          <w:bCs/>
        </w:rPr>
      </w:pPr>
      <w:r w:rsidRPr="005248C2">
        <w:rPr>
          <w:b/>
          <w:bCs/>
        </w:rPr>
        <w:t>Before checking the stability of the data, normality</w:t>
      </w:r>
      <w:r>
        <w:rPr>
          <w:b/>
          <w:bCs/>
        </w:rPr>
        <w:t xml:space="preserve"> should be checked</w:t>
      </w:r>
      <w:r w:rsidRPr="005248C2">
        <w:rPr>
          <w:b/>
          <w:bCs/>
        </w:rPr>
        <w:t>.</w:t>
      </w:r>
    </w:p>
    <w:p w14:paraId="7FFDBA47" w14:textId="77777777" w:rsidR="005248C2" w:rsidRPr="005248C2" w:rsidRDefault="005248C2" w:rsidP="000641E3">
      <w:pPr>
        <w:autoSpaceDE w:val="0"/>
        <w:autoSpaceDN w:val="0"/>
        <w:adjustRightInd w:val="0"/>
        <w:spacing w:after="0" w:line="240" w:lineRule="auto"/>
        <w:rPr>
          <w:b/>
          <w:bCs/>
        </w:rPr>
      </w:pPr>
    </w:p>
    <w:p w14:paraId="09176552" w14:textId="7B725601" w:rsidR="005248C2" w:rsidRDefault="005248C2" w:rsidP="000641E3">
      <w:pPr>
        <w:autoSpaceDE w:val="0"/>
        <w:autoSpaceDN w:val="0"/>
        <w:adjustRightInd w:val="0"/>
        <w:spacing w:after="0" w:line="240" w:lineRule="auto"/>
        <w:rPr>
          <w:b/>
          <w:bCs/>
        </w:rPr>
      </w:pPr>
    </w:p>
    <w:p w14:paraId="3027231B" w14:textId="77777777" w:rsidR="005248C2" w:rsidRDefault="005248C2" w:rsidP="000641E3">
      <w:pPr>
        <w:autoSpaceDE w:val="0"/>
        <w:autoSpaceDN w:val="0"/>
        <w:adjustRightInd w:val="0"/>
        <w:spacing w:after="0" w:line="240" w:lineRule="auto"/>
        <w:rPr>
          <w:b/>
          <w:bCs/>
        </w:rPr>
      </w:pPr>
    </w:p>
    <w:p w14:paraId="42AA600C" w14:textId="77777777" w:rsidR="005248C2" w:rsidRPr="005248C2" w:rsidRDefault="005248C2" w:rsidP="000641E3">
      <w:pPr>
        <w:autoSpaceDE w:val="0"/>
        <w:autoSpaceDN w:val="0"/>
        <w:adjustRightInd w:val="0"/>
        <w:spacing w:after="0" w:line="240" w:lineRule="auto"/>
        <w:rPr>
          <w:b/>
          <w:bCs/>
        </w:rPr>
      </w:pPr>
    </w:p>
    <w:p w14:paraId="7943589B" w14:textId="3817B2DC" w:rsidR="002B3832" w:rsidRDefault="005248C2" w:rsidP="000641E3">
      <w:pPr>
        <w:autoSpaceDE w:val="0"/>
        <w:autoSpaceDN w:val="0"/>
        <w:adjustRightInd w:val="0"/>
        <w:spacing w:after="0" w:line="240" w:lineRule="auto"/>
      </w:pPr>
      <w:r w:rsidRPr="003B1B2D">
        <w:drawing>
          <wp:inline distT="0" distB="0" distL="0" distR="0" wp14:anchorId="003584AE" wp14:editId="315B9351">
            <wp:extent cx="5486400" cy="3657600"/>
            <wp:effectExtent l="0" t="0" r="0" b="0"/>
            <wp:docPr id="112361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12750" name=""/>
                    <pic:cNvPicPr/>
                  </pic:nvPicPr>
                  <pic:blipFill>
                    <a:blip r:embed="rId9"/>
                    <a:stretch>
                      <a:fillRect/>
                    </a:stretch>
                  </pic:blipFill>
                  <pic:spPr>
                    <a:xfrm>
                      <a:off x="0" y="0"/>
                      <a:ext cx="5486400" cy="3657600"/>
                    </a:xfrm>
                    <a:prstGeom prst="rect">
                      <a:avLst/>
                    </a:prstGeom>
                  </pic:spPr>
                </pic:pic>
              </a:graphicData>
            </a:graphic>
          </wp:inline>
        </w:drawing>
      </w:r>
    </w:p>
    <w:p w14:paraId="2E7CAA8A" w14:textId="77777777" w:rsidR="005248C2" w:rsidRDefault="005248C2" w:rsidP="000641E3">
      <w:pPr>
        <w:autoSpaceDE w:val="0"/>
        <w:autoSpaceDN w:val="0"/>
        <w:adjustRightInd w:val="0"/>
        <w:spacing w:after="0" w:line="240" w:lineRule="auto"/>
      </w:pPr>
    </w:p>
    <w:p w14:paraId="4D976C1B" w14:textId="5FEEB18C" w:rsidR="005248C2" w:rsidRDefault="0019192F" w:rsidP="00EA0482">
      <w:pPr>
        <w:pStyle w:val="Caption"/>
        <w:jc w:val="center"/>
      </w:pPr>
      <w:bookmarkStart w:id="8" w:name="_Toc148013536"/>
      <w:r>
        <w:t xml:space="preserve">Graph </w:t>
      </w:r>
      <w:r>
        <w:fldChar w:fldCharType="begin"/>
      </w:r>
      <w:r>
        <w:instrText xml:space="preserve"> SEQ Graph \* ARABIC </w:instrText>
      </w:r>
      <w:r>
        <w:fldChar w:fldCharType="separate"/>
      </w:r>
      <w:r w:rsidR="006C52F2">
        <w:rPr>
          <w:noProof/>
        </w:rPr>
        <w:t>1</w:t>
      </w:r>
      <w:r>
        <w:fldChar w:fldCharType="end"/>
      </w:r>
      <w:r>
        <w:t>: Normality using Histogram bell curve</w:t>
      </w:r>
      <w:bookmarkEnd w:id="8"/>
    </w:p>
    <w:p w14:paraId="3FFA4B8B" w14:textId="0D806B15" w:rsidR="005248C2" w:rsidRDefault="005248C2" w:rsidP="00EA0482">
      <w:pPr>
        <w:autoSpaceDE w:val="0"/>
        <w:autoSpaceDN w:val="0"/>
        <w:adjustRightInd w:val="0"/>
        <w:spacing w:after="0" w:line="240" w:lineRule="auto"/>
        <w:jc w:val="center"/>
      </w:pPr>
      <w:r>
        <w:rPr>
          <w:noProof/>
        </w:rPr>
        <w:lastRenderedPageBreak/>
        <w:drawing>
          <wp:inline distT="0" distB="0" distL="0" distR="0" wp14:anchorId="1298C871" wp14:editId="0A4E594A">
            <wp:extent cx="5485714" cy="3657143"/>
            <wp:effectExtent l="0" t="0" r="0" b="0"/>
            <wp:docPr id="174538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80048" name=""/>
                    <pic:cNvPicPr/>
                  </pic:nvPicPr>
                  <pic:blipFill>
                    <a:blip r:embed="rId10"/>
                    <a:stretch>
                      <a:fillRect/>
                    </a:stretch>
                  </pic:blipFill>
                  <pic:spPr>
                    <a:xfrm>
                      <a:off x="0" y="0"/>
                      <a:ext cx="5485714" cy="3657143"/>
                    </a:xfrm>
                    <a:prstGeom prst="rect">
                      <a:avLst/>
                    </a:prstGeom>
                  </pic:spPr>
                </pic:pic>
              </a:graphicData>
            </a:graphic>
          </wp:inline>
        </w:drawing>
      </w:r>
    </w:p>
    <w:p w14:paraId="6D7E6B66" w14:textId="74985D79" w:rsidR="005248C2" w:rsidRDefault="00EA0482" w:rsidP="00EA0482">
      <w:pPr>
        <w:pStyle w:val="Caption"/>
        <w:jc w:val="center"/>
      </w:pPr>
      <w:bookmarkStart w:id="9" w:name="_Toc148013537"/>
      <w:r>
        <w:t xml:space="preserve">Graph </w:t>
      </w:r>
      <w:r>
        <w:fldChar w:fldCharType="begin"/>
      </w:r>
      <w:r>
        <w:instrText xml:space="preserve"> SEQ Graph \* ARABIC </w:instrText>
      </w:r>
      <w:r>
        <w:fldChar w:fldCharType="separate"/>
      </w:r>
      <w:r w:rsidR="006C52F2">
        <w:rPr>
          <w:noProof/>
        </w:rPr>
        <w:t>2</w:t>
      </w:r>
      <w:r>
        <w:fldChar w:fldCharType="end"/>
      </w:r>
      <w:r>
        <w:t>: Normality using Anderson-Darling test</w:t>
      </w:r>
      <w:bookmarkEnd w:id="9"/>
    </w:p>
    <w:p w14:paraId="2FFB8F56" w14:textId="77777777" w:rsidR="005248C2" w:rsidRDefault="005248C2" w:rsidP="000641E3">
      <w:pPr>
        <w:autoSpaceDE w:val="0"/>
        <w:autoSpaceDN w:val="0"/>
        <w:adjustRightInd w:val="0"/>
        <w:spacing w:after="0" w:line="240" w:lineRule="auto"/>
      </w:pPr>
    </w:p>
    <w:p w14:paraId="38FD4704" w14:textId="32DBB7ED" w:rsidR="005248C2" w:rsidRDefault="005248C2" w:rsidP="000641E3">
      <w:pPr>
        <w:autoSpaceDE w:val="0"/>
        <w:autoSpaceDN w:val="0"/>
        <w:adjustRightInd w:val="0"/>
        <w:spacing w:after="0" w:line="240" w:lineRule="auto"/>
      </w:pPr>
      <w:r>
        <w:t xml:space="preserve">Provided Data is checked for normality through </w:t>
      </w:r>
      <w:r>
        <w:t>the Histogram</w:t>
      </w:r>
      <w:r>
        <w:t xml:space="preserve"> </w:t>
      </w:r>
      <w:r>
        <w:t xml:space="preserve">and Anderson-Darling test </w:t>
      </w:r>
      <w:r>
        <w:t>for POS Payments --- Provided Data is Normal (P-Value &gt;0.05) P-Value is 0.677.</w:t>
      </w:r>
    </w:p>
    <w:p w14:paraId="6E86D448" w14:textId="77777777" w:rsidR="002B3832" w:rsidRDefault="002B3832" w:rsidP="000641E3">
      <w:pPr>
        <w:autoSpaceDE w:val="0"/>
        <w:autoSpaceDN w:val="0"/>
        <w:adjustRightInd w:val="0"/>
        <w:spacing w:after="0" w:line="240" w:lineRule="auto"/>
      </w:pPr>
    </w:p>
    <w:p w14:paraId="01E03E6E" w14:textId="0A899817" w:rsidR="005248C2" w:rsidRDefault="005248C2" w:rsidP="000641E3">
      <w:pPr>
        <w:autoSpaceDE w:val="0"/>
        <w:autoSpaceDN w:val="0"/>
        <w:adjustRightInd w:val="0"/>
        <w:spacing w:after="0" w:line="240" w:lineRule="auto"/>
      </w:pPr>
      <w:r>
        <w:t>Now, check for the Stability.</w:t>
      </w:r>
    </w:p>
    <w:p w14:paraId="17361829" w14:textId="77777777" w:rsidR="005248C2" w:rsidRDefault="005248C2" w:rsidP="000641E3">
      <w:pPr>
        <w:autoSpaceDE w:val="0"/>
        <w:autoSpaceDN w:val="0"/>
        <w:adjustRightInd w:val="0"/>
        <w:spacing w:after="0" w:line="240" w:lineRule="auto"/>
      </w:pPr>
    </w:p>
    <w:p w14:paraId="4E5C9C5F" w14:textId="79E1CB1E" w:rsidR="005248C2" w:rsidRDefault="005248C2" w:rsidP="000641E3">
      <w:pPr>
        <w:autoSpaceDE w:val="0"/>
        <w:autoSpaceDN w:val="0"/>
        <w:adjustRightInd w:val="0"/>
        <w:spacing w:after="0" w:line="240" w:lineRule="auto"/>
      </w:pPr>
      <w:r w:rsidRPr="000641E3">
        <w:rPr>
          <w:rFonts w:ascii="Times New Roman" w:hAnsi="Times New Roman" w:cs="Times New Roman"/>
          <w:noProof/>
          <w:sz w:val="20"/>
          <w:szCs w:val="20"/>
          <w:lang w:val="en-IN"/>
        </w:rPr>
        <w:drawing>
          <wp:inline distT="0" distB="0" distL="0" distR="0" wp14:anchorId="663A4957" wp14:editId="69259462">
            <wp:extent cx="5485383" cy="3132814"/>
            <wp:effectExtent l="0" t="0" r="1270" b="0"/>
            <wp:docPr id="545020061" name="Picture 1" descr="I-MR Chart of POS Pa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R Chart of POS Pay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8767" cy="3140458"/>
                    </a:xfrm>
                    <a:prstGeom prst="rect">
                      <a:avLst/>
                    </a:prstGeom>
                    <a:noFill/>
                    <a:ln>
                      <a:noFill/>
                    </a:ln>
                  </pic:spPr>
                </pic:pic>
              </a:graphicData>
            </a:graphic>
          </wp:inline>
        </w:drawing>
      </w:r>
    </w:p>
    <w:p w14:paraId="41916990" w14:textId="2838DA6D" w:rsidR="00EA0482" w:rsidRDefault="00EA0482" w:rsidP="00EA0482">
      <w:pPr>
        <w:pStyle w:val="Caption"/>
        <w:jc w:val="center"/>
      </w:pPr>
      <w:bookmarkStart w:id="10" w:name="_Toc148013538"/>
      <w:r>
        <w:t xml:space="preserve">Graph </w:t>
      </w:r>
      <w:r>
        <w:fldChar w:fldCharType="begin"/>
      </w:r>
      <w:r>
        <w:instrText xml:space="preserve"> SEQ Graph \* ARABIC </w:instrText>
      </w:r>
      <w:r>
        <w:fldChar w:fldCharType="separate"/>
      </w:r>
      <w:r w:rsidR="006C52F2">
        <w:rPr>
          <w:noProof/>
        </w:rPr>
        <w:t>3</w:t>
      </w:r>
      <w:r>
        <w:fldChar w:fldCharType="end"/>
      </w:r>
      <w:r>
        <w:t>: I-MR Chart of POS Payments</w:t>
      </w:r>
      <w:bookmarkEnd w:id="10"/>
    </w:p>
    <w:p w14:paraId="146A2CA1" w14:textId="77777777" w:rsidR="004F058A" w:rsidRDefault="004F058A" w:rsidP="000641E3">
      <w:pPr>
        <w:autoSpaceDE w:val="0"/>
        <w:autoSpaceDN w:val="0"/>
        <w:adjustRightInd w:val="0"/>
        <w:spacing w:after="0" w:line="240" w:lineRule="auto"/>
      </w:pPr>
    </w:p>
    <w:p w14:paraId="1F0C3D58" w14:textId="77777777" w:rsidR="0008204D" w:rsidRDefault="0008204D" w:rsidP="000641E3">
      <w:pPr>
        <w:autoSpaceDE w:val="0"/>
        <w:autoSpaceDN w:val="0"/>
        <w:adjustRightInd w:val="0"/>
        <w:spacing w:after="0" w:line="240" w:lineRule="auto"/>
      </w:pPr>
    </w:p>
    <w:p w14:paraId="2DC57C81" w14:textId="5DB8F572" w:rsidR="004F058A" w:rsidRDefault="004F058A" w:rsidP="000641E3">
      <w:pPr>
        <w:autoSpaceDE w:val="0"/>
        <w:autoSpaceDN w:val="0"/>
        <w:adjustRightInd w:val="0"/>
        <w:spacing w:after="0" w:line="240" w:lineRule="auto"/>
      </w:pPr>
      <w:r w:rsidRPr="003B1B2D">
        <w:drawing>
          <wp:inline distT="0" distB="0" distL="0" distR="0" wp14:anchorId="1BAD04A3" wp14:editId="6D7978E9">
            <wp:extent cx="5486400" cy="3657600"/>
            <wp:effectExtent l="0" t="0" r="0" b="0"/>
            <wp:docPr id="122228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88591" name=""/>
                    <pic:cNvPicPr/>
                  </pic:nvPicPr>
                  <pic:blipFill>
                    <a:blip r:embed="rId12"/>
                    <a:stretch>
                      <a:fillRect/>
                    </a:stretch>
                  </pic:blipFill>
                  <pic:spPr>
                    <a:xfrm>
                      <a:off x="0" y="0"/>
                      <a:ext cx="5486400" cy="3657600"/>
                    </a:xfrm>
                    <a:prstGeom prst="rect">
                      <a:avLst/>
                    </a:prstGeom>
                  </pic:spPr>
                </pic:pic>
              </a:graphicData>
            </a:graphic>
          </wp:inline>
        </w:drawing>
      </w:r>
    </w:p>
    <w:p w14:paraId="4210D69B" w14:textId="2C01F5AA" w:rsidR="00EA0482" w:rsidRDefault="00EA0482" w:rsidP="00EA0482">
      <w:pPr>
        <w:pStyle w:val="Caption"/>
        <w:jc w:val="center"/>
      </w:pPr>
      <w:bookmarkStart w:id="11" w:name="_Toc148013539"/>
      <w:r>
        <w:t xml:space="preserve">Graph </w:t>
      </w:r>
      <w:r>
        <w:fldChar w:fldCharType="begin"/>
      </w:r>
      <w:r>
        <w:instrText xml:space="preserve"> SEQ Graph \* ARABIC </w:instrText>
      </w:r>
      <w:r>
        <w:fldChar w:fldCharType="separate"/>
      </w:r>
      <w:r w:rsidR="006C52F2">
        <w:rPr>
          <w:noProof/>
        </w:rPr>
        <w:t>4</w:t>
      </w:r>
      <w:r>
        <w:fldChar w:fldCharType="end"/>
      </w:r>
      <w:r>
        <w:t>: I-MR Chart of All Patient Payments</w:t>
      </w:r>
      <w:bookmarkEnd w:id="11"/>
    </w:p>
    <w:p w14:paraId="2247C5E4" w14:textId="77777777" w:rsidR="00934D10" w:rsidRDefault="00934D10" w:rsidP="000641E3">
      <w:pPr>
        <w:autoSpaceDE w:val="0"/>
        <w:autoSpaceDN w:val="0"/>
        <w:adjustRightInd w:val="0"/>
        <w:spacing w:after="0" w:line="240" w:lineRule="auto"/>
      </w:pPr>
    </w:p>
    <w:p w14:paraId="55F705CE" w14:textId="5CEE5D27" w:rsidR="00934D10" w:rsidRDefault="00934D10" w:rsidP="00934D10">
      <w:pPr>
        <w:pStyle w:val="ListParagraph"/>
        <w:numPr>
          <w:ilvl w:val="0"/>
          <w:numId w:val="3"/>
        </w:numPr>
        <w:autoSpaceDE w:val="0"/>
        <w:autoSpaceDN w:val="0"/>
        <w:adjustRightInd w:val="0"/>
        <w:spacing w:after="0" w:line="240" w:lineRule="auto"/>
      </w:pPr>
      <w:r>
        <w:t>The Individual Value plot of the I-MR charts suggests that the POS performance is stable with time for both POS Payments and All Patient payments. However, the Moving Range chart suggests some variations in the process. Specifically, the MR Chart for POS payments reveals an out-of-control process for the month of October as the point lies on the LCL. Furthermore, the MR Chart reveals that there was a sharp rise in the average MR for the month of December. This calls for an investigation. Also, the MR Chart for Patient payments indicated an out-of-control process for the months of Feb-15 and Dec-15.</w:t>
      </w:r>
    </w:p>
    <w:p w14:paraId="31C46906" w14:textId="2002D316" w:rsidR="003B1B2D" w:rsidRDefault="00934D10" w:rsidP="00920BB7">
      <w:pPr>
        <w:pStyle w:val="ListParagraph"/>
        <w:numPr>
          <w:ilvl w:val="0"/>
          <w:numId w:val="3"/>
        </w:numPr>
        <w:autoSpaceDE w:val="0"/>
        <w:autoSpaceDN w:val="0"/>
        <w:adjustRightInd w:val="0"/>
        <w:spacing w:after="0" w:line="240" w:lineRule="auto"/>
      </w:pPr>
      <w:r>
        <w:t>Type of Control Chart: I-MR Chart – This is used because this chart is most suitable for data that is continuous with a subgroup size of one.</w:t>
      </w:r>
    </w:p>
    <w:p w14:paraId="757F12FC" w14:textId="77777777" w:rsidR="00EA0482" w:rsidRDefault="00EA0482" w:rsidP="00EA0482">
      <w:pPr>
        <w:autoSpaceDE w:val="0"/>
        <w:autoSpaceDN w:val="0"/>
        <w:adjustRightInd w:val="0"/>
        <w:spacing w:after="0" w:line="240" w:lineRule="auto"/>
      </w:pPr>
    </w:p>
    <w:p w14:paraId="472AAC54" w14:textId="77777777" w:rsidR="00EA0482" w:rsidRDefault="00EA0482" w:rsidP="00EA0482">
      <w:pPr>
        <w:autoSpaceDE w:val="0"/>
        <w:autoSpaceDN w:val="0"/>
        <w:adjustRightInd w:val="0"/>
        <w:spacing w:after="0" w:line="240" w:lineRule="auto"/>
      </w:pPr>
    </w:p>
    <w:p w14:paraId="7115FDFA" w14:textId="77777777" w:rsidR="00EA0482" w:rsidRDefault="00EA0482" w:rsidP="00EA0482">
      <w:pPr>
        <w:autoSpaceDE w:val="0"/>
        <w:autoSpaceDN w:val="0"/>
        <w:adjustRightInd w:val="0"/>
        <w:spacing w:after="0" w:line="240" w:lineRule="auto"/>
      </w:pPr>
    </w:p>
    <w:p w14:paraId="74AC3255" w14:textId="77777777" w:rsidR="00EA0482" w:rsidRDefault="00EA0482" w:rsidP="00EA0482">
      <w:pPr>
        <w:autoSpaceDE w:val="0"/>
        <w:autoSpaceDN w:val="0"/>
        <w:adjustRightInd w:val="0"/>
        <w:spacing w:after="0" w:line="240" w:lineRule="auto"/>
      </w:pPr>
    </w:p>
    <w:p w14:paraId="2D82C327" w14:textId="77777777" w:rsidR="00EA0482" w:rsidRDefault="00EA0482" w:rsidP="00EA0482">
      <w:pPr>
        <w:autoSpaceDE w:val="0"/>
        <w:autoSpaceDN w:val="0"/>
        <w:adjustRightInd w:val="0"/>
        <w:spacing w:after="0" w:line="240" w:lineRule="auto"/>
      </w:pPr>
    </w:p>
    <w:p w14:paraId="56F9285C" w14:textId="77777777" w:rsidR="00EA0482" w:rsidRDefault="00EA0482" w:rsidP="00EA0482">
      <w:pPr>
        <w:autoSpaceDE w:val="0"/>
        <w:autoSpaceDN w:val="0"/>
        <w:adjustRightInd w:val="0"/>
        <w:spacing w:after="0" w:line="240" w:lineRule="auto"/>
      </w:pPr>
    </w:p>
    <w:p w14:paraId="7A0F3826" w14:textId="77777777" w:rsidR="00EA0482" w:rsidRDefault="00EA0482" w:rsidP="00EA0482">
      <w:pPr>
        <w:autoSpaceDE w:val="0"/>
        <w:autoSpaceDN w:val="0"/>
        <w:adjustRightInd w:val="0"/>
        <w:spacing w:after="0" w:line="240" w:lineRule="auto"/>
      </w:pPr>
    </w:p>
    <w:p w14:paraId="22FBF2D0" w14:textId="77777777" w:rsidR="00EA0482" w:rsidRDefault="00EA0482" w:rsidP="00EA0482">
      <w:pPr>
        <w:autoSpaceDE w:val="0"/>
        <w:autoSpaceDN w:val="0"/>
        <w:adjustRightInd w:val="0"/>
        <w:spacing w:after="0" w:line="240" w:lineRule="auto"/>
      </w:pPr>
    </w:p>
    <w:p w14:paraId="7C62BDB7" w14:textId="77777777" w:rsidR="00EA0482" w:rsidRDefault="00EA0482" w:rsidP="00EA0482">
      <w:pPr>
        <w:autoSpaceDE w:val="0"/>
        <w:autoSpaceDN w:val="0"/>
        <w:adjustRightInd w:val="0"/>
        <w:spacing w:after="0" w:line="240" w:lineRule="auto"/>
      </w:pPr>
    </w:p>
    <w:p w14:paraId="4F9B989E" w14:textId="46E56E36" w:rsidR="003B1B2D" w:rsidRDefault="003B1B2D" w:rsidP="0019192F">
      <w:pPr>
        <w:pStyle w:val="Heading1"/>
      </w:pPr>
      <w:bookmarkStart w:id="12" w:name="_Toc148011965"/>
      <w:bookmarkStart w:id="13" w:name="_Toc148013952"/>
      <w:r>
        <w:lastRenderedPageBreak/>
        <w:t>Exercise 2:</w:t>
      </w:r>
      <w:bookmarkEnd w:id="12"/>
      <w:bookmarkEnd w:id="13"/>
    </w:p>
    <w:p w14:paraId="2FA897B6" w14:textId="77777777" w:rsidR="00EA0482" w:rsidRPr="00EA0482" w:rsidRDefault="00EA0482" w:rsidP="00EA0482"/>
    <w:p w14:paraId="039FD280" w14:textId="104A5446" w:rsidR="000B4A2C" w:rsidRDefault="000B4A2C">
      <w:r>
        <w:t>Scope Opportunity Using the data given in Table 1, how would you scope the focus area of the project?</w:t>
      </w:r>
    </w:p>
    <w:p w14:paraId="0D3813B2" w14:textId="343EC680" w:rsidR="004F058A" w:rsidRDefault="004F058A" w:rsidP="004F058A">
      <w:pPr>
        <w:pStyle w:val="ListParagraph"/>
        <w:numPr>
          <w:ilvl w:val="0"/>
          <w:numId w:val="4"/>
        </w:numPr>
      </w:pPr>
      <w:r>
        <w:t xml:space="preserve">From the provided project details understand Holistic Health Systems (HHS) operates 39 hospitals and clinics and the current POS performance of HHS is 35.6% and executed team has determined that </w:t>
      </w:r>
      <w:r>
        <w:t xml:space="preserve">a </w:t>
      </w:r>
      <w:r>
        <w:t xml:space="preserve">5%-point increase is required to </w:t>
      </w:r>
      <w:r>
        <w:t>state</w:t>
      </w:r>
      <w:r>
        <w:t xml:space="preserve"> </w:t>
      </w:r>
      <w:r>
        <w:t>HHS'</w:t>
      </w:r>
      <w:r>
        <w:t xml:space="preserve"> competitive target (40.6%).</w:t>
      </w:r>
    </w:p>
    <w:p w14:paraId="029A2A2F" w14:textId="1F4CF8BB" w:rsidR="004F058A" w:rsidRDefault="004F058A" w:rsidP="004F058A">
      <w:pPr>
        <w:pStyle w:val="ListParagraph"/>
        <w:numPr>
          <w:ilvl w:val="0"/>
          <w:numId w:val="4"/>
        </w:numPr>
      </w:pPr>
      <w:r>
        <w:t xml:space="preserve">As data provided in Table 1 (2015 POS by facility) shows that out of 39 hospitals /clinics 13 facilities are above </w:t>
      </w:r>
      <w:r>
        <w:t xml:space="preserve">the </w:t>
      </w:r>
      <w:r>
        <w:t>POS targeted % (40.6%).</w:t>
      </w:r>
      <w:r>
        <w:t xml:space="preserve"> </w:t>
      </w:r>
    </w:p>
    <w:p w14:paraId="40809124" w14:textId="77777777" w:rsidR="004F058A" w:rsidRDefault="004F058A" w:rsidP="004F058A">
      <w:pPr>
        <w:pStyle w:val="ListParagraph"/>
        <w:numPr>
          <w:ilvl w:val="0"/>
          <w:numId w:val="4"/>
        </w:numPr>
      </w:pPr>
      <w:r>
        <w:t xml:space="preserve">So, </w:t>
      </w:r>
      <w:r>
        <w:t xml:space="preserve">the </w:t>
      </w:r>
      <w:r>
        <w:t xml:space="preserve">Scope to set these 13 facilities above the targeted POS% as a control benchmark and </w:t>
      </w:r>
      <w:r>
        <w:t xml:space="preserve">the </w:t>
      </w:r>
      <w:r>
        <w:t xml:space="preserve">rest of the facilities needs to </w:t>
      </w:r>
      <w:r>
        <w:t xml:space="preserve">be </w:t>
      </w:r>
      <w:proofErr w:type="spellStart"/>
      <w:r>
        <w:t>analysed</w:t>
      </w:r>
      <w:proofErr w:type="spellEnd"/>
      <w:r>
        <w:t>/</w:t>
      </w:r>
      <w:r>
        <w:t>investigated</w:t>
      </w:r>
      <w:r>
        <w:t xml:space="preserve"> for POS% increase.</w:t>
      </w:r>
    </w:p>
    <w:p w14:paraId="572EA74C" w14:textId="77777777" w:rsidR="004F058A" w:rsidRDefault="004F058A" w:rsidP="004F058A">
      <w:pPr>
        <w:pStyle w:val="ListParagraph"/>
        <w:numPr>
          <w:ilvl w:val="0"/>
          <w:numId w:val="4"/>
        </w:numPr>
      </w:pPr>
      <w:r>
        <w:t xml:space="preserve">Hypothesis testing </w:t>
      </w:r>
      <w:r>
        <w:t>needs</w:t>
      </w:r>
      <w:r>
        <w:t xml:space="preserve"> to </w:t>
      </w:r>
      <w:r>
        <w:t>be conducted</w:t>
      </w:r>
      <w:r>
        <w:t xml:space="preserve"> for facilities with POS percentage Above the targeted level have the centralized team or not.</w:t>
      </w:r>
    </w:p>
    <w:p w14:paraId="04161A40" w14:textId="5B49114C" w:rsidR="00EA0482" w:rsidRDefault="004F058A" w:rsidP="00334EFE">
      <w:pPr>
        <w:pStyle w:val="ListParagraph"/>
        <w:numPr>
          <w:ilvl w:val="0"/>
          <w:numId w:val="4"/>
        </w:numPr>
      </w:pPr>
      <w:r>
        <w:t>Testing</w:t>
      </w:r>
      <w:r>
        <w:t xml:space="preserve"> should be conducted to check the association between </w:t>
      </w:r>
      <w:r>
        <w:t xml:space="preserve">the </w:t>
      </w:r>
      <w:r>
        <w:t>POS collection team and centralized team and to check association is practically significant or not.</w:t>
      </w:r>
    </w:p>
    <w:p w14:paraId="2E337B5E" w14:textId="77777777" w:rsidR="00EA0482" w:rsidRDefault="00EA0482" w:rsidP="00EA0482"/>
    <w:p w14:paraId="240C925C" w14:textId="77777777" w:rsidR="00EA0482" w:rsidRDefault="00EA0482" w:rsidP="00EA0482"/>
    <w:p w14:paraId="5CD9232E" w14:textId="77777777" w:rsidR="00EA0482" w:rsidRDefault="00EA0482" w:rsidP="00EA0482"/>
    <w:p w14:paraId="4E8E74B5" w14:textId="77777777" w:rsidR="00EA0482" w:rsidRDefault="00EA0482" w:rsidP="00EA0482"/>
    <w:p w14:paraId="4B877D02" w14:textId="77777777" w:rsidR="00EA0482" w:rsidRDefault="00EA0482" w:rsidP="00EA0482"/>
    <w:p w14:paraId="53422E93" w14:textId="77777777" w:rsidR="00EA0482" w:rsidRDefault="00EA0482" w:rsidP="00EA0482"/>
    <w:p w14:paraId="2466E174" w14:textId="77777777" w:rsidR="00EA0482" w:rsidRDefault="00EA0482" w:rsidP="00EA0482"/>
    <w:p w14:paraId="18117BCE" w14:textId="77777777" w:rsidR="00EA0482" w:rsidRDefault="00EA0482" w:rsidP="00EA0482"/>
    <w:p w14:paraId="71E6ABC8" w14:textId="77777777" w:rsidR="00EA0482" w:rsidRDefault="00EA0482" w:rsidP="00EA0482"/>
    <w:p w14:paraId="17E3AF01" w14:textId="77777777" w:rsidR="00EA0482" w:rsidRDefault="00EA0482" w:rsidP="00EA0482"/>
    <w:p w14:paraId="44D3280A" w14:textId="77777777" w:rsidR="00EA0482" w:rsidRDefault="00EA0482" w:rsidP="00EA0482"/>
    <w:p w14:paraId="5B034680" w14:textId="77777777" w:rsidR="00EA0482" w:rsidRDefault="00EA0482" w:rsidP="00EA0482"/>
    <w:p w14:paraId="046D2707" w14:textId="77777777" w:rsidR="00EA0482" w:rsidRDefault="00EA0482" w:rsidP="00EA0482"/>
    <w:p w14:paraId="553657DC" w14:textId="77777777" w:rsidR="00EA0482" w:rsidRDefault="00EA0482" w:rsidP="00EA0482"/>
    <w:p w14:paraId="75848AE4" w14:textId="77777777" w:rsidR="00EA0482" w:rsidRDefault="00EA0482" w:rsidP="00EA0482"/>
    <w:p w14:paraId="17510046" w14:textId="77777777" w:rsidR="00EA0482" w:rsidRDefault="00EA0482" w:rsidP="0019192F">
      <w:pPr>
        <w:pStyle w:val="Heading1"/>
      </w:pPr>
      <w:bookmarkStart w:id="14" w:name="_Toc148011966"/>
    </w:p>
    <w:p w14:paraId="39FFE3A0" w14:textId="43CC7FD6" w:rsidR="000B4A2C" w:rsidRDefault="003B1B2D" w:rsidP="0019192F">
      <w:pPr>
        <w:pStyle w:val="Heading1"/>
      </w:pPr>
      <w:bookmarkStart w:id="15" w:name="_Toc148013953"/>
      <w:r>
        <w:t>Exercise 3:</w:t>
      </w:r>
      <w:bookmarkEnd w:id="14"/>
      <w:bookmarkEnd w:id="15"/>
    </w:p>
    <w:p w14:paraId="5CA2C462" w14:textId="77777777" w:rsidR="00EA0482" w:rsidRPr="00EA0482" w:rsidRDefault="00EA0482" w:rsidP="00EA0482"/>
    <w:p w14:paraId="3D4F3519" w14:textId="381FE0CD" w:rsidR="000B4A2C" w:rsidRDefault="000B4A2C">
      <w:r>
        <w:t>Testing a Theory Use the data from Table 1 and conduct a hypothesis test to determine if centralized teams impact POS collections.</w:t>
      </w:r>
    </w:p>
    <w:p w14:paraId="14386E6B" w14:textId="27C03976" w:rsidR="004F058A" w:rsidRDefault="004F058A">
      <w:r>
        <w:t>Checking if centralized teams impact POS collections. This is checked using One-way ANOVA</w:t>
      </w:r>
    </w:p>
    <w:p w14:paraId="1F0798C3" w14:textId="77777777" w:rsidR="004F058A" w:rsidRDefault="004F058A"/>
    <w:p w14:paraId="1F91E83C" w14:textId="0D247C34" w:rsidR="003B1B2D" w:rsidRDefault="00ED23D1" w:rsidP="003B1B2D">
      <w:pPr>
        <w:autoSpaceDE w:val="0"/>
        <w:autoSpaceDN w:val="0"/>
        <w:adjustRightInd w:val="0"/>
        <w:spacing w:before="240" w:after="240" w:line="240" w:lineRule="auto"/>
        <w:ind w:left="30" w:right="720"/>
        <w:rPr>
          <w:rFonts w:ascii="Segoe UI" w:eastAsia="Times New Roman" w:hAnsi="Segoe UI" w:cs="Segoe UI"/>
          <w:color w:val="056EB2"/>
          <w:sz w:val="24"/>
          <w:szCs w:val="24"/>
          <w:lang w:val="en-IN"/>
        </w:rPr>
      </w:pPr>
      <w:r w:rsidRPr="00ED23D1">
        <w:rPr>
          <w:rFonts w:ascii="Segoe UI" w:eastAsia="Times New Roman" w:hAnsi="Segoe UI" w:cs="Segoe UI"/>
          <w:color w:val="056EB2"/>
          <w:sz w:val="24"/>
          <w:szCs w:val="24"/>
          <w:lang w:val="en-IN"/>
        </w:rPr>
        <w:drawing>
          <wp:inline distT="0" distB="0" distL="0" distR="0" wp14:anchorId="4BBD9501" wp14:editId="30B58DFD">
            <wp:extent cx="5486400" cy="3657600"/>
            <wp:effectExtent l="0" t="0" r="0" b="0"/>
            <wp:docPr id="212843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5184" name=""/>
                    <pic:cNvPicPr/>
                  </pic:nvPicPr>
                  <pic:blipFill>
                    <a:blip r:embed="rId13"/>
                    <a:stretch>
                      <a:fillRect/>
                    </a:stretch>
                  </pic:blipFill>
                  <pic:spPr>
                    <a:xfrm>
                      <a:off x="0" y="0"/>
                      <a:ext cx="5486400" cy="3657600"/>
                    </a:xfrm>
                    <a:prstGeom prst="rect">
                      <a:avLst/>
                    </a:prstGeom>
                  </pic:spPr>
                </pic:pic>
              </a:graphicData>
            </a:graphic>
          </wp:inline>
        </w:drawing>
      </w:r>
    </w:p>
    <w:p w14:paraId="65EF2CB5" w14:textId="6F91BB17" w:rsidR="00EA0482" w:rsidRDefault="00EA0482" w:rsidP="00EA0482">
      <w:pPr>
        <w:pStyle w:val="Caption"/>
        <w:jc w:val="center"/>
        <w:rPr>
          <w:rFonts w:ascii="Segoe UI" w:eastAsia="Times New Roman" w:hAnsi="Segoe UI" w:cs="Segoe UI"/>
          <w:color w:val="056EB2"/>
          <w:sz w:val="24"/>
          <w:szCs w:val="24"/>
          <w:lang w:val="en-IN"/>
        </w:rPr>
      </w:pPr>
      <w:bookmarkStart w:id="16" w:name="_Toc148013540"/>
      <w:r>
        <w:t xml:space="preserve">Graph </w:t>
      </w:r>
      <w:r>
        <w:fldChar w:fldCharType="begin"/>
      </w:r>
      <w:r>
        <w:instrText xml:space="preserve"> SEQ Graph \* ARABIC </w:instrText>
      </w:r>
      <w:r>
        <w:fldChar w:fldCharType="separate"/>
      </w:r>
      <w:r w:rsidR="006C52F2">
        <w:rPr>
          <w:noProof/>
        </w:rPr>
        <w:t>5</w:t>
      </w:r>
      <w:r>
        <w:fldChar w:fldCharType="end"/>
      </w:r>
      <w:r>
        <w:t>: ANOVA using Individual Value Plot</w:t>
      </w:r>
      <w:bookmarkEnd w:id="16"/>
    </w:p>
    <w:p w14:paraId="14A4F635" w14:textId="0CC15E9C" w:rsidR="00ED23D1" w:rsidRDefault="00ED23D1" w:rsidP="00ED23D1">
      <w:pPr>
        <w:autoSpaceDE w:val="0"/>
        <w:autoSpaceDN w:val="0"/>
        <w:adjustRightInd w:val="0"/>
        <w:spacing w:before="240" w:after="240" w:line="240" w:lineRule="auto"/>
        <w:ind w:right="720"/>
        <w:rPr>
          <w:rFonts w:eastAsia="Times New Roman" w:cstheme="minorHAnsi"/>
          <w:lang w:val="en-IN"/>
        </w:rPr>
      </w:pPr>
      <w:r>
        <w:rPr>
          <w:rFonts w:eastAsia="Times New Roman" w:cstheme="minorHAnsi"/>
          <w:lang w:val="en-IN"/>
        </w:rPr>
        <w:t>If you see the average and difference between the Centralised and not centralised. Here, it clearly says there is some difference and they are not the same.</w:t>
      </w:r>
    </w:p>
    <w:p w14:paraId="659C71DD" w14:textId="2A829B81" w:rsidR="00B46555" w:rsidRDefault="00B46555" w:rsidP="003B1B2D">
      <w:pPr>
        <w:autoSpaceDE w:val="0"/>
        <w:autoSpaceDN w:val="0"/>
        <w:adjustRightInd w:val="0"/>
        <w:spacing w:before="240" w:after="240" w:line="240" w:lineRule="auto"/>
        <w:ind w:left="30" w:right="720"/>
        <w:rPr>
          <w:rFonts w:ascii="Segoe UI" w:eastAsia="Times New Roman" w:hAnsi="Segoe UI" w:cs="Segoe UI"/>
          <w:color w:val="056EB2"/>
          <w:sz w:val="24"/>
          <w:szCs w:val="24"/>
          <w:lang w:val="en-IN"/>
        </w:rPr>
      </w:pPr>
      <w:r>
        <w:rPr>
          <w:noProof/>
        </w:rPr>
        <w:lastRenderedPageBreak/>
        <w:drawing>
          <wp:inline distT="0" distB="0" distL="0" distR="0" wp14:anchorId="6F945D2E" wp14:editId="29C7AC31">
            <wp:extent cx="5485714" cy="3657143"/>
            <wp:effectExtent l="0" t="0" r="0" b="0"/>
            <wp:docPr id="68832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23040" name=""/>
                    <pic:cNvPicPr/>
                  </pic:nvPicPr>
                  <pic:blipFill>
                    <a:blip r:embed="rId14"/>
                    <a:stretch>
                      <a:fillRect/>
                    </a:stretch>
                  </pic:blipFill>
                  <pic:spPr>
                    <a:xfrm>
                      <a:off x="0" y="0"/>
                      <a:ext cx="5485714" cy="3657143"/>
                    </a:xfrm>
                    <a:prstGeom prst="rect">
                      <a:avLst/>
                    </a:prstGeom>
                  </pic:spPr>
                </pic:pic>
              </a:graphicData>
            </a:graphic>
          </wp:inline>
        </w:drawing>
      </w:r>
    </w:p>
    <w:p w14:paraId="67FCACC3" w14:textId="2FE384E0" w:rsidR="00EA0482" w:rsidRDefault="00EA0482" w:rsidP="00EA0482">
      <w:pPr>
        <w:pStyle w:val="Caption"/>
        <w:jc w:val="center"/>
        <w:rPr>
          <w:rFonts w:ascii="Segoe UI" w:eastAsia="Times New Roman" w:hAnsi="Segoe UI" w:cs="Segoe UI"/>
          <w:color w:val="056EB2"/>
          <w:sz w:val="24"/>
          <w:szCs w:val="24"/>
          <w:lang w:val="en-IN"/>
        </w:rPr>
      </w:pPr>
      <w:bookmarkStart w:id="17" w:name="_Toc148013541"/>
      <w:r>
        <w:t xml:space="preserve">Graph </w:t>
      </w:r>
      <w:r>
        <w:fldChar w:fldCharType="begin"/>
      </w:r>
      <w:r>
        <w:instrText xml:space="preserve"> SEQ Graph \* ARABIC </w:instrText>
      </w:r>
      <w:r>
        <w:fldChar w:fldCharType="separate"/>
      </w:r>
      <w:r w:rsidR="006C52F2">
        <w:rPr>
          <w:noProof/>
        </w:rPr>
        <w:t>6</w:t>
      </w:r>
      <w:r>
        <w:fldChar w:fldCharType="end"/>
      </w:r>
      <w:r>
        <w:t>: Main Effects Plot</w:t>
      </w:r>
      <w:bookmarkEnd w:id="17"/>
    </w:p>
    <w:p w14:paraId="3634EAD7" w14:textId="13B152B8" w:rsidR="00F41D24" w:rsidRDefault="00ED23D1" w:rsidP="003B1B2D">
      <w:pPr>
        <w:autoSpaceDE w:val="0"/>
        <w:autoSpaceDN w:val="0"/>
        <w:adjustRightInd w:val="0"/>
        <w:spacing w:before="240" w:after="240" w:line="240" w:lineRule="auto"/>
        <w:ind w:left="30" w:right="720"/>
        <w:rPr>
          <w:rFonts w:eastAsia="Times New Roman" w:cstheme="minorHAnsi"/>
          <w:lang w:val="en-IN"/>
        </w:rPr>
      </w:pPr>
      <w:r>
        <w:rPr>
          <w:rFonts w:eastAsia="Times New Roman" w:cstheme="minorHAnsi"/>
          <w:lang w:val="en-IN"/>
        </w:rPr>
        <w:t>This graph shows us that centralised teams to a very large extent impact POS collection.</w:t>
      </w:r>
    </w:p>
    <w:p w14:paraId="03B64AE0" w14:textId="77777777" w:rsidR="00ED23D1" w:rsidRDefault="00ED23D1" w:rsidP="003B1B2D">
      <w:pPr>
        <w:autoSpaceDE w:val="0"/>
        <w:autoSpaceDN w:val="0"/>
        <w:adjustRightInd w:val="0"/>
        <w:spacing w:before="240" w:after="240" w:line="240" w:lineRule="auto"/>
        <w:ind w:left="30" w:right="720"/>
        <w:rPr>
          <w:rFonts w:eastAsia="Times New Roman" w:cstheme="minorHAnsi"/>
          <w:lang w:val="en-IN"/>
        </w:rPr>
      </w:pPr>
    </w:p>
    <w:p w14:paraId="0D5D904D" w14:textId="0635D1E4" w:rsidR="00ED23D1" w:rsidRPr="0019192F" w:rsidRDefault="00ED23D1" w:rsidP="003B1B2D">
      <w:pPr>
        <w:autoSpaceDE w:val="0"/>
        <w:autoSpaceDN w:val="0"/>
        <w:adjustRightInd w:val="0"/>
        <w:spacing w:before="240" w:after="240" w:line="240" w:lineRule="auto"/>
        <w:ind w:left="30" w:right="720"/>
        <w:rPr>
          <w:rFonts w:eastAsia="Times New Roman" w:cstheme="minorHAnsi"/>
          <w:b/>
          <w:bCs/>
          <w:lang w:val="en-IN"/>
        </w:rPr>
      </w:pPr>
      <w:r w:rsidRPr="0019192F">
        <w:rPr>
          <w:rFonts w:eastAsia="Times New Roman" w:cstheme="minorHAnsi"/>
          <w:b/>
          <w:bCs/>
          <w:lang w:val="en-IN"/>
        </w:rPr>
        <w:t>Correlation test:</w:t>
      </w:r>
    </w:p>
    <w:p w14:paraId="19918B1D" w14:textId="4AFE4336" w:rsidR="00ED23D1" w:rsidRDefault="00ED23D1" w:rsidP="003B1B2D">
      <w:pPr>
        <w:autoSpaceDE w:val="0"/>
        <w:autoSpaceDN w:val="0"/>
        <w:adjustRightInd w:val="0"/>
        <w:spacing w:before="240" w:after="240" w:line="240" w:lineRule="auto"/>
        <w:ind w:left="30" w:right="720"/>
        <w:rPr>
          <w:rFonts w:eastAsia="Times New Roman" w:cstheme="minorHAnsi"/>
          <w:lang w:val="en-IN"/>
        </w:rPr>
      </w:pPr>
      <w:r>
        <w:rPr>
          <w:rFonts w:eastAsia="Times New Roman" w:cstheme="minorHAnsi"/>
          <w:lang w:val="en-IN"/>
        </w:rPr>
        <w:t>Ho: r = 0; no correlation</w:t>
      </w:r>
    </w:p>
    <w:p w14:paraId="696C11C5" w14:textId="3F464BAE" w:rsidR="00C347D0" w:rsidRDefault="00ED23D1" w:rsidP="00C347D0">
      <w:pPr>
        <w:autoSpaceDE w:val="0"/>
        <w:autoSpaceDN w:val="0"/>
        <w:adjustRightInd w:val="0"/>
        <w:spacing w:before="240" w:after="240" w:line="240" w:lineRule="auto"/>
        <w:ind w:left="30" w:right="720"/>
        <w:rPr>
          <w:rFonts w:eastAsia="Times New Roman" w:cstheme="minorHAnsi"/>
          <w:lang w:val="en-IN"/>
        </w:rPr>
      </w:pPr>
      <w:r>
        <w:rPr>
          <w:rFonts w:eastAsia="Times New Roman" w:cstheme="minorHAnsi"/>
          <w:lang w:val="en-IN"/>
        </w:rPr>
        <w:t>H1: r</w:t>
      </w:r>
      <w:r w:rsidR="00C347D0">
        <w:rPr>
          <w:rFonts w:eastAsia="Times New Roman" w:cstheme="minorHAnsi"/>
          <w:lang w:val="en-IN"/>
        </w:rPr>
        <w:t xml:space="preserve"> </w:t>
      </w:r>
      <w:r>
        <w:rPr>
          <w:rFonts w:eastAsia="Times New Roman" w:cstheme="minorHAnsi"/>
          <w:lang w:val="en-IN"/>
        </w:rPr>
        <w:t>≠</w:t>
      </w:r>
      <w:r w:rsidR="00C347D0">
        <w:rPr>
          <w:rFonts w:eastAsia="Times New Roman" w:cstheme="minorHAnsi"/>
          <w:lang w:val="en-IN"/>
        </w:rPr>
        <w:t xml:space="preserve"> 0; there is a correlation</w:t>
      </w:r>
    </w:p>
    <w:p w14:paraId="49B9CBD5" w14:textId="503B9264" w:rsidR="00C347D0" w:rsidRDefault="00C347D0" w:rsidP="00C347D0">
      <w:pPr>
        <w:autoSpaceDE w:val="0"/>
        <w:autoSpaceDN w:val="0"/>
        <w:adjustRightInd w:val="0"/>
        <w:spacing w:before="240" w:after="240" w:line="240" w:lineRule="auto"/>
        <w:ind w:left="30" w:right="720"/>
        <w:rPr>
          <w:rFonts w:eastAsia="Times New Roman" w:cstheme="minorHAnsi"/>
          <w:lang w:val="en-IN"/>
        </w:rPr>
      </w:pPr>
      <w:r>
        <w:rPr>
          <w:rFonts w:eastAsia="Times New Roman" w:cstheme="minorHAnsi"/>
          <w:lang w:val="en-IN"/>
        </w:rPr>
        <w:t>Pearson correlation of CT coded and POS Payments = -0.331</w:t>
      </w:r>
    </w:p>
    <w:p w14:paraId="24FFA2EC" w14:textId="734F5287" w:rsidR="00C347D0" w:rsidRPr="0019192F" w:rsidRDefault="00C347D0" w:rsidP="00C347D0">
      <w:pPr>
        <w:autoSpaceDE w:val="0"/>
        <w:autoSpaceDN w:val="0"/>
        <w:adjustRightInd w:val="0"/>
        <w:spacing w:before="240" w:after="240" w:line="240" w:lineRule="auto"/>
        <w:ind w:left="30" w:right="720"/>
        <w:rPr>
          <w:rFonts w:eastAsia="Times New Roman" w:cstheme="minorHAnsi"/>
          <w:b/>
          <w:bCs/>
          <w:lang w:val="en-IN"/>
        </w:rPr>
      </w:pPr>
      <w:r w:rsidRPr="0019192F">
        <w:rPr>
          <w:rFonts w:eastAsia="Times New Roman" w:cstheme="minorHAnsi"/>
          <w:b/>
          <w:bCs/>
          <w:lang w:val="en-IN"/>
        </w:rPr>
        <w:t>P-value = 0.040</w:t>
      </w:r>
    </w:p>
    <w:p w14:paraId="46526668" w14:textId="169BD537" w:rsidR="00C347D0" w:rsidRPr="00ED23D1" w:rsidRDefault="00C347D0" w:rsidP="00C347D0">
      <w:pPr>
        <w:autoSpaceDE w:val="0"/>
        <w:autoSpaceDN w:val="0"/>
        <w:adjustRightInd w:val="0"/>
        <w:spacing w:before="240" w:after="240" w:line="240" w:lineRule="auto"/>
        <w:ind w:left="30" w:right="720"/>
        <w:rPr>
          <w:rFonts w:eastAsia="Times New Roman" w:cstheme="minorHAnsi"/>
          <w:lang w:val="en-IN"/>
        </w:rPr>
      </w:pPr>
      <w:r>
        <w:rPr>
          <w:rFonts w:eastAsia="Times New Roman" w:cstheme="minorHAnsi"/>
          <w:lang w:val="en-IN"/>
        </w:rPr>
        <w:t>A Pearson correlation r = -0.331 implies there is a weak negative correlation between centralised teams and POS Collections. A P-value of 0.04 indicates that this association is statistically significant and so we reject the null hypothesis.</w:t>
      </w:r>
    </w:p>
    <w:p w14:paraId="62CB4C6B" w14:textId="2EEEC8B0" w:rsidR="00F41D24" w:rsidRDefault="00F41D24" w:rsidP="003B1B2D">
      <w:pPr>
        <w:autoSpaceDE w:val="0"/>
        <w:autoSpaceDN w:val="0"/>
        <w:adjustRightInd w:val="0"/>
        <w:spacing w:before="240" w:after="240" w:line="240" w:lineRule="auto"/>
        <w:ind w:left="30" w:right="720"/>
        <w:rPr>
          <w:rFonts w:ascii="Segoe UI" w:eastAsia="Times New Roman" w:hAnsi="Segoe UI" w:cs="Segoe UI"/>
          <w:color w:val="056EB2"/>
          <w:sz w:val="24"/>
          <w:szCs w:val="24"/>
          <w:lang w:val="en-IN"/>
        </w:rPr>
      </w:pPr>
      <w:r>
        <w:rPr>
          <w:noProof/>
        </w:rPr>
        <w:lastRenderedPageBreak/>
        <w:drawing>
          <wp:inline distT="0" distB="0" distL="0" distR="0" wp14:anchorId="78F8CF58" wp14:editId="746C6BA6">
            <wp:extent cx="5486400" cy="4057015"/>
            <wp:effectExtent l="0" t="0" r="0" b="635"/>
            <wp:docPr id="1061694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057015"/>
                    </a:xfrm>
                    <a:prstGeom prst="rect">
                      <a:avLst/>
                    </a:prstGeom>
                    <a:noFill/>
                    <a:ln>
                      <a:noFill/>
                    </a:ln>
                  </pic:spPr>
                </pic:pic>
              </a:graphicData>
            </a:graphic>
          </wp:inline>
        </w:drawing>
      </w:r>
    </w:p>
    <w:p w14:paraId="655D56D4" w14:textId="2F76E5EA" w:rsidR="00EA0482" w:rsidRDefault="00EA0482" w:rsidP="00EA0482">
      <w:pPr>
        <w:pStyle w:val="Caption"/>
        <w:jc w:val="center"/>
        <w:rPr>
          <w:rFonts w:ascii="Segoe UI" w:eastAsia="Times New Roman" w:hAnsi="Segoe UI" w:cs="Segoe UI"/>
          <w:color w:val="056EB2"/>
          <w:sz w:val="24"/>
          <w:szCs w:val="24"/>
          <w:lang w:val="en-IN"/>
        </w:rPr>
      </w:pPr>
      <w:bookmarkStart w:id="18" w:name="_Toc148013542"/>
      <w:r>
        <w:t xml:space="preserve">Graph </w:t>
      </w:r>
      <w:r>
        <w:fldChar w:fldCharType="begin"/>
      </w:r>
      <w:r>
        <w:instrText xml:space="preserve"> SEQ Graph \* ARABIC </w:instrText>
      </w:r>
      <w:r>
        <w:fldChar w:fldCharType="separate"/>
      </w:r>
      <w:r w:rsidR="006C52F2">
        <w:rPr>
          <w:noProof/>
        </w:rPr>
        <w:t>7</w:t>
      </w:r>
      <w:r>
        <w:fldChar w:fldCharType="end"/>
      </w:r>
      <w:r>
        <w:t>: Fitted Line plot for regression analysis</w:t>
      </w:r>
      <w:bookmarkEnd w:id="18"/>
    </w:p>
    <w:p w14:paraId="2B8E15B4" w14:textId="77777777" w:rsidR="00C347D0" w:rsidRDefault="00C347D0" w:rsidP="003B1B2D">
      <w:pPr>
        <w:autoSpaceDE w:val="0"/>
        <w:autoSpaceDN w:val="0"/>
        <w:adjustRightInd w:val="0"/>
        <w:spacing w:before="240" w:after="240" w:line="240" w:lineRule="auto"/>
        <w:ind w:left="30" w:right="720"/>
        <w:rPr>
          <w:rFonts w:ascii="Segoe UI" w:eastAsia="Times New Roman" w:hAnsi="Segoe UI" w:cs="Segoe UI"/>
          <w:color w:val="056EB2"/>
          <w:sz w:val="24"/>
          <w:szCs w:val="24"/>
          <w:lang w:val="en-IN"/>
        </w:rPr>
      </w:pPr>
    </w:p>
    <w:p w14:paraId="244AF47B" w14:textId="59CBA295" w:rsidR="00C347D0" w:rsidRDefault="00C347D0" w:rsidP="003B1B2D">
      <w:pPr>
        <w:autoSpaceDE w:val="0"/>
        <w:autoSpaceDN w:val="0"/>
        <w:adjustRightInd w:val="0"/>
        <w:spacing w:before="240" w:after="240" w:line="240" w:lineRule="auto"/>
        <w:ind w:left="30" w:right="720"/>
        <w:rPr>
          <w:rFonts w:eastAsia="Times New Roman" w:cstheme="minorHAnsi"/>
          <w:lang w:val="en-IN"/>
        </w:rPr>
      </w:pPr>
      <w:r w:rsidRPr="00C347D0">
        <w:rPr>
          <w:rFonts w:eastAsia="Times New Roman" w:cstheme="minorHAnsi"/>
          <w:lang w:val="en-IN"/>
        </w:rPr>
        <w:t>Simple Linear regression is further done to check whether there is a correlation or not.</w:t>
      </w:r>
    </w:p>
    <w:p w14:paraId="2AB4DF79" w14:textId="5F502833" w:rsidR="00C347D0" w:rsidRDefault="00C347D0" w:rsidP="003B1B2D">
      <w:pPr>
        <w:autoSpaceDE w:val="0"/>
        <w:autoSpaceDN w:val="0"/>
        <w:adjustRightInd w:val="0"/>
        <w:spacing w:before="240" w:after="240" w:line="240" w:lineRule="auto"/>
        <w:ind w:left="30" w:right="720"/>
        <w:rPr>
          <w:rFonts w:eastAsia="Times New Roman" w:cstheme="minorHAnsi"/>
          <w:lang w:val="en-IN"/>
        </w:rPr>
      </w:pPr>
      <w:r>
        <w:rPr>
          <w:rFonts w:eastAsia="Times New Roman" w:cstheme="minorHAnsi"/>
          <w:lang w:val="en-IN"/>
        </w:rPr>
        <w:t>It is done between POS payments and CT codes.</w:t>
      </w:r>
    </w:p>
    <w:p w14:paraId="3CB3D851" w14:textId="631ADB62" w:rsidR="00C347D0" w:rsidRPr="00C347D0" w:rsidRDefault="00C347D0" w:rsidP="003B1B2D">
      <w:pPr>
        <w:autoSpaceDE w:val="0"/>
        <w:autoSpaceDN w:val="0"/>
        <w:adjustRightInd w:val="0"/>
        <w:spacing w:before="240" w:after="240" w:line="240" w:lineRule="auto"/>
        <w:ind w:left="30" w:right="720"/>
        <w:rPr>
          <w:rFonts w:eastAsia="Times New Roman" w:cstheme="minorHAnsi"/>
          <w:lang w:val="en-IN"/>
        </w:rPr>
      </w:pPr>
      <w:r>
        <w:rPr>
          <w:rFonts w:eastAsia="Times New Roman" w:cstheme="minorHAnsi"/>
          <w:lang w:val="en-IN"/>
        </w:rPr>
        <w:t>The regression equation is:</w:t>
      </w:r>
    </w:p>
    <w:p w14:paraId="6152C3C3" w14:textId="570B047C" w:rsidR="00F41D24" w:rsidRPr="00C347D0" w:rsidRDefault="00C347D0" w:rsidP="003B1B2D">
      <w:pPr>
        <w:autoSpaceDE w:val="0"/>
        <w:autoSpaceDN w:val="0"/>
        <w:adjustRightInd w:val="0"/>
        <w:spacing w:before="240" w:after="240" w:line="240" w:lineRule="auto"/>
        <w:ind w:left="30" w:right="720"/>
        <w:rPr>
          <w:rFonts w:eastAsia="Times New Roman" w:cstheme="minorHAnsi"/>
          <w:lang w:val="en-IN"/>
        </w:rPr>
      </w:pPr>
      <w:r w:rsidRPr="00C347D0">
        <w:rPr>
          <w:rFonts w:eastAsia="Times New Roman" w:cstheme="minorHAnsi"/>
          <w:lang w:val="en-IN"/>
        </w:rPr>
        <w:t>POS Payments = 2982668 – 873218 CT codes</w:t>
      </w:r>
    </w:p>
    <w:p w14:paraId="187ECDFF" w14:textId="26E10C96" w:rsidR="00C347D0" w:rsidRPr="00C347D0" w:rsidRDefault="00C347D0" w:rsidP="003B1B2D">
      <w:pPr>
        <w:autoSpaceDE w:val="0"/>
        <w:autoSpaceDN w:val="0"/>
        <w:adjustRightInd w:val="0"/>
        <w:spacing w:before="240" w:after="240" w:line="240" w:lineRule="auto"/>
        <w:ind w:left="30" w:right="720"/>
        <w:rPr>
          <w:rFonts w:eastAsia="Times New Roman" w:cstheme="minorHAnsi"/>
          <w:lang w:val="en-IN"/>
        </w:rPr>
      </w:pPr>
      <w:r w:rsidRPr="00C347D0">
        <w:rPr>
          <w:rFonts w:eastAsia="Times New Roman" w:cstheme="minorHAnsi"/>
          <w:lang w:val="en-IN"/>
        </w:rPr>
        <w:t>S = 1243833 R-</w:t>
      </w:r>
      <w:proofErr w:type="spellStart"/>
      <w:r w:rsidRPr="00C347D0">
        <w:rPr>
          <w:rFonts w:eastAsia="Times New Roman" w:cstheme="minorHAnsi"/>
          <w:lang w:val="en-IN"/>
        </w:rPr>
        <w:t>Sq</w:t>
      </w:r>
      <w:proofErr w:type="spellEnd"/>
      <w:r w:rsidRPr="00C347D0">
        <w:rPr>
          <w:rFonts w:eastAsia="Times New Roman" w:cstheme="minorHAnsi"/>
          <w:lang w:val="en-IN"/>
        </w:rPr>
        <w:t xml:space="preserve"> = 10.69% R-Sg(</w:t>
      </w:r>
      <w:proofErr w:type="spellStart"/>
      <w:r w:rsidRPr="00C347D0">
        <w:rPr>
          <w:rFonts w:eastAsia="Times New Roman" w:cstheme="minorHAnsi"/>
          <w:lang w:val="en-IN"/>
        </w:rPr>
        <w:t>adj</w:t>
      </w:r>
      <w:proofErr w:type="spellEnd"/>
      <w:r w:rsidRPr="00C347D0">
        <w:rPr>
          <w:rFonts w:eastAsia="Times New Roman" w:cstheme="minorHAnsi"/>
          <w:lang w:val="en-IN"/>
        </w:rPr>
        <w:t>) = 8.5%</w:t>
      </w:r>
    </w:p>
    <w:p w14:paraId="54BC2CA5" w14:textId="55402C0F" w:rsidR="00C347D0" w:rsidRPr="00C347D0" w:rsidRDefault="00C347D0" w:rsidP="003B1B2D">
      <w:pPr>
        <w:autoSpaceDE w:val="0"/>
        <w:autoSpaceDN w:val="0"/>
        <w:adjustRightInd w:val="0"/>
        <w:spacing w:before="240" w:after="240" w:line="240" w:lineRule="auto"/>
        <w:ind w:left="30" w:right="720"/>
        <w:rPr>
          <w:rFonts w:eastAsia="Times New Roman" w:cstheme="minorHAnsi"/>
          <w:lang w:val="en-IN"/>
        </w:rPr>
      </w:pPr>
      <w:r w:rsidRPr="00C347D0">
        <w:rPr>
          <w:rFonts w:eastAsia="Times New Roman" w:cstheme="minorHAnsi"/>
          <w:lang w:val="en-IN"/>
        </w:rPr>
        <w:t>Analysis of Variance</w:t>
      </w:r>
    </w:p>
    <w:p w14:paraId="52A1189D" w14:textId="413902D6" w:rsidR="00C347D0" w:rsidRPr="00C347D0" w:rsidRDefault="00C347D0" w:rsidP="003B1B2D">
      <w:pPr>
        <w:autoSpaceDE w:val="0"/>
        <w:autoSpaceDN w:val="0"/>
        <w:adjustRightInd w:val="0"/>
        <w:spacing w:before="240" w:after="240" w:line="240" w:lineRule="auto"/>
        <w:ind w:left="30" w:right="720"/>
        <w:rPr>
          <w:rFonts w:eastAsia="Times New Roman" w:cstheme="minorHAnsi"/>
          <w:lang w:val="en-IN"/>
        </w:rPr>
      </w:pPr>
      <w:r w:rsidRPr="00C347D0">
        <w:rPr>
          <w:rFonts w:eastAsia="Times New Roman" w:cstheme="minorHAnsi"/>
          <w:lang w:val="en-IN"/>
        </w:rPr>
        <w:t>Source       DF      SS       MS       F    P</w:t>
      </w:r>
    </w:p>
    <w:p w14:paraId="75D18714" w14:textId="192AB5AB" w:rsidR="00C347D0" w:rsidRDefault="00C347D0" w:rsidP="003B1B2D">
      <w:pPr>
        <w:autoSpaceDE w:val="0"/>
        <w:autoSpaceDN w:val="0"/>
        <w:adjustRightInd w:val="0"/>
        <w:spacing w:before="240" w:after="240" w:line="240" w:lineRule="auto"/>
        <w:ind w:left="30" w:right="720"/>
        <w:rPr>
          <w:rFonts w:eastAsia="Times New Roman" w:cstheme="minorHAnsi"/>
          <w:lang w:val="en-IN"/>
        </w:rPr>
      </w:pPr>
      <w:r w:rsidRPr="00C347D0">
        <w:rPr>
          <w:rFonts w:eastAsia="Times New Roman" w:cstheme="minorHAnsi"/>
          <w:lang w:val="en-IN"/>
        </w:rPr>
        <w:t xml:space="preserve">Regression 1   7.03855E+12 </w:t>
      </w:r>
      <w:proofErr w:type="spellStart"/>
      <w:r w:rsidRPr="00C347D0">
        <w:rPr>
          <w:rFonts w:eastAsia="Times New Roman" w:cstheme="minorHAnsi"/>
          <w:lang w:val="en-IN"/>
        </w:rPr>
        <w:t>7.03855E+12</w:t>
      </w:r>
      <w:proofErr w:type="spellEnd"/>
      <w:r w:rsidRPr="00C347D0">
        <w:rPr>
          <w:rFonts w:eastAsia="Times New Roman" w:cstheme="minorHAnsi"/>
          <w:lang w:val="en-IN"/>
        </w:rPr>
        <w:t xml:space="preserve"> 4.55 0.040</w:t>
      </w:r>
    </w:p>
    <w:p w14:paraId="4175CB1E" w14:textId="77777777" w:rsidR="000B4A2C" w:rsidRDefault="000B4A2C" w:rsidP="003B1B2D">
      <w:pPr>
        <w:autoSpaceDE w:val="0"/>
        <w:autoSpaceDN w:val="0"/>
        <w:adjustRightInd w:val="0"/>
        <w:spacing w:before="240" w:after="240" w:line="240" w:lineRule="auto"/>
        <w:ind w:left="30" w:right="720"/>
        <w:rPr>
          <w:rFonts w:eastAsia="Times New Roman" w:cstheme="minorHAnsi"/>
          <w:lang w:val="en-IN"/>
        </w:rPr>
      </w:pPr>
    </w:p>
    <w:p w14:paraId="53A26DB0" w14:textId="7A798CAA" w:rsidR="000B4A2C" w:rsidRDefault="000B4A2C" w:rsidP="0019192F">
      <w:pPr>
        <w:pStyle w:val="Heading1"/>
        <w:rPr>
          <w:rFonts w:eastAsia="Times New Roman"/>
          <w:lang w:val="en-IN"/>
        </w:rPr>
      </w:pPr>
      <w:bookmarkStart w:id="19" w:name="_Toc148011967"/>
      <w:bookmarkStart w:id="20" w:name="_Toc148013954"/>
      <w:r>
        <w:rPr>
          <w:rFonts w:eastAsia="Times New Roman"/>
          <w:lang w:val="en-IN"/>
        </w:rPr>
        <w:lastRenderedPageBreak/>
        <w:t>Exercise 4:</w:t>
      </w:r>
      <w:bookmarkEnd w:id="19"/>
      <w:bookmarkEnd w:id="20"/>
    </w:p>
    <w:p w14:paraId="05B92977" w14:textId="491420AF" w:rsidR="000B4A2C" w:rsidRDefault="000B4A2C" w:rsidP="003B1B2D">
      <w:pPr>
        <w:autoSpaceDE w:val="0"/>
        <w:autoSpaceDN w:val="0"/>
        <w:adjustRightInd w:val="0"/>
        <w:spacing w:before="240" w:after="240" w:line="240" w:lineRule="auto"/>
        <w:ind w:left="30" w:right="720"/>
      </w:pPr>
      <w:r>
        <w:t>Solution Categories Based on the information provided, what could be the affinity categories for the key drivers that impact POS performance?</w:t>
      </w:r>
    </w:p>
    <w:tbl>
      <w:tblPr>
        <w:tblStyle w:val="TableGrid"/>
        <w:tblW w:w="0" w:type="auto"/>
        <w:tblInd w:w="30" w:type="dxa"/>
        <w:tblLook w:val="04A0" w:firstRow="1" w:lastRow="0" w:firstColumn="1" w:lastColumn="0" w:noHBand="0" w:noVBand="1"/>
      </w:tblPr>
      <w:tblGrid>
        <w:gridCol w:w="2866"/>
        <w:gridCol w:w="2865"/>
        <w:gridCol w:w="2869"/>
      </w:tblGrid>
      <w:tr w:rsidR="0008204D" w14:paraId="0DD19174" w14:textId="77777777" w:rsidTr="00AC346F">
        <w:trPr>
          <w:trHeight w:val="416"/>
        </w:trPr>
        <w:tc>
          <w:tcPr>
            <w:tcW w:w="8600" w:type="dxa"/>
            <w:gridSpan w:val="3"/>
            <w:shd w:val="clear" w:color="auto" w:fill="4472C4" w:themeFill="accent1"/>
          </w:tcPr>
          <w:p w14:paraId="727BAE10" w14:textId="7CAA7F5C" w:rsidR="0008204D" w:rsidRPr="0008204D" w:rsidRDefault="0008204D" w:rsidP="0008204D">
            <w:pPr>
              <w:autoSpaceDE w:val="0"/>
              <w:autoSpaceDN w:val="0"/>
              <w:adjustRightInd w:val="0"/>
              <w:spacing w:before="240" w:after="240"/>
              <w:ind w:right="720"/>
              <w:jc w:val="center"/>
              <w:rPr>
                <w:rFonts w:eastAsia="Times New Roman" w:cstheme="minorHAnsi"/>
                <w:b/>
                <w:bCs/>
                <w:lang w:val="en-IN"/>
              </w:rPr>
            </w:pPr>
            <w:r w:rsidRPr="0008204D">
              <w:rPr>
                <w:rFonts w:eastAsia="Times New Roman" w:cstheme="minorHAnsi"/>
                <w:b/>
                <w:bCs/>
                <w:sz w:val="28"/>
                <w:szCs w:val="28"/>
                <w:lang w:val="en-IN"/>
              </w:rPr>
              <w:t>P</w:t>
            </w:r>
            <w:r w:rsidR="00AC346F">
              <w:rPr>
                <w:rFonts w:eastAsia="Times New Roman" w:cstheme="minorHAnsi"/>
                <w:b/>
                <w:bCs/>
                <w:sz w:val="28"/>
                <w:szCs w:val="28"/>
                <w:lang w:val="en-IN"/>
              </w:rPr>
              <w:t>OS</w:t>
            </w:r>
            <w:r w:rsidRPr="0008204D">
              <w:rPr>
                <w:rFonts w:eastAsia="Times New Roman" w:cstheme="minorHAnsi"/>
                <w:b/>
                <w:bCs/>
                <w:sz w:val="28"/>
                <w:szCs w:val="28"/>
                <w:lang w:val="en-IN"/>
              </w:rPr>
              <w:t xml:space="preserve"> Performance</w:t>
            </w:r>
          </w:p>
        </w:tc>
      </w:tr>
      <w:tr w:rsidR="00AC346F" w14:paraId="6189B346" w14:textId="77777777" w:rsidTr="00AC346F">
        <w:tc>
          <w:tcPr>
            <w:tcW w:w="2866" w:type="dxa"/>
            <w:shd w:val="clear" w:color="auto" w:fill="8EAADB" w:themeFill="accent1" w:themeFillTint="99"/>
          </w:tcPr>
          <w:p w14:paraId="4CD42492" w14:textId="194B6E51" w:rsidR="00AC346F" w:rsidRDefault="00AC346F" w:rsidP="003B1B2D">
            <w:pPr>
              <w:autoSpaceDE w:val="0"/>
              <w:autoSpaceDN w:val="0"/>
              <w:adjustRightInd w:val="0"/>
              <w:spacing w:before="240" w:after="240"/>
              <w:ind w:right="720"/>
              <w:rPr>
                <w:rFonts w:eastAsia="Times New Roman" w:cstheme="minorHAnsi"/>
                <w:lang w:val="en-IN"/>
              </w:rPr>
            </w:pPr>
            <w:r>
              <w:rPr>
                <w:rFonts w:eastAsia="Times New Roman" w:cstheme="minorHAnsi"/>
                <w:lang w:val="en-IN"/>
              </w:rPr>
              <w:t>Finance</w:t>
            </w:r>
          </w:p>
        </w:tc>
        <w:tc>
          <w:tcPr>
            <w:tcW w:w="2865" w:type="dxa"/>
            <w:shd w:val="clear" w:color="auto" w:fill="8EAADB" w:themeFill="accent1" w:themeFillTint="99"/>
          </w:tcPr>
          <w:p w14:paraId="018BD69A" w14:textId="042963B6" w:rsidR="00AC346F" w:rsidRDefault="00AC346F" w:rsidP="003B1B2D">
            <w:pPr>
              <w:autoSpaceDE w:val="0"/>
              <w:autoSpaceDN w:val="0"/>
              <w:adjustRightInd w:val="0"/>
              <w:spacing w:before="240" w:after="240"/>
              <w:ind w:right="720"/>
              <w:rPr>
                <w:rFonts w:eastAsia="Times New Roman" w:cstheme="minorHAnsi"/>
                <w:lang w:val="en-IN"/>
              </w:rPr>
            </w:pPr>
            <w:r>
              <w:rPr>
                <w:rFonts w:eastAsia="Times New Roman" w:cstheme="minorHAnsi"/>
                <w:lang w:val="en-IN"/>
              </w:rPr>
              <w:t>Team</w:t>
            </w:r>
          </w:p>
        </w:tc>
        <w:tc>
          <w:tcPr>
            <w:tcW w:w="2869" w:type="dxa"/>
            <w:shd w:val="clear" w:color="auto" w:fill="8EAADB" w:themeFill="accent1" w:themeFillTint="99"/>
          </w:tcPr>
          <w:p w14:paraId="6CB47216" w14:textId="705EC29B" w:rsidR="00AC346F" w:rsidRDefault="00AC346F" w:rsidP="003B1B2D">
            <w:pPr>
              <w:autoSpaceDE w:val="0"/>
              <w:autoSpaceDN w:val="0"/>
              <w:adjustRightInd w:val="0"/>
              <w:spacing w:before="240" w:after="240"/>
              <w:ind w:right="720"/>
              <w:rPr>
                <w:rFonts w:eastAsia="Times New Roman" w:cstheme="minorHAnsi"/>
                <w:lang w:val="en-IN"/>
              </w:rPr>
            </w:pPr>
            <w:r>
              <w:rPr>
                <w:rFonts w:eastAsia="Times New Roman" w:cstheme="minorHAnsi"/>
                <w:lang w:val="en-IN"/>
              </w:rPr>
              <w:t>Environment</w:t>
            </w:r>
          </w:p>
        </w:tc>
      </w:tr>
      <w:tr w:rsidR="00AC346F" w14:paraId="32B79B5B" w14:textId="77777777" w:rsidTr="00AC346F">
        <w:tc>
          <w:tcPr>
            <w:tcW w:w="2866" w:type="dxa"/>
            <w:vMerge w:val="restart"/>
            <w:shd w:val="clear" w:color="auto" w:fill="D9E2F3" w:themeFill="accent1" w:themeFillTint="33"/>
          </w:tcPr>
          <w:p w14:paraId="7AAF5E6A" w14:textId="00953A73" w:rsidR="00AC346F" w:rsidRDefault="00AC346F" w:rsidP="003B1B2D">
            <w:pPr>
              <w:autoSpaceDE w:val="0"/>
              <w:autoSpaceDN w:val="0"/>
              <w:adjustRightInd w:val="0"/>
              <w:spacing w:before="240" w:after="240"/>
              <w:ind w:right="720"/>
              <w:rPr>
                <w:rFonts w:eastAsia="Times New Roman" w:cstheme="minorHAnsi"/>
                <w:lang w:val="en-IN"/>
              </w:rPr>
            </w:pPr>
            <w:r>
              <w:rPr>
                <w:rFonts w:eastAsia="Times New Roman" w:cstheme="minorHAnsi"/>
                <w:lang w:val="en-IN"/>
              </w:rPr>
              <w:t>Have a financial counselling policy</w:t>
            </w:r>
          </w:p>
        </w:tc>
        <w:tc>
          <w:tcPr>
            <w:tcW w:w="2865" w:type="dxa"/>
            <w:shd w:val="clear" w:color="auto" w:fill="D9E2F3" w:themeFill="accent1" w:themeFillTint="33"/>
          </w:tcPr>
          <w:p w14:paraId="34C60E7B" w14:textId="4EBF3DED" w:rsidR="00AC346F" w:rsidRDefault="00AC346F" w:rsidP="003B1B2D">
            <w:pPr>
              <w:autoSpaceDE w:val="0"/>
              <w:autoSpaceDN w:val="0"/>
              <w:adjustRightInd w:val="0"/>
              <w:spacing w:before="240" w:after="240"/>
              <w:ind w:right="720"/>
              <w:rPr>
                <w:rFonts w:eastAsia="Times New Roman" w:cstheme="minorHAnsi"/>
                <w:lang w:val="en-IN"/>
              </w:rPr>
            </w:pPr>
            <w:r>
              <w:rPr>
                <w:rFonts w:eastAsia="Times New Roman" w:cstheme="minorHAnsi"/>
                <w:lang w:val="en-IN"/>
              </w:rPr>
              <w:t>Ask for Payment</w:t>
            </w:r>
          </w:p>
        </w:tc>
        <w:tc>
          <w:tcPr>
            <w:tcW w:w="2869" w:type="dxa"/>
            <w:shd w:val="clear" w:color="auto" w:fill="D9E2F3" w:themeFill="accent1" w:themeFillTint="33"/>
          </w:tcPr>
          <w:p w14:paraId="2D2655D5" w14:textId="19AF7AC2" w:rsidR="00AC346F" w:rsidRDefault="00AC346F" w:rsidP="003B1B2D">
            <w:pPr>
              <w:autoSpaceDE w:val="0"/>
              <w:autoSpaceDN w:val="0"/>
              <w:adjustRightInd w:val="0"/>
              <w:spacing w:before="240" w:after="240"/>
              <w:ind w:right="720"/>
              <w:rPr>
                <w:rFonts w:eastAsia="Times New Roman" w:cstheme="minorHAnsi"/>
                <w:lang w:val="en-IN"/>
              </w:rPr>
            </w:pPr>
            <w:r>
              <w:rPr>
                <w:rFonts w:eastAsia="Times New Roman" w:cstheme="minorHAnsi"/>
                <w:lang w:val="en-IN"/>
              </w:rPr>
              <w:t>Have accurate tools to help estimate Patient Liability or Responsibility</w:t>
            </w:r>
          </w:p>
        </w:tc>
      </w:tr>
      <w:tr w:rsidR="00AC346F" w14:paraId="4E098DE9" w14:textId="77777777" w:rsidTr="00AC346F">
        <w:tc>
          <w:tcPr>
            <w:tcW w:w="2866" w:type="dxa"/>
            <w:vMerge/>
            <w:shd w:val="clear" w:color="auto" w:fill="D9E2F3" w:themeFill="accent1" w:themeFillTint="33"/>
          </w:tcPr>
          <w:p w14:paraId="48CFB6C5" w14:textId="77777777" w:rsidR="00AC346F" w:rsidRDefault="00AC346F" w:rsidP="003B1B2D">
            <w:pPr>
              <w:autoSpaceDE w:val="0"/>
              <w:autoSpaceDN w:val="0"/>
              <w:adjustRightInd w:val="0"/>
              <w:spacing w:before="240" w:after="240"/>
              <w:ind w:right="720"/>
              <w:rPr>
                <w:rFonts w:eastAsia="Times New Roman" w:cstheme="minorHAnsi"/>
                <w:lang w:val="en-IN"/>
              </w:rPr>
            </w:pPr>
          </w:p>
        </w:tc>
        <w:tc>
          <w:tcPr>
            <w:tcW w:w="2865" w:type="dxa"/>
            <w:shd w:val="clear" w:color="auto" w:fill="D9E2F3" w:themeFill="accent1" w:themeFillTint="33"/>
          </w:tcPr>
          <w:p w14:paraId="63A36CB2" w14:textId="40DC55D7" w:rsidR="00AC346F" w:rsidRDefault="00AC346F" w:rsidP="003B1B2D">
            <w:pPr>
              <w:autoSpaceDE w:val="0"/>
              <w:autoSpaceDN w:val="0"/>
              <w:adjustRightInd w:val="0"/>
              <w:spacing w:before="240" w:after="240"/>
              <w:ind w:right="720"/>
              <w:rPr>
                <w:rFonts w:eastAsia="Times New Roman" w:cstheme="minorHAnsi"/>
                <w:lang w:val="en-IN"/>
              </w:rPr>
            </w:pPr>
            <w:r>
              <w:rPr>
                <w:rFonts w:eastAsia="Times New Roman" w:cstheme="minorHAnsi"/>
                <w:lang w:val="en-IN"/>
              </w:rPr>
              <w:t>Have proper patient education on the benefits and liability</w:t>
            </w:r>
          </w:p>
        </w:tc>
        <w:tc>
          <w:tcPr>
            <w:tcW w:w="2869" w:type="dxa"/>
            <w:vMerge w:val="restart"/>
            <w:shd w:val="clear" w:color="auto" w:fill="D9E2F3" w:themeFill="accent1" w:themeFillTint="33"/>
          </w:tcPr>
          <w:p w14:paraId="0F8DCD4C" w14:textId="76448B7B" w:rsidR="00AC346F" w:rsidRDefault="00AC346F" w:rsidP="003B1B2D">
            <w:pPr>
              <w:autoSpaceDE w:val="0"/>
              <w:autoSpaceDN w:val="0"/>
              <w:adjustRightInd w:val="0"/>
              <w:spacing w:before="240" w:after="240"/>
              <w:ind w:right="720"/>
              <w:rPr>
                <w:rFonts w:eastAsia="Times New Roman" w:cstheme="minorHAnsi"/>
                <w:lang w:val="en-IN"/>
              </w:rPr>
            </w:pPr>
            <w:r>
              <w:rPr>
                <w:rFonts w:eastAsia="Times New Roman" w:cstheme="minorHAnsi"/>
                <w:lang w:val="en-IN"/>
              </w:rPr>
              <w:t>Utilise devices that allow patient collections at the patient's bedside</w:t>
            </w:r>
          </w:p>
        </w:tc>
      </w:tr>
      <w:tr w:rsidR="00AC346F" w14:paraId="0CA364F6" w14:textId="77777777" w:rsidTr="00AC346F">
        <w:tc>
          <w:tcPr>
            <w:tcW w:w="2866" w:type="dxa"/>
            <w:vMerge/>
          </w:tcPr>
          <w:p w14:paraId="5F96116A" w14:textId="77777777" w:rsidR="00AC346F" w:rsidRDefault="00AC346F" w:rsidP="003B1B2D">
            <w:pPr>
              <w:autoSpaceDE w:val="0"/>
              <w:autoSpaceDN w:val="0"/>
              <w:adjustRightInd w:val="0"/>
              <w:spacing w:before="240" w:after="240"/>
              <w:ind w:right="720"/>
              <w:rPr>
                <w:rFonts w:eastAsia="Times New Roman" w:cstheme="minorHAnsi"/>
                <w:lang w:val="en-IN"/>
              </w:rPr>
            </w:pPr>
          </w:p>
        </w:tc>
        <w:tc>
          <w:tcPr>
            <w:tcW w:w="2865" w:type="dxa"/>
            <w:shd w:val="clear" w:color="auto" w:fill="D9E2F3" w:themeFill="accent1" w:themeFillTint="33"/>
          </w:tcPr>
          <w:p w14:paraId="1B26ED52" w14:textId="65833443" w:rsidR="00AC346F" w:rsidRDefault="00AC346F" w:rsidP="003B1B2D">
            <w:pPr>
              <w:autoSpaceDE w:val="0"/>
              <w:autoSpaceDN w:val="0"/>
              <w:adjustRightInd w:val="0"/>
              <w:spacing w:before="240" w:after="240"/>
              <w:ind w:right="720"/>
              <w:rPr>
                <w:rFonts w:eastAsia="Times New Roman" w:cstheme="minorHAnsi"/>
                <w:lang w:val="en-IN"/>
              </w:rPr>
            </w:pPr>
            <w:r>
              <w:rPr>
                <w:rFonts w:eastAsia="Times New Roman" w:cstheme="minorHAnsi"/>
                <w:lang w:val="en-IN"/>
              </w:rPr>
              <w:t>Reduce the number of patients that leave without financial clearance</w:t>
            </w:r>
          </w:p>
        </w:tc>
        <w:tc>
          <w:tcPr>
            <w:tcW w:w="2869" w:type="dxa"/>
            <w:vMerge/>
          </w:tcPr>
          <w:p w14:paraId="3F6B2626" w14:textId="77777777" w:rsidR="00AC346F" w:rsidRDefault="00AC346F" w:rsidP="003B1B2D">
            <w:pPr>
              <w:autoSpaceDE w:val="0"/>
              <w:autoSpaceDN w:val="0"/>
              <w:adjustRightInd w:val="0"/>
              <w:spacing w:before="240" w:after="240"/>
              <w:ind w:right="720"/>
              <w:rPr>
                <w:rFonts w:eastAsia="Times New Roman" w:cstheme="minorHAnsi"/>
                <w:lang w:val="en-IN"/>
              </w:rPr>
            </w:pPr>
          </w:p>
        </w:tc>
      </w:tr>
    </w:tbl>
    <w:p w14:paraId="3F426C7B" w14:textId="0ECC05BF" w:rsidR="00AC346F" w:rsidRPr="003B1B2D" w:rsidRDefault="00EA0482" w:rsidP="00EA0482">
      <w:pPr>
        <w:pStyle w:val="Caption"/>
        <w:jc w:val="center"/>
        <w:rPr>
          <w:rFonts w:eastAsia="Times New Roman" w:cstheme="minorHAnsi"/>
          <w:color w:val="auto"/>
          <w:sz w:val="22"/>
          <w:szCs w:val="22"/>
          <w:lang w:val="en-IN"/>
        </w:rPr>
      </w:pPr>
      <w:bookmarkStart w:id="21" w:name="_Toc148013567"/>
      <w:r>
        <w:t xml:space="preserve">Table </w:t>
      </w:r>
      <w:r>
        <w:fldChar w:fldCharType="begin"/>
      </w:r>
      <w:r>
        <w:instrText xml:space="preserve"> SEQ Table \* ARABIC </w:instrText>
      </w:r>
      <w:r>
        <w:fldChar w:fldCharType="separate"/>
      </w:r>
      <w:r w:rsidR="006C52F2">
        <w:rPr>
          <w:noProof/>
        </w:rPr>
        <w:t>3</w:t>
      </w:r>
      <w:r>
        <w:fldChar w:fldCharType="end"/>
      </w:r>
      <w:r>
        <w:t>: Affinity Diagram</w:t>
      </w:r>
      <w:bookmarkEnd w:id="21"/>
    </w:p>
    <w:p w14:paraId="3B86F633" w14:textId="77777777" w:rsidR="003B1B2D" w:rsidRPr="003B1B2D" w:rsidRDefault="003B1B2D" w:rsidP="003B1B2D">
      <w:pPr>
        <w:autoSpaceDE w:val="0"/>
        <w:autoSpaceDN w:val="0"/>
        <w:adjustRightInd w:val="0"/>
        <w:spacing w:after="0" w:line="240" w:lineRule="auto"/>
        <w:rPr>
          <w:rFonts w:ascii="system-ui" w:eastAsia="Times New Roman" w:hAnsi="system-ui" w:cs="system-ui"/>
          <w:color w:val="000000"/>
          <w:sz w:val="24"/>
          <w:szCs w:val="24"/>
          <w:lang w:val="en-IN"/>
        </w:rPr>
      </w:pPr>
    </w:p>
    <w:p w14:paraId="472987FC" w14:textId="339A2925" w:rsidR="003B1B2D" w:rsidRDefault="003B1B2D"/>
    <w:p w14:paraId="22A6508E" w14:textId="77777777" w:rsidR="00217764" w:rsidRDefault="00217764"/>
    <w:p w14:paraId="33D7823D" w14:textId="77777777" w:rsidR="00217764" w:rsidRDefault="00217764"/>
    <w:p w14:paraId="009184D6" w14:textId="77777777" w:rsidR="00217764" w:rsidRDefault="00217764"/>
    <w:p w14:paraId="79B08904" w14:textId="77777777" w:rsidR="00217764" w:rsidRDefault="00217764"/>
    <w:p w14:paraId="0CC0B705" w14:textId="77777777" w:rsidR="00217764" w:rsidRDefault="00217764"/>
    <w:p w14:paraId="40A5AE5C" w14:textId="77777777" w:rsidR="00217764" w:rsidRDefault="00217764"/>
    <w:p w14:paraId="4C879C43" w14:textId="77777777" w:rsidR="00217764" w:rsidRDefault="00217764"/>
    <w:p w14:paraId="72CD9044" w14:textId="77777777" w:rsidR="00217764" w:rsidRDefault="00217764"/>
    <w:p w14:paraId="38418F2C" w14:textId="77777777" w:rsidR="00217764" w:rsidRDefault="00217764"/>
    <w:p w14:paraId="06529575" w14:textId="77777777" w:rsidR="00217764" w:rsidRDefault="00217764"/>
    <w:sectPr w:rsidR="00217764" w:rsidSect="008D08FC">
      <w:headerReference w:type="default" r:id="rId1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17DB5" w14:textId="77777777" w:rsidR="002B1778" w:rsidRDefault="002B1778" w:rsidP="00A16262">
      <w:pPr>
        <w:spacing w:after="0" w:line="240" w:lineRule="auto"/>
      </w:pPr>
      <w:r>
        <w:separator/>
      </w:r>
    </w:p>
  </w:endnote>
  <w:endnote w:type="continuationSeparator" w:id="0">
    <w:p w14:paraId="596781BF" w14:textId="77777777" w:rsidR="002B1778" w:rsidRDefault="002B1778" w:rsidP="00A1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948D3" w14:textId="77777777" w:rsidR="002B1778" w:rsidRDefault="002B1778" w:rsidP="00A16262">
      <w:pPr>
        <w:spacing w:after="0" w:line="240" w:lineRule="auto"/>
      </w:pPr>
      <w:r>
        <w:separator/>
      </w:r>
    </w:p>
  </w:footnote>
  <w:footnote w:type="continuationSeparator" w:id="0">
    <w:p w14:paraId="689D454E" w14:textId="77777777" w:rsidR="002B1778" w:rsidRDefault="002B1778" w:rsidP="00A1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5A6E5" w14:textId="6F9502B9" w:rsidR="00F750F6" w:rsidRDefault="00F750F6" w:rsidP="00F750F6">
    <w:pPr>
      <w:pStyle w:val="Header"/>
      <w:tabs>
        <w:tab w:val="clear" w:pos="4513"/>
        <w:tab w:val="clear" w:pos="9026"/>
        <w:tab w:val="left" w:pos="5560"/>
        <w:tab w:val="left" w:pos="5835"/>
      </w:tabs>
      <w:jc w:val="center"/>
    </w:pPr>
    <w:r>
      <w:t>Rathish Kumar Manjunath</w:t>
    </w:r>
    <w:r>
      <w:tab/>
      <w:t xml:space="preserve">Lean </w:t>
    </w:r>
    <w:r>
      <w:t>Six Sigma Green Belt</w:t>
    </w:r>
    <w:r>
      <w:t xml:space="preserve"> Pr</w:t>
    </w:r>
    <w:r>
      <w:t>oject</w:t>
    </w:r>
  </w:p>
  <w:p w14:paraId="240D7876" w14:textId="50A1C3B8" w:rsidR="00F750F6" w:rsidRDefault="00F750F6" w:rsidP="00F750F6">
    <w:pPr>
      <w:pStyle w:val="Header"/>
      <w:tabs>
        <w:tab w:val="clear" w:pos="4513"/>
        <w:tab w:val="clear" w:pos="9026"/>
        <w:tab w:val="left" w:pos="5560"/>
        <w:tab w:val="left" w:pos="583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0C1"/>
    <w:multiLevelType w:val="hybridMultilevel"/>
    <w:tmpl w:val="B456B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41399E"/>
    <w:multiLevelType w:val="hybridMultilevel"/>
    <w:tmpl w:val="F04C3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E34570"/>
    <w:multiLevelType w:val="hybridMultilevel"/>
    <w:tmpl w:val="1CA4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F93BD8"/>
    <w:multiLevelType w:val="hybridMultilevel"/>
    <w:tmpl w:val="FAD0B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6794053">
    <w:abstractNumId w:val="2"/>
  </w:num>
  <w:num w:numId="2" w16cid:durableId="115373222">
    <w:abstractNumId w:val="1"/>
  </w:num>
  <w:num w:numId="3" w16cid:durableId="42561359">
    <w:abstractNumId w:val="0"/>
  </w:num>
  <w:num w:numId="4" w16cid:durableId="1919056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2C"/>
    <w:rsid w:val="000641E3"/>
    <w:rsid w:val="0008204D"/>
    <w:rsid w:val="000B4A2C"/>
    <w:rsid w:val="0019192F"/>
    <w:rsid w:val="00217764"/>
    <w:rsid w:val="002B1778"/>
    <w:rsid w:val="002B3832"/>
    <w:rsid w:val="003B1B2D"/>
    <w:rsid w:val="004955CE"/>
    <w:rsid w:val="004F058A"/>
    <w:rsid w:val="00523B9E"/>
    <w:rsid w:val="005248C2"/>
    <w:rsid w:val="005665AE"/>
    <w:rsid w:val="006C52F2"/>
    <w:rsid w:val="00700EA3"/>
    <w:rsid w:val="00724B9A"/>
    <w:rsid w:val="00920233"/>
    <w:rsid w:val="00934D10"/>
    <w:rsid w:val="00A16262"/>
    <w:rsid w:val="00AA7D97"/>
    <w:rsid w:val="00AC346F"/>
    <w:rsid w:val="00B46555"/>
    <w:rsid w:val="00C347D0"/>
    <w:rsid w:val="00EA0482"/>
    <w:rsid w:val="00ED23D1"/>
    <w:rsid w:val="00EF332C"/>
    <w:rsid w:val="00F41D24"/>
    <w:rsid w:val="00F750F6"/>
    <w:rsid w:val="00F7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436D85"/>
  <w15:chartTrackingRefBased/>
  <w15:docId w15:val="{736E1843-8C07-41AF-B554-80221112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262"/>
  </w:style>
  <w:style w:type="paragraph" w:styleId="Footer">
    <w:name w:val="footer"/>
    <w:basedOn w:val="Normal"/>
    <w:link w:val="FooterChar"/>
    <w:uiPriority w:val="99"/>
    <w:unhideWhenUsed/>
    <w:rsid w:val="00A16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262"/>
  </w:style>
  <w:style w:type="paragraph" w:styleId="ListParagraph">
    <w:name w:val="List Paragraph"/>
    <w:basedOn w:val="Normal"/>
    <w:uiPriority w:val="34"/>
    <w:qFormat/>
    <w:rsid w:val="002B3832"/>
    <w:pPr>
      <w:ind w:left="720"/>
      <w:contextualSpacing/>
    </w:pPr>
  </w:style>
  <w:style w:type="table" w:styleId="TableGrid">
    <w:name w:val="Table Grid"/>
    <w:basedOn w:val="TableNormal"/>
    <w:uiPriority w:val="39"/>
    <w:rsid w:val="0008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192F"/>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9192F"/>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19192F"/>
    <w:rPr>
      <w:rFonts w:eastAsiaTheme="minorEastAsia"/>
      <w:lang w:val="en-GB" w:eastAsia="en-GB"/>
    </w:rPr>
  </w:style>
  <w:style w:type="paragraph" w:styleId="TOCHeading">
    <w:name w:val="TOC Heading"/>
    <w:basedOn w:val="Heading1"/>
    <w:next w:val="Normal"/>
    <w:uiPriority w:val="39"/>
    <w:unhideWhenUsed/>
    <w:qFormat/>
    <w:rsid w:val="0019192F"/>
    <w:pPr>
      <w:outlineLvl w:val="9"/>
    </w:pPr>
    <w:rPr>
      <w:lang w:val="en-GB" w:eastAsia="en-GB"/>
    </w:rPr>
  </w:style>
  <w:style w:type="paragraph" w:styleId="TOC1">
    <w:name w:val="toc 1"/>
    <w:basedOn w:val="Normal"/>
    <w:next w:val="Normal"/>
    <w:autoRedefine/>
    <w:uiPriority w:val="39"/>
    <w:unhideWhenUsed/>
    <w:rsid w:val="0019192F"/>
    <w:pPr>
      <w:spacing w:after="100"/>
    </w:pPr>
  </w:style>
  <w:style w:type="character" w:styleId="Hyperlink">
    <w:name w:val="Hyperlink"/>
    <w:basedOn w:val="DefaultParagraphFont"/>
    <w:uiPriority w:val="99"/>
    <w:unhideWhenUsed/>
    <w:rsid w:val="0019192F"/>
    <w:rPr>
      <w:color w:val="0563C1" w:themeColor="hyperlink"/>
      <w:u w:val="single"/>
    </w:rPr>
  </w:style>
  <w:style w:type="paragraph" w:styleId="Caption">
    <w:name w:val="caption"/>
    <w:basedOn w:val="Normal"/>
    <w:next w:val="Normal"/>
    <w:uiPriority w:val="35"/>
    <w:unhideWhenUsed/>
    <w:qFormat/>
    <w:rsid w:val="001919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77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31853">
      <w:bodyDiv w:val="1"/>
      <w:marLeft w:val="0"/>
      <w:marRight w:val="0"/>
      <w:marTop w:val="0"/>
      <w:marBottom w:val="0"/>
      <w:divBdr>
        <w:top w:val="none" w:sz="0" w:space="0" w:color="auto"/>
        <w:left w:val="none" w:sz="0" w:space="0" w:color="auto"/>
        <w:bottom w:val="none" w:sz="0" w:space="0" w:color="auto"/>
        <w:right w:val="none" w:sz="0" w:space="0" w:color="auto"/>
      </w:divBdr>
    </w:div>
    <w:div w:id="1009597530">
      <w:bodyDiv w:val="1"/>
      <w:marLeft w:val="0"/>
      <w:marRight w:val="0"/>
      <w:marTop w:val="0"/>
      <w:marBottom w:val="0"/>
      <w:divBdr>
        <w:top w:val="none" w:sz="0" w:space="0" w:color="auto"/>
        <w:left w:val="none" w:sz="0" w:space="0" w:color="auto"/>
        <w:bottom w:val="none" w:sz="0" w:space="0" w:color="auto"/>
        <w:right w:val="none" w:sz="0" w:space="0" w:color="auto"/>
      </w:divBdr>
    </w:div>
    <w:div w:id="1822847476">
      <w:bodyDiv w:val="1"/>
      <w:marLeft w:val="0"/>
      <w:marRight w:val="0"/>
      <w:marTop w:val="0"/>
      <w:marBottom w:val="0"/>
      <w:divBdr>
        <w:top w:val="none" w:sz="0" w:space="0" w:color="auto"/>
        <w:left w:val="none" w:sz="0" w:space="0" w:color="auto"/>
        <w:bottom w:val="none" w:sz="0" w:space="0" w:color="auto"/>
        <w:right w:val="none" w:sz="0" w:space="0" w:color="auto"/>
      </w:divBdr>
    </w:div>
    <w:div w:id="185934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B89E5-6EDC-4135-B0B2-47CE3F32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14</Pages>
  <Words>1962</Words>
  <Characters>10678</Characters>
  <Application>Microsoft Office Word</Application>
  <DocSecurity>0</DocSecurity>
  <Lines>667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rathish413@gmail.com</dc:creator>
  <cp:keywords/>
  <dc:description/>
  <cp:lastModifiedBy>rathish413@gmail.com</cp:lastModifiedBy>
  <cp:revision>13</cp:revision>
  <cp:lastPrinted>2023-10-12T13:39:00Z</cp:lastPrinted>
  <dcterms:created xsi:type="dcterms:W3CDTF">2023-10-11T13:57:00Z</dcterms:created>
  <dcterms:modified xsi:type="dcterms:W3CDTF">2023-10-12T14:00:00Z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ddd6853eb911e0fc7023b0e6b21e42c1487201f143c5fa5b74e8213e32a0cc05</vt:lpwstr>
  </property>
</Properties>
</file>