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a3v805hl4xb" w:id="0"/>
      <w:bookmarkEnd w:id="0"/>
      <w:r w:rsidDel="00000000" w:rsidR="00000000" w:rsidRPr="00000000">
        <w:rPr>
          <w:rtl w:val="0"/>
        </w:rPr>
        <w:t xml:space="preserve">Hiring brief — performance marketing lead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For the recruitment team · 2026-08-26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Employer: EZ · Location: Gurgaon, hybrid · Serving multiple client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7d8r34etjyk1" w:id="1"/>
      <w:bookmarkEnd w:id="1"/>
      <w:r w:rsidDel="00000000" w:rsidR="00000000" w:rsidRPr="00000000">
        <w:rPr>
          <w:rtl w:val="0"/>
        </w:rPr>
        <w:t xml:space="preserve">The role in one line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A hands-on performance marketer who can also hold a client relationship and open a door with a publisher.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1n01jd988qs2" w:id="2"/>
      <w:bookmarkEnd w:id="2"/>
      <w:r w:rsidDel="00000000" w:rsidR="00000000" w:rsidRPr="00000000">
        <w:rPr>
          <w:rtl w:val="0"/>
        </w:rPr>
        <w:t xml:space="preserve">1 · Performance marketing — the technical core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Paid and organic campaigns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Runs them, not oversees them.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Fine-tuning to maximise return is the job</w:t>
            </w:r>
            <w:r w:rsidDel="00000000" w:rsidR="00000000" w:rsidRPr="00000000">
              <w:rPr>
                <w:rtl w:val="0"/>
              </w:rPr>
              <w:t xml:space="preserve">, not a quarterly review of someone else's 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 consideration cycles, small qualified audiences, and a buyer who is rarely the user.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 B2C volume optimisation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Markets —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 and UK.</w:t>
            </w:r>
            <w:r w:rsidDel="00000000" w:rsidR="00000000" w:rsidRPr="00000000">
              <w:rPr>
                <w:rtl w:val="0"/>
              </w:rPr>
              <w:t xml:space="preserve"> Demonstrable campaign experience, not exposure through a colleague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Markets — advantage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Middle East and Europe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cx044jgglzg" w:id="3"/>
      <w:bookmarkEnd w:id="3"/>
      <w:r w:rsidDel="00000000" w:rsidR="00000000" w:rsidRPr="00000000">
        <w:rPr>
          <w:rtl w:val="0"/>
        </w:rPr>
        <w:t xml:space="preserve">2 · Account management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 client 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 owned the relationship, not sat behind someone who did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Breadth across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Enough command of every digital domain — paid, organic, content, email, social, analytics —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give a client confidence that EZ can serve their whole account.</w:t>
            </w:r>
            <w:r w:rsidDel="00000000" w:rsidR="00000000" w:rsidRPr="00000000">
              <w:rPr>
                <w:rtl w:val="0"/>
              </w:rPr>
              <w:t xml:space="preserve"> Depth in one, credible in 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Presentation and 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Presentable in front of a client.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Moderate-to-high English proficiency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International 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 worked with them directly. Comfortable across timezones and business cultures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g29sz54tery0" w:id="4"/>
      <w:bookmarkEnd w:id="4"/>
      <w:r w:rsidDel="00000000" w:rsidR="00000000" w:rsidRPr="00000000">
        <w:rPr>
          <w:rtl w:val="0"/>
        </w:rPr>
        <w:t xml:space="preserve">3 · Earned media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The part most candidates will not have, and the part to test hardest.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Pitching and converting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Guest posts, podcast appearances, trade press.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Converting an editor is a relationship, not a campaign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Influencer and inclusion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Getting a client named in the roundups, directories and listicles that buyers and AI assistants read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is separate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 marketing optimises a system.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This opens doors with people.</w:t>
            </w:r>
            <w:r w:rsidDel="00000000" w:rsidR="00000000" w:rsidRPr="00000000">
              <w:rPr>
                <w:rtl w:val="0"/>
              </w:rPr>
              <w:t xml:space="preserve"> They are different muscles and rarely equally strong in one person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foq92y35zwz6" w:id="5"/>
      <w:bookmarkEnd w:id="5"/>
      <w:r w:rsidDel="00000000" w:rsidR="00000000" w:rsidRPr="00000000">
        <w:rPr>
          <w:rtl w:val="0"/>
        </w:rPr>
        <w:t xml:space="preserve">⛔ Not in this role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Brand and editorial judgement — deciding whether a piece of work is on-brand and fit to publish — sits with the social media specialist, not this hire.</w:t>
      </w:r>
      <w:r w:rsidDel="00000000" w:rsidR="00000000" w:rsidRPr="00000000">
        <w:rPr>
          <w:rtl w:val="0"/>
        </w:rPr>
        <w:t xml:space="preserve"> Do not screen for it or price it in.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mxr60ho4qug5" w:id="6"/>
      <w:bookmarkEnd w:id="6"/>
      <w:r w:rsidDel="00000000" w:rsidR="00000000" w:rsidRPr="00000000">
        <w:rPr>
          <w:rtl w:val="0"/>
        </w:rPr>
        <w:t xml:space="preserve">Three ways to staff this — suggestions, not a mandate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Best case is one person who does all three. If that person does not surface quickly, either fallback is sound.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One person, all three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7–9 years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One person for 1 + 2</w:t>
            </w:r>
            <w:r w:rsidDel="00000000" w:rsidR="00000000" w:rsidRPr="00000000">
              <w:rPr>
                <w:rtl w:val="0"/>
              </w:rPr>
              <w:t xml:space="preserve">, freelance for earned 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7–9 years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Two full-time</w:t>
            </w:r>
            <w:r w:rsidDel="00000000" w:rsidR="00000000" w:rsidRPr="00000000">
              <w:rPr>
                <w:rtl w:val="0"/>
              </w:rPr>
              <w:t xml:space="preserve"> — a performance specialist, plus an account manager who also carries earned 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4–6 years</w:t>
            </w:r>
            <w:r w:rsidDel="00000000" w:rsidR="00000000" w:rsidRPr="00000000">
              <w:rPr>
                <w:rtl w:val="0"/>
              </w:rPr>
              <w:t xml:space="preserve"> ·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5–7 years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clxqq9hjgqrn" w:id="7"/>
      <w:bookmarkEnd w:id="7"/>
      <w:r w:rsidDel="00000000" w:rsidR="00000000" w:rsidRPr="00000000">
        <w:rPr>
          <w:rtl w:val="0"/>
        </w:rPr>
        <w:t xml:space="preserve">Why 7–9 and not 10+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At ten years and beyond, people in this market have usually moved off the tools into oversight and team leadership.</w:t>
      </w:r>
      <w:r w:rsidDel="00000000" w:rsidR="00000000" w:rsidRPr="00000000">
        <w:rPr>
          <w:rtl w:val="0"/>
        </w:rPr>
        <w:t xml:space="preserve"> Requirement 1 asks for hands-on campaign work. </w:t>
      </w:r>
      <w:r w:rsidDel="00000000" w:rsidR="00000000" w:rsidRPr="00000000">
        <w:rPr>
          <w:b w:val="1"/>
          <w:bCs w:val="1"/>
          <w:rtl w:val="0"/>
        </w:rPr>
        <w:t xml:space="preserve">Above nine years you are usually buying supervision of the skill rather than the skill.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uiukardplr3m" w:id="8"/>
      <w:bookmarkEnd w:id="8"/>
      <w:r w:rsidDel="00000000" w:rsidR="00000000" w:rsidRPr="00000000">
        <w:rPr>
          <w:rtl w:val="0"/>
        </w:rPr>
        <w:t xml:space="preserve">What to watch in each fallback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Freelance earned media works only if the volume is genuinely intermittent.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 steady flow of placements is better held in-house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⚠ The client relationship rests entirely on the account manager.</w:t>
            </w:r>
            <w:r w:rsidDel="00000000" w:rsidR="00000000" w:rsidRPr="00000000">
              <w:rPr>
                <w:rtl w:val="0"/>
              </w:rPr>
              <w:t xml:space="preserve"> Five to seven years is early to hold international B2B accounts alone — screen that person harder than the specialist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combination is genuinely rare.</w:t>
            </w:r>
            <w:r w:rsidDel="00000000" w:rsidR="00000000" w:rsidRPr="00000000">
              <w:rPr>
                <w:rtl w:val="0"/>
              </w:rPr>
              <w:t xml:space="preserve"> Do not let a search for it run eight weeks before concluding it is not there — run the fallbacks in parallel</w:t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1hu5xd4oy0q1" w:id="9"/>
      <w:bookmarkEnd w:id="9"/>
      <w:r w:rsidDel="00000000" w:rsidR="00000000" w:rsidRPr="00000000">
        <w:rPr>
          <w:rtl w:val="0"/>
        </w:rPr>
        <w:t xml:space="preserve">⚠ How to test — the one instruction that matters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Test the earned media, not the performance marketing.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Performance is verifiable</w:t>
      </w:r>
      <w:r w:rsidDel="00000000" w:rsidR="00000000" w:rsidRPr="00000000">
        <w:rPr>
          <w:rtl w:val="0"/>
        </w:rPr>
        <w:t xml:space="preserve"> from past accounts, platform access and real numbers. </w:t>
      </w:r>
      <w:r w:rsidDel="00000000" w:rsidR="00000000" w:rsidRPr="00000000">
        <w:rPr>
          <w:b w:val="1"/>
          <w:bCs w:val="1"/>
          <w:rtl w:val="0"/>
        </w:rPr>
        <w:t xml:space="preserve">Outreach ability is easy to overstate and hard to check</w:t>
      </w:r>
      <w:r w:rsidDel="00000000" w:rsidR="00000000" w:rsidRPr="00000000">
        <w:rPr>
          <w:rtl w:val="0"/>
        </w:rPr>
        <w:t xml:space="preserve">, and it is the competence most likely to be claimed and absent.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A concrete test that separates candidates fast.</w:t>
      </w:r>
      <w:r w:rsidDel="00000000" w:rsidR="00000000" w:rsidRPr="00000000">
        <w:rPr>
          <w:rtl w:val="0"/>
        </w:rPr>
        <w:t xml:space="preserve"> Give them four real targets — an industry directory, a software review site, an editorial roundup on a trade publication, and a professional forum thread where someone has asked a genuine question.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strong candidate immediately separates them:</w:t>
      </w:r>
      <w:r w:rsidDel="00000000" w:rsidR="00000000" w:rsidRPr="00000000">
        <w:rPr>
          <w:rtl w:val="0"/>
        </w:rPr>
        <w:t xml:space="preserve"> the directory and the review site are </w:t>
      </w:r>
      <w:r w:rsidDel="00000000" w:rsidR="00000000" w:rsidRPr="00000000">
        <w:rPr>
          <w:b w:val="1"/>
          <w:bCs w:val="1"/>
          <w:rtl w:val="0"/>
        </w:rPr>
        <w:t xml:space="preserve">a form and a login</w:t>
      </w:r>
      <w:r w:rsidDel="00000000" w:rsidR="00000000" w:rsidRPr="00000000">
        <w:rPr>
          <w:rtl w:val="0"/>
        </w:rPr>
        <w:t xml:space="preserve">; the trade publication is </w:t>
      </w:r>
      <w:r w:rsidDel="00000000" w:rsidR="00000000" w:rsidRPr="00000000">
        <w:rPr>
          <w:b w:val="1"/>
          <w:bCs w:val="1"/>
          <w:rtl w:val="0"/>
        </w:rPr>
        <w:t xml:space="preserve">a pitch to a named editor</w:t>
      </w:r>
      <w:r w:rsidDel="00000000" w:rsidR="00000000" w:rsidRPr="00000000">
        <w:rPr>
          <w:rtl w:val="0"/>
        </w:rPr>
        <w:t xml:space="preserve">; and the forum is </w:t>
      </w:r>
      <w:r w:rsidDel="00000000" w:rsidR="00000000" w:rsidRPr="00000000">
        <w:rPr>
          <w:b w:val="1"/>
          <w:bCs w:val="1"/>
          <w:rtl w:val="0"/>
        </w:rPr>
        <w:t xml:space="preserve">neither — the only honest move there is to become a real participant before posting anything.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weak candidate calls all four "outreach."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gpxcur5oripx" w:id="10"/>
      <w:bookmarkEnd w:id="10"/>
      <w:r w:rsidDel="00000000" w:rsidR="00000000" w:rsidRPr="00000000">
        <w:rPr>
          <w:rtl w:val="0"/>
        </w:rPr>
        <w:t xml:space="preserve">Screening summary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 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 not require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Hands-on paid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  <w:t xml:space="preserve"> organic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Middle East, Europe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or editorial judgement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B2B, not B2C-only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Sector specialism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 and UK campaign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Marketing automation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named-brand agency background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 client ownership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Breadth across digital domains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of real publisher or podcast placements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