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75a4182811cf25544058c941ff714250807d6e"/>
    <w:p>
      <w:pPr>
        <w:pStyle w:val="Heading1"/>
      </w:pPr>
      <w:r>
        <w:t xml:space="preserve">Systembeschreibung – Website TC Holzkirchen</w:t>
      </w:r>
    </w:p>
    <w:p>
      <w:r>
        <w:pict>
          <v:rect style="width:0;height:1.5pt" o:hralign="center" o:hrstd="t" o:hr="t"/>
        </w:pict>
      </w:r>
    </w:p>
    <w:bookmarkStart w:id="9" w:name="überblick"/>
    <w:p>
      <w:pPr>
        <w:pStyle w:val="Heading2"/>
      </w:pPr>
      <w:r>
        <w:t xml:space="preserve">1. Überblick</w:t>
      </w:r>
    </w:p>
    <w:p>
      <w:pPr>
        <w:pStyle w:val="FirstParagraph"/>
      </w:pPr>
      <w:r>
        <w:t xml:space="preserve">Die Website des TC Holzkirchen ist eine moderne, schnelle und wartungsarme Web-Anwendung, die auf Basis des Static-Site-Generators</w:t>
      </w:r>
      <w:r>
        <w:t xml:space="preserve"> </w:t>
      </w:r>
      <w:r>
        <w:rPr>
          <w:b/>
          <w:bCs/>
        </w:rPr>
        <w:t xml:space="preserve">Astro</w:t>
      </w:r>
      <w:r>
        <w:t xml:space="preserve"> </w:t>
      </w:r>
      <w:r>
        <w:t xml:space="preserve">entwickelt wurde. Inhalte wie News-Beiträge und Platzbelegungen können über einen passwortgeschützten Admin-Bereich direkt im Browser gepflegt werden – ohne technische Kenntnisse und ohne Zugriff auf den Quellcode.</w:t>
      </w:r>
    </w:p>
    <w:p>
      <w:r>
        <w:pict>
          <v:rect style="width:0;height:1.5pt" o:hralign="center" o:hrstd="t" o:hr="t"/>
        </w:pict>
      </w:r>
    </w:p>
    <w:bookmarkEnd w:id="9"/>
    <w:bookmarkStart w:id="14" w:name="technologie"/>
    <w:p>
      <w:pPr>
        <w:pStyle w:val="Heading2"/>
      </w:pPr>
      <w:r>
        <w:t xml:space="preserve">2. Technologie</w:t>
      </w:r>
    </w:p>
    <w:bookmarkStart w:id="11" w:name="astro-static-site-generator"/>
    <w:p>
      <w:pPr>
        <w:pStyle w:val="Heading3"/>
      </w:pPr>
      <w:r>
        <w:t xml:space="preserve">Astro (Static Site Generator)</w:t>
      </w:r>
    </w:p>
    <w:p>
      <w:pPr>
        <w:pStyle w:val="FirstParagraph"/>
      </w:pPr>
      <w:r>
        <w:t xml:space="preserve">Die Website basiert auf</w:t>
      </w:r>
      <w:r>
        <w:t xml:space="preserve"> </w:t>
      </w:r>
      <w:hyperlink r:id="rId10">
        <w:r>
          <w:rPr>
            <w:rStyle w:val="Hyperlink"/>
          </w:rPr>
          <w:t xml:space="preserve">Astro</w:t>
        </w:r>
      </w:hyperlink>
      <w:r>
        <w:t xml:space="preserve">, einem modernen Framework zur Erstellung statischer Websites. Das bedeutet: Die fertigen HTML-Seiten werden vorab gebaut und als reine Dateien ausgeliefert – ohne Datenbank, ohne laufenden Server.</w:t>
      </w:r>
    </w:p>
    <w:p>
      <w:pPr>
        <w:pStyle w:val="BodyText"/>
      </w:pPr>
      <w:r>
        <w:rPr>
          <w:b/>
          <w:bCs/>
        </w:rPr>
        <w:t xml:space="preserve">Vorteile gegenüber klassischen CMS-Systemen (z. B. WordPress):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TC Holzkirchen (Astro)</w:t>
            </w:r>
          </w:p>
        </w:tc>
        <w:tc>
          <w:tcPr/>
          <w:p>
            <w:pPr>
              <w:pStyle w:val="Compact"/>
            </w:pPr>
            <w:r>
              <w:t xml:space="preserve">WordPress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Ladezeit</w:t>
            </w:r>
          </w:p>
        </w:tc>
        <w:tc>
          <w:tcPr/>
          <w:p>
            <w:pPr>
              <w:pStyle w:val="Compact"/>
            </w:pPr>
            <w:r>
              <w:t xml:space="preserve">Extrem schnell (statische Dateien)</w:t>
            </w:r>
          </w:p>
        </w:tc>
        <w:tc>
          <w:tcPr/>
          <w:p>
            <w:pPr>
              <w:pStyle w:val="Compact"/>
            </w:pPr>
            <w:r>
              <w:t xml:space="preserve">Langsamer (Datenbankabfragen)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Sicherheit</w:t>
            </w:r>
          </w:p>
        </w:tc>
        <w:tc>
          <w:tcPr/>
          <w:p>
            <w:pPr>
              <w:pStyle w:val="Compact"/>
            </w:pPr>
            <w:r>
              <w:t xml:space="preserve">Sehr hoch (keine Angriffsfläche)</w:t>
            </w:r>
          </w:p>
        </w:tc>
        <w:tc>
          <w:tcPr/>
          <w:p>
            <w:pPr>
              <w:pStyle w:val="Compact"/>
            </w:pPr>
            <w:r>
              <w:t xml:space="preserve">Regelmäßige Sicherheitslücken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Wartung</w:t>
            </w:r>
          </w:p>
        </w:tc>
        <w:tc>
          <w:tcPr/>
          <w:p>
            <w:pPr>
              <w:pStyle w:val="Compact"/>
            </w:pPr>
            <w:r>
              <w:t xml:space="preserve">Kein Updateaufwand</w:t>
            </w:r>
          </w:p>
        </w:tc>
        <w:tc>
          <w:tcPr/>
          <w:p>
            <w:pPr>
              <w:pStyle w:val="Compact"/>
            </w:pPr>
            <w:r>
              <w:t xml:space="preserve">Plugins/Core laufend aktualisieren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Günstig / kostenlos</w:t>
            </w:r>
          </w:p>
        </w:tc>
        <w:tc>
          <w:tcPr/>
          <w:p>
            <w:pPr>
              <w:pStyle w:val="Compact"/>
            </w:pPr>
            <w:r>
              <w:t xml:space="preserve">Eigener Server oder Managed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Ausfallrisiko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Höher (Server, Datenbank)</w:t>
            </w:r>
          </w:p>
        </w:tc>
      </w:tr>
    </w:tbl>
    <w:bookmarkEnd w:id="11"/>
    <w:bookmarkStart w:id="12" w:name="tailwind-css"/>
    <w:p>
      <w:pPr>
        <w:pStyle w:val="Heading3"/>
      </w:pPr>
      <w:r>
        <w:t xml:space="preserve">Tailwind CSS</w:t>
      </w:r>
    </w:p>
    <w:p>
      <w:pPr>
        <w:pStyle w:val="FirstParagraph"/>
      </w:pPr>
      <w:r>
        <w:t xml:space="preserve">Für das visuelle Design wird</w:t>
      </w:r>
      <w:r>
        <w:t xml:space="preserve"> </w:t>
      </w:r>
      <w:r>
        <w:rPr>
          <w:b/>
          <w:bCs/>
        </w:rPr>
        <w:t xml:space="preserve">Tailwind CSS</w:t>
      </w:r>
      <w:r>
        <w:t xml:space="preserve"> </w:t>
      </w:r>
      <w:r>
        <w:t xml:space="preserve">verwendet – ein Utility-First-Framework, das ein konsistentes, professionelles Erscheinungsbild sicherstellt und responsive Design (Mobilgeräte, Tablet, Desktop) vereinfacht.</w:t>
      </w:r>
    </w:p>
    <w:bookmarkEnd w:id="12"/>
    <w:bookmarkStart w:id="13" w:name="mdx-news-beiträge"/>
    <w:p>
      <w:pPr>
        <w:pStyle w:val="Heading3"/>
      </w:pPr>
      <w:r>
        <w:t xml:space="preserve">MDX (News-Beiträge)</w:t>
      </w:r>
    </w:p>
    <w:p>
      <w:pPr>
        <w:pStyle w:val="FirstParagraph"/>
      </w:pPr>
      <w:r>
        <w:t xml:space="preserve">Redaktionelle Inhalte (News) werden als</w:t>
      </w:r>
      <w:r>
        <w:t xml:space="preserve"> </w:t>
      </w:r>
      <w:r>
        <w:rPr>
          <w:b/>
          <w:bCs/>
        </w:rPr>
        <w:t xml:space="preserve">MDX-Dateien</w:t>
      </w:r>
      <w:r>
        <w:t xml:space="preserve"> </w:t>
      </w:r>
      <w:r>
        <w:t xml:space="preserve">gespeichert – ein erweitertes Markdown-Format, das einfache Textformatierung mit strukturierten Metadaten (Titel, Datum, Kategorie, Autor) verbindet.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hosting-und-quellverwaltung"/>
    <w:p>
      <w:pPr>
        <w:pStyle w:val="Heading2"/>
      </w:pPr>
      <w:r>
        <w:t xml:space="preserve">3. Hosting und Quellverwaltung</w:t>
      </w:r>
    </w:p>
    <w:bookmarkStart w:id="15" w:name="github-quellverwaltung"/>
    <w:p>
      <w:pPr>
        <w:pStyle w:val="Heading3"/>
      </w:pPr>
      <w:r>
        <w:t xml:space="preserve">GitHub (Quellverwaltung)</w:t>
      </w:r>
    </w:p>
    <w:p>
      <w:pPr>
        <w:pStyle w:val="FirstParagraph"/>
      </w:pPr>
      <w:r>
        <w:t xml:space="preserve">Der gesamte Quellcode der Website ist in einem privaten</w:t>
      </w:r>
      <w:r>
        <w:t xml:space="preserve"> </w:t>
      </w:r>
      <w:r>
        <w:rPr>
          <w:b/>
          <w:bCs/>
        </w:rPr>
        <w:t xml:space="preserve">GitHub-Repository</w:t>
      </w:r>
      <w:r>
        <w:t xml:space="preserve"> </w:t>
      </w:r>
      <w:r>
        <w:t xml:space="preserve">gespeichert:</w:t>
      </w:r>
    </w:p>
    <w:p>
      <w:pPr>
        <w:pStyle w:val="Compact"/>
        <w:numPr>
          <w:ilvl w:val="0"/>
          <w:numId w:val="1001"/>
        </w:numPr>
      </w:pPr>
      <w:r>
        <w:t xml:space="preserve">Alle Änderungen werden versioniert – jede Änderung ist nachvollziehbar und kann rückgängig gemacht werden</w:t>
      </w:r>
    </w:p>
    <w:p>
      <w:pPr>
        <w:pStyle w:val="Compact"/>
        <w:numPr>
          <w:ilvl w:val="0"/>
          <w:numId w:val="1001"/>
        </w:numPr>
      </w:pPr>
      <w:r>
        <w:t xml:space="preserve">Der Admin-Bereich schreibt Änderungen (News, Platzbelegung) direkt über die GitHub API ins Repository</w:t>
      </w:r>
    </w:p>
    <w:bookmarkEnd w:id="15"/>
    <w:bookmarkStart w:id="16" w:name="vercel-hosting-deployment"/>
    <w:p>
      <w:pPr>
        <w:pStyle w:val="Heading3"/>
      </w:pPr>
      <w:r>
        <w:t xml:space="preserve">Vercel (Hosting &amp; Deployment)</w:t>
      </w:r>
    </w:p>
    <w:p>
      <w:pPr>
        <w:pStyle w:val="FirstParagraph"/>
      </w:pPr>
      <w:r>
        <w:t xml:space="preserve">Die Website wird auf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gehostet – einer der führenden Plattformen für statische Websites:</w:t>
      </w:r>
    </w:p>
    <w:p>
      <w:pPr>
        <w:pStyle w:val="Compact"/>
        <w:numPr>
          <w:ilvl w:val="0"/>
          <w:numId w:val="1002"/>
        </w:numPr>
      </w:pPr>
      <w:r>
        <w:t xml:space="preserve">Das Hosting der Website ist</w:t>
      </w:r>
      <w:r>
        <w:t xml:space="preserve"> </w:t>
      </w:r>
      <w:r>
        <w:rPr>
          <w:b/>
          <w:bCs/>
        </w:rPr>
        <w:t xml:space="preserve">kostenlos</w:t>
      </w:r>
      <w:r>
        <w:t xml:space="preserve"> </w:t>
      </w:r>
      <w:r>
        <w:t xml:space="preserve">im Rahmen des Vercel-Free-Plans</w:t>
      </w:r>
    </w:p>
    <w:p>
      <w:pPr>
        <w:pStyle w:val="Compact"/>
        <w:numPr>
          <w:ilvl w:val="0"/>
          <w:numId w:val="1002"/>
        </w:numPr>
      </w:pPr>
      <w:r>
        <w:t xml:space="preserve">Vercel ist mit dem GitHub-Repository verbunden: Sobald eine Änderung ins Repository geschrieben wird (z. B. ein neuer News-Beitrag über den Admin-Bereich), startet Vercel automatisch einen neuen Build</w:t>
      </w:r>
    </w:p>
    <w:p>
      <w:pPr>
        <w:pStyle w:val="Compact"/>
        <w:numPr>
          <w:ilvl w:val="0"/>
          <w:numId w:val="1002"/>
        </w:numPr>
      </w:pPr>
      <w:r>
        <w:t xml:space="preserve">Die aktualisierte Website ist in der Regel</w:t>
      </w:r>
      <w:r>
        <w:t xml:space="preserve"> </w:t>
      </w:r>
      <w:r>
        <w:rPr>
          <w:b/>
          <w:bCs/>
        </w:rPr>
        <w:t xml:space="preserve">innerhalb von ca. 1 Minute</w:t>
      </w:r>
      <w:r>
        <w:t xml:space="preserve"> </w:t>
      </w:r>
      <w:r>
        <w:t xml:space="preserve">live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SSL/HTTPS</w:t>
      </w:r>
      <w:r>
        <w:t xml:space="preserve"> </w:t>
      </w:r>
      <w:r>
        <w:t xml:space="preserve">ist automatisch eingerichtet und kostenlos inklusive</w:t>
      </w:r>
    </w:p>
    <w:p>
      <w:pPr>
        <w:pStyle w:val="Compact"/>
        <w:numPr>
          <w:ilvl w:val="0"/>
          <w:numId w:val="1002"/>
        </w:numPr>
      </w:pPr>
      <w:r>
        <w:t xml:space="preserve">Die Domain</w:t>
      </w:r>
      <w:r>
        <w:t xml:space="preserve"> </w:t>
      </w:r>
      <w:r>
        <w:rPr>
          <w:rStyle w:val="VerbatimChar"/>
        </w:rPr>
        <w:t xml:space="preserve">tc-holzkirchen.de</w:t>
      </w:r>
      <w:r>
        <w:t xml:space="preserve"> </w:t>
      </w:r>
      <w:r>
        <w:t xml:space="preserve">ist mit Vercel verbunden</w:t>
      </w:r>
    </w:p>
    <w:bookmarkEnd w:id="16"/>
    <w:bookmarkStart w:id="17" w:name="e-mail-versand-resend"/>
    <w:p>
      <w:pPr>
        <w:pStyle w:val="Heading3"/>
      </w:pPr>
      <w:r>
        <w:t xml:space="preserve">E-Mail-Versand (Resend)</w:t>
      </w:r>
    </w:p>
    <w:p>
      <w:pPr>
        <w:pStyle w:val="FirstParagraph"/>
      </w:pPr>
      <w:r>
        <w:t xml:space="preserve">Für den sicheren Admin-Login (Einmal-Code per E-Mail) wird der Dienst</w:t>
      </w:r>
      <w:r>
        <w:t xml:space="preserve"> </w:t>
      </w:r>
      <w:r>
        <w:rPr>
          <w:b/>
          <w:bCs/>
        </w:rPr>
        <w:t xml:space="preserve">Resend</w:t>
      </w:r>
      <w:r>
        <w:t xml:space="preserve"> </w:t>
      </w:r>
      <w:r>
        <w:t xml:space="preserve">verwendet. Der Versand erfolgt von</w:t>
      </w:r>
      <w:r>
        <w:t xml:space="preserve"> </w:t>
      </w:r>
      <w:r>
        <w:rPr>
          <w:rStyle w:val="VerbatimChar"/>
        </w:rPr>
        <w:t xml:space="preserve">noreply@tc-holzkirchen.de</w:t>
      </w:r>
      <w:r>
        <w:t xml:space="preserve">. Der kostenlose Plan umfasst 3.000 E-Mails pro Monat – für den Admin-Einsatz mehr als ausreichend.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admin-bereich"/>
    <w:p>
      <w:pPr>
        <w:pStyle w:val="Heading2"/>
      </w:pPr>
      <w:r>
        <w:t xml:space="preserve">4. Admin-Bereich</w:t>
      </w:r>
    </w:p>
    <w:bookmarkStart w:id="19" w:name="zugang"/>
    <w:p>
      <w:pPr>
        <w:pStyle w:val="Heading3"/>
      </w:pPr>
      <w:r>
        <w:t xml:space="preserve">Zugang</w:t>
      </w:r>
    </w:p>
    <w:p>
      <w:pPr>
        <w:pStyle w:val="FirstParagraph"/>
      </w:pPr>
      <w:r>
        <w:t xml:space="preserve">Der Admin-Bereich ist unter folgender Adresse erreichbar:</w:t>
      </w:r>
    </w:p>
    <w:p>
      <w:pPr>
        <w:pStyle w:val="BlockText"/>
      </w:pPr>
      <w:r>
        <w:rPr>
          <w:b/>
          <w:bCs/>
        </w:rPr>
        <w:t xml:space="preserve">https://tc-holzkirchen.de/admin</w:t>
      </w:r>
    </w:p>
    <w:p>
      <w:pPr>
        <w:pStyle w:val="FirstParagraph"/>
      </w:pPr>
      <w:r>
        <w:t xml:space="preserve">Der Zugang ist auf</w:t>
      </w:r>
      <w:r>
        <w:t xml:space="preserve"> </w:t>
      </w:r>
      <w:r>
        <w:rPr>
          <w:b/>
          <w:bCs/>
        </w:rPr>
        <w:t xml:space="preserve">zwei berechtigte Personen</w:t>
      </w:r>
      <w:r>
        <w:t xml:space="preserve"> </w:t>
      </w:r>
      <w:r>
        <w:t xml:space="preserve">beschränkt, deren E-Mail-Adressen serverseitig hinterlegt sind. Der Anmeldeprozess funktioniert über einen Einmal-Code (kein Passwort):</w:t>
      </w:r>
    </w:p>
    <w:p>
      <w:pPr>
        <w:pStyle w:val="Compact"/>
        <w:numPr>
          <w:ilvl w:val="0"/>
          <w:numId w:val="1003"/>
        </w:numPr>
      </w:pPr>
      <w:r>
        <w:t xml:space="preserve">E-Mail-Adresse eingeben und „Code anfordern” klicken</w:t>
      </w:r>
    </w:p>
    <w:p>
      <w:pPr>
        <w:pStyle w:val="Compact"/>
        <w:numPr>
          <w:ilvl w:val="0"/>
          <w:numId w:val="1003"/>
        </w:numPr>
      </w:pPr>
      <w:r>
        <w:t xml:space="preserve">Den 6-stelligen Code aus der E-Mail eingeben</w:t>
      </w:r>
    </w:p>
    <w:p>
      <w:pPr>
        <w:pStyle w:val="Compact"/>
        <w:numPr>
          <w:ilvl w:val="0"/>
          <w:numId w:val="1003"/>
        </w:numPr>
      </w:pPr>
      <w:r>
        <w:t xml:space="preserve">Der Code ist 15 Minuten gültig; nach erfolgreicher Anmeldung bleibt die Session 8 Stunden aktiv</w:t>
      </w:r>
    </w:p>
    <w:p>
      <w:pPr>
        <w:pStyle w:val="FirstParagraph"/>
      </w:pPr>
      <w:r>
        <w:rPr>
          <w:i/>
          <w:iCs/>
        </w:rPr>
        <w:t xml:space="preserve">[Screenshot: Login-Seite]</w:t>
      </w:r>
    </w:p>
    <w:bookmarkEnd w:id="19"/>
    <w:bookmarkStart w:id="20" w:name="dashboard"/>
    <w:p>
      <w:pPr>
        <w:pStyle w:val="Heading3"/>
      </w:pPr>
      <w:r>
        <w:t xml:space="preserve">Dashboard</w:t>
      </w:r>
    </w:p>
    <w:p>
      <w:pPr>
        <w:pStyle w:val="FirstParagraph"/>
      </w:pPr>
      <w:r>
        <w:t xml:space="preserve">Nach der Anmeldung erscheint das Admin-Dashboard mit den verfügbaren Bereichen:</w:t>
      </w:r>
    </w:p>
    <w:p>
      <w:pPr>
        <w:pStyle w:val="BodyText"/>
      </w:pPr>
      <w:r>
        <w:rPr>
          <w:i/>
          <w:iCs/>
        </w:rPr>
        <w:t xml:space="preserve">[Screenshot: Dashboard]</w:t>
      </w:r>
    </w:p>
    <w:p>
      <w:r>
        <w:pict>
          <v:rect style="width:0;height:1.5pt" o:hralign="center" o:hrstd="t" o:hr="t"/>
        </w:pict>
      </w:r>
    </w:p>
    <w:bookmarkEnd w:id="20"/>
    <w:bookmarkStart w:id="21" w:name="news-verwalten"/>
    <w:p>
      <w:pPr>
        <w:pStyle w:val="Heading3"/>
      </w:pPr>
      <w:r>
        <w:t xml:space="preserve">4.1 News verwalten</w:t>
      </w:r>
    </w:p>
    <w:p>
      <w:pPr>
        <w:pStyle w:val="FirstParagraph"/>
      </w:pPr>
      <w:r>
        <w:rPr>
          <w:b/>
          <w:bCs/>
        </w:rPr>
        <w:t xml:space="preserve">Neuen Beitrag erstellen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Admin-Dashboard → News erstellen</w:t>
      </w:r>
    </w:p>
    <w:p>
      <w:pPr>
        <w:pStyle w:val="BodyText"/>
      </w:pPr>
      <w:r>
        <w:t xml:space="preserve">Folgende Felder stehen zur Verfügung: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Titel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Kurzbeschreibung</w:t>
      </w:r>
      <w:r>
        <w:t xml:space="preserve"> </w:t>
      </w:r>
      <w:r>
        <w:t xml:space="preserve">(für die Kartenvorschau auf der News-Übersicht)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Kategorie</w:t>
      </w:r>
      <w:r>
        <w:t xml:space="preserve"> </w:t>
      </w:r>
      <w:r>
        <w:t xml:space="preserve">(Mannschaften, Club, Jugend, Tennisschule)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Datum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Autor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Inhalt</w:t>
      </w:r>
      <w:r>
        <w:t xml:space="preserve"> </w:t>
      </w:r>
      <w:r>
        <w:t xml:space="preserve">im Markdown-Format (Fettschrift, Kursiv, Überschriften, Listen)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Bild</w:t>
      </w:r>
      <w:r>
        <w:t xml:space="preserve"> </w:t>
      </w:r>
      <w:r>
        <w:t xml:space="preserve">(Upload direkt aus dem Browser, max. 5 MB; JPEG/PNG/WebP)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Bildlayout</w:t>
      </w:r>
      <w:r>
        <w:t xml:space="preserve"> </w:t>
      </w:r>
      <w:r>
        <w:t xml:space="preserve">(klein oder groß)</w:t>
      </w:r>
    </w:p>
    <w:p>
      <w:pPr>
        <w:pStyle w:val="Compact"/>
        <w:numPr>
          <w:ilvl w:val="0"/>
          <w:numId w:val="1004"/>
        </w:numPr>
      </w:pPr>
      <w:r>
        <w:t xml:space="preserve">Option: als</w:t>
      </w:r>
      <w:r>
        <w:t xml:space="preserve"> </w:t>
      </w:r>
      <w:r>
        <w:rPr>
          <w:b/>
          <w:bCs/>
        </w:rPr>
        <w:t xml:space="preserve">Featured-Beitrag</w:t>
      </w:r>
      <w:r>
        <w:t xml:space="preserve"> </w:t>
      </w:r>
      <w:r>
        <w:t xml:space="preserve">markieren (erscheint prominent auf der Startseite)</w:t>
      </w:r>
    </w:p>
    <w:p>
      <w:pPr>
        <w:pStyle w:val="FirstParagraph"/>
      </w:pPr>
      <w:r>
        <w:t xml:space="preserve">Nach dem Klick auf „Veröffentlichen” wird der Beitrag direkt ins GitHub-Repository geschrieben und ist nach ca. 1 Minute auf der Website sichtbar.</w:t>
      </w:r>
    </w:p>
    <w:p>
      <w:pPr>
        <w:pStyle w:val="BodyText"/>
      </w:pPr>
      <w:r>
        <w:rPr>
          <w:i/>
          <w:iCs/>
        </w:rPr>
        <w:t xml:space="preserve">[Screenshot: News erstellen]</w:t>
      </w:r>
    </w:p>
    <w:p>
      <w:pPr>
        <w:pStyle w:val="BodyText"/>
      </w:pPr>
      <w:r>
        <w:rPr>
          <w:b/>
          <w:bCs/>
        </w:rPr>
        <w:t xml:space="preserve">Beitrag bearbeiten oder löschen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Admin-Dashboard → News verwalten</w:t>
      </w:r>
    </w:p>
    <w:p>
      <w:pPr>
        <w:pStyle w:val="BodyText"/>
      </w:pPr>
      <w:r>
        <w:t xml:space="preserve">Die News-Liste zeigt alle vorhandenen Beiträge mit Titel, Datum und Kategorie. Über die Schaltflächen „Bearbeiten” und „Löschen” können Beiträge angepasst oder entfernt werden.</w:t>
      </w:r>
    </w:p>
    <w:p>
      <w:pPr>
        <w:pStyle w:val="BodyText"/>
      </w:pPr>
      <w:r>
        <w:rPr>
          <w:i/>
          <w:iCs/>
        </w:rPr>
        <w:t xml:space="preserve">[Screenshot: News-Liste]</w:t>
      </w:r>
    </w:p>
    <w:p>
      <w:r>
        <w:pict>
          <v:rect style="width:0;height:1.5pt" o:hralign="center" o:hrstd="t" o:hr="t"/>
        </w:pict>
      </w:r>
    </w:p>
    <w:bookmarkEnd w:id="21"/>
    <w:bookmarkStart w:id="24" w:name="platzbelegung-verwalten"/>
    <w:p>
      <w:pPr>
        <w:pStyle w:val="Heading3"/>
      </w:pPr>
      <w:r>
        <w:t xml:space="preserve">4.2 Platzbelegung verwalten</w:t>
      </w:r>
    </w:p>
    <w:p>
      <w:pPr>
        <w:pStyle w:val="FirstParagraph"/>
      </w:pPr>
      <w:r>
        <w:rPr>
          <w:b/>
          <w:bCs/>
        </w:rPr>
        <w:t xml:space="preserve">Bereich aufrufen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Admin-Dashboard → Platzbelegung</w:t>
      </w:r>
    </w:p>
    <w:p>
      <w:pPr>
        <w:pStyle w:val="BodyText"/>
      </w:pPr>
      <w:r>
        <w:t xml:space="preserve">Hier werden zwei Arten von Einträgen gepflegt:</w:t>
      </w:r>
    </w:p>
    <w:bookmarkStart w:id="22" w:name="medenspiele-saison"/>
    <w:p>
      <w:pPr>
        <w:pStyle w:val="Heading4"/>
      </w:pPr>
      <w:r>
        <w:t xml:space="preserve">Medenspiele-Saison</w:t>
      </w:r>
    </w:p>
    <w:p>
      <w:pPr>
        <w:pStyle w:val="FirstParagraph"/>
      </w:pPr>
      <w:r>
        <w:t xml:space="preserve">Von- und Bis-Datum der gesamten Meden-Saison. Dieses Datum steuert den Statusindikator auf der Startseite (gelber Dot „Plätze teilweise belegt”).</w:t>
      </w:r>
    </w:p>
    <w:bookmarkEnd w:id="22"/>
    <w:bookmarkStart w:id="23" w:name="meden-heimspieltage-und-sonderbelegungen"/>
    <w:p>
      <w:pPr>
        <w:pStyle w:val="Heading4"/>
      </w:pPr>
      <w:r>
        <w:t xml:space="preserve">Meden-Heimspieltage und Sonderbelegungen</w:t>
      </w:r>
    </w:p>
    <w:p>
      <w:pPr>
        <w:pStyle w:val="FirstParagraph"/>
      </w:pPr>
      <w:r>
        <w:t xml:space="preserve">Liste aller Termine, an denen die Plätze 1–5 (oder bestimmte Plätze) als belegt (orange) markiert werden. Pro Termin können mehrere Zeitblöcke eingetragen werden: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Datum</w:t>
      </w:r>
      <w:r>
        <w:t xml:space="preserve"> </w:t>
      </w:r>
      <w:r>
        <w:t xml:space="preserve">des Spieltags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Ab</w:t>
      </w:r>
      <w:r>
        <w:t xml:space="preserve"> </w:t>
      </w:r>
      <w:r>
        <w:t xml:space="preserve">(Uhrzeit, ab der die Plätze als belegt gelten)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Bis</w:t>
      </w:r>
      <w:r>
        <w:t xml:space="preserve"> </w:t>
      </w:r>
      <w:r>
        <w:t xml:space="preserve">(optionale Ende-Uhrzeit; ohne Angabe gilt 20:00 Uhr als Standard)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Mannschaften / Bezeichnung</w:t>
      </w:r>
      <w:r>
        <w:t xml:space="preserve"> </w:t>
      </w:r>
      <w:r>
        <w:t xml:space="preserve">(z. B. „H40 4er, U15m I” oder „Privatschule Tennis-Turnier”)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Plätze</w:t>
      </w:r>
      <w:r>
        <w:t xml:space="preserve"> </w:t>
      </w:r>
      <w:r>
        <w:t xml:space="preserve">(optional; leer = Plätze 1–5; z. B. „3,4” für nur Platz 3 und 4)</w:t>
      </w:r>
    </w:p>
    <w:p>
      <w:pPr>
        <w:pStyle w:val="FirstParagraph"/>
      </w:pPr>
      <w:r>
        <w:t xml:space="preserve">Über „+ Termin hinzufügen” werden neue Termine ergänzt; einzelne Zeitblöcke können mit „+ Zeit” hinzugefügt oder über „Löschen” entfernt werden.</w:t>
      </w:r>
    </w:p>
    <w:p>
      <w:pPr>
        <w:pStyle w:val="BodyText"/>
      </w:pPr>
      <w:r>
        <w:t xml:space="preserve">Nach dem Klick auf „Änderungen speichern” wird die Belegungsdatei direkt ins Repository geschrieben und ist nach ca. 1 Minute auf der Platzbuchungs-Seite aktualisiert.</w:t>
      </w:r>
    </w:p>
    <w:p>
      <w:pPr>
        <w:pStyle w:val="BodyText"/>
      </w:pPr>
      <w:r>
        <w:rPr>
          <w:i/>
          <w:iCs/>
        </w:rPr>
        <w:t xml:space="preserve">[Screenshot: Platzbelegung]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technische-sicherheit"/>
    <w:p>
      <w:pPr>
        <w:pStyle w:val="Heading2"/>
      </w:pPr>
      <w:r>
        <w:t xml:space="preserve">5. Technische Sicherheit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Kein Passwort im Quellcode</w:t>
      </w:r>
      <w:r>
        <w:t xml:space="preserve">: Alle Zugangsdaten (E-Mail-Adressen, geheimer Schlüssel, API-Keys) sind ausschließlich als Umgebungsvariablen in Vercel hinterlegt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Einmal-Codes</w:t>
      </w:r>
      <w:r>
        <w:t xml:space="preserve">: Jeder Login-Code ist nur 15 Minuten gültig und kann nur einmal verwendet werden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Server-seitige Prüfung</w:t>
      </w:r>
      <w:r>
        <w:t xml:space="preserve">: Alle schreibenden API-Endpunkte (News speichern, Platzbelegung speichern, Bilder hochladen) prüfen bei jedem Aufruf einen signierten Session-Token – ein Zugriff ohne gültige Anmeldung ist nicht möglich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HTTPS</w:t>
      </w:r>
      <w:r>
        <w:t xml:space="preserve">: Der gesamte Datenverkehr ist SSL-verschlüsselt (automatisch über Vercel)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Kein öffentliches CMS</w:t>
      </w:r>
      <w:r>
        <w:t xml:space="preserve">: Es gibt keine öffentlich zugängliche CMS-Oberfläche, die angegriffen werden könnte</w:t>
      </w:r>
    </w:p>
    <w:p>
      <w:r>
        <w:pict>
          <v:rect style="width:0;height:1.5pt" o:hralign="center" o:hrstd="t" o:hr="t"/>
        </w:pict>
      </w:r>
    </w:p>
    <w:bookmarkEnd w:id="26"/>
    <w:bookmarkStart w:id="27" w:name="eingesetzte-dienste-im-überblick"/>
    <w:p>
      <w:pPr>
        <w:pStyle w:val="Heading2"/>
      </w:pPr>
      <w:r>
        <w:t xml:space="preserve">6. Eingesetzte Dienste im Überblick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Dienst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  <w:tc>
          <w:tcPr/>
          <w:p>
            <w:pPr>
              <w:pStyle w:val="Compact"/>
            </w:pPr>
            <w:r>
              <w:t xml:space="preserve">Kosten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Quellcode &amp; Versionsverwaltung</w:t>
            </w:r>
          </w:p>
        </w:tc>
        <w:tc>
          <w:tcPr/>
          <w:p>
            <w:pPr>
              <w:pStyle w:val="Compact"/>
            </w:pPr>
            <w:r>
              <w:t xml:space="preserve">Kostenlos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Hosting, Deployment, SSL</w:t>
            </w:r>
          </w:p>
        </w:tc>
        <w:tc>
          <w:tcPr/>
          <w:p>
            <w:pPr>
              <w:pStyle w:val="Compact"/>
            </w:pPr>
            <w:r>
              <w:t xml:space="preserve">Kostenlos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E-Mail-Versand (Admin-Login)</w:t>
            </w:r>
          </w:p>
        </w:tc>
        <w:tc>
          <w:tcPr/>
          <w:p>
            <w:pPr>
              <w:pStyle w:val="Compact"/>
            </w:pPr>
            <w:r>
              <w:t xml:space="preserve">Kostenlos (bis 3.000/Monat)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DomainFactory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  <w:r>
              <w:t xml:space="preserve"> </w:t>
            </w:r>
            <w:r>
              <w:rPr>
                <w:rStyle w:val="VerbatimChar"/>
              </w:rPr>
              <w:t xml:space="preserve">tc-holzkirchen.de</w:t>
            </w:r>
          </w:p>
        </w:tc>
        <w:tc>
          <w:tcPr/>
          <w:p>
            <w:pPr>
              <w:pStyle w:val="Compact"/>
            </w:pPr>
            <w:r>
              <w:t xml:space="preserve">Bestehender Vertrag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astro.bui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astro.bui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2026-06-26T17:43:37Z</dcterms:created>
  <dcterms:modified xsi:type="dcterms:W3CDTF">2026-06-26T17:43:37Z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