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Display the Employee Name, Job, and Start Date of Employees hired from February 1981 to May 1981.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-5"/>
          <w:position w:val="0"/>
          <w:sz w:val="24"/>
          <w:shd w:fill="auto" w:val="clear"/>
        </w:rPr>
        <w:t xml:space="preserve">Display the Name and Hiredate of every Employee who was hired in 1982.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display the current date. Label the column as Current Date.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Employee’s Name, Hiredate, Salary and Review Date, which is first Monday after six months of service.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5.Modify the query to display the dates as “Sunday, the Seventh of September, 1981”.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6.Create a query to display the name and salary for all Employees. Format the salary to be 15 characters long by adding ‘$’.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7.Display the Name, Hiredate and day of the week on which the employees started. Order the results by the Day of the week starting with Monday.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details of orders received in the year 1986. 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Write a query to find out the DAY (for example, SUNDAY) of the current date.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name and the date of joining of the employees who belong to department number 10. The date of joining should be formatted. For eg. if it is ‘10-JUN-97’ it should be displayed as Fifteenth JUNE, 1997. The name of the employee should be in upper case.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Consider the Ord table. Find the difference between the Order Date and Ship Date in months as well as days. Label the columns appropriately.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employee details who have joined in December.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day on which KING joined.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month on which MARTIN joined.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number of days elapsed between today’s date and hiredate of ‘ADAMS’.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Print the date, 15 days alter today’s date.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all employee hired in the month of December.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all employee hired after 1980.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names and jobs of employee in the format SMITH-CLERK.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Show the length of names in EMP table. Eliminate duplicate length. Do not show the names.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List the names and hiredate of EMP in dept 20, display hiredate formatted as 12/03/1984.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Find the day of week on which SMITH joined.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Retrieve the ANALYST record with hiredate formatted as ‘The 3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  <w:vertAlign w:val="superscript"/>
        </w:rPr>
        <w:t xml:space="preserve">rd</w:t>
      </w: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 of Oct. 1984’.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Calculate the total compensation expensive for each dept in 1 year. Assume that employees, who don't earn commission, receive non-monetary benefits than are worth Rs.1000 a month.</w:t>
      </w:r>
    </w:p>
    <w:p>
      <w:pPr>
        <w:numPr>
          <w:ilvl w:val="0"/>
          <w:numId w:val="1"/>
        </w:numPr>
        <w:tabs>
          <w:tab w:val="left" w:pos="360" w:leader="none"/>
        </w:tabs>
        <w:spacing w:before="0" w:after="0" w:line="240"/>
        <w:ind w:right="0" w:left="360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Display the Names of the Managers as follows-</w:t>
      </w:r>
    </w:p>
    <w:p>
      <w:pPr>
        <w:numPr>
          <w:ilvl w:val="0"/>
          <w:numId w:val="1"/>
        </w:numPr>
        <w:tabs>
          <w:tab w:val="left" w:pos="765" w:leader="none"/>
        </w:tabs>
        <w:spacing w:before="0" w:after="0" w:line="240"/>
        <w:ind w:right="0" w:left="765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If the employee code is 7788 the Manager is CLARK</w:t>
      </w:r>
    </w:p>
    <w:p>
      <w:pPr>
        <w:numPr>
          <w:ilvl w:val="0"/>
          <w:numId w:val="1"/>
        </w:numPr>
        <w:tabs>
          <w:tab w:val="left" w:pos="765" w:leader="none"/>
        </w:tabs>
        <w:spacing w:before="0" w:after="0" w:line="240"/>
        <w:ind w:right="0" w:left="765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If the employee code is 7698 the Manager is BLAKE</w:t>
      </w:r>
    </w:p>
    <w:p>
      <w:pPr>
        <w:numPr>
          <w:ilvl w:val="0"/>
          <w:numId w:val="1"/>
        </w:numPr>
        <w:tabs>
          <w:tab w:val="left" w:pos="765" w:leader="none"/>
        </w:tabs>
        <w:spacing w:before="0" w:after="0" w:line="240"/>
        <w:ind w:right="0" w:left="765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If the employee code is 7566 the Manager is JONES</w:t>
      </w:r>
    </w:p>
    <w:p>
      <w:pPr>
        <w:numPr>
          <w:ilvl w:val="0"/>
          <w:numId w:val="1"/>
        </w:numPr>
        <w:tabs>
          <w:tab w:val="left" w:pos="765" w:leader="none"/>
        </w:tabs>
        <w:spacing w:before="0" w:after="0" w:line="240"/>
        <w:ind w:right="0" w:left="765" w:hanging="360"/>
        <w:jc w:val="left"/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" w:hAnsi="Cambria" w:cs="Cambria" w:eastAsia="Cambria"/>
          <w:i/>
          <w:color w:val="auto"/>
          <w:spacing w:val="0"/>
          <w:position w:val="0"/>
          <w:sz w:val="24"/>
          <w:shd w:fill="auto" w:val="clear"/>
        </w:rPr>
        <w:t xml:space="preserve">For all other Employees the Manager is KING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