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75553A" w14:textId="328D2302">
      <w:pPr>
        <w:pBdr/>
        <w:spacing w:after="0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Design Phase</w:t>
      </w:r>
      <w:r>
        <w:rPr>
          <w:b/>
          <w:sz w:val="24"/>
          <w:szCs w:val="24"/>
        </w:rPr>
      </w:r>
    </w:p>
    <w:p w14:paraId="0E538A2F" w14:textId="77777777">
      <w:pPr>
        <w:pBdr/>
        <w:spacing w:after="0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Template</w:t>
      </w:r>
      <w:r>
        <w:rPr>
          <w:b/>
          <w:sz w:val="24"/>
          <w:szCs w:val="24"/>
        </w:rPr>
      </w:r>
    </w:p>
    <w:p w14:paraId="35E8E725" w14:textId="77777777">
      <w:pPr>
        <w:pBdr/>
        <w:spacing w:after="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tbl>
      <w:tblPr>
        <w:tblStyle w:val="682"/>
        <w:tblW w:w="90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>
        <w:trPr/>
        <w:tc>
          <w:tcPr>
            <w:tcBorders/>
            <w:tcW w:w="4695" w:type="dxa"/>
            <w:textDirection w:val="lrTb"/>
            <w:noWrap w:val="false"/>
          </w:tcPr>
          <w:p w14:paraId="42F84784" w14:textId="77777777">
            <w:pPr>
              <w:pBdr/>
              <w:spacing/>
              <w:ind/>
              <w:rPr/>
            </w:pPr>
            <w:r>
              <w:t xml:space="preserve">Date</w:t>
            </w:r>
            <w:r/>
          </w:p>
        </w:tc>
        <w:tc>
          <w:tcPr>
            <w:tcBorders/>
            <w:tcW w:w="4335" w:type="dxa"/>
            <w:textDirection w:val="lrTb"/>
            <w:noWrap w:val="false"/>
          </w:tcPr>
          <w:p w14:paraId="49DC5AF5" w14:textId="2ACE1704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28 </w:t>
            </w:r>
            <w:r>
              <w:t xml:space="preserve">February 2025</w:t>
            </w:r>
            <w:r/>
          </w:p>
        </w:tc>
      </w:tr>
      <w:tr>
        <w:trPr/>
        <w:tc>
          <w:tcPr>
            <w:tcBorders/>
            <w:tcW w:w="4695" w:type="dxa"/>
            <w:textDirection w:val="lrTb"/>
            <w:noWrap w:val="false"/>
          </w:tcPr>
          <w:p w14:paraId="2D366549" w14:textId="77777777">
            <w:pPr>
              <w:pBdr/>
              <w:spacing/>
              <w:ind/>
              <w:rPr/>
            </w:pPr>
            <w:r>
              <w:t xml:space="preserve">Team ID</w:t>
            </w:r>
            <w:r/>
          </w:p>
        </w:tc>
        <w:tc>
          <w:tcPr>
            <w:tcBorders/>
            <w:tcW w:w="4335" w:type="dxa"/>
            <w:textDirection w:val="lrTb"/>
            <w:noWrap w:val="false"/>
          </w:tcPr>
          <w:p w14:paraId="1AD8634F" w14:textId="7678B7FB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95" w:type="dxa"/>
            <w:textDirection w:val="lrTb"/>
            <w:noWrap w:val="false"/>
          </w:tcPr>
          <w:p w14:paraId="4C398D34" w14:textId="77777777">
            <w:pPr>
              <w:pBdr/>
              <w:spacing/>
              <w:ind/>
              <w:rPr/>
            </w:pPr>
            <w:r>
              <w:t xml:space="preserve">Project Name</w:t>
            </w:r>
            <w:r/>
          </w:p>
        </w:tc>
        <w:tc>
          <w:tcPr>
            <w:tcBorders/>
            <w:tcW w:w="4335" w:type="dxa"/>
            <w:textDirection w:val="lrTb"/>
            <w:noWrap w:val="false"/>
          </w:tcPr>
          <w:p w14:paraId="56EAF34F" w14:textId="1037079B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Darshan Ease</w:t>
            </w:r>
            <w:r/>
          </w:p>
        </w:tc>
      </w:tr>
      <w:tr>
        <w:trPr/>
        <w:tc>
          <w:tcPr>
            <w:tcBorders/>
            <w:tcW w:w="4695" w:type="dxa"/>
            <w:textDirection w:val="lrTb"/>
            <w:noWrap w:val="false"/>
          </w:tcPr>
          <w:p w14:paraId="1EABD436" w14:textId="77777777">
            <w:pPr>
              <w:pBdr/>
              <w:spacing/>
              <w:ind/>
              <w:rPr/>
            </w:pPr>
            <w:r>
              <w:t xml:space="preserve">Maximum Marks</w:t>
            </w:r>
            <w:r/>
          </w:p>
        </w:tc>
        <w:tc>
          <w:tcPr>
            <w:tcBorders/>
            <w:tcW w:w="4335" w:type="dxa"/>
            <w:textDirection w:val="lrTb"/>
            <w:noWrap w:val="false"/>
          </w:tcPr>
          <w:p w14:paraId="40F8E2A6" w14:textId="080B1153">
            <w:pPr>
              <w:pBdr/>
              <w:spacing/>
              <w:ind/>
              <w:rPr/>
            </w:pPr>
            <w:r>
              <w:t xml:space="preserve">2 Marks</w:t>
            </w:r>
            <w:r/>
          </w:p>
        </w:tc>
      </w:tr>
    </w:tbl>
    <w:p w14:paraId="72C5D42E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2A69CBFE" w14:textId="77777777">
      <w:pPr>
        <w:pBdr/>
        <w:spacing/>
        <w:ind/>
        <w:rPr>
          <w:b/>
        </w:rPr>
      </w:pPr>
      <w:r>
        <w:rPr>
          <w:b/>
        </w:rPr>
        <w:t xml:space="preserve">Proposed Solution Template:</w:t>
      </w:r>
      <w:r>
        <w:rPr>
          <w:b/>
        </w:rPr>
      </w:r>
    </w:p>
    <w:p w14:paraId="37C39CAD" w14:textId="77777777">
      <w:pPr>
        <w:pBdr/>
        <w:spacing/>
        <w:ind/>
        <w:rPr/>
      </w:pPr>
      <w:r>
        <w:t xml:space="preserve">Project team shall fill the following information in the proposed solution template.</w:t>
      </w:r>
      <w:r/>
    </w:p>
    <w:tbl>
      <w:tblPr>
        <w:tblStyle w:val="683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>
        <w:trPr>
          <w:trHeight w:val="557"/>
        </w:trPr>
        <w:tc>
          <w:tcPr>
            <w:tcBorders/>
            <w:tcW w:w="901" w:type="dxa"/>
            <w:textDirection w:val="lrTb"/>
            <w:noWrap w:val="false"/>
          </w:tcPr>
          <w:p w14:paraId="665E64AC" w14:textId="77777777"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S.No.</w:t>
            </w:r>
            <w:r>
              <w:rPr>
                <w:b/>
              </w:rPr>
            </w:r>
          </w:p>
        </w:tc>
        <w:tc>
          <w:tcPr>
            <w:tcBorders/>
            <w:tcW w:w="3658" w:type="dxa"/>
            <w:textDirection w:val="lrTb"/>
            <w:noWrap w:val="false"/>
          </w:tcPr>
          <w:p w14:paraId="4E4913CB" w14:textId="77777777"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Parameter</w:t>
            </w:r>
            <w:r>
              <w:rPr>
                <w:b/>
              </w:rPr>
            </w:r>
          </w:p>
        </w:tc>
        <w:tc>
          <w:tcPr>
            <w:tcBorders/>
            <w:tcW w:w="4508" w:type="dxa"/>
            <w:textDirection w:val="lrTb"/>
            <w:noWrap w:val="false"/>
          </w:tcPr>
          <w:p w14:paraId="64892F81" w14:textId="77777777"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Description</w:t>
            </w:r>
            <w:r>
              <w:rPr>
                <w:b/>
              </w:rPr>
            </w:r>
          </w:p>
        </w:tc>
      </w:tr>
      <w:tr>
        <w:trPr>
          <w:trHeight w:val="817"/>
        </w:trPr>
        <w:tc>
          <w:tcPr>
            <w:tcBorders/>
            <w:tcW w:w="901" w:type="dxa"/>
            <w:textDirection w:val="lrTb"/>
            <w:noWrap w:val="false"/>
          </w:tcPr>
          <w:p w14:paraId="0A176E63" w14:textId="77777777"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W w:w="3658" w:type="dxa"/>
            <w:textDirection w:val="lrTb"/>
            <w:noWrap w:val="false"/>
          </w:tcPr>
          <w:p w14:paraId="3FF28270" w14:textId="77777777">
            <w:pPr>
              <w:pBdr/>
              <w:spacing/>
              <w:ind/>
              <w:rPr/>
            </w:pPr>
            <w:r>
              <w:rPr>
                <w:color w:val="222222"/>
              </w:rPr>
              <w:t xml:space="preserve">Problem Statement (Problem to be solved)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 w14:paraId="5582DE8C" w14:textId="77777777">
            <w:pPr>
              <w:pBdr/>
              <w:spacing/>
              <w:ind/>
              <w:rPr/>
            </w:pPr>
            <w:r/>
            <w:r/>
            <w:r>
              <w:t xml:space="preserve">queues, overcrowding, and lack of proper information about temple timings and darshan slots.</w:t>
            </w:r>
            <w:r/>
            <w:r/>
          </w:p>
        </w:tc>
      </w:tr>
      <w:tr>
        <w:trPr>
          <w:trHeight w:val="817"/>
        </w:trPr>
        <w:tc>
          <w:tcPr>
            <w:tcBorders/>
            <w:tcW w:w="901" w:type="dxa"/>
            <w:textDirection w:val="lrTb"/>
            <w:noWrap w:val="false"/>
          </w:tcPr>
          <w:p w14:paraId="638988EA" w14:textId="77777777"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W w:w="3658" w:type="dxa"/>
            <w:textDirection w:val="lrTb"/>
            <w:noWrap w:val="false"/>
          </w:tcPr>
          <w:p w14:paraId="2E5677B7" w14:textId="77777777">
            <w:pPr>
              <w:pBdr/>
              <w:spacing/>
              <w:ind/>
              <w:rPr/>
            </w:pPr>
            <w:r>
              <w:rPr>
                <w:color w:val="222222"/>
              </w:rPr>
              <w:t xml:space="preserve">Idea / Solution description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 w14:paraId="463B60E0" w14:textId="77777777">
            <w:pPr>
              <w:pBdr/>
              <w:spacing/>
              <w:ind/>
              <w:rPr/>
            </w:pPr>
            <w:r/>
            <w:r>
              <w:t xml:space="preserve">DarshanEase is a mobile/web platform that allows users to book darshan slots, check temple details, and manage visits easily.</w:t>
            </w:r>
            <w:r/>
            <w:r/>
          </w:p>
        </w:tc>
      </w:tr>
      <w:tr>
        <w:trPr>
          <w:trHeight w:val="787"/>
        </w:trPr>
        <w:tc>
          <w:tcPr>
            <w:tcBorders/>
            <w:tcW w:w="901" w:type="dxa"/>
            <w:textDirection w:val="lrTb"/>
            <w:noWrap w:val="false"/>
          </w:tcPr>
          <w:p w14:paraId="7A1B8599" w14:textId="77777777"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W w:w="3658" w:type="dxa"/>
            <w:textDirection w:val="lrTb"/>
            <w:noWrap w:val="false"/>
          </w:tcPr>
          <w:p w14:paraId="0CE12A68" w14:textId="77777777">
            <w:pPr>
              <w:pBdr/>
              <w:spacing/>
              <w:ind/>
              <w:rPr/>
            </w:pPr>
            <w:r>
              <w:rPr>
                <w:color w:val="222222"/>
              </w:rPr>
              <w:t xml:space="preserve">Novelty / Uniqueness 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 w14:paraId="352499F2" w14:textId="77777777">
            <w:pPr>
              <w:pBdr/>
              <w:spacing/>
              <w:ind/>
              <w:rPr/>
            </w:pPr>
            <w:r/>
            <w:r>
              <w:t xml:space="preserve">It provides online slot booking, live crowd updates, and temple guidance in one platform.</w:t>
            </w:r>
            <w:r/>
            <w:r/>
          </w:p>
        </w:tc>
      </w:tr>
      <w:tr>
        <w:trPr>
          <w:trHeight w:val="817"/>
        </w:trPr>
        <w:tc>
          <w:tcPr>
            <w:tcBorders/>
            <w:tcW w:w="901" w:type="dxa"/>
            <w:textDirection w:val="lrTb"/>
            <w:noWrap w:val="false"/>
          </w:tcPr>
          <w:p w14:paraId="287CB044" w14:textId="77777777"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W w:w="3658" w:type="dxa"/>
            <w:textDirection w:val="lrTb"/>
            <w:noWrap w:val="false"/>
          </w:tcPr>
          <w:p w14:paraId="5282EBA1" w14:textId="77777777">
            <w:pPr>
              <w:pBdr/>
              <w:spacing/>
              <w:ind/>
              <w:rPr/>
            </w:pPr>
            <w:r>
              <w:rPr>
                <w:color w:val="222222"/>
              </w:rPr>
              <w:t xml:space="preserve">Social Impact / Customer Satisfaction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 w14:paraId="039671E8" w14:textId="77777777">
            <w:pPr>
              <w:pBdr/>
              <w:spacing/>
              <w:ind/>
              <w:rPr/>
            </w:pPr>
            <w:r/>
            <w:r>
              <w:t xml:space="preserve">Reduces waiting time, manages crowd effectively, and improves the spiritual experience of devotees.</w:t>
            </w:r>
            <w:r/>
            <w:r/>
          </w:p>
        </w:tc>
      </w:tr>
      <w:tr>
        <w:trPr>
          <w:trHeight w:val="817"/>
        </w:trPr>
        <w:tc>
          <w:tcPr>
            <w:tcBorders/>
            <w:tcW w:w="901" w:type="dxa"/>
            <w:textDirection w:val="lrTb"/>
            <w:noWrap w:val="false"/>
          </w:tcPr>
          <w:p w14:paraId="3AB75FF7" w14:textId="77777777"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W w:w="3658" w:type="dxa"/>
            <w:textDirection w:val="lrTb"/>
            <w:noWrap w:val="false"/>
          </w:tcPr>
          <w:p w14:paraId="27E95CC0" w14:textId="77777777">
            <w:pPr>
              <w:pBdr/>
              <w:spacing/>
              <w:ind/>
              <w:rPr/>
            </w:pPr>
            <w:r>
              <w:rPr>
                <w:color w:val="222222"/>
              </w:rPr>
              <w:t xml:space="preserve">Business Model (Revenue Model)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 w14:paraId="3E97F94F" w14:textId="77777777">
            <w:pPr>
              <w:pBdr/>
              <w:spacing/>
              <w:ind/>
              <w:rPr/>
            </w:pPr>
            <w:r/>
            <w:r>
              <w:t xml:space="preserve">Revenue through premium booking, temple partnerships, advertisements, and donation services.</w:t>
            </w:r>
            <w:r/>
            <w:r/>
          </w:p>
        </w:tc>
      </w:tr>
      <w:tr>
        <w:trPr>
          <w:trHeight w:val="817"/>
        </w:trPr>
        <w:tc>
          <w:tcPr>
            <w:tcBorders/>
            <w:tcW w:w="901" w:type="dxa"/>
            <w:textDirection w:val="lrTb"/>
            <w:noWrap w:val="false"/>
          </w:tcPr>
          <w:p w14:paraId="3950341D" w14:textId="77777777"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W w:w="3658" w:type="dxa"/>
            <w:textDirection w:val="lrTb"/>
            <w:noWrap w:val="false"/>
          </w:tcPr>
          <w:p w14:paraId="54EBFC13" w14:textId="77777777">
            <w:pPr>
              <w:pBdr/>
              <w:spacing/>
              <w:ind/>
              <w:rPr>
                <w:color w:val="222222"/>
              </w:rPr>
            </w:pPr>
            <w:r>
              <w:rPr>
                <w:color w:val="222222"/>
              </w:rPr>
              <w:t xml:space="preserve">Scalability of the Solution</w:t>
            </w:r>
            <w:r>
              <w:rPr>
                <w:color w:val="222222"/>
              </w:rPr>
            </w:r>
          </w:p>
        </w:tc>
        <w:tc>
          <w:tcPr>
            <w:tcBorders/>
            <w:tcW w:w="4508" w:type="dxa"/>
            <w:textDirection w:val="lrTb"/>
            <w:noWrap w:val="false"/>
          </w:tcPr>
          <w:p w14:paraId="7C323FF0" w14:textId="77777777">
            <w:pPr>
              <w:pBdr/>
              <w:spacing/>
              <w:ind/>
              <w:rPr/>
            </w:pPr>
            <w:r/>
            <w:r>
              <w:t xml:space="preserve">The platform can be expanded to multiple temples and cities in the future.</w:t>
            </w:r>
            <w:r/>
            <w:r/>
          </w:p>
        </w:tc>
      </w:tr>
    </w:tbl>
    <w:p w14:paraId="5BC2B474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851" w:right="1440" w:bottom="1440" w:left="1440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A62ACD"/>
    <w:lvl w:ilvl="0">
      <w:isLgl w:val="false"/>
      <w:lvlJc w:val="left"/>
      <w:lvlText w:val="%1."/>
      <w:numFmt w:val="decimal"/>
      <w:pPr>
        <w:pBdr/>
        <w:spacing/>
        <w:ind w:hanging="359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IN" w:eastAsia="en-I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3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3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3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3"/>
    <w:link w:val="6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3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3"/>
    <w:link w:val="6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3"/>
    <w:link w:val="6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3"/>
    <w:link w:val="6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3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3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68">
    <w:name w:val="Heading 2"/>
    <w:basedOn w:val="666"/>
    <w:next w:val="666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69">
    <w:name w:val="Heading 3"/>
    <w:basedOn w:val="666"/>
    <w:next w:val="666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70">
    <w:name w:val="Heading 4"/>
    <w:basedOn w:val="666"/>
    <w:next w:val="666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71">
    <w:name w:val="Heading 5"/>
    <w:basedOn w:val="666"/>
    <w:next w:val="666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72">
    <w:name w:val="Heading 6"/>
    <w:basedOn w:val="666"/>
    <w:next w:val="666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73" w:default="1">
    <w:name w:val="Default Paragraph Font"/>
    <w:uiPriority w:val="1"/>
    <w:unhideWhenUsed/>
    <w:pPr>
      <w:pBdr/>
      <w:spacing/>
      <w:ind/>
    </w:pPr>
  </w:style>
  <w:style w:type="table" w:styleId="6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5" w:default="1">
    <w:name w:val="No List"/>
    <w:uiPriority w:val="99"/>
    <w:semiHidden/>
    <w:unhideWhenUsed/>
    <w:pPr>
      <w:pBdr/>
      <w:spacing/>
      <w:ind/>
    </w:pPr>
  </w:style>
  <w:style w:type="paragraph" w:styleId="676">
    <w:name w:val="Title"/>
    <w:basedOn w:val="666"/>
    <w:next w:val="666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677">
    <w:name w:val="Table Grid"/>
    <w:basedOn w:val="67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8">
    <w:name w:val="Hyperlink"/>
    <w:basedOn w:val="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79">
    <w:name w:val="Unresolved Mention"/>
    <w:basedOn w:val="67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680">
    <w:name w:val="List Paragraph"/>
    <w:basedOn w:val="666"/>
    <w:uiPriority w:val="34"/>
    <w:qFormat/>
    <w:pPr>
      <w:pBdr/>
      <w:spacing/>
      <w:ind w:left="720"/>
      <w:contextualSpacing w:val="true"/>
    </w:pPr>
  </w:style>
  <w:style w:type="paragraph" w:styleId="681">
    <w:name w:val="Subtitle"/>
    <w:basedOn w:val="666"/>
    <w:next w:val="666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2" w:customStyle="1">
    <w:name w:val="StGen0"/>
    <w:basedOn w:val="674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 w:customStyle="1">
    <w:name w:val="StGen1"/>
    <w:basedOn w:val="674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revision>5</cp:revision>
  <dcterms:created xsi:type="dcterms:W3CDTF">2022-09-18T16:51:00Z</dcterms:created>
  <dcterms:modified xsi:type="dcterms:W3CDTF">2026-03-08T18:21:01Z</dcterms:modified>
</cp:coreProperties>
</file>