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59" w:lineRule="auto"/>
        <w:ind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Project Development Phase</w:t>
      </w:r>
      <w:r>
        <w:rPr>
          <w:rFonts w:ascii="Calibri" w:hAnsi="Calibri" w:eastAsia="Calibri" w:cs="Calibri"/>
          <w:b/>
          <w:sz w:val="24"/>
          <w:szCs w:val="24"/>
        </w:rPr>
      </w:r>
    </w:p>
    <w:p w14:paraId="00000002">
      <w:pPr>
        <w:pBdr/>
        <w:spacing w:line="259" w:lineRule="auto"/>
        <w:ind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Performance Test</w:t>
      </w:r>
      <w:r>
        <w:rPr>
          <w:rFonts w:ascii="Calibri" w:hAnsi="Calibri" w:eastAsia="Calibri" w:cs="Calibri"/>
          <w:b/>
          <w:sz w:val="24"/>
          <w:szCs w:val="24"/>
        </w:rPr>
      </w:r>
    </w:p>
    <w:p w14:paraId="00000003">
      <w:pPr>
        <w:pBdr/>
        <w:spacing w:line="259" w:lineRule="auto"/>
        <w:ind/>
        <w:jc w:val="center"/>
        <w:rPr>
          <w:rFonts w:ascii="Calibri" w:hAnsi="Calibri" w:eastAsia="Calibri" w:cs="Calibri"/>
          <w:b/>
        </w:rPr>
      </w:pPr>
      <w:r>
        <w:rPr>
          <w:rtl w:val="0"/>
        </w:rPr>
      </w:r>
      <w:r>
        <w:rPr>
          <w:rFonts w:ascii="Calibri" w:hAnsi="Calibri" w:eastAsia="Calibri" w:cs="Calibri"/>
          <w:b/>
        </w:rPr>
      </w:r>
    </w:p>
    <w:tbl>
      <w:tblPr>
        <w:tblStyle w:val="717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4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Date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5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  <w:lang w:val="en-US"/>
              </w:rPr>
              <w:t xml:space="preserve">28 February 2026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6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Team ID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7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8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Project Name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9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  <w:lang w:val="en-US"/>
              </w:rPr>
              <w:t xml:space="preserve">Darshan Ease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A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Maximum Marks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B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00C">
      <w:pPr>
        <w:pBdr/>
        <w:spacing w:after="160" w:line="259" w:lineRule="auto"/>
        <w:ind/>
        <w:rPr>
          <w:rFonts w:ascii="Calibri" w:hAnsi="Calibri" w:eastAsia="Calibri" w:cs="Calibri"/>
          <w:b/>
        </w:rPr>
      </w:pPr>
      <w:r>
        <w:rPr>
          <w:rtl w:val="0"/>
        </w:rPr>
      </w:r>
      <w:r>
        <w:rPr>
          <w:rFonts w:ascii="Calibri" w:hAnsi="Calibri" w:eastAsia="Calibri" w:cs="Calibri"/>
          <w:b/>
        </w:rPr>
      </w:r>
    </w:p>
    <w:p w14:paraId="0000000D">
      <w:pPr>
        <w:pBdr/>
        <w:spacing w:after="160" w:line="259" w:lineRule="auto"/>
        <w:ind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 xml:space="preserve">Model Performance Testing:</w:t>
      </w:r>
      <w:r>
        <w:rPr>
          <w:rFonts w:ascii="Calibri" w:hAnsi="Calibri" w:eastAsia="Calibri" w:cs="Calibri"/>
          <w:b/>
        </w:rPr>
      </w:r>
    </w:p>
    <w:p w14:paraId="0000000E">
      <w:pPr>
        <w:pBdr/>
        <w:spacing w:after="160" w:line="259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Project team shall fill the following information in model performance testing template.</w:t>
      </w:r>
      <w:r>
        <w:rPr>
          <w:rFonts w:ascii="Calibri" w:hAnsi="Calibri" w:eastAsia="Calibri" w:cs="Calibri"/>
        </w:rPr>
      </w:r>
    </w:p>
    <w:tbl>
      <w:tblPr>
        <w:tblStyle w:val="718"/>
        <w:tblW w:w="88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  <w:tblGridChange w:id="1">
          <w:tblGrid>
            <w:gridCol w:w="735"/>
            <w:gridCol w:w="2565"/>
            <w:gridCol w:w="5580"/>
          </w:tblGrid>
        </w:tblGridChange>
      </w:tblGrid>
      <w:tr>
        <w:trPr>
          <w:cantSplit w:val="false"/>
          <w:trHeight w:val="557"/>
        </w:trPr>
        <w:tc>
          <w:tcPr>
            <w:tcBorders/>
            <w:textDirection w:val="lrTb"/>
            <w:noWrap w:val="false"/>
          </w:tcPr>
          <w:p w14:paraId="0000000F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S.No.</w:t>
            </w:r>
            <w:r>
              <w:rPr>
                <w:rFonts w:ascii="Calibri" w:hAnsi="Calibri" w:eastAsia="Calibri" w:cs="Calibri"/>
                <w:b/>
              </w:rPr>
            </w:r>
          </w:p>
        </w:tc>
        <w:tc>
          <w:tcPr>
            <w:tcBorders/>
            <w:textDirection w:val="lrTb"/>
            <w:noWrap w:val="false"/>
          </w:tcPr>
          <w:p w14:paraId="00000010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Parameter</w:t>
            </w:r>
            <w:r>
              <w:rPr>
                <w:rFonts w:ascii="Calibri" w:hAnsi="Calibri" w:eastAsia="Calibri" w:cs="Calibri"/>
                <w:b/>
              </w:rPr>
            </w:r>
          </w:p>
        </w:tc>
        <w:tc>
          <w:tcPr>
            <w:tcBorders/>
            <w:textDirection w:val="lrTb"/>
            <w:noWrap w:val="false"/>
          </w:tcPr>
          <w:p w14:paraId="00000011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Screenshot / Values</w:t>
            </w:r>
            <w:r>
              <w:rPr>
                <w:rFonts w:ascii="Calibri" w:hAnsi="Calibri" w:eastAsia="Calibri" w:cs="Calibri"/>
                <w:b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2">
            <w:pPr>
              <w:numPr>
                <w:ilvl w:val="0"/>
                <w:numId w:val="1"/>
              </w:num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3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Data Rendered 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4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Temple details, darshan slots, booking information and user details are successfully displayed on the website interface.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5">
            <w:pPr>
              <w:numPr>
                <w:ilvl w:val="0"/>
                <w:numId w:val="1"/>
              </w:num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6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Data Preprocessing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7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User input validation is applied for registration and login fields. Duplicate booking and invalid data are filtered before storing in the database.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8">
            <w:p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3.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9">
            <w:pPr>
              <w:pBdr/>
              <w:spacing/>
              <w:ind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Utilization of Filters</w:t>
            </w:r>
            <w:r>
              <w:rPr>
                <w:rFonts w:ascii="Calibri" w:hAnsi="Calibri" w:eastAsia="Calibri" w:cs="Calibri"/>
                <w:color w:val="222222"/>
              </w:rPr>
            </w:r>
          </w:p>
        </w:tc>
        <w:tc>
          <w:tcPr>
            <w:tcBorders/>
            <w:textDirection w:val="lrTb"/>
            <w:noWrap w:val="false"/>
          </w:tcPr>
          <w:p w14:paraId="0000001A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Users can filter temples based on location, available date, and darshan time slots for easier booking.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B">
            <w:p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4.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C">
            <w:pPr>
              <w:pBdr/>
              <w:spacing/>
              <w:ind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Calculation fields Used</w:t>
            </w:r>
            <w:r>
              <w:rPr>
                <w:rFonts w:ascii="Calibri" w:hAnsi="Calibri" w:eastAsia="Calibri" w:cs="Calibri"/>
                <w:color w:val="222222"/>
              </w:rPr>
            </w:r>
          </w:p>
        </w:tc>
        <w:tc>
          <w:tcPr>
            <w:tcBorders/>
            <w:textDirection w:val="lrTb"/>
            <w:noWrap w:val="false"/>
          </w:tcPr>
          <w:p w14:paraId="0000001D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Total bookings, available slots, and remaining capacity are automatically calculated in the system database.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E">
            <w:p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5.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F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Dashboard design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20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  <w:rtl w:val="0"/>
              </w:rPr>
              <w:t xml:space="preserve">No of Visualizations / Graphs – 3 (Booking statistics chart, temple popularity graph, user activity graph).</w:t>
            </w:r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21">
            <w:p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6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22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Story Design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23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  <w:rtl w:val="0"/>
              </w:rPr>
              <w:t xml:space="preserve">No of Visualizations / Graphs – 2 (User booking journey flow and temple visit analytics).</w:t>
            </w:r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024">
      <w:pPr>
        <w:pBdr/>
        <w:spacing w:after="160" w:line="259" w:lineRule="auto"/>
        <w:ind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25">
      <w:pPr>
        <w:pBdr/>
        <w:spacing/>
        <w:ind/>
        <w:rPr/>
      </w:pPr>
      <w:r>
        <w:rPr>
          <w:rtl w:val="0"/>
        </w:rPr>
      </w:r>
      <w:r/>
    </w:p>
    <w:p w14:paraId="00000026">
      <w:pPr>
        <w:pBdr/>
        <w:spacing/>
        <w:ind/>
        <w:rPr/>
      </w:pPr>
      <w:r>
        <w:rPr>
          <w:rtl w:val="0"/>
        </w:rPr>
      </w:r>
      <w:r/>
    </w:p>
    <w:p w14:paraId="00000027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59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8"/>
    <w:next w:val="69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8"/>
    <w:next w:val="69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8"/>
    <w:next w:val="69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8"/>
    <w:next w:val="69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8"/>
    <w:next w:val="69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8"/>
    <w:next w:val="6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pPr>
      <w:pBdr/>
      <w:spacing/>
      <w:ind/>
    </w:pPr>
  </w:style>
  <w:style w:type="table" w:styleId="699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0">
    <w:name w:val="Heading 1"/>
    <w:basedOn w:val="698"/>
    <w:next w:val="698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01">
    <w:name w:val="Heading 2"/>
    <w:basedOn w:val="698"/>
    <w:next w:val="698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702">
    <w:name w:val="Heading 3"/>
    <w:basedOn w:val="698"/>
    <w:next w:val="698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703">
    <w:name w:val="Heading 4"/>
    <w:basedOn w:val="698"/>
    <w:next w:val="698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04">
    <w:name w:val="Heading 5"/>
    <w:basedOn w:val="698"/>
    <w:next w:val="698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05">
    <w:name w:val="Heading 6"/>
    <w:basedOn w:val="698"/>
    <w:next w:val="698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706">
    <w:name w:val="Title"/>
    <w:basedOn w:val="698"/>
    <w:next w:val="698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16">
    <w:name w:val="Subtitle"/>
    <w:basedOn w:val="698"/>
    <w:next w:val="698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717">
    <w:name w:val="StGen6"/>
    <w:basedOn w:val="69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StGen7"/>
    <w:basedOn w:val="69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