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D2B119" w14:textId="4495D594">
      <w:pPr>
        <w:pBdr/>
        <w:spacing/>
        <w:ind/>
        <w:jc w:val="center"/>
        <w:rPr>
          <w:b/>
          <w:bCs/>
          <w:sz w:val="36"/>
          <w:szCs w:val="36"/>
        </w:rPr>
      </w:pPr>
      <w:r>
        <w:rPr>
          <w:b/>
          <w:bCs/>
          <w:sz w:val="36"/>
          <w:szCs w:val="36"/>
        </w:rPr>
        <w:t xml:space="preserve">User Acceptance Testing (UAT) Template </w:t>
      </w:r>
      <w:r>
        <w:rPr>
          <w:b/>
          <w:bCs/>
          <w:sz w:val="36"/>
          <w:szCs w:val="36"/>
        </w:rPr>
      </w:r>
    </w:p>
    <w:tbl>
      <w:tblPr>
        <w:tblW w:w="9067" w:type="dxa"/>
        <w:tblCellMar>
          <w:left w:w="15" w:type="dxa"/>
          <w:top w:w="15" w:type="dxa"/>
          <w:right w:w="15" w:type="dxa"/>
          <w:bottom w:w="15" w:type="dxa"/>
        </w:tblCellMar>
        <w:tblBorders/>
        <w:tblLayout w:type="fixed"/>
        <w:tblLook w:val="04A0" w:firstRow="1" w:lastRow="0" w:firstColumn="1" w:lastColumn="0" w:noHBand="0" w:noVBand="1"/>
      </w:tblPr>
      <w:tblGrid>
        <w:gridCol w:w="4106"/>
        <w:gridCol w:w="4961"/>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106" w:type="dxa"/>
            <w:textDirection w:val="lrTb"/>
            <w:noWrap w:val="false"/>
          </w:tcPr>
          <w:p w14:paraId="771C8E4A" w14:textId="77777777">
            <w:pPr>
              <w:pBdr/>
              <w:spacing w:after="0" w:line="240" w:lineRule="auto"/>
              <w:ind/>
              <w:rPr>
                <w:rFonts w:ascii="Times New Roman" w:hAnsi="Times New Roman" w:eastAsia="Times New Roman" w:cs="Times New Roman"/>
                <w:sz w:val="24"/>
                <w:szCs w:val="24"/>
                <w:lang w:eastAsia="en-IN"/>
                <w14:ligatures w14:val="none"/>
              </w:rPr>
            </w:pPr>
            <w:r>
              <w:rPr>
                <w:rFonts w:ascii="Calibri" w:hAnsi="Calibri" w:eastAsia="Times New Roman" w:cs="Calibri"/>
                <w:color w:val="000000"/>
                <w:lang w:eastAsia="en-IN"/>
                <w14:ligatures w14:val="none"/>
              </w:rPr>
              <w:t xml:space="preserve">Date</w:t>
            </w:r>
            <w:r>
              <w:rPr>
                <w:rFonts w:ascii="Times New Roman" w:hAnsi="Times New Roman" w:eastAsia="Times New Roman" w:cs="Times New Roman"/>
                <w:sz w:val="24"/>
                <w:szCs w:val="24"/>
                <w:lang w:eastAsia="en-IN"/>
                <w14:ligatures w14:val="none"/>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961" w:type="dxa"/>
            <w:textDirection w:val="lrTb"/>
            <w:noWrap w:val="false"/>
          </w:tcPr>
          <w:p w14:paraId="1D8BA299" w14:textId="5272CB01">
            <w:pPr>
              <w:pBdr/>
              <w:spacing w:after="0"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sz w:val="24"/>
                <w:szCs w:val="24"/>
                <w:lang w:val="en-US"/>
                <w14:ligatures w14:val="none"/>
              </w:rPr>
              <w:t xml:space="preserve">1 March 2026</w:t>
            </w:r>
            <w:r>
              <w:rPr>
                <w:rFonts w:ascii="Times New Roman" w:hAnsi="Times New Roman" w:eastAsia="Times New Roman" w:cs="Times New Roman"/>
                <w:sz w:val="24"/>
                <w:szCs w:val="24"/>
                <w:lang w:eastAsia="en-IN"/>
                <w14:ligatures w14:val="none"/>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106" w:type="dxa"/>
            <w:textDirection w:val="lrTb"/>
            <w:noWrap w:val="false"/>
          </w:tcPr>
          <w:p w14:paraId="6A33A853" w14:textId="77777777">
            <w:pPr>
              <w:pBdr/>
              <w:spacing w:after="0" w:line="240" w:lineRule="auto"/>
              <w:ind/>
              <w:rPr>
                <w:rFonts w:ascii="Times New Roman" w:hAnsi="Times New Roman" w:eastAsia="Times New Roman" w:cs="Times New Roman"/>
                <w:sz w:val="24"/>
                <w:szCs w:val="24"/>
                <w:lang w:eastAsia="en-IN"/>
                <w14:ligatures w14:val="none"/>
              </w:rPr>
            </w:pPr>
            <w:r>
              <w:rPr>
                <w:rFonts w:ascii="Calibri" w:hAnsi="Calibri" w:eastAsia="Times New Roman" w:cs="Calibri"/>
                <w:color w:val="000000"/>
                <w:lang w:eastAsia="en-IN"/>
                <w14:ligatures w14:val="none"/>
              </w:rPr>
              <w:t xml:space="preserve">Team ID</w:t>
            </w:r>
            <w:r>
              <w:rPr>
                <w:rFonts w:ascii="Times New Roman" w:hAnsi="Times New Roman" w:eastAsia="Times New Roman" w:cs="Times New Roman"/>
                <w:sz w:val="24"/>
                <w:szCs w:val="24"/>
                <w:lang w:eastAsia="en-IN"/>
                <w14:ligatures w14:val="none"/>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961" w:type="dxa"/>
            <w:textDirection w:val="lrTb"/>
            <w:noWrap w:val="false"/>
          </w:tcPr>
          <w:p w14:paraId="5ACD5A88" w14:textId="43991177">
            <w:pPr>
              <w:pBdr/>
              <w:spacing w:after="0"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sz w:val="24"/>
                <w:szCs w:val="24"/>
                <w:lang w:eastAsia="en-IN"/>
                <w14:ligatures w14:val="none"/>
              </w:rPr>
            </w:r>
            <w:r>
              <w:rPr>
                <w:rFonts w:ascii="Times New Roman" w:hAnsi="Times New Roman" w:eastAsia="Times New Roman" w:cs="Times New Roman"/>
                <w:sz w:val="24"/>
                <w:szCs w:val="24"/>
                <w:lang w:eastAsia="en-IN"/>
                <w14:ligatures w14:val="none"/>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106" w:type="dxa"/>
            <w:textDirection w:val="lrTb"/>
            <w:noWrap w:val="false"/>
          </w:tcPr>
          <w:p w14:paraId="746F9AD6" w14:textId="77777777">
            <w:pPr>
              <w:pBdr/>
              <w:spacing w:after="0" w:line="240" w:lineRule="auto"/>
              <w:ind/>
              <w:rPr>
                <w:rFonts w:ascii="Times New Roman" w:hAnsi="Times New Roman" w:eastAsia="Times New Roman" w:cs="Times New Roman"/>
                <w:sz w:val="24"/>
                <w:szCs w:val="24"/>
                <w:lang w:eastAsia="en-IN"/>
                <w14:ligatures w14:val="none"/>
              </w:rPr>
            </w:pPr>
            <w:r>
              <w:rPr>
                <w:rFonts w:ascii="Calibri" w:hAnsi="Calibri" w:eastAsia="Times New Roman" w:cs="Calibri"/>
                <w:color w:val="000000"/>
                <w:lang w:eastAsia="en-IN"/>
                <w14:ligatures w14:val="none"/>
              </w:rPr>
              <w:t xml:space="preserve">Project Name</w:t>
            </w:r>
            <w:r>
              <w:rPr>
                <w:rFonts w:ascii="Times New Roman" w:hAnsi="Times New Roman" w:eastAsia="Times New Roman" w:cs="Times New Roman"/>
                <w:sz w:val="24"/>
                <w:szCs w:val="24"/>
                <w:lang w:eastAsia="en-IN"/>
                <w14:ligatures w14:val="none"/>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961" w:type="dxa"/>
            <w:textDirection w:val="lrTb"/>
            <w:noWrap w:val="false"/>
          </w:tcPr>
          <w:p w14:paraId="7893FCAC" w14:textId="206BDF02">
            <w:pPr>
              <w:pBdr/>
              <w:spacing w:after="0"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sz w:val="24"/>
                <w:szCs w:val="24"/>
                <w:lang w:val="en-US"/>
                <w14:ligatures w14:val="none"/>
              </w:rPr>
              <w:t xml:space="preserve">Darshan Ease</w:t>
            </w:r>
            <w:r>
              <w:rPr>
                <w:rFonts w:ascii="Times New Roman" w:hAnsi="Times New Roman" w:eastAsia="Times New Roman" w:cs="Times New Roman"/>
                <w:sz w:val="24"/>
                <w:szCs w:val="24"/>
                <w:lang w:eastAsia="en-IN"/>
                <w14:ligatures w14:val="none"/>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106" w:type="dxa"/>
            <w:textDirection w:val="lrTb"/>
            <w:noWrap w:val="false"/>
          </w:tcPr>
          <w:p w14:paraId="2BDAF04E" w14:textId="77777777">
            <w:pPr>
              <w:pBdr/>
              <w:spacing w:after="0" w:line="240" w:lineRule="auto"/>
              <w:ind/>
              <w:rPr>
                <w:rFonts w:ascii="Times New Roman" w:hAnsi="Times New Roman" w:eastAsia="Times New Roman" w:cs="Times New Roman"/>
                <w:sz w:val="24"/>
                <w:szCs w:val="24"/>
                <w:lang w:eastAsia="en-IN"/>
                <w14:ligatures w14:val="none"/>
              </w:rPr>
            </w:pPr>
            <w:r>
              <w:rPr>
                <w:rFonts w:ascii="Calibri" w:hAnsi="Calibri" w:eastAsia="Times New Roman" w:cs="Calibri"/>
                <w:color w:val="000000"/>
                <w:lang w:eastAsia="en-IN"/>
                <w14:ligatures w14:val="none"/>
              </w:rPr>
              <w:t xml:space="preserve">Maximum Marks</w:t>
            </w:r>
            <w:r>
              <w:rPr>
                <w:rFonts w:ascii="Times New Roman" w:hAnsi="Times New Roman" w:eastAsia="Times New Roman" w:cs="Times New Roman"/>
                <w:sz w:val="24"/>
                <w:szCs w:val="24"/>
                <w:lang w:eastAsia="en-IN"/>
                <w14:ligatures w14:val="none"/>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961" w:type="dxa"/>
            <w:textDirection w:val="lrTb"/>
            <w:noWrap w:val="false"/>
          </w:tcPr>
          <w:p w14:paraId="0941AF50" w14:textId="385367EB">
            <w:pPr>
              <w:pBdr/>
              <w:spacing w:after="0"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sz w:val="24"/>
                <w:szCs w:val="24"/>
                <w:lang w:eastAsia="en-IN"/>
                <w14:ligatures w14:val="none"/>
              </w:rPr>
            </w:r>
            <w:r>
              <w:rPr>
                <w:rFonts w:ascii="Times New Roman" w:hAnsi="Times New Roman" w:eastAsia="Times New Roman" w:cs="Times New Roman"/>
                <w:sz w:val="24"/>
                <w:szCs w:val="24"/>
                <w:lang w:eastAsia="en-IN"/>
                <w14:ligatures w14:val="none"/>
              </w:rPr>
            </w:r>
          </w:p>
        </w:tc>
      </w:tr>
    </w:tbl>
    <w:p w14:paraId="164E09F6" w14:textId="77777777">
      <w:pPr>
        <w:pBdr/>
        <w:spacing/>
        <w:ind/>
        <w:rPr>
          <w:b/>
          <w:bCs/>
          <w:sz w:val="36"/>
          <w:szCs w:val="36"/>
        </w:rPr>
      </w:pPr>
      <w:r>
        <w:rPr>
          <w:b/>
          <w:bCs/>
          <w:sz w:val="36"/>
          <w:szCs w:val="36"/>
        </w:rPr>
      </w:r>
      <w:r>
        <w:rPr>
          <w:b/>
          <w:bCs/>
          <w:sz w:val="36"/>
          <w:szCs w:val="36"/>
        </w:rPr>
      </w:r>
    </w:p>
    <w:p w14:paraId="73E11B44" w14:textId="77777777">
      <w:pPr>
        <w:pBdr/>
        <w:spacing/>
        <w:ind/>
        <w:rPr>
          <w:b/>
          <w:bCs/>
        </w:rPr>
      </w:pPr>
      <w:r>
        <w:rPr>
          <w:b/>
          <w:bCs/>
        </w:rPr>
        <w:t xml:space="preserve">Project Overview:</w:t>
      </w:r>
      <w:r>
        <w:rPr>
          <w:b/>
          <w:bCs/>
        </w:rPr>
      </w:r>
    </w:p>
    <w:p w14:paraId="6C1D75A4">
      <w:pPr>
        <w:pBdr/>
        <w:spacing/>
        <w:ind/>
        <w:rPr/>
      </w:pPr>
      <w:r>
        <w:rPr>
          <w:b/>
          <w:bCs/>
        </w:rPr>
        <w:t xml:space="preserve">Project Name</w:t>
      </w:r>
      <w:r>
        <w:t xml:space="preserve">: Darshan Ease</w:t>
      </w:r>
      <w:r/>
    </w:p>
    <w:p w14:paraId="47FE74C2">
      <w:pPr>
        <w:pBdr/>
        <w:spacing/>
        <w:ind/>
        <w:rPr>
          <w:b/>
          <w:bCs/>
        </w:rPr>
      </w:pPr>
      <w:r>
        <w:rPr>
          <w:b/>
          <w:bCs/>
        </w:rPr>
        <w:t xml:space="preserve">Project Description:</w:t>
      </w:r>
      <w:r>
        <w:rPr>
          <w:b/>
          <w:bCs/>
        </w:rPr>
      </w:r>
    </w:p>
    <w:p w14:paraId="60CC1A96">
      <w:pPr>
        <w:pBdr/>
        <w:spacing/>
        <w:ind/>
        <w:rPr/>
      </w:pPr>
      <w:r>
        <w:t xml:space="preserve">Darshan Ease is a web-based platform designed to simplify temple visits by allowing users to check temple information, view available darshan slots, and book darshan online. The system helps reduce crowd congestion and improves the visitor experience.</w:t>
      </w:r>
      <w:r/>
    </w:p>
    <w:p w14:paraId="7C6700B6">
      <w:pPr>
        <w:pBdr/>
        <w:spacing/>
        <w:ind/>
        <w:rPr/>
      </w:pPr>
      <w:r>
        <w:t xml:space="preserve">Project Version: 1.0</w:t>
      </w:r>
      <w:r/>
    </w:p>
    <w:p w14:paraId="6BDBB130" w14:textId="77777777">
      <w:pPr>
        <w:pBdr/>
        <w:spacing/>
        <w:ind/>
        <w:rPr/>
      </w:pPr>
      <w:r>
        <w:rPr>
          <w:b/>
          <w:bCs/>
        </w:rPr>
        <w:t xml:space="preserve">Testing Period</w:t>
      </w:r>
      <w:r>
        <w:t xml:space="preserve">: 20 Feb 2026 to 28 Feb 2026</w:t>
      </w:r>
      <w:r/>
      <w:r/>
      <w:r/>
    </w:p>
    <w:p w14:paraId="66295D85" w14:textId="77777777">
      <w:pPr>
        <w:pBdr/>
        <w:spacing/>
        <w:ind/>
        <w:rPr>
          <w:b/>
          <w:bCs/>
        </w:rPr>
      </w:pPr>
      <w:r>
        <w:rPr>
          <w:b/>
          <w:bCs/>
        </w:rPr>
        <w:t xml:space="preserve">Testing Scope:</w:t>
      </w:r>
      <w:r>
        <w:rPr>
          <w:b/>
          <w:bCs/>
        </w:rPr>
      </w:r>
    </w:p>
    <w:p w14:paraId="45839A06">
      <w:pPr>
        <w:pBdr/>
        <w:spacing/>
        <w:ind/>
        <w:rPr/>
      </w:pPr>
      <w:r>
        <w:t xml:space="preserve">Features and Functionalities to be Tested</w:t>
      </w:r>
      <w:r/>
    </w:p>
    <w:p w14:paraId="6754B767">
      <w:pPr>
        <w:pBdr/>
        <w:spacing/>
        <w:ind/>
        <w:rPr/>
      </w:pPr>
      <w:r>
        <w:t xml:space="preserve">User registration and login</w:t>
      </w:r>
      <w:r/>
    </w:p>
    <w:p w14:paraId="43A94DC2">
      <w:pPr>
        <w:pBdr/>
        <w:spacing/>
        <w:ind/>
        <w:rPr/>
      </w:pPr>
      <w:r>
        <w:t xml:space="preserve">Temple information display</w:t>
      </w:r>
      <w:r/>
    </w:p>
    <w:p w14:paraId="2A1D5B1D">
      <w:pPr>
        <w:pBdr/>
        <w:spacing/>
        <w:ind/>
        <w:rPr/>
      </w:pPr>
      <w:r>
        <w:t xml:space="preserve">Darshan slot availability</w:t>
      </w:r>
      <w:r/>
    </w:p>
    <w:p w14:paraId="3D2808A9">
      <w:pPr>
        <w:pBdr/>
        <w:spacing/>
        <w:ind/>
        <w:rPr/>
      </w:pPr>
      <w:r>
        <w:t xml:space="preserve">Online darshan booking</w:t>
      </w:r>
      <w:r/>
    </w:p>
    <w:p w14:paraId="12E6000B">
      <w:pPr>
        <w:pBdr/>
        <w:spacing/>
        <w:ind/>
        <w:rPr/>
      </w:pPr>
      <w:r>
        <w:t xml:space="preserve">Booking confirmation</w:t>
      </w:r>
      <w:r/>
    </w:p>
    <w:p w14:paraId="6CEFF586">
      <w:pPr>
        <w:pBdr/>
        <w:spacing/>
        <w:ind/>
        <w:rPr/>
      </w:pPr>
      <w:r>
        <w:t xml:space="preserve">Navigation and page loading</w:t>
      </w:r>
      <w:r/>
    </w:p>
    <w:p w14:paraId="4EE16A61">
      <w:pPr>
        <w:pBdr/>
        <w:spacing/>
        <w:ind/>
        <w:rPr/>
      </w:pPr>
      <w:r>
        <w:t xml:space="preserve">User Stories / Requirements</w:t>
      </w:r>
      <w:r/>
    </w:p>
    <w:p w14:paraId="0E435558">
      <w:pPr>
        <w:pBdr/>
        <w:spacing/>
        <w:ind/>
        <w:rPr/>
      </w:pPr>
      <w:r>
        <w:t xml:space="preserve">Users can view temple details.</w:t>
      </w:r>
      <w:r/>
    </w:p>
    <w:p w14:paraId="667D944D">
      <w:pPr>
        <w:pBdr/>
        <w:spacing/>
        <w:ind/>
        <w:rPr/>
      </w:pPr>
      <w:r>
        <w:t xml:space="preserve">Users can select darshan date and time.</w:t>
      </w:r>
      <w:r/>
    </w:p>
    <w:p w14:paraId="1BE213E7">
      <w:pPr>
        <w:pBdr/>
        <w:spacing/>
        <w:ind/>
        <w:rPr/>
      </w:pPr>
      <w:r>
        <w:t xml:space="preserve">Users can book darshan slot online.</w:t>
      </w:r>
      <w:r/>
    </w:p>
    <w:p w14:paraId="79B41BD5" w14:textId="77777777">
      <w:pPr>
        <w:pBdr/>
        <w:spacing/>
        <w:ind/>
        <w:rPr/>
      </w:pPr>
      <w:r>
        <w:t xml:space="preserve">Users receive confirmation after booking.</w:t>
      </w:r>
      <w:r/>
      <w:r/>
      <w:r/>
    </w:p>
    <w:p w14:paraId="0D9CC513" w14:textId="77777777">
      <w:pPr>
        <w:pBdr/>
        <w:spacing/>
        <w:ind/>
        <w:rPr>
          <w:b/>
          <w:bCs/>
        </w:rPr>
      </w:pPr>
      <w:r>
        <w:rPr>
          <w:b/>
          <w:bCs/>
        </w:rPr>
        <w:t xml:space="preserve">Testing Environment:</w:t>
      </w:r>
      <w:r>
        <w:rPr>
          <w:b/>
          <w:bCs/>
        </w:rPr>
      </w:r>
    </w:p>
    <w:p w14:paraId="1AC810F3">
      <w:pPr>
        <w:pBdr/>
        <w:spacing/>
        <w:ind/>
        <w:rPr/>
      </w:pPr>
      <w:r>
        <w:rPr>
          <w:b/>
          <w:bCs/>
        </w:rPr>
        <w:t xml:space="preserve">URL / Location: Darshan Ease Website (Localhost / deployed link)</w:t>
      </w:r>
      <w:r/>
    </w:p>
    <w:p w14:paraId="58A3EA94">
      <w:pPr>
        <w:pBdr/>
        <w:spacing/>
        <w:ind/>
        <w:rPr/>
      </w:pPr>
      <w:r>
        <w:rPr>
          <w:b/>
          <w:bCs/>
        </w:rPr>
        <w:t xml:space="preserve">Credentials (if required):</w:t>
      </w:r>
      <w:r/>
    </w:p>
    <w:p w14:paraId="75942B6F">
      <w:pPr>
        <w:pBdr/>
        <w:spacing/>
        <w:ind/>
        <w:rPr/>
      </w:pPr>
      <w:r>
        <w:rPr>
          <w:b/>
          <w:bCs/>
        </w:rPr>
        <w:t xml:space="preserve">Username: testuser</w:t>
      </w:r>
      <w:r/>
    </w:p>
    <w:p w14:paraId="0CD28ECB" w14:textId="77777777">
      <w:pPr>
        <w:pBdr/>
        <w:spacing/>
        <w:ind/>
        <w:rPr>
          <w:b w:val="0"/>
          <w:bCs w:val="0"/>
        </w:rPr>
      </w:pPr>
      <w:r>
        <w:rPr>
          <w:b/>
          <w:bCs/>
        </w:rPr>
        <w:t xml:space="preserve">Password: </w:t>
      </w:r>
      <w:r>
        <w:rPr>
          <w:b w:val="0"/>
          <w:bCs w:val="0"/>
        </w:rPr>
        <w:t xml:space="preserve">123456</w:t>
      </w:r>
      <w:r>
        <w:rPr>
          <w:b w:val="0"/>
          <w:bCs w:val="0"/>
        </w:rPr>
      </w:r>
      <w:r>
        <w:rPr>
          <w:b/>
          <w:bCs/>
        </w:rPr>
      </w:r>
    </w:p>
    <w:p w14:paraId="37A82364">
      <w:pPr>
        <w:pBdr/>
        <w:spacing/>
        <w:ind/>
        <w:rPr>
          <w:b/>
          <w:bCs/>
        </w:rPr>
      </w:pPr>
      <w:r>
        <w:rPr>
          <w:b w:val="0"/>
          <w:bCs w:val="0"/>
        </w:rPr>
        <w:t xml:space="preserve">Test </w:t>
      </w:r>
      <w:r>
        <w:rPr>
          <w:b/>
          <w:bCs/>
        </w:rPr>
        <w:t xml:space="preserve">Cases:</w:t>
      </w:r>
      <w:r>
        <w:rPr>
          <w:b/>
          <w:bCs/>
        </w:rPr>
      </w:r>
      <w:r/>
    </w:p>
    <w:tbl>
      <w:tblPr>
        <w:tblStyle w:val="670"/>
        <w:tblW w:w="8642" w:type="dxa"/>
        <w:tblBorders/>
        <w:tblLayout w:type="fixed"/>
        <w:tblpPr w:horzAnchor="text" w:tblpX="90" w:vertAnchor="text" w:tblpY="1" w:leftFromText="180" w:topFromText="180" w:rightFromText="180" w:bottomFromText="180"/>
        <w:tblLook w:val="0600" w:firstRow="0" w:lastRow="0" w:firstColumn="0" w:lastColumn="0" w:noHBand="1" w:noVBand="1"/>
      </w:tblPr>
      <w:tblGrid>
        <w:gridCol w:w="1285"/>
        <w:gridCol w:w="1285"/>
        <w:gridCol w:w="2245"/>
        <w:gridCol w:w="1276"/>
        <w:gridCol w:w="1275"/>
        <w:gridCol w:w="1276"/>
      </w:tblGrid>
      <w:tr>
        <w:trPr/>
        <w:tc>
          <w:tcPr>
            <w:tcBorders/>
            <w:tcW w:w="1285" w:type="dxa"/>
            <w:textDirection w:val="lrTb"/>
            <w:noWrap w:val="false"/>
          </w:tcPr>
          <w:p w14:paraId="57DFC722" w14:textId="77777777">
            <w:pPr>
              <w:pBdr/>
              <w:spacing w:after="277" w:before="277"/>
              <w:ind/>
              <w:rPr>
                <w:b/>
                <w:color w:val="1f1f1f"/>
              </w:rPr>
            </w:pPr>
            <w:r>
              <w:rPr>
                <w:b/>
                <w:color w:val="1f1f1f"/>
              </w:rPr>
              <w:t xml:space="preserve">Test Case ID</w:t>
            </w:r>
            <w:r>
              <w:rPr>
                <w:b/>
                <w:color w:val="1f1f1f"/>
              </w:rPr>
            </w:r>
          </w:p>
        </w:tc>
        <w:tc>
          <w:tcPr>
            <w:tcBorders/>
            <w:tcW w:w="1285" w:type="dxa"/>
            <w:textDirection w:val="lrTb"/>
            <w:noWrap w:val="false"/>
          </w:tcPr>
          <w:p w14:paraId="3EE7553E" w14:textId="77777777">
            <w:pPr>
              <w:pBdr/>
              <w:spacing w:after="277" w:before="277"/>
              <w:ind/>
              <w:rPr>
                <w:b/>
                <w:color w:val="1f1f1f"/>
              </w:rPr>
            </w:pPr>
            <w:r>
              <w:rPr>
                <w:b/>
                <w:color w:val="1f1f1f"/>
              </w:rPr>
              <w:t xml:space="preserve">Test Scenario</w:t>
            </w:r>
            <w:r>
              <w:rPr>
                <w:b/>
                <w:color w:val="1f1f1f"/>
              </w:rPr>
            </w:r>
          </w:p>
        </w:tc>
        <w:tc>
          <w:tcPr>
            <w:tcBorders/>
            <w:tcW w:w="2245" w:type="dxa"/>
            <w:textDirection w:val="lrTb"/>
            <w:noWrap w:val="false"/>
          </w:tcPr>
          <w:p w14:paraId="4BBE08F5" w14:textId="77777777">
            <w:pPr>
              <w:pBdr/>
              <w:spacing w:after="277" w:before="277"/>
              <w:ind/>
              <w:rPr>
                <w:b/>
                <w:color w:val="1f1f1f"/>
              </w:rPr>
            </w:pPr>
            <w:r>
              <w:rPr>
                <w:b/>
                <w:color w:val="1f1f1f"/>
              </w:rPr>
              <w:t xml:space="preserve">Test Steps</w:t>
            </w:r>
            <w:r>
              <w:rPr>
                <w:b/>
                <w:color w:val="1f1f1f"/>
              </w:rPr>
            </w:r>
          </w:p>
        </w:tc>
        <w:tc>
          <w:tcPr>
            <w:tcBorders/>
            <w:tcW w:w="1276" w:type="dxa"/>
            <w:textDirection w:val="lrTb"/>
            <w:noWrap w:val="false"/>
          </w:tcPr>
          <w:p w14:paraId="546A8C40" w14:textId="77777777">
            <w:pPr>
              <w:pBdr/>
              <w:spacing w:after="277" w:before="277"/>
              <w:ind/>
              <w:rPr>
                <w:b/>
                <w:color w:val="1f1f1f"/>
              </w:rPr>
            </w:pPr>
            <w:r>
              <w:rPr>
                <w:b/>
                <w:color w:val="1f1f1f"/>
              </w:rPr>
              <w:t xml:space="preserve">Expected Result</w:t>
            </w:r>
            <w:r>
              <w:rPr>
                <w:b/>
                <w:color w:val="1f1f1f"/>
              </w:rPr>
            </w:r>
          </w:p>
        </w:tc>
        <w:tc>
          <w:tcPr>
            <w:tcBorders/>
            <w:tcW w:w="1275" w:type="dxa"/>
            <w:textDirection w:val="lrTb"/>
            <w:noWrap w:val="false"/>
          </w:tcPr>
          <w:p w14:paraId="169346A6" w14:textId="77777777">
            <w:pPr>
              <w:pBdr/>
              <w:spacing w:after="277" w:before="277"/>
              <w:ind/>
              <w:rPr>
                <w:b/>
                <w:color w:val="1f1f1f"/>
              </w:rPr>
            </w:pPr>
            <w:r>
              <w:rPr>
                <w:b/>
                <w:color w:val="1f1f1f"/>
              </w:rPr>
              <w:t xml:space="preserve">Actual Result</w:t>
            </w:r>
            <w:r>
              <w:rPr>
                <w:b/>
                <w:color w:val="1f1f1f"/>
              </w:rPr>
            </w:r>
          </w:p>
        </w:tc>
        <w:tc>
          <w:tcPr>
            <w:tcBorders/>
            <w:tcW w:w="1276" w:type="dxa"/>
            <w:textDirection w:val="lrTb"/>
            <w:noWrap w:val="false"/>
          </w:tcPr>
          <w:p w14:paraId="2B0A0827" w14:textId="77777777">
            <w:pPr>
              <w:pBdr/>
              <w:spacing w:after="277" w:before="277"/>
              <w:ind/>
              <w:rPr>
                <w:b/>
                <w:color w:val="1f1f1f"/>
              </w:rPr>
            </w:pPr>
            <w:r>
              <w:rPr>
                <w:b/>
                <w:color w:val="1f1f1f"/>
              </w:rPr>
              <w:t xml:space="preserve">Pass/Fail</w:t>
            </w:r>
            <w:r>
              <w:rPr>
                <w:b/>
                <w:color w:val="1f1f1f"/>
              </w:rPr>
            </w:r>
          </w:p>
        </w:tc>
      </w:tr>
      <w:tr>
        <w:trPr/>
        <w:tc>
          <w:tcPr>
            <w:tcBorders/>
            <w:tcW w:w="1285" w:type="dxa"/>
            <w:textDirection w:val="lrTb"/>
            <w:noWrap w:val="false"/>
          </w:tcPr>
          <w:p w14:paraId="6EF225BD" w14:textId="77777777">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TC-001</w:t>
            </w:r>
            <w:r>
              <w:rPr>
                <w:rFonts w:asciiTheme="minorHAnsi" w:hAnsiTheme="minorHAnsi" w:eastAsiaTheme="minorHAnsi" w:cstheme="minorBidi"/>
                <w:lang w:eastAsia="en-US"/>
                <w14:ligatures w14:val="standardContextual"/>
              </w:rPr>
            </w:r>
          </w:p>
        </w:tc>
        <w:tc>
          <w:tcPr>
            <w:tcBorders/>
            <w:tcW w:w="1285" w:type="dxa"/>
            <w:textDirection w:val="lrTb"/>
            <w:noWrap w:val="false"/>
          </w:tcPr>
          <w:p w14:paraId="2CC0CECA">
            <w:pPr>
              <w:widowControl w:val="true"/>
              <w:pBdr/>
              <w:spacing w:after="160" w:line="259" w:lineRule="auto"/>
              <w:ind/>
              <w:rPr/>
            </w:pPr>
            <w:r>
              <w:rPr>
                <w:rFonts w:asciiTheme="minorHAnsi" w:hAnsiTheme="minorHAnsi" w:eastAsiaTheme="minorHAnsi" w:cstheme="minorBidi"/>
                <w:lang w:eastAsia="en-US"/>
                <w14:ligatures w14:val="standardContextual"/>
              </w:rPr>
              <w:t xml:space="preserve">User Registration</w:t>
            </w:r>
            <w:r/>
          </w:p>
          <w:p w14:paraId="5A9EBD58" w14:textId="47E4AB25">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2245" w:type="dxa"/>
            <w:textDirection w:val="lrTb"/>
            <w:noWrap w:val="false"/>
          </w:tcPr>
          <w:p w14:paraId="659D3B3C">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1. Open DarshanEase app</w:t>
            </w:r>
            <w:r>
              <w:rPr>
                <w:rFonts w:asciiTheme="minorHAnsi" w:hAnsiTheme="minorHAnsi" w:eastAsiaTheme="minorHAnsi" w:cstheme="minorBidi"/>
                <w:lang w:eastAsia="en-US"/>
                <w14:ligatures w14:val="standardContextual"/>
              </w:rPr>
            </w:r>
          </w:p>
          <w:p w14:paraId="51B25EAE">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2. Click Register</w:t>
            </w:r>
            <w:r>
              <w:rPr>
                <w:rFonts w:asciiTheme="minorHAnsi" w:hAnsiTheme="minorHAnsi" w:eastAsiaTheme="minorHAnsi" w:cstheme="minorBidi"/>
                <w:highlight w:val="none"/>
                <w:lang w:eastAsia="en-US"/>
                <w14:ligatures w14:val="standardContextual"/>
              </w:rPr>
            </w:r>
          </w:p>
          <w:p w14:paraId="5C76C11A">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3. Enter name, email, password</w:t>
            </w:r>
            <w:r>
              <w:rPr>
                <w:rFonts w:asciiTheme="minorHAnsi" w:hAnsiTheme="minorHAnsi" w:eastAsiaTheme="minorHAnsi" w:cstheme="minorBidi"/>
                <w:highlight w:val="none"/>
                <w:lang w:eastAsia="en-US"/>
                <w14:ligatures w14:val="standardContextual"/>
              </w:rPr>
            </w:r>
          </w:p>
          <w:p w14:paraId="42AF9B3C">
            <w:pPr>
              <w:widowControl w:val="true"/>
              <w:pBdr/>
              <w:spacing w:after="160" w:line="259" w:lineRule="auto"/>
              <w:ind/>
              <w:rPr>
                <w:rFonts w:asciiTheme="minorHAnsi" w:hAnsiTheme="minorHAnsi" w:eastAsiaTheme="minorHAnsi" w:cstheme="minorBidi"/>
                <w:highlight w:val="none"/>
                <w:lang w:eastAsia="en-US"/>
                <w14:ligatures w14:val="standardContextual"/>
              </w:rPr>
            </w:pPr>
            <w:r>
              <w:rPr>
                <w:rFonts w:asciiTheme="minorHAnsi" w:hAnsiTheme="minorHAnsi" w:eastAsiaTheme="minorHAnsi" w:cstheme="minorBidi"/>
                <w:lang w:eastAsia="en-US"/>
                <w14:ligatures w14:val="standardContextual"/>
              </w:rPr>
              <w:t xml:space="preserve">4. Click Submit</w:t>
            </w:r>
            <w:r/>
            <w:r/>
          </w:p>
          <w:p w14:paraId="16D2B236" w14:textId="2219AD2A">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1276" w:type="dxa"/>
            <w:textDirection w:val="lrTb"/>
            <w:noWrap w:val="false"/>
          </w:tcPr>
          <w:p w14:paraId="2C0B81E8" w14:textId="3EF0C397">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t xml:space="preserve">User account should be created successfully</w:t>
            </w: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1275" w:type="dxa"/>
            <w:textDirection w:val="lrTb"/>
            <w:noWrap w:val="false"/>
          </w:tcPr>
          <w:p w14:paraId="50837546" w14:textId="61554049">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t xml:space="preserve">Account created successfully</w:t>
            </w: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1276" w:type="dxa"/>
            <w:textDirection w:val="lrTb"/>
            <w:noWrap w:val="false"/>
          </w:tcPr>
          <w:p w14:paraId="5E36F005" w14:textId="40F5154A">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Pas</w:t>
            </w:r>
            <w:r>
              <w:rPr>
                <w:rFonts w:asciiTheme="minorHAnsi" w:hAnsiTheme="minorHAnsi" w:eastAsiaTheme="minorHAnsi" w:cstheme="minorBidi"/>
                <w:lang w:eastAsia="en-US"/>
                <w14:ligatures w14:val="standardContextual"/>
              </w:rPr>
              <w:t xml:space="preserve">s</w:t>
            </w: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r>
      <w:tr>
        <w:trPr/>
        <w:tc>
          <w:tcPr>
            <w:tcBorders/>
            <w:tcW w:w="1285" w:type="dxa"/>
            <w:textDirection w:val="lrTb"/>
            <w:noWrap w:val="false"/>
          </w:tcPr>
          <w:p w14:paraId="1767E47A" w14:textId="77777777">
            <w:pPr>
              <w:pBdr/>
              <w:spacing w:after="240" w:before="240"/>
              <w:ind/>
              <w:rPr>
                <w:color w:val="1f1f1f"/>
              </w:rPr>
            </w:pPr>
            <w:r>
              <w:rPr>
                <w:color w:val="1f1f1f"/>
              </w:rPr>
              <w:t xml:space="preserve">...</w:t>
            </w:r>
            <w:r>
              <w:rPr>
                <w:color w:val="1f1f1f"/>
              </w:rPr>
            </w:r>
          </w:p>
        </w:tc>
        <w:tc>
          <w:tcPr>
            <w:tcBorders/>
            <w:tcW w:w="1285" w:type="dxa"/>
            <w:textDirection w:val="lrTb"/>
            <w:noWrap w:val="false"/>
          </w:tcPr>
          <w:p w14:paraId="07B4E155" w14:textId="77777777">
            <w:pPr>
              <w:pBdr/>
              <w:spacing w:after="240" w:before="240"/>
              <w:ind/>
              <w:rPr>
                <w:color w:val="1f1f1f"/>
              </w:rPr>
            </w:pPr>
            <w:r>
              <w:rPr>
                <w:color w:val="1f1f1f"/>
              </w:rPr>
              <w:t xml:space="preserve">...</w:t>
            </w:r>
            <w:r>
              <w:rPr>
                <w:color w:val="1f1f1f"/>
              </w:rPr>
            </w:r>
          </w:p>
        </w:tc>
        <w:tc>
          <w:tcPr>
            <w:tcBorders/>
            <w:tcW w:w="2245" w:type="dxa"/>
            <w:textDirection w:val="lrTb"/>
            <w:noWrap w:val="false"/>
          </w:tcPr>
          <w:p w14:paraId="41353885" w14:textId="77777777">
            <w:pPr>
              <w:pBdr/>
              <w:spacing w:after="240" w:before="240"/>
              <w:ind/>
              <w:rPr>
                <w:color w:val="1f1f1f"/>
              </w:rPr>
            </w:pPr>
            <w:r>
              <w:rPr>
                <w:color w:val="1f1f1f"/>
              </w:rPr>
              <w:t xml:space="preserve">...</w:t>
            </w:r>
            <w:r>
              <w:rPr>
                <w:color w:val="1f1f1f"/>
              </w:rPr>
            </w:r>
          </w:p>
        </w:tc>
        <w:tc>
          <w:tcPr>
            <w:tcBorders/>
            <w:tcW w:w="1276" w:type="dxa"/>
            <w:textDirection w:val="lrTb"/>
            <w:noWrap w:val="false"/>
          </w:tcPr>
          <w:p w14:paraId="31C61A76" w14:textId="77777777">
            <w:pPr>
              <w:pBdr/>
              <w:spacing w:after="240" w:before="240"/>
              <w:ind/>
              <w:rPr>
                <w:color w:val="1f1f1f"/>
              </w:rPr>
            </w:pPr>
            <w:r>
              <w:rPr>
                <w:color w:val="1f1f1f"/>
              </w:rPr>
              <w:t xml:space="preserve">...</w:t>
            </w:r>
            <w:r>
              <w:rPr>
                <w:color w:val="1f1f1f"/>
              </w:rPr>
            </w:r>
          </w:p>
        </w:tc>
        <w:tc>
          <w:tcPr>
            <w:tcBorders/>
            <w:tcW w:w="1275" w:type="dxa"/>
            <w:textDirection w:val="lrTb"/>
            <w:noWrap w:val="false"/>
          </w:tcPr>
          <w:p w14:paraId="17F1FA09" w14:textId="77777777">
            <w:pPr>
              <w:pBdr/>
              <w:spacing w:after="240" w:before="240"/>
              <w:ind/>
              <w:rPr>
                <w:color w:val="1f1f1f"/>
              </w:rPr>
            </w:pPr>
            <w:r>
              <w:rPr>
                <w:color w:val="1f1f1f"/>
              </w:rPr>
              <w:t xml:space="preserve">...</w:t>
            </w:r>
            <w:r>
              <w:rPr>
                <w:color w:val="1f1f1f"/>
              </w:rPr>
            </w:r>
          </w:p>
        </w:tc>
        <w:tc>
          <w:tcPr>
            <w:tcBorders/>
            <w:tcW w:w="1276" w:type="dxa"/>
            <w:textDirection w:val="lrTb"/>
            <w:noWrap w:val="false"/>
          </w:tcPr>
          <w:p w14:paraId="3911E497" w14:textId="77777777">
            <w:pPr>
              <w:pBdr/>
              <w:spacing w:after="240" w:before="240"/>
              <w:ind/>
              <w:rPr>
                <w:color w:val="1f1f1f"/>
              </w:rPr>
            </w:pPr>
            <w:r>
              <w:rPr>
                <w:color w:val="1f1f1f"/>
              </w:rPr>
              <w:t xml:space="preserve">...</w:t>
            </w:r>
            <w:r>
              <w:rPr>
                <w:color w:val="1f1f1f"/>
              </w:rPr>
            </w:r>
          </w:p>
        </w:tc>
      </w:tr>
    </w:tbl>
    <w:p w14:paraId="3D148930" w14:textId="77777777">
      <w:pPr>
        <w:pBdr/>
        <w:spacing/>
        <w:ind/>
        <w:rPr>
          <w:b/>
          <w:bCs/>
        </w:rPr>
      </w:pPr>
      <w:r>
        <w:rPr>
          <w:b/>
          <w:bCs/>
        </w:rPr>
      </w:r>
      <w:r>
        <w:rPr>
          <w:b/>
          <w:bCs/>
        </w:rPr>
      </w:r>
    </w:p>
    <w:p w14:paraId="5A9DC8E7" w14:textId="77777777">
      <w:pPr>
        <w:pBdr/>
        <w:spacing/>
        <w:ind/>
        <w:rPr>
          <w:b/>
          <w:bCs/>
        </w:rPr>
      </w:pPr>
      <w:r>
        <w:rPr>
          <w:b/>
          <w:bCs/>
        </w:rPr>
        <w:t xml:space="preserve">Bug Tracking:</w:t>
      </w:r>
      <w:r>
        <w:rPr>
          <w:b/>
          <w:bCs/>
        </w:rPr>
      </w:r>
    </w:p>
    <w:tbl>
      <w:tblPr>
        <w:tblStyle w:val="670"/>
        <w:tblW w:w="8642" w:type="dxa"/>
        <w:tblBorders/>
        <w:tblLayout w:type="fixed"/>
        <w:tblpPr w:horzAnchor="text" w:tblpX="90" w:vertAnchor="text" w:tblpY="1" w:leftFromText="180" w:topFromText="180" w:rightFromText="180" w:bottomFromText="180"/>
        <w:tblLook w:val="0600" w:firstRow="0" w:lastRow="0" w:firstColumn="0" w:lastColumn="0" w:noHBand="1" w:noVBand="1"/>
      </w:tblPr>
      <w:tblGrid>
        <w:gridCol w:w="1129"/>
        <w:gridCol w:w="1441"/>
        <w:gridCol w:w="2245"/>
        <w:gridCol w:w="1276"/>
        <w:gridCol w:w="1134"/>
        <w:gridCol w:w="1417"/>
      </w:tblGrid>
      <w:tr>
        <w:trPr>
          <w:trHeight w:val="841"/>
        </w:trPr>
        <w:tc>
          <w:tcPr>
            <w:tcBorders/>
            <w:tcW w:w="1129" w:type="dxa"/>
            <w:textDirection w:val="lrTb"/>
            <w:noWrap w:val="false"/>
          </w:tcPr>
          <w:p w14:paraId="31E4F308" w14:textId="397236B6">
            <w:pPr>
              <w:pBdr/>
              <w:spacing w:after="277" w:before="277"/>
              <w:ind/>
              <w:rPr>
                <w:b/>
                <w:color w:val="1f1f1f"/>
              </w:rPr>
            </w:pPr>
            <w:r>
              <w:rPr>
                <w:b/>
                <w:color w:val="1f1f1f"/>
              </w:rPr>
              <w:t xml:space="preserve">Bug ID</w:t>
            </w:r>
            <w:r>
              <w:rPr>
                <w:b/>
                <w:color w:val="1f1f1f"/>
              </w:rPr>
            </w:r>
          </w:p>
        </w:tc>
        <w:tc>
          <w:tcPr>
            <w:tcBorders/>
            <w:tcW w:w="1441" w:type="dxa"/>
            <w:textDirection w:val="lrTb"/>
            <w:noWrap w:val="false"/>
          </w:tcPr>
          <w:p w14:paraId="374C3C72" w14:textId="4685A6AB">
            <w:pPr>
              <w:pBdr/>
              <w:spacing w:after="277" w:before="277"/>
              <w:ind/>
              <w:rPr>
                <w:b/>
                <w:color w:val="1f1f1f"/>
              </w:rPr>
            </w:pPr>
            <w:r>
              <w:rPr>
                <w:b/>
                <w:color w:val="1f1f1f"/>
              </w:rPr>
              <w:t xml:space="preserve">Bug Description</w:t>
            </w:r>
            <w:r>
              <w:rPr>
                <w:b/>
                <w:color w:val="1f1f1f"/>
              </w:rPr>
            </w:r>
          </w:p>
        </w:tc>
        <w:tc>
          <w:tcPr>
            <w:tcBorders/>
            <w:tcW w:w="2245" w:type="dxa"/>
            <w:textDirection w:val="lrTb"/>
            <w:noWrap w:val="false"/>
          </w:tcPr>
          <w:p w14:paraId="02B7A048" w14:textId="53226AA5">
            <w:pPr>
              <w:pBdr/>
              <w:spacing w:after="277" w:before="277"/>
              <w:ind/>
              <w:rPr>
                <w:b/>
                <w:color w:val="1f1f1f"/>
              </w:rPr>
            </w:pPr>
            <w:r>
              <w:rPr>
                <w:b/>
                <w:color w:val="1f1f1f"/>
              </w:rPr>
              <w:t xml:space="preserve">Steps</w:t>
            </w:r>
            <w:r>
              <w:rPr>
                <w:b/>
                <w:color w:val="1f1f1f"/>
              </w:rPr>
              <w:t xml:space="preserve"> to reproduce</w:t>
            </w:r>
            <w:r>
              <w:rPr>
                <w:b/>
                <w:color w:val="1f1f1f"/>
              </w:rPr>
            </w:r>
          </w:p>
        </w:tc>
        <w:tc>
          <w:tcPr>
            <w:tcBorders/>
            <w:tcW w:w="1276" w:type="dxa"/>
            <w:textDirection w:val="lrTb"/>
            <w:noWrap w:val="false"/>
          </w:tcPr>
          <w:p w14:paraId="598CACD7" w14:textId="7F855A79">
            <w:pPr>
              <w:pBdr/>
              <w:spacing w:after="277" w:before="277"/>
              <w:ind/>
              <w:rPr>
                <w:b/>
                <w:color w:val="1f1f1f"/>
              </w:rPr>
            </w:pPr>
            <w:r>
              <w:rPr>
                <w:b/>
                <w:color w:val="1f1f1f"/>
              </w:rPr>
              <w:t xml:space="preserve">Severity</w:t>
            </w:r>
            <w:r>
              <w:rPr>
                <w:b/>
                <w:color w:val="1f1f1f"/>
              </w:rPr>
            </w:r>
          </w:p>
        </w:tc>
        <w:tc>
          <w:tcPr>
            <w:tcBorders/>
            <w:tcW w:w="1134" w:type="dxa"/>
            <w:textDirection w:val="lrTb"/>
            <w:noWrap w:val="false"/>
          </w:tcPr>
          <w:p w14:paraId="04CFA747" w14:textId="01103A72">
            <w:pPr>
              <w:pBdr/>
              <w:spacing w:after="277" w:before="277"/>
              <w:ind/>
              <w:rPr>
                <w:b/>
                <w:color w:val="1f1f1f"/>
              </w:rPr>
            </w:pPr>
            <w:r>
              <w:rPr>
                <w:b/>
                <w:color w:val="1f1f1f"/>
              </w:rPr>
              <w:t xml:space="preserve">Status</w:t>
            </w:r>
            <w:r>
              <w:rPr>
                <w:b/>
                <w:color w:val="1f1f1f"/>
              </w:rPr>
            </w:r>
          </w:p>
        </w:tc>
        <w:tc>
          <w:tcPr>
            <w:tcBorders/>
            <w:tcW w:w="1417" w:type="dxa"/>
            <w:textDirection w:val="lrTb"/>
            <w:noWrap w:val="false"/>
          </w:tcPr>
          <w:p w14:paraId="2D50F9E1" w14:textId="74C19EB6">
            <w:pPr>
              <w:pBdr/>
              <w:spacing w:after="277" w:before="277"/>
              <w:ind/>
              <w:rPr>
                <w:b/>
                <w:color w:val="1f1f1f"/>
              </w:rPr>
            </w:pPr>
            <w:r>
              <w:rPr>
                <w:b/>
                <w:color w:val="1f1f1f"/>
              </w:rPr>
              <w:t xml:space="preserve">Additional feedback</w:t>
            </w:r>
            <w:r>
              <w:rPr>
                <w:b/>
                <w:color w:val="1f1f1f"/>
              </w:rPr>
            </w:r>
          </w:p>
        </w:tc>
      </w:tr>
      <w:tr>
        <w:trPr/>
        <w:tc>
          <w:tcPr>
            <w:tcBorders/>
            <w:tcW w:w="1129" w:type="dxa"/>
            <w:textDirection w:val="lrTb"/>
            <w:noWrap w:val="false"/>
          </w:tcPr>
          <w:p w14:paraId="04C8F24D" w14:textId="40E37170">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B</w:t>
            </w:r>
            <w:r>
              <w:rPr>
                <w:rFonts w:asciiTheme="minorHAnsi" w:hAnsiTheme="minorHAnsi" w:eastAsiaTheme="minorHAnsi" w:cstheme="minorBidi"/>
                <w:lang w:eastAsia="en-US"/>
                <w14:ligatures w14:val="standardContextual"/>
              </w:rPr>
              <w:t xml:space="preserve">G</w:t>
            </w:r>
            <w:r>
              <w:rPr>
                <w:rFonts w:asciiTheme="minorHAnsi" w:hAnsiTheme="minorHAnsi" w:eastAsiaTheme="minorHAnsi" w:cstheme="minorBidi"/>
                <w:lang w:eastAsia="en-US"/>
                <w14:ligatures w14:val="standardContextual"/>
              </w:rPr>
              <w:t xml:space="preserve">-001</w:t>
            </w:r>
            <w:r>
              <w:rPr>
                <w:rFonts w:asciiTheme="minorHAnsi" w:hAnsiTheme="minorHAnsi" w:eastAsiaTheme="minorHAnsi" w:cstheme="minorBidi"/>
                <w:lang w:eastAsia="en-US"/>
                <w14:ligatures w14:val="standardContextual"/>
              </w:rPr>
            </w:r>
          </w:p>
        </w:tc>
        <w:tc>
          <w:tcPr>
            <w:tcBorders/>
            <w:tcW w:w="1441" w:type="dxa"/>
            <w:textDirection w:val="lrTb"/>
            <w:noWrap w:val="false"/>
          </w:tcPr>
          <w:p w14:paraId="75EFE530" w14:textId="77777777">
            <w:pPr>
              <w:pBdr/>
              <w:spacing/>
              <w:ind/>
              <w:rPr/>
            </w:pPr>
            <w:r/>
            <w:r>
              <w:t xml:space="preserve"> the issue or bug encountered</w:t>
            </w:r>
            <w:r/>
            <w:r/>
          </w:p>
          <w:p w14:paraId="2C04183D" w14:textId="394061AC">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2245" w:type="dxa"/>
            <w:textDirection w:val="lrTb"/>
            <w:noWrap w:val="false"/>
          </w:tcPr>
          <w:p w14:paraId="3422B2B4" w14:textId="0935B090">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t xml:space="preserve"> Step 1: Open DarshanEase app &lt;br&gt; Step 2: Perform action causing bug &lt;br&gt; Step 3: Observe error</w:t>
            </w: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1276" w:type="dxa"/>
            <w:textDirection w:val="lrTb"/>
            <w:noWrap w:val="false"/>
          </w:tcPr>
          <w:p w14:paraId="322E755D" w14:textId="22D08AB7">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Medium</w:t>
            </w:r>
            <w:r>
              <w:rPr>
                <w:rFonts w:asciiTheme="minorHAnsi" w:hAnsiTheme="minorHAnsi" w:eastAsiaTheme="minorHAnsi" w:cstheme="minorBidi"/>
                <w:lang w:eastAsia="en-US"/>
                <w14:ligatures w14:val="standardContextual"/>
              </w:rPr>
            </w:r>
          </w:p>
        </w:tc>
        <w:tc>
          <w:tcPr>
            <w:tcBorders/>
            <w:tcW w:w="1134" w:type="dxa"/>
            <w:textDirection w:val="lrTb"/>
            <w:noWrap w:val="false"/>
          </w:tcPr>
          <w:p w14:paraId="3B593FAF" w14:textId="0782696E">
            <w:pPr>
              <w:widowControl w:val="true"/>
              <w:pBdr/>
              <w:spacing w:after="160" w:line="259" w:lineRule="auto"/>
              <w:ind/>
              <w:rPr>
                <w:rFonts w:asciiTheme="minorHAnsi" w:hAnsiTheme="minorHAnsi" w:eastAsiaTheme="minorHAnsi" w:cstheme="minorBidi"/>
                <w:lang w:eastAsia="en-US"/>
                <w14:ligatures w14:val="standardContextual"/>
              </w:rPr>
            </w:pPr>
            <w:r>
              <w:rPr>
                <w:rFonts w:asciiTheme="minorHAnsi" w:hAnsiTheme="minorHAnsi" w:eastAsiaTheme="minorHAnsi" w:cstheme="minorBidi"/>
                <w:lang w:eastAsia="en-US"/>
                <w14:ligatures w14:val="standardContextual"/>
              </w:rPr>
              <w:t xml:space="preserve">Openss</w:t>
            </w:r>
            <w:r>
              <w:rPr>
                <w:rFonts w:asciiTheme="minorHAnsi" w:hAnsiTheme="minorHAnsi" w:eastAsiaTheme="minorHAnsi" w:cstheme="minorBidi"/>
                <w:lang w:eastAsia="en-US"/>
                <w14:ligatures w14:val="standardContextual"/>
              </w:rPr>
            </w:r>
            <w:r>
              <w:rPr>
                <w:rFonts w:asciiTheme="minorHAnsi" w:hAnsiTheme="minorHAnsi" w:eastAsiaTheme="minorHAnsi" w:cstheme="minorBidi"/>
                <w:lang w:eastAsia="en-US"/>
                <w14:ligatures w14:val="standardContextual"/>
              </w:rPr>
            </w:r>
          </w:p>
        </w:tc>
        <w:tc>
          <w:tcPr>
            <w:tcBorders/>
            <w:tcW w:w="1417" w:type="dxa"/>
            <w:textDirection w:val="lrTb"/>
            <w:noWrap w:val="false"/>
          </w:tcPr>
          <w:p w14:paraId="69ED00AD" w14:textId="6BC33CE2">
            <w:pPr>
              <w:widowControl w:val="true"/>
              <w:pBdr/>
              <w:spacing w:after="160" w:line="259" w:lineRule="auto"/>
              <w:ind/>
              <w:rPr>
                <w:rFonts w:asciiTheme="minorHAnsi" w:hAnsiTheme="minorHAnsi" w:eastAsiaTheme="minorHAnsi" w:cstheme="minorBidi"/>
                <w:lang w:eastAsia="en-US"/>
                <w14:ligatures w14:val="standardContextual"/>
              </w:rPr>
            </w:pPr>
            <w:r>
              <w:t xml:space="preserve">[</w:t>
            </w:r>
            <w:r>
              <w:rPr>
                <w:rFonts w:asciiTheme="minorHAnsi" w:hAnsiTheme="minorHAnsi" w:eastAsiaTheme="minorHAnsi" w:cstheme="minorBidi"/>
                <w:lang w:eastAsia="en-US"/>
                <w14:ligatures w14:val="standardContextual"/>
              </w:rPr>
              <w:t xml:space="preserve">Any additional comments or </w:t>
            </w:r>
            <w:r>
              <w:rPr>
                <w:rFonts w:asciiTheme="minorHAnsi" w:hAnsiTheme="minorHAnsi" w:eastAsiaTheme="minorHAnsi" w:cstheme="minorBidi"/>
                <w:lang w:eastAsia="en-US"/>
                <w14:ligatures w14:val="standardContextual"/>
              </w:rPr>
              <w:t xml:space="preserve">feedback]</w:t>
            </w:r>
            <w:r>
              <w:rPr>
                <w:rFonts w:asciiTheme="minorHAnsi" w:hAnsiTheme="minorHAnsi" w:eastAsiaTheme="minorHAnsi" w:cstheme="minorBidi"/>
                <w:lang w:eastAsia="en-US"/>
                <w14:ligatures w14:val="standardContextual"/>
              </w:rPr>
            </w:r>
          </w:p>
        </w:tc>
      </w:tr>
      <w:tr>
        <w:trPr/>
        <w:tc>
          <w:tcPr>
            <w:tcBorders/>
            <w:tcW w:w="1129" w:type="dxa"/>
            <w:textDirection w:val="lrTb"/>
            <w:noWrap w:val="false"/>
          </w:tcPr>
          <w:p w14:paraId="4D1C53C4" w14:textId="77777777">
            <w:pPr>
              <w:pBdr/>
              <w:spacing w:after="240" w:before="240"/>
              <w:ind/>
              <w:rPr>
                <w:color w:val="1f1f1f"/>
              </w:rPr>
            </w:pPr>
            <w:r>
              <w:rPr>
                <w:color w:val="1f1f1f"/>
              </w:rPr>
              <w:t xml:space="preserve">...</w:t>
            </w:r>
            <w:r>
              <w:rPr>
                <w:color w:val="1f1f1f"/>
              </w:rPr>
            </w:r>
          </w:p>
        </w:tc>
        <w:tc>
          <w:tcPr>
            <w:tcBorders/>
            <w:tcW w:w="1441" w:type="dxa"/>
            <w:textDirection w:val="lrTb"/>
            <w:noWrap w:val="false"/>
          </w:tcPr>
          <w:p w14:paraId="52C67386" w14:textId="77777777">
            <w:pPr>
              <w:pBdr/>
              <w:spacing w:after="240" w:before="240"/>
              <w:ind/>
              <w:rPr>
                <w:color w:val="1f1f1f"/>
              </w:rPr>
            </w:pPr>
            <w:r>
              <w:rPr>
                <w:color w:val="1f1f1f"/>
              </w:rPr>
              <w:t xml:space="preserve">...</w:t>
            </w:r>
            <w:r>
              <w:rPr>
                <w:color w:val="1f1f1f"/>
              </w:rPr>
            </w:r>
          </w:p>
        </w:tc>
        <w:tc>
          <w:tcPr>
            <w:tcBorders/>
            <w:tcW w:w="2245" w:type="dxa"/>
            <w:textDirection w:val="lrTb"/>
            <w:noWrap w:val="false"/>
          </w:tcPr>
          <w:p w14:paraId="224AB60C" w14:textId="77777777">
            <w:pPr>
              <w:pBdr/>
              <w:spacing w:after="240" w:before="240"/>
              <w:ind/>
              <w:rPr>
                <w:color w:val="1f1f1f"/>
              </w:rPr>
            </w:pPr>
            <w:r>
              <w:rPr>
                <w:color w:val="1f1f1f"/>
              </w:rPr>
              <w:t xml:space="preserve">...</w:t>
            </w:r>
            <w:r>
              <w:rPr>
                <w:color w:val="1f1f1f"/>
              </w:rPr>
            </w:r>
          </w:p>
        </w:tc>
        <w:tc>
          <w:tcPr>
            <w:tcBorders/>
            <w:tcW w:w="1276" w:type="dxa"/>
            <w:textDirection w:val="lrTb"/>
            <w:noWrap w:val="false"/>
          </w:tcPr>
          <w:p w14:paraId="2736A016" w14:textId="77777777">
            <w:pPr>
              <w:pBdr/>
              <w:spacing w:after="240" w:before="240"/>
              <w:ind/>
              <w:rPr>
                <w:color w:val="1f1f1f"/>
              </w:rPr>
            </w:pPr>
            <w:r>
              <w:rPr>
                <w:color w:val="1f1f1f"/>
              </w:rPr>
              <w:t xml:space="preserve">...</w:t>
            </w:r>
            <w:r>
              <w:rPr>
                <w:color w:val="1f1f1f"/>
              </w:rPr>
            </w:r>
          </w:p>
        </w:tc>
        <w:tc>
          <w:tcPr>
            <w:tcBorders/>
            <w:tcW w:w="1134" w:type="dxa"/>
            <w:textDirection w:val="lrTb"/>
            <w:noWrap w:val="false"/>
          </w:tcPr>
          <w:p w14:paraId="75A82888" w14:textId="77777777">
            <w:pPr>
              <w:pBdr/>
              <w:spacing w:after="240" w:before="240"/>
              <w:ind/>
              <w:rPr>
                <w:color w:val="1f1f1f"/>
              </w:rPr>
            </w:pPr>
            <w:r>
              <w:rPr>
                <w:color w:val="1f1f1f"/>
              </w:rPr>
              <w:t xml:space="preserve">...</w:t>
            </w:r>
            <w:r>
              <w:rPr>
                <w:color w:val="1f1f1f"/>
              </w:rPr>
            </w:r>
          </w:p>
        </w:tc>
        <w:tc>
          <w:tcPr>
            <w:tcBorders/>
            <w:tcW w:w="1417" w:type="dxa"/>
            <w:textDirection w:val="lrTb"/>
            <w:noWrap w:val="false"/>
          </w:tcPr>
          <w:p w14:paraId="4F27E09E" w14:textId="77777777">
            <w:pPr>
              <w:pBdr/>
              <w:spacing w:after="240" w:before="240"/>
              <w:ind/>
              <w:rPr>
                <w:color w:val="1f1f1f"/>
              </w:rPr>
            </w:pPr>
            <w:r>
              <w:rPr>
                <w:color w:val="1f1f1f"/>
              </w:rPr>
              <w:t xml:space="preserve">...</w:t>
            </w:r>
            <w:r>
              <w:rPr>
                <w:color w:val="1f1f1f"/>
              </w:rPr>
            </w:r>
          </w:p>
        </w:tc>
      </w:tr>
    </w:tbl>
    <w:p w14:paraId="32884C54" w14:textId="77777777">
      <w:pPr>
        <w:pBdr/>
        <w:spacing/>
        <w:ind/>
        <w:rPr/>
      </w:pPr>
      <w:r/>
      <w:r/>
    </w:p>
    <w:p w14:paraId="6CCA2374" w14:textId="77777777">
      <w:pPr>
        <w:pBdr/>
        <w:spacing/>
        <w:ind/>
        <w:rPr>
          <w:b/>
          <w:bCs/>
        </w:rPr>
      </w:pPr>
      <w:r>
        <w:rPr>
          <w:b/>
          <w:bCs/>
        </w:rPr>
        <w:t xml:space="preserve">Sign-off:</w:t>
      </w:r>
      <w:r>
        <w:rPr>
          <w:b/>
          <w:bCs/>
        </w:rPr>
      </w:r>
    </w:p>
    <w:p w14:paraId="21BF1573" w14:textId="77777777">
      <w:pPr>
        <w:pBdr/>
        <w:spacing/>
        <w:ind/>
        <w:rPr/>
      </w:pPr>
      <w:r>
        <w:t xml:space="preserve">Tester Name: </w:t>
      </w:r>
      <w:r>
        <w:rPr>
          <w:lang w:val="en-US"/>
        </w:rPr>
        <w:t xml:space="preserve">Mr ganesh rathod sir</w:t>
      </w:r>
      <w:r/>
    </w:p>
    <w:p w14:paraId="3AA69D71" w14:textId="77777777">
      <w:pPr>
        <w:pBdr/>
        <w:spacing/>
        <w:ind/>
        <w:rPr/>
      </w:pPr>
      <w:r>
        <w:t xml:space="preserve">Date:</w:t>
      </w:r>
      <w:r>
        <w:rPr>
          <w:lang w:val="en-US"/>
        </w:rPr>
        <w:t xml:space="preserve">2 march</w:t>
      </w:r>
      <w:r/>
    </w:p>
    <w:p w14:paraId="24F2C887" w14:textId="77777777">
      <w:pPr>
        <w:pBdr/>
        <w:spacing/>
        <w:ind/>
        <w:rPr/>
      </w:pPr>
      <w:r>
        <w:t xml:space="preserve">Signature: [Tester's Signature]</w:t>
      </w:r>
      <w:r/>
    </w:p>
    <w:p w14:paraId="3464F435" w14:textId="77777777">
      <w:pPr>
        <w:pBdr/>
        <w:spacing/>
        <w:ind/>
        <w:rPr>
          <w:b/>
          <w:bCs/>
        </w:rPr>
      </w:pPr>
      <w:r>
        <w:rPr>
          <w:b/>
          <w:bCs/>
        </w:rPr>
        <w:t xml:space="preserve">Notes:</w:t>
      </w:r>
      <w:r>
        <w:rPr>
          <w:b/>
          <w:bCs/>
        </w:rPr>
      </w:r>
    </w:p>
    <w:p w14:paraId="1FF951B9" w14:textId="77777777">
      <w:pPr>
        <w:pStyle w:val="671"/>
        <w:numPr>
          <w:ilvl w:val="0"/>
          <w:numId w:val="1"/>
        </w:numPr>
        <w:pBdr/>
        <w:spacing/>
        <w:ind/>
        <w:rPr/>
      </w:pPr>
      <w:r>
        <w:t xml:space="preserve">Ensure that all test cases cover both positive and negative scenarios.</w:t>
      </w:r>
      <w:r/>
    </w:p>
    <w:p w14:paraId="3AC0F016" w14:textId="77777777">
      <w:pPr>
        <w:pStyle w:val="671"/>
        <w:numPr>
          <w:ilvl w:val="0"/>
          <w:numId w:val="1"/>
        </w:numPr>
        <w:pBdr/>
        <w:spacing/>
        <w:ind/>
        <w:rPr/>
      </w:pPr>
      <w:r>
        <w:t xml:space="preserve">Encourage testers to provide detailed feedback, including any suggestions for improvement.</w:t>
      </w:r>
      <w:r/>
    </w:p>
    <w:p w14:paraId="16C75995" w14:textId="77777777">
      <w:pPr>
        <w:pStyle w:val="671"/>
        <w:numPr>
          <w:ilvl w:val="0"/>
          <w:numId w:val="1"/>
        </w:numPr>
        <w:pBdr/>
        <w:spacing/>
        <w:ind/>
        <w:rPr/>
      </w:pPr>
      <w:r>
        <w:t xml:space="preserve">Bug tracking should include details such as severity, status, and steps to reproduce.</w:t>
      </w:r>
      <w:r/>
    </w:p>
    <w:p w14:paraId="78C45795" w14:textId="77777777">
      <w:pPr>
        <w:pStyle w:val="671"/>
        <w:numPr>
          <w:ilvl w:val="0"/>
          <w:numId w:val="1"/>
        </w:numPr>
        <w:pBdr/>
        <w:spacing/>
        <w:ind/>
        <w:rPr/>
      </w:pPr>
      <w:r>
        <w:t xml:space="preserve">Obtain sign-off from both the project manager and product owner before proceeding with deployment.</w:t>
      </w:r>
      <w:r/>
    </w:p>
    <w:p w14:paraId="35DEA6EE" w14:textId="3C038943">
      <w:pPr>
        <w:pBdr/>
        <w:spacing/>
        <w:ind/>
        <w:rPr/>
      </w:p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D75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table" w:styleId="670">
    <w:name w:val="Table Grid"/>
    <w:basedOn w:val="668"/>
    <w:uiPriority w:val="39"/>
    <w:pPr>
      <w:widowControl w:val="false"/>
      <w:pBdr/>
      <w:spacing w:after="0" w:line="240" w:lineRule="auto"/>
      <w:ind/>
    </w:pPr>
    <w:rPr>
      <w:rFonts w:ascii="Arial" w:hAnsi="Arial" w:eastAsia="Arial" w:cs="Arial"/>
      <w:lang w:eastAsia="en-I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1">
    <w:name w:val="List Paragraph"/>
    <w:basedOn w:val="666"/>
    <w:uiPriority w:val="34"/>
    <w:qFormat/>
    <w:pPr>
      <w:pBdr/>
      <w:spacing/>
      <w:ind w:left="720"/>
      <w:contextualSpacing w:val="true"/>
    </w:pPr>
  </w:style>
  <w:style w:type="paragraph" w:styleId="672">
    <w:name w:val="Normal (Web)"/>
    <w:basedOn w:val="66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IN"/>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revision>3</cp:revision>
  <dcterms:created xsi:type="dcterms:W3CDTF">2024-01-27T08:24:00Z</dcterms:created>
  <dcterms:modified xsi:type="dcterms:W3CDTF">2026-03-08T18:16:43Z</dcterms:modified>
</cp:coreProperties>
</file>