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OpenCart Website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Tutorial 10 — Automation Feasibility &amp; Regression Testing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Module Name: </w:t>
      </w:r>
      <w:r>
        <w:rPr>
          <w:rFonts w:ascii="Arial" w:cs="Arial" w:eastAsia="Arial" w:hAnsi="Arial"/>
          <w:sz w:val="21"/>
          <w:szCs w:val="21"/>
        </w:rPr>
        <w:t xml:space="preserve">OpenCart Website – Automation Feasibility &amp; Regression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 ID: </w:t>
      </w:r>
      <w:r>
        <w:rPr>
          <w:rFonts w:ascii="Arial" w:cs="Arial" w:eastAsia="Arial" w:hAnsi="Arial"/>
          <w:sz w:val="21"/>
          <w:szCs w:val="21"/>
        </w:rPr>
        <w:t xml:space="preserve">TR10_001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Webpage URL: </w:t>
      </w:r>
      <w:r>
        <w:rPr>
          <w:rFonts w:ascii="Arial" w:cs="Arial" w:eastAsia="Arial" w:hAnsi="Arial"/>
          <w:sz w:val="21"/>
          <w:szCs w:val="21"/>
        </w:rPr>
        <w:t xml:space="preserve">https://demo.opencart.com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To identify OpenCart test cases suitable for automation and to execute a regression test suite on the website.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Parameter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Registration, Search, Navigation, Logout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Website Testing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(opencart.com) – executed on the official demo store, demo.opencart.com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SDLC Model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Waterfall Model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Automation Tool (proposed)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Selenium (alt: Playwright, Cypress)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/ Google Chrome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Name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15/08/2026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700"/>
        <w:gridCol w:w="1600"/>
        <w:gridCol w:w="2076"/>
        <w:gridCol w:w="125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RT001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– Valid Login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demo + correct password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successful; Dashboard opens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successful; Dashboard opened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RT002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– Register page validation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Register form with invalid / empty input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Required-field / invalid-input messages shown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form displayed; validation not captured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RT003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– Search existing product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"Macbook"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Matching results displayed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matching products listed (MacBook, MacBook Air, MacBook Pro)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RT004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– Open site pages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 Account -&gt; Login, Register; footer -&gt; Contact Us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page loads correctly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Register and Contact Us pages loaded correctly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RT005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 – Logout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menu -&gt; Logout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Login page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Administration Login page displayed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Automation Candidate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2626"/>
        <w:gridCol w:w="16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Automate?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Frequently executed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Stable, repetitive validation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Repetitive operation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Menu Links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 repetitive check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 repetitive task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Marketplace Listings Content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changes frequently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Testing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TC007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 Page Details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info changes each release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Testing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Execution Evidence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RT001 — Login: Valid Login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administration login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Enter username "demo" and the correct password.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Login.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Login successful; Dashboard opens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Administration Dashboard opened.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1" descr="Screenshot 13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(131)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2" descr="Screenshot 13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(132)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RT003 — Search: Search existing product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store home page.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Type "Macbook" in the search box and press Search.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Matching results displayed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Search – Macbook page listed 3 products (MacBook, MacBook Air, MacBook Pro); "Showing 1 to 3 of 3 (1 Pages)".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5" descr="Screenshot 135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(135)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6" descr="Screenshot 136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(136)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2" descr="Screenshot 14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(142)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RT004 — Navigation: Open site pages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My Account and choose Login.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Choose Register from the same menu.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Contact Us from the footer.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Every page loads correctly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Login, Register and Contact Us pages loaded correctly.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9" descr="Screenshot 139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(139)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0" descr="Screenshot 140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(140)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1" descr="Screenshot 14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(141)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8" descr="Screenshot 148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(148)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RT005 — Logout: Logout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From the Dashboard open the profile menu and click Logout.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Result: </w:t>
      </w:r>
      <w:r>
        <w:rPr>
          <w:rFonts w:ascii="Arial" w:cs="Arial" w:eastAsia="Arial" w:hAnsi="Arial"/>
          <w:sz w:val="21"/>
          <w:szCs w:val="21"/>
        </w:rPr>
        <w:t xml:space="preserve">Return to Login page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Administration Login page displayed.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E2EFDA" w:color="auto" w:val="clear"/>
        </w:rPr>
        <w:t xml:space="preserve"> Pass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9" descr="Screenshot 149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(149)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51" descr="Screenshot 15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(151)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Summary of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Executed (Pass + Fail)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total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80.0%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candidates (Yes / No)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/ 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candidates %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71.4%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 (alt: Playwright, Cypress)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5757e7cd25787cbd2acb26c6244fe4a4c34612.jpg"/><Relationship Id="rId8" Type="http://schemas.openxmlformats.org/officeDocument/2006/relationships/image" Target="media/c530a87a24b3e07b0cbbd8d846966f119b765514.jpg"/><Relationship Id="rId9" Type="http://schemas.openxmlformats.org/officeDocument/2006/relationships/image" Target="media/f00f331516ec84ddd69735ef504aaef6b0a98eb7.jpg"/><Relationship Id="rId10" Type="http://schemas.openxmlformats.org/officeDocument/2006/relationships/image" Target="media/980dbd511de979e10297bce0c4f0bf28b9677561.jpg"/><Relationship Id="rId11" Type="http://schemas.openxmlformats.org/officeDocument/2006/relationships/image" Target="media/055e33c9a72d99686ceaca34eb93630bcf8d7d40.jpg"/><Relationship Id="rId12" Type="http://schemas.openxmlformats.org/officeDocument/2006/relationships/image" Target="media/42504b7875f4fa5f7f92a705d7891bdfb3cb548f.jpg"/><Relationship Id="rId13" Type="http://schemas.openxmlformats.org/officeDocument/2006/relationships/image" Target="media/4f6bbcb0b283bb34787fa550ec906017f400072d.jpg"/><Relationship Id="rId14" Type="http://schemas.openxmlformats.org/officeDocument/2006/relationships/image" Target="media/f3ea0599da23ab087c20b5bac236415c3296b1a9.jpg"/><Relationship Id="rId15" Type="http://schemas.openxmlformats.org/officeDocument/2006/relationships/image" Target="media/048e2dc7bccade3bd044d1cf77a335d1d9f684ef.jpg"/><Relationship Id="rId16" Type="http://schemas.openxmlformats.org/officeDocument/2006/relationships/image" Target="media/cbe4cf6a01097985f8a559573a5fc02355686e3e.jpg"/><Relationship Id="rId17" Type="http://schemas.openxmlformats.org/officeDocument/2006/relationships/image" Target="media/1e73c2dc32a5e542a0b9dd2a3f537f950fa7418b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2026-10-29T18:10:53.831Z</dcterms:created>
  <dcterms:modified xsi:type="dcterms:W3CDTF">2026-10-29T18:10:53.831Z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