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7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Create Descriptive Statistics 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descriptive statistics for a given dataset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Descriptive Statistics.xlsx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Descriptive Statistics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Click on the Data tab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1962150" cy="1162050"/>
            <wp:effectExtent b="0" l="0" r="0" t="0"/>
            <wp:docPr id="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Analyze panel, click on Data Analysis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1647825" cy="1190625"/>
            <wp:effectExtent b="0" l="0" r="0" t="0"/>
            <wp:docPr id="9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Click on Descriptive statistics and click OK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48584" cy="1848108"/>
            <wp:effectExtent b="0" l="0" r="0" t="0"/>
            <wp:docPr descr="Graphical user interface, text, application&#10;&#10;Description automatically generated" id="93" name="image6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Choose the Input Range and Output Range. Click on Labels and Summary Statistics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715268" cy="3305636"/>
            <wp:effectExtent b="0" l="0" r="0" t="0"/>
            <wp:docPr descr="Graphical user interface, application&#10;&#10;Description automatically generated" id="92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0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2.4 The results will look like this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2086266" cy="3219899"/>
            <wp:effectExtent b="0" l="0" r="0" t="0"/>
            <wp:docPr id="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219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 Repeat the same for Column C range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052763" cy="2708348"/>
            <wp:effectExtent b="0" l="0" r="0" t="0"/>
            <wp:docPr descr="Graphical user interface, application&#10;&#10;Description automatically generated" id="94" name="image7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270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 This is the final output</w:t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4191585" cy="3200847"/>
            <wp:effectExtent b="0" l="0" r="0" t="0"/>
            <wp:docPr descr="Table&#10;&#10;Description automatically generated" id="96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0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99cCR92nhLPTtRbG4gWxOOs/9A==">AMUW2mWMt6mCYIeLbWwabavWams9FyXzgbdOcKko9oPo7xsyksIChPi7CbmHfpdiMsDCHEt3sy1cXFN/7Es+2woA2mwZHcEVFskO5S/Lyxw9hgoeeHC0rXs83HEUS5FxvtBm5s+UxxvkepxnmTgWtUBNO5KQPukuutfPinfLmRKetHI42HGyB/Y=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