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2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Hypothesis Testing?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57057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6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highlight w:val="white"/>
                                <w:vertAlign w:val="baseline"/>
                              </w:rPr>
                              <w:t xml:space="preserve">Demonstrate how to compare 2 independent groups using hypothesis 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57057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570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worksheet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Hypothesis Testing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Hypothesis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Click on Data Analysis under the Analyze panel in the Data tab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486410"/>
            <wp:effectExtent b="0" l="0" r="0" t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Choose two samples assuming Unequal variance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67637" cy="1790950"/>
            <wp:effectExtent b="0" l="0" r="0" t="0"/>
            <wp:docPr descr="Graphical user interface, text, application&#10;&#10;Description automatically generated" id="93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Enter the values as follows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4152900" cy="2809875"/>
            <wp:effectExtent b="0" l="0" r="0" t="0"/>
            <wp:docPr descr="Graphical user interface, application&#10;&#10;Description automatically generated" id="92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The results will look like this.</w:t>
      </w:r>
    </w:p>
    <w:p w:rsidR="00000000" w:rsidDel="00000000" w:rsidP="00000000" w:rsidRDefault="00000000" w:rsidRPr="00000000" w14:paraId="00000020">
      <w:pPr>
        <w:spacing w:after="200" w:lineRule="auto"/>
        <w:ind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363059" cy="3067478"/>
            <wp:effectExtent b="0" l="0" r="0" t="0"/>
            <wp:docPr descr="Table&#10;&#10;Description automatically generated" id="94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6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sM+0TvwX5OvrkrjPCSuk8uj4g==">AMUW2mUnPiOiC34fevn+XOFhQBqQeh44eLY1EJFPZNE/jM07g2FyUxcGp51QG/ZuzBvUZfNwRSWWlfZnlMq+tZWa9ZqbyiY7N2t7qBzO3CH1H4//ay0k1V//x4O+aBATBfVLsDT88INQ712a0p6/E7bWChI9XEiflT++eIf8sOb/9CXsDEAbLzY=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