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8 Demo 3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we5gv0d36zgx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How to Use ANOVA </w:t>
      </w:r>
    </w:p>
    <w:p w:rsidR="00000000" w:rsidDel="00000000" w:rsidP="00000000" w:rsidRDefault="00000000" w:rsidRPr="00000000" w14:paraId="00000004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Open Sans" w:cs="Open Sans" w:eastAsia="Open Sans" w:hAnsi="Open Sans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342291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use ANOVA to determine Null Hypothesis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1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342291"/>
                <wp:effectExtent b="0" l="0" r="0" t="0"/>
                <wp:docPr id="9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3422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named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Data.xlsx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, worksheet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ANOVA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ANOVA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2.1 Click on Data Analysis under the Analyze panel in Data tab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5943600" cy="486410"/>
            <wp:effectExtent b="0" l="0" r="0" t="0"/>
            <wp:docPr id="9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bookmarkStart w:colFirst="0" w:colLast="0" w:name="_heading=h.30j0zll" w:id="3"/>
      <w:bookmarkEnd w:id="3"/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2.2 Choose Anova: Single Factor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3677163" cy="1790950"/>
            <wp:effectExtent b="0" l="0" r="0" t="0"/>
            <wp:docPr descr="Graphical user interface, text, application, email&#10;&#10;Description automatically generated" id="93" name="image7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2.3 Enter the values as follows</w:t>
      </w:r>
    </w:p>
    <w:p w:rsidR="00000000" w:rsidDel="00000000" w:rsidP="00000000" w:rsidRDefault="00000000" w:rsidRPr="00000000" w14:paraId="00000018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3677163" cy="2581635"/>
            <wp:effectExtent b="0" l="0" r="0" t="0"/>
            <wp:docPr descr="Graphical user interface, application, Word&#10;&#10;Description automatically generated" id="92" name="image6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581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2.4 The results will look like this.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5420481" cy="3162741"/>
            <wp:effectExtent b="0" l="0" r="0" t="0"/>
            <wp:docPr descr="Table&#10;&#10;Description automatically generated" id="94" name="image5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162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>
        <w:color w:val="434343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90Bm0U9+TiWvVqQJub7TCHEr7Q==">AMUW2mUrUryCN2qYBLLePGr0vFC61+oAv7TkVOMIlbRBvqCC2IvQEgLsS8RVqW3IZBiD6V1NSw6GWt/h73ba8fGsPkwTxdZcN+Ev9DZNpynO7KE4npiA01On4ceMNtqfVearRZOPuFDy2QEVQuHN+ICfTmHGSTmzfEnCiG4ea8ucdD4lfTzSVUo=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