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8 Demo 6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Regression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71150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2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Regression to determine relationships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71150"/>
                <wp:effectExtent b="0" l="0" r="0" t="0"/>
                <wp:docPr id="9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7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worksheet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Regression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Use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Click on Data Analysis under the Analyze panel in Data tab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486410"/>
            <wp:effectExtent b="0" l="0" r="0" t="0"/>
            <wp:docPr id="9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Choose Regression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58111" cy="1781424"/>
            <wp:effectExtent b="0" l="0" r="0" t="0"/>
            <wp:docPr descr="Graphical user interface, text, application&#10;&#10;Description automatically generated" id="93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Enter the values as follows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915321" cy="3477110"/>
            <wp:effectExtent b="0" l="0" r="0" t="0"/>
            <wp:docPr descr="Graphical user interface, application&#10;&#10;Description automatically generated" id="92" name="image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77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2.4 The results will look like this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3011805"/>
            <wp:effectExtent b="0" l="0" r="0" t="0"/>
            <wp:docPr descr="Table&#10;&#10;Description automatically generated" id="94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DBrO+Yi8iThVvNYW+L88MGZsA==">AMUW2mV1+isKYt9avTBuc2vfjFfRqHL3r79kWC0dcstt5u54IbaGSrFq5+oa0pHJPvTUVTPt/gyDYqYj2Mia/FpcngspU2U23WtuVxLv91uwcfs/TS12asfRP9yVsMoQAT2bdocfEoPaCyM42OZZ0xqGDGznENrESA==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