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C2F80">
      <w:pPr>
        <w:spacing w:after="40"/>
        <w:jc w:val="center"/>
      </w:pPr>
      <w:r>
        <w:rPr>
          <w:b/>
          <w:color w:val="17365D"/>
          <w:sz w:val="44"/>
        </w:rPr>
        <w:t>AI-Driven News Aggregator</w:t>
      </w:r>
    </w:p>
    <w:p w14:paraId="56A663B4">
      <w:pPr>
        <w:jc w:val="center"/>
      </w:pPr>
      <w:r>
        <w:rPr>
          <w:b/>
          <w:color w:val="2F5597"/>
          <w:sz w:val="28"/>
        </w:rPr>
        <w:t>Project Report</w:t>
      </w:r>
    </w:p>
    <w:p w14:paraId="77D747FC">
      <w:pPr>
        <w:pStyle w:val="2"/>
      </w:pPr>
      <w:r>
        <w:t>1. Introduction</w:t>
      </w:r>
    </w:p>
    <w:p w14:paraId="17363873">
      <w:pPr>
        <w:spacing w:after="100" w:line="252" w:lineRule="auto"/>
      </w:pPr>
      <w:r>
        <w:t>The AI-Driven News Aggregator is a full-stack application that collects current news, identifies articles covering the same event, and presents them as unified stories. It combines a Python FastAPI backend with a React web interface and artificial-intelligence services for semantic clustering, summarization, and translation.</w:t>
      </w:r>
    </w:p>
    <w:p w14:paraId="553D83F7">
      <w:pPr>
        <w:spacing w:after="100" w:line="252" w:lineRule="auto"/>
      </w:pPr>
      <w:r>
        <w:t>The system is intended to help readers review important stories quickly while retaining access to multiple original sources. Instead of showing repeated articles separately, it groups similar coverage and displays the contributing sources together.</w:t>
      </w:r>
    </w:p>
    <w:p w14:paraId="3A8C02CE">
      <w:pPr>
        <w:pStyle w:val="2"/>
      </w:pPr>
      <w:r>
        <w:t>2. Problem statement</w:t>
      </w:r>
    </w:p>
    <w:p w14:paraId="3CC905C8">
      <w:pPr>
        <w:pStyle w:val="29"/>
        <w:spacing w:after="40"/>
      </w:pPr>
      <w:r>
        <w:t>The same event is repeated across many news websites.</w:t>
      </w:r>
    </w:p>
    <w:p w14:paraId="5207BE12">
      <w:pPr>
        <w:pStyle w:val="29"/>
        <w:spacing w:after="40"/>
      </w:pPr>
      <w:r>
        <w:t>Important information is distributed across long articles and multiple sources.</w:t>
      </w:r>
    </w:p>
    <w:p w14:paraId="76F93483">
      <w:pPr>
        <w:pStyle w:val="29"/>
        <w:spacing w:after="40"/>
      </w:pPr>
      <w:r>
        <w:t>News is not always available in the reader's preferred language.</w:t>
      </w:r>
    </w:p>
    <w:p w14:paraId="6F23BACD">
      <w:pPr>
        <w:spacing w:after="100" w:line="252" w:lineRule="auto"/>
      </w:pPr>
      <w:r>
        <w:t>Traditional news feeds generally organize articles by publisher or publication time, not by semantic similarity. This can produce duplicate stories, increase reading time, and make comparison difficult. The proposed system addresses these limitations by clustering related articles and adding AI-assisted summaries and translations.</w:t>
      </w:r>
    </w:p>
    <w:p w14:paraId="2E147AEC">
      <w:pPr>
        <w:pStyle w:val="2"/>
      </w:pPr>
      <w:r>
        <w:t>3. Proposed solution</w:t>
      </w:r>
    </w:p>
    <w:p w14:paraId="747DF70C">
      <w:pPr>
        <w:pStyle w:val="23"/>
        <w:spacing w:after="40"/>
      </w:pPr>
      <w:r>
        <w:t>Category-based news retrieval for general, business, entertainment, health, science, sports, and technology news.</w:t>
      </w:r>
    </w:p>
    <w:p w14:paraId="7427D53E">
      <w:pPr>
        <w:pStyle w:val="23"/>
        <w:spacing w:after="40"/>
      </w:pPr>
      <w:r>
        <w:t>Semantic clustering of related headlines and descriptions.</w:t>
      </w:r>
    </w:p>
    <w:p w14:paraId="0F04D91D">
      <w:pPr>
        <w:pStyle w:val="23"/>
        <w:spacing w:after="40"/>
      </w:pPr>
      <w:r>
        <w:t>A unified story card containing a representative title, description, and source links.</w:t>
      </w:r>
    </w:p>
    <w:p w14:paraId="273CE006">
      <w:pPr>
        <w:pStyle w:val="23"/>
        <w:spacing w:after="40"/>
      </w:pPr>
      <w:r>
        <w:t>Article extraction and concise AI-generated summaries.</w:t>
      </w:r>
    </w:p>
    <w:p w14:paraId="6298F0A1">
      <w:pPr>
        <w:pStyle w:val="23"/>
        <w:spacing w:after="40"/>
      </w:pPr>
      <w:r>
        <w:t>Translation of summaries into Spanish, French, German, Hindi, and Simplified Chinese.</w:t>
      </w:r>
    </w:p>
    <w:p w14:paraId="3BA910B2">
      <w:pPr>
        <w:pStyle w:val="23"/>
        <w:spacing w:after="40"/>
      </w:pPr>
      <w:r>
        <w:t>A browser-based React interface connected to a FastAPI service.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4"/>
        <w:gridCol w:w="6712"/>
      </w:tblGrid>
      <w:tr w14:paraId="0849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7365D"/>
            <w:vAlign w:val="center"/>
          </w:tcPr>
          <w:p w14:paraId="08222466">
            <w:pPr>
              <w:spacing w:after="0" w:line="240" w:lineRule="auto"/>
            </w:pPr>
            <w:r>
              <w:rPr>
                <w:b/>
                <w:color w:val="FFFFFF"/>
                <w:sz w:val="18"/>
              </w:rPr>
              <w:t>Endpoint</w:t>
            </w:r>
          </w:p>
        </w:tc>
        <w:tc>
          <w:tcPr>
            <w:tcW w:w="6768" w:type="dxa"/>
            <w:shd w:val="clear" w:color="auto" w:fill="17365D"/>
            <w:vAlign w:val="center"/>
          </w:tcPr>
          <w:p w14:paraId="5365B233">
            <w:pPr>
              <w:spacing w:after="0" w:line="240" w:lineRule="auto"/>
            </w:pPr>
            <w:r>
              <w:rPr>
                <w:b/>
                <w:color w:val="FFFFFF"/>
                <w:sz w:val="18"/>
              </w:rPr>
              <w:t>Function</w:t>
            </w:r>
          </w:p>
        </w:tc>
      </w:tr>
      <w:tr w14:paraId="095C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530935A">
            <w:pPr>
              <w:spacing w:after="0" w:line="240" w:lineRule="auto"/>
            </w:pPr>
            <w:r>
              <w:rPr>
                <w:b w:val="0"/>
                <w:sz w:val="18"/>
              </w:rPr>
              <w:t>GET /</w:t>
            </w:r>
          </w:p>
        </w:tc>
        <w:tc>
          <w:tcPr>
            <w:tcW w:w="6768" w:type="dxa"/>
            <w:vAlign w:val="center"/>
          </w:tcPr>
          <w:p w14:paraId="515C15DF">
            <w:pPr>
              <w:spacing w:after="0" w:line="240" w:lineRule="auto"/>
            </w:pPr>
            <w:r>
              <w:rPr>
                <w:b w:val="0"/>
                <w:sz w:val="18"/>
              </w:rPr>
              <w:t>Confirms that the API is running</w:t>
            </w:r>
          </w:p>
        </w:tc>
      </w:tr>
      <w:tr w14:paraId="7002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463AC66">
            <w:pPr>
              <w:spacing w:after="0" w:line="240" w:lineRule="auto"/>
            </w:pPr>
            <w:r>
              <w:rPr>
                <w:b w:val="0"/>
                <w:sz w:val="18"/>
              </w:rPr>
              <w:t>GET /news?category=&lt;category&gt;</w:t>
            </w:r>
          </w:p>
        </w:tc>
        <w:tc>
          <w:tcPr>
            <w:tcW w:w="6768" w:type="dxa"/>
            <w:vAlign w:val="center"/>
          </w:tcPr>
          <w:p w14:paraId="11EC8CB8">
            <w:pPr>
              <w:spacing w:after="0" w:line="240" w:lineRule="auto"/>
            </w:pPr>
            <w:r>
              <w:rPr>
                <w:b w:val="0"/>
                <w:sz w:val="18"/>
              </w:rPr>
              <w:t>Retrieves and clusters news</w:t>
            </w:r>
          </w:p>
        </w:tc>
      </w:tr>
      <w:tr w14:paraId="639E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B8B81F3">
            <w:pPr>
              <w:spacing w:after="0" w:line="240" w:lineRule="auto"/>
            </w:pPr>
            <w:r>
              <w:rPr>
                <w:b w:val="0"/>
                <w:sz w:val="18"/>
              </w:rPr>
              <w:t>POST /query</w:t>
            </w:r>
          </w:p>
        </w:tc>
        <w:tc>
          <w:tcPr>
            <w:tcW w:w="6768" w:type="dxa"/>
            <w:vAlign w:val="center"/>
          </w:tcPr>
          <w:p w14:paraId="7B0CF3B6">
            <w:pPr>
              <w:spacing w:after="0" w:line="240" w:lineRule="auto"/>
            </w:pPr>
            <w:r>
              <w:rPr>
                <w:b w:val="0"/>
                <w:sz w:val="18"/>
              </w:rPr>
              <w:t>Summarizes, translates, or processes a user query</w:t>
            </w:r>
          </w:p>
        </w:tc>
      </w:tr>
    </w:tbl>
    <w:p w14:paraId="622D7A81">
      <w:pPr>
        <w:spacing w:after="40"/>
      </w:pPr>
    </w:p>
    <w:p w14:paraId="534BD98F">
      <w:pPr>
        <w:pStyle w:val="2"/>
      </w:pPr>
      <w:r>
        <w:t>4.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8144"/>
      </w:tblGrid>
      <w:tr w14:paraId="7B09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7365D"/>
            <w:vAlign w:val="center"/>
          </w:tcPr>
          <w:p w14:paraId="56A1CCBF">
            <w:pPr>
              <w:spacing w:after="0" w:line="240" w:lineRule="auto"/>
            </w:pPr>
            <w:r>
              <w:rPr>
                <w:b/>
                <w:color w:val="FFFFFF"/>
                <w:sz w:val="18"/>
              </w:rPr>
              <w:t>Layer</w:t>
            </w:r>
          </w:p>
        </w:tc>
        <w:tc>
          <w:tcPr>
            <w:tcW w:w="8208" w:type="dxa"/>
            <w:shd w:val="clear" w:color="auto" w:fill="17365D"/>
            <w:vAlign w:val="center"/>
          </w:tcPr>
          <w:p w14:paraId="30774243">
            <w:pPr>
              <w:spacing w:after="0" w:line="240" w:lineRule="auto"/>
            </w:pPr>
            <w:r>
              <w:rPr>
                <w:b/>
                <w:color w:val="FFFFFF"/>
                <w:sz w:val="18"/>
              </w:rPr>
              <w:t>Technologies</w:t>
            </w:r>
          </w:p>
        </w:tc>
      </w:tr>
      <w:tr w14:paraId="55F4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EE390CE">
            <w:pPr>
              <w:spacing w:after="0" w:line="240" w:lineRule="auto"/>
            </w:pPr>
            <w:r>
              <w:rPr>
                <w:b w:val="0"/>
                <w:sz w:val="18"/>
              </w:rPr>
              <w:t>Frontend</w:t>
            </w:r>
          </w:p>
        </w:tc>
        <w:tc>
          <w:tcPr>
            <w:tcW w:w="8208" w:type="dxa"/>
            <w:vAlign w:val="center"/>
          </w:tcPr>
          <w:p w14:paraId="553D1E02">
            <w:pPr>
              <w:spacing w:after="0" w:line="240" w:lineRule="auto"/>
            </w:pPr>
            <w:r>
              <w:rPr>
                <w:b w:val="0"/>
                <w:sz w:val="18"/>
              </w:rPr>
              <w:t>React 18, React Router 6, Axios, styled-components</w:t>
            </w:r>
          </w:p>
        </w:tc>
      </w:tr>
      <w:tr w14:paraId="4809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63495FF">
            <w:pPr>
              <w:spacing w:after="0" w:line="240" w:lineRule="auto"/>
            </w:pPr>
            <w:r>
              <w:rPr>
                <w:b w:val="0"/>
                <w:sz w:val="18"/>
              </w:rPr>
              <w:t>Backend</w:t>
            </w:r>
          </w:p>
        </w:tc>
        <w:tc>
          <w:tcPr>
            <w:tcW w:w="8208" w:type="dxa"/>
            <w:vAlign w:val="center"/>
          </w:tcPr>
          <w:p w14:paraId="41FF3ED0">
            <w:pPr>
              <w:spacing w:after="0" w:line="240" w:lineRule="auto"/>
            </w:pPr>
            <w:r>
              <w:rPr>
                <w:b w:val="0"/>
                <w:sz w:val="18"/>
              </w:rPr>
              <w:t>Python 3.10, FastAPI, Pydantic, Uvicorn/Gunicorn</w:t>
            </w:r>
          </w:p>
        </w:tc>
      </w:tr>
      <w:tr w14:paraId="2587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C6A1DCD">
            <w:pPr>
              <w:spacing w:after="0" w:line="240" w:lineRule="auto"/>
            </w:pPr>
            <w:r>
              <w:rPr>
                <w:b w:val="0"/>
                <w:sz w:val="18"/>
              </w:rPr>
              <w:t>AI services</w:t>
            </w:r>
          </w:p>
        </w:tc>
        <w:tc>
          <w:tcPr>
            <w:tcW w:w="8208" w:type="dxa"/>
            <w:vAlign w:val="center"/>
          </w:tcPr>
          <w:p w14:paraId="29CAD875">
            <w:pPr>
              <w:spacing w:after="0" w:line="240" w:lineRule="auto"/>
            </w:pPr>
            <w:r>
              <w:rPr>
                <w:b w:val="0"/>
                <w:sz w:val="18"/>
              </w:rPr>
              <w:t>Google Gemini, LangChain, Sentence Transformers</w:t>
            </w:r>
          </w:p>
        </w:tc>
      </w:tr>
      <w:tr w14:paraId="6D92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A88D43E">
            <w:pPr>
              <w:spacing w:after="0" w:line="240" w:lineRule="auto"/>
            </w:pPr>
            <w:r>
              <w:rPr>
                <w:b w:val="0"/>
                <w:sz w:val="18"/>
              </w:rPr>
              <w:t>External data</w:t>
            </w:r>
          </w:p>
        </w:tc>
        <w:tc>
          <w:tcPr>
            <w:tcW w:w="8208" w:type="dxa"/>
            <w:vAlign w:val="center"/>
          </w:tcPr>
          <w:p w14:paraId="6EBC19D3">
            <w:pPr>
              <w:spacing w:after="0" w:line="240" w:lineRule="auto"/>
            </w:pPr>
            <w:r>
              <w:rPr>
                <w:b w:val="0"/>
                <w:sz w:val="18"/>
              </w:rPr>
              <w:t>NewsAPI, Google Translate API, newspaper3k</w:t>
            </w:r>
          </w:p>
        </w:tc>
      </w:tr>
      <w:tr w14:paraId="3A17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0254345">
            <w:pPr>
              <w:spacing w:after="0" w:line="240" w:lineRule="auto"/>
            </w:pPr>
            <w:r>
              <w:rPr>
                <w:b w:val="0"/>
                <w:sz w:val="18"/>
              </w:rPr>
              <w:t>Configuration</w:t>
            </w:r>
          </w:p>
        </w:tc>
        <w:tc>
          <w:tcPr>
            <w:tcW w:w="8208" w:type="dxa"/>
            <w:vAlign w:val="center"/>
          </w:tcPr>
          <w:p w14:paraId="44C3A89D">
            <w:pPr>
              <w:spacing w:after="0" w:line="240" w:lineRule="auto"/>
            </w:pPr>
            <w:r>
              <w:rPr>
                <w:b w:val="0"/>
                <w:sz w:val="18"/>
              </w:rPr>
              <w:t>Environment variables loaded with python-dotenv</w:t>
            </w:r>
          </w:p>
        </w:tc>
      </w:tr>
    </w:tbl>
    <w:p w14:paraId="6505FFF9">
      <w:pPr>
        <w:spacing w:after="40"/>
      </w:pPr>
    </w:p>
    <w:p w14:paraId="0D4F8442">
      <w:pPr>
        <w:jc w:val="center"/>
      </w:pPr>
      <w:r>
        <w:t>The application does not currently use a database. It uses a local Sentence Transformer model cache and obtains live news and AI responses from external services.</w:t>
      </w:r>
      <w:bookmarkStart w:id="0" w:name="_GoBack"/>
      <w:bookmarkEnd w:id="0"/>
    </w:p>
    <w:p w14:paraId="21E7C560">
      <w:pPr>
        <w:pStyle w:val="2"/>
      </w:pPr>
      <w:r>
        <w:t>5. Approach and system workflow</w:t>
      </w:r>
    </w:p>
    <w:p w14:paraId="0A4411B7">
      <w:pPr>
        <w:pStyle w:val="29"/>
        <w:spacing w:after="40"/>
      </w:pPr>
      <w:r>
        <w:t>The user selects a news category in the React frontend.</w:t>
      </w:r>
    </w:p>
    <w:p w14:paraId="71799058">
      <w:pPr>
        <w:pStyle w:val="29"/>
        <w:spacing w:after="40"/>
      </w:pPr>
      <w:r>
        <w:t>The frontend sends a request to the FastAPI /news endpoint.</w:t>
      </w:r>
    </w:p>
    <w:p w14:paraId="5A565713">
      <w:pPr>
        <w:pStyle w:val="29"/>
        <w:spacing w:after="40"/>
      </w:pPr>
      <w:r>
        <w:t>The backend retrieves top headlines and category-related articles from NewsAPI.</w:t>
      </w:r>
    </w:p>
    <w:p w14:paraId="5D91132E">
      <w:pPr>
        <w:pStyle w:val="29"/>
        <w:spacing w:after="40"/>
      </w:pPr>
      <w:r>
        <w:t>Article titles and descriptions are converted into Sentence Transformer embeddings.</w:t>
      </w:r>
    </w:p>
    <w:p w14:paraId="7EEC25CA">
      <w:pPr>
        <w:pStyle w:val="29"/>
        <w:spacing w:after="40"/>
      </w:pPr>
      <w:r>
        <w:t>Cosine similarity is used to group articles with a similarity threshold greater than 0.8.</w:t>
      </w:r>
    </w:p>
    <w:p w14:paraId="41744080">
      <w:pPr>
        <w:pStyle w:val="29"/>
        <w:spacing w:after="40"/>
      </w:pPr>
      <w:r>
        <w:t>Each group is returned as one story with its title, description, and source URLs.</w:t>
      </w:r>
    </w:p>
    <w:p w14:paraId="34EF1258">
      <w:pPr>
        <w:pStyle w:val="29"/>
        <w:spacing w:after="40"/>
      </w:pPr>
      <w:r>
        <w:t>When a reader opens a source, the backend extracts the article text.</w:t>
      </w:r>
    </w:p>
    <w:p w14:paraId="27BC16C6">
      <w:pPr>
        <w:pStyle w:val="29"/>
        <w:spacing w:after="40"/>
      </w:pPr>
      <w:r>
        <w:t>Gemini generates a concise summary; Google Translate translates it when requested.</w:t>
      </w:r>
    </w:p>
    <w:p w14:paraId="4DBF16E1">
      <w:pPr>
        <w:pStyle w:val="137"/>
      </w:pPr>
      <w:r>
        <w:rPr>
          <w:rFonts w:ascii="Consolas" w:hAnsi="Consolas" w:eastAsia="Consolas"/>
          <w:sz w:val="18"/>
        </w:rPr>
        <w:t>React frontend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v</w:t>
      </w:r>
      <w:r>
        <w:rPr>
          <w:rFonts w:ascii="Consolas" w:hAnsi="Consolas" w:eastAsia="Consolas"/>
          <w:sz w:val="18"/>
        </w:rPr>
        <w:br w:type="textWrapping"/>
      </w:r>
      <w:r>
        <w:rPr>
          <w:rFonts w:ascii="Consolas" w:hAnsi="Consolas" w:eastAsia="Consolas"/>
          <w:sz w:val="18"/>
        </w:rPr>
        <w:t>FastAPI /news and /query</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+--&gt; NewsAPI --&gt; article collection</w:t>
      </w:r>
      <w:r>
        <w:rPr>
          <w:rFonts w:ascii="Consolas" w:hAnsi="Consolas" w:eastAsia="Consolas"/>
          <w:sz w:val="18"/>
        </w:rPr>
        <w:br w:type="textWrapping"/>
      </w:r>
      <w:r>
        <w:rPr>
          <w:rFonts w:ascii="Consolas" w:hAnsi="Consolas" w:eastAsia="Consolas"/>
          <w:sz w:val="18"/>
        </w:rPr>
        <w:t xml:space="preserve">      +--&gt; Sentence Transformer --&gt; similarity clustering</w:t>
      </w:r>
      <w:r>
        <w:rPr>
          <w:rFonts w:ascii="Consolas" w:hAnsi="Consolas" w:eastAsia="Consolas"/>
          <w:sz w:val="18"/>
        </w:rPr>
        <w:br w:type="textWrapping"/>
      </w:r>
      <w:r>
        <w:rPr>
          <w:rFonts w:ascii="Consolas" w:hAnsi="Consolas" w:eastAsia="Consolas"/>
          <w:sz w:val="18"/>
        </w:rPr>
        <w:t xml:space="preserve">      +--&gt; Gemini --&gt; summarization and agent queries</w:t>
      </w:r>
      <w:r>
        <w:rPr>
          <w:rFonts w:ascii="Consolas" w:hAnsi="Consolas" w:eastAsia="Consolas"/>
          <w:sz w:val="18"/>
        </w:rPr>
        <w:br w:type="textWrapping"/>
      </w:r>
      <w:r>
        <w:rPr>
          <w:rFonts w:ascii="Consolas" w:hAnsi="Consolas" w:eastAsia="Consolas"/>
          <w:sz w:val="18"/>
        </w:rPr>
        <w:t xml:space="preserve">      +--&gt; Google Translate --&gt; multilingual output</w:t>
      </w:r>
    </w:p>
    <w:p w14:paraId="2FEF3CE4">
      <w:pPr>
        <w:pStyle w:val="2"/>
      </w:pPr>
      <w:r>
        <w:t>8. Conclusion</w:t>
      </w:r>
    </w:p>
    <w:p w14:paraId="62075031">
      <w:pPr>
        <w:spacing w:after="100" w:line="252" w:lineRule="auto"/>
      </w:pPr>
      <w:r>
        <w:t>The AI-Driven News Aggregator demonstrates a practical use of natural-language processing and generative AI in a news-reading workflow. Its main contribution is combining semantic story clustering with article summarization and multilingual translation in one application. The current implementation has a working production frontend build and a clear extension path. Improving test coverage, dependency reproducibility, configuration management, and service resilience will make it more suitable for reliable deployment.</w:t>
      </w:r>
    </w:p>
    <w:p w14:paraId="295D0A99">
      <w:r>
        <w:br w:type="page"/>
      </w:r>
    </w:p>
    <w:p w14:paraId="4C5FE3C6">
      <w:pPr>
        <w:jc w:val="center"/>
      </w:pPr>
      <w:r>
        <w:rPr>
          <w:b/>
          <w:color w:val="17365D"/>
          <w:sz w:val="36"/>
        </w:rPr>
        <w:t>References</w:t>
      </w:r>
    </w:p>
    <w:p w14:paraId="4F1ACB68">
      <w:pPr>
        <w:pStyle w:val="29"/>
        <w:spacing w:after="140"/>
      </w:pPr>
      <w:r>
        <w:t>FastAPI documentation. FastAPI ? Modern, Fast Web Framework for Building APIs with Python. https://fastapi.tiangolo.com/</w:t>
      </w:r>
    </w:p>
    <w:p w14:paraId="2C0726BD">
      <w:pPr>
        <w:pStyle w:val="29"/>
        <w:spacing w:after="140"/>
      </w:pPr>
      <w:r>
        <w:t>React documentation. React ? The Library for Web and Native User Interfaces. https://react.dev/</w:t>
      </w:r>
    </w:p>
    <w:p w14:paraId="5680DCE0">
      <w:pPr>
        <w:pStyle w:val="29"/>
        <w:spacing w:after="140"/>
      </w:pPr>
      <w:r>
        <w:t>LangChain documentation. LangChain Python Documentation. https://python.langchain.com/</w:t>
      </w:r>
    </w:p>
    <w:p w14:paraId="16572E2D">
      <w:pPr>
        <w:pStyle w:val="29"/>
        <w:spacing w:after="140"/>
      </w:pPr>
      <w:r>
        <w:t>Google AI for Developers. Gemini API Documentation. https://ai.google.dev/gemini-api/docs</w:t>
      </w:r>
    </w:p>
    <w:p w14:paraId="7A2B5ABD">
      <w:pPr>
        <w:pStyle w:val="29"/>
        <w:spacing w:after="140"/>
      </w:pPr>
      <w:r>
        <w:t>NewsAPI. News API Documentation. https://newsapi.org/docs</w:t>
      </w:r>
    </w:p>
    <w:p w14:paraId="6F44F31C">
      <w:pPr>
        <w:pStyle w:val="29"/>
        <w:spacing w:after="140"/>
      </w:pPr>
      <w:r>
        <w:t>Sentence Transformers documentation. Sentence-Transformers: Multilingual and Multimodal Embeddings. https://www.sbert.net/</w:t>
      </w:r>
    </w:p>
    <w:p w14:paraId="73F8C1C8">
      <w:pPr>
        <w:pStyle w:val="29"/>
        <w:spacing w:after="140"/>
      </w:pPr>
      <w:r>
        <w:t>Google Cloud. Cloud Translation Documentation. https://cloud.google.com/translate/docs</w:t>
      </w:r>
    </w:p>
    <w:p w14:paraId="2D6E0D14">
      <w:pPr>
        <w:pStyle w:val="29"/>
        <w:spacing w:after="140"/>
      </w:pPr>
      <w:r>
        <w:t>Project source code and README. README.md in the project repository.</w:t>
      </w:r>
    </w:p>
    <w:p w14:paraId="3711F7C7">
      <w:pPr>
        <w:pStyle w:val="29"/>
        <w:spacing w:after="140"/>
      </w:pPr>
      <w:r>
        <w:t>Dependency assessment. js-assessment-report.md in the project repository.</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085E8">
    <w:pPr>
      <w:pStyle w:val="18"/>
      <w:jc w:val="center"/>
    </w:pPr>
    <w:r>
      <w:rPr>
        <w:color w:val="666666"/>
        <w:sz w:val="16"/>
      </w:rPr>
      <w:t>AI-Driven News Aggregator |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661B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841</Words>
  <Characters>5507</Characters>
  <Lines>0</Lines>
  <Paragraphs>0</Paragraphs>
  <TotalTime>2</TotalTime>
  <ScaleCrop>false</ScaleCrop>
  <LinksUpToDate>false</LinksUpToDate>
  <CharactersWithSpaces>6297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AI-Driven News Aggregator Team</dc:creator>
  <dc:description>generated by python-docx</dc:description>
  <cp:lastModifiedBy>Ratna</cp:lastModifiedBy>
  <dcterms:modified xsi:type="dcterms:W3CDTF">2026-10-22T17:18:36Z</dcterms:modified>
  <dc:subject>Project report with methodology, results, limitations, and references</dc:subject>
  <dc:title>AI-Driven News Aggregator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eyJoZGlkIjoiNWEyY2FkNDgxMTM0NjRmZDVlMTNlY2FmZTYyOWViMGEiLCJ1c2VySWQiOiI1Njc0MjA5OTU1NzAifQ==</vt:lpwstr>
  </property>
  <property fmtid="{D5CDD505-2E9C-101B-9397-08002B2CF9AE}" pid="3" name="KSOProductBuildVer">
    <vt:lpwstr>1033-12.1.0.29162</vt:lpwstr>
  </property>
  <property fmtid="{D5CDD505-2E9C-101B-9397-08002B2CF9AE}" pid="4" name="ICV">
    <vt:lpwstr>F1FA9CF6796A441B88E7BC8F84C32CB3_12</vt:lpwstr>
  </property>
</Properties>
</file>