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57D" w:rsidRDefault="00B22AAA">
      <w:pPr>
        <w:rPr>
          <w:lang w:val="en-GB"/>
        </w:rPr>
      </w:pPr>
      <w:r>
        <w:rPr>
          <w:lang w:val="en-GB"/>
        </w:rPr>
        <w:t>DVP</w:t>
      </w: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</w:p>
    <w:p w:rsidR="00B22AAA" w:rsidRDefault="00B22AAA">
      <w:pPr>
        <w:rPr>
          <w:lang w:val="en-GB"/>
        </w:rPr>
      </w:pPr>
      <w:r>
        <w:rPr>
          <w:lang w:val="en-GB"/>
        </w:rPr>
        <w:lastRenderedPageBreak/>
        <w:t>Contents:</w:t>
      </w:r>
    </w:p>
    <w:p w:rsidR="00B22AAA" w:rsidRDefault="00B22AAA" w:rsidP="00B22AA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Document Overview</w:t>
      </w:r>
    </w:p>
    <w:p w:rsidR="00B22AAA" w:rsidRDefault="00B22AAA" w:rsidP="00B22AAA">
      <w:pPr>
        <w:pStyle w:val="ListParagraph"/>
        <w:rPr>
          <w:lang w:val="en-GB"/>
        </w:rPr>
      </w:pPr>
      <w:r>
        <w:rPr>
          <w:lang w:val="en-GB"/>
        </w:rPr>
        <w:t>Purpose of the Document</w:t>
      </w:r>
    </w:p>
    <w:p w:rsidR="00B22AAA" w:rsidRDefault="00B22AAA" w:rsidP="00B22AAA">
      <w:pPr>
        <w:pStyle w:val="ListParagraph"/>
        <w:rPr>
          <w:lang w:val="en-GB"/>
        </w:rPr>
      </w:pPr>
      <w:r>
        <w:rPr>
          <w:lang w:val="en-GB"/>
        </w:rPr>
        <w:t>Scope</w:t>
      </w:r>
    </w:p>
    <w:p w:rsidR="00B22AAA" w:rsidRDefault="00B22AAA" w:rsidP="00B22AAA">
      <w:pPr>
        <w:pStyle w:val="ListParagraph"/>
        <w:rPr>
          <w:lang w:val="en-GB"/>
        </w:rPr>
      </w:pPr>
      <w:r>
        <w:rPr>
          <w:lang w:val="en-GB"/>
        </w:rPr>
        <w:t>References</w:t>
      </w:r>
    </w:p>
    <w:p w:rsidR="00B22AAA" w:rsidRDefault="00B22AAA" w:rsidP="00B22AA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System Overview</w:t>
      </w:r>
    </w:p>
    <w:p w:rsidR="00B22AAA" w:rsidRDefault="00B22AAA" w:rsidP="00B22AAA">
      <w:pPr>
        <w:pStyle w:val="ListParagraph"/>
        <w:rPr>
          <w:lang w:val="en-GB"/>
        </w:rPr>
      </w:pPr>
      <w:r>
        <w:rPr>
          <w:lang w:val="en-GB"/>
        </w:rPr>
        <w:t>Application Description (Steering Use Case)</w:t>
      </w:r>
    </w:p>
    <w:p w:rsidR="00B22AAA" w:rsidRDefault="00B22AAA" w:rsidP="00B22AAA">
      <w:pPr>
        <w:pStyle w:val="ListParagraph"/>
        <w:rPr>
          <w:lang w:val="en-GB"/>
        </w:rPr>
      </w:pPr>
      <w:r>
        <w:rPr>
          <w:lang w:val="en-GB"/>
        </w:rPr>
        <w:t>High level Functional Requirements</w:t>
      </w:r>
    </w:p>
    <w:p w:rsidR="00B22AAA" w:rsidRDefault="00B22AAA" w:rsidP="00B22AA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Hardware Interface Description</w:t>
      </w:r>
    </w:p>
    <w:p w:rsidR="00B22AAA" w:rsidRDefault="00B22AAA" w:rsidP="00B22AAA">
      <w:pPr>
        <w:pStyle w:val="ListParagraph"/>
        <w:rPr>
          <w:lang w:val="en-GB"/>
        </w:rPr>
      </w:pPr>
      <w:r>
        <w:rPr>
          <w:lang w:val="en-GB"/>
        </w:rPr>
        <w:t>Motor parameters</w:t>
      </w:r>
    </w:p>
    <w:p w:rsidR="00B22AAA" w:rsidRDefault="00B22AAA" w:rsidP="00B22AAA">
      <w:pPr>
        <w:pStyle w:val="ListParagraph"/>
        <w:rPr>
          <w:lang w:val="en-GB"/>
        </w:rPr>
      </w:pPr>
      <w:r>
        <w:rPr>
          <w:lang w:val="en-GB"/>
        </w:rPr>
        <w:t>Power Electronics Interface</w:t>
      </w:r>
    </w:p>
    <w:p w:rsidR="00B22AAA" w:rsidRDefault="00B22AAA" w:rsidP="00B22AAA">
      <w:pPr>
        <w:pStyle w:val="ListParagraph"/>
        <w:rPr>
          <w:lang w:val="en-GB"/>
        </w:rPr>
      </w:pPr>
      <w:r>
        <w:rPr>
          <w:lang w:val="en-GB"/>
        </w:rPr>
        <w:t>Signal Interfaces</w:t>
      </w:r>
    </w:p>
    <w:p w:rsidR="00B22AAA" w:rsidRDefault="00B22AAA" w:rsidP="00B22AA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Software Architecture</w:t>
      </w:r>
    </w:p>
    <w:p w:rsidR="00B22AAA" w:rsidRDefault="00B22AAA" w:rsidP="00B22AAA">
      <w:pPr>
        <w:pStyle w:val="ListParagraph"/>
        <w:rPr>
          <w:lang w:val="en-GB"/>
        </w:rPr>
      </w:pPr>
      <w:r>
        <w:rPr>
          <w:lang w:val="en-GB"/>
        </w:rPr>
        <w:t>Overall Software Structure</w:t>
      </w:r>
    </w:p>
    <w:p w:rsidR="00B22AAA" w:rsidRDefault="00B22AAA" w:rsidP="00B22AAA">
      <w:pPr>
        <w:pStyle w:val="ListParagraph"/>
        <w:rPr>
          <w:lang w:val="en-GB"/>
        </w:rPr>
      </w:pPr>
      <w:r>
        <w:rPr>
          <w:lang w:val="en-GB"/>
        </w:rPr>
        <w:t>Task and Scheduling Model</w:t>
      </w:r>
    </w:p>
    <w:p w:rsidR="00B22AAA" w:rsidRDefault="00B22AAA" w:rsidP="00B22AA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Control Strategy Description</w:t>
      </w:r>
    </w:p>
    <w:p w:rsidR="00B22AAA" w:rsidRDefault="00B22AAA" w:rsidP="00B22AAA">
      <w:pPr>
        <w:pStyle w:val="ListParagraph"/>
        <w:rPr>
          <w:lang w:val="en-GB"/>
        </w:rPr>
      </w:pPr>
      <w:r>
        <w:rPr>
          <w:lang w:val="en-GB"/>
        </w:rPr>
        <w:t>Control Method</w:t>
      </w:r>
    </w:p>
    <w:p w:rsidR="00B22AAA" w:rsidRDefault="00B22AAA" w:rsidP="00B22AAA">
      <w:pPr>
        <w:pStyle w:val="ListParagraph"/>
        <w:rPr>
          <w:lang w:val="en-GB"/>
        </w:rPr>
      </w:pPr>
      <w:r>
        <w:rPr>
          <w:lang w:val="en-GB"/>
        </w:rPr>
        <w:t>Operating Modes</w:t>
      </w:r>
    </w:p>
    <w:p w:rsidR="00B22AAA" w:rsidRDefault="00B22AAA" w:rsidP="00B22AAA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Sensorless</w:t>
      </w:r>
      <w:proofErr w:type="spellEnd"/>
      <w:r>
        <w:rPr>
          <w:lang w:val="en-GB"/>
        </w:rPr>
        <w:t xml:space="preserve"> Control Algorithm</w:t>
      </w:r>
    </w:p>
    <w:p w:rsidR="00B22AAA" w:rsidRDefault="00B22AAA" w:rsidP="00B22AAA">
      <w:pPr>
        <w:pStyle w:val="ListParagraph"/>
        <w:rPr>
          <w:lang w:val="en-GB"/>
        </w:rPr>
      </w:pPr>
      <w:proofErr w:type="spellStart"/>
      <w:r>
        <w:rPr>
          <w:lang w:val="en-GB"/>
        </w:rPr>
        <w:t>Sensorless</w:t>
      </w:r>
      <w:proofErr w:type="spellEnd"/>
      <w:r>
        <w:rPr>
          <w:lang w:val="en-GB"/>
        </w:rPr>
        <w:t xml:space="preserve"> Estimation Principle</w:t>
      </w:r>
    </w:p>
    <w:p w:rsidR="00B22AAA" w:rsidRDefault="00B22AAA" w:rsidP="00B22AAA">
      <w:pPr>
        <w:pStyle w:val="ListParagraph"/>
        <w:rPr>
          <w:lang w:val="en-GB"/>
        </w:rPr>
      </w:pPr>
      <w:r>
        <w:rPr>
          <w:lang w:val="en-GB"/>
        </w:rPr>
        <w:t>Speed and Flux Estimation</w:t>
      </w:r>
    </w:p>
    <w:p w:rsidR="00B22AAA" w:rsidRDefault="00B22AAA" w:rsidP="00B22AAA">
      <w:pPr>
        <w:pStyle w:val="ListParagraph"/>
        <w:rPr>
          <w:lang w:val="en-GB"/>
        </w:rPr>
      </w:pPr>
      <w:proofErr w:type="spellStart"/>
      <w:r>
        <w:rPr>
          <w:lang w:val="en-GB"/>
        </w:rPr>
        <w:t>Startup</w:t>
      </w:r>
      <w:proofErr w:type="spellEnd"/>
      <w:r>
        <w:rPr>
          <w:lang w:val="en-GB"/>
        </w:rPr>
        <w:t xml:space="preserve"> and low speed strategy</w:t>
      </w:r>
    </w:p>
    <w:p w:rsidR="00B22AAA" w:rsidRDefault="00B22AAA" w:rsidP="00B22AA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Control Loops Description</w:t>
      </w:r>
    </w:p>
    <w:p w:rsidR="00B22AAA" w:rsidRDefault="00B22AAA" w:rsidP="00B22AAA">
      <w:pPr>
        <w:pStyle w:val="ListParagraph"/>
        <w:rPr>
          <w:lang w:val="en-GB"/>
        </w:rPr>
      </w:pPr>
      <w:r>
        <w:rPr>
          <w:lang w:val="en-GB"/>
        </w:rPr>
        <w:t>Current Control Loop</w:t>
      </w:r>
    </w:p>
    <w:p w:rsidR="004C615E" w:rsidRDefault="004C615E" w:rsidP="004C615E">
      <w:pPr>
        <w:pStyle w:val="ListParagraph"/>
        <w:rPr>
          <w:lang w:val="en-GB"/>
        </w:rPr>
      </w:pPr>
      <w:r>
        <w:rPr>
          <w:lang w:val="en-GB"/>
        </w:rPr>
        <w:t>Speed</w:t>
      </w:r>
      <w:r>
        <w:rPr>
          <w:lang w:val="en-GB"/>
        </w:rPr>
        <w:t xml:space="preserve"> Control Loop</w:t>
      </w:r>
    </w:p>
    <w:p w:rsidR="004C615E" w:rsidRDefault="004C615E" w:rsidP="004C615E">
      <w:pPr>
        <w:pStyle w:val="ListParagraph"/>
        <w:rPr>
          <w:lang w:val="en-GB"/>
        </w:rPr>
      </w:pPr>
      <w:r>
        <w:rPr>
          <w:lang w:val="en-GB"/>
        </w:rPr>
        <w:t>Feedforward and Compensation</w:t>
      </w:r>
    </w:p>
    <w:p w:rsidR="004C615E" w:rsidRDefault="004C615E" w:rsidP="004C61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Steering-Specific Functional Logic</w:t>
      </w:r>
    </w:p>
    <w:p w:rsidR="004C615E" w:rsidRDefault="004C615E" w:rsidP="004C615E">
      <w:pPr>
        <w:pStyle w:val="ListParagraph"/>
        <w:rPr>
          <w:lang w:val="en-GB"/>
        </w:rPr>
      </w:pPr>
      <w:r>
        <w:rPr>
          <w:lang w:val="en-GB"/>
        </w:rPr>
        <w:t>Torque Command Processing??</w:t>
      </w:r>
    </w:p>
    <w:p w:rsidR="004C615E" w:rsidRDefault="004C615E" w:rsidP="004C615E">
      <w:pPr>
        <w:pStyle w:val="ListParagraph"/>
        <w:rPr>
          <w:lang w:val="en-GB"/>
        </w:rPr>
      </w:pPr>
      <w:r>
        <w:rPr>
          <w:lang w:val="en-GB"/>
        </w:rPr>
        <w:t xml:space="preserve">Fail-Operational </w:t>
      </w:r>
      <w:r w:rsidR="004E3939">
        <w:rPr>
          <w:lang w:val="en-GB"/>
        </w:rPr>
        <w:t>Behaviour</w:t>
      </w:r>
    </w:p>
    <w:p w:rsidR="004C615E" w:rsidRDefault="004C615E" w:rsidP="004C61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Fault Handling and Diagnostics</w:t>
      </w:r>
    </w:p>
    <w:p w:rsidR="004C615E" w:rsidRDefault="004C615E" w:rsidP="004C615E">
      <w:pPr>
        <w:pStyle w:val="ListParagraph"/>
        <w:rPr>
          <w:lang w:val="en-GB"/>
        </w:rPr>
      </w:pPr>
      <w:r>
        <w:rPr>
          <w:lang w:val="en-GB"/>
        </w:rPr>
        <w:t>Fault Categories</w:t>
      </w:r>
    </w:p>
    <w:p w:rsidR="004C615E" w:rsidRDefault="004C615E" w:rsidP="004C615E">
      <w:pPr>
        <w:pStyle w:val="ListParagraph"/>
        <w:rPr>
          <w:lang w:val="en-GB"/>
        </w:rPr>
      </w:pPr>
      <w:r>
        <w:rPr>
          <w:lang w:val="en-GB"/>
        </w:rPr>
        <w:t>Fault Detection Logic</w:t>
      </w:r>
    </w:p>
    <w:p w:rsidR="004C615E" w:rsidRDefault="004C615E" w:rsidP="004C615E">
      <w:pPr>
        <w:pStyle w:val="ListParagraph"/>
        <w:rPr>
          <w:lang w:val="en-GB"/>
        </w:rPr>
      </w:pPr>
      <w:r>
        <w:rPr>
          <w:lang w:val="en-GB"/>
        </w:rPr>
        <w:t>Fault Reactions</w:t>
      </w:r>
    </w:p>
    <w:p w:rsidR="004C615E" w:rsidRDefault="004C615E" w:rsidP="004C61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Safety and Reliability Considerations</w:t>
      </w:r>
    </w:p>
    <w:p w:rsidR="004C615E" w:rsidRDefault="004C615E" w:rsidP="004C615E">
      <w:pPr>
        <w:pStyle w:val="ListParagraph"/>
        <w:rPr>
          <w:lang w:val="en-GB"/>
        </w:rPr>
      </w:pPr>
      <w:r>
        <w:rPr>
          <w:lang w:val="en-GB"/>
        </w:rPr>
        <w:t>Functional Safety Concept</w:t>
      </w:r>
    </w:p>
    <w:p w:rsidR="004C615E" w:rsidRDefault="004C615E" w:rsidP="004C615E">
      <w:pPr>
        <w:pStyle w:val="ListParagraph"/>
        <w:rPr>
          <w:lang w:val="en-GB"/>
        </w:rPr>
      </w:pPr>
      <w:r>
        <w:rPr>
          <w:lang w:val="en-GB"/>
        </w:rPr>
        <w:t>Software Safety Mechanisms</w:t>
      </w:r>
    </w:p>
    <w:p w:rsidR="004C615E" w:rsidRDefault="004C615E" w:rsidP="004C61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Calibration and Parameter Management</w:t>
      </w:r>
    </w:p>
    <w:p w:rsidR="004C615E" w:rsidRDefault="004C615E" w:rsidP="004C615E">
      <w:pPr>
        <w:pStyle w:val="ListParagraph"/>
        <w:rPr>
          <w:lang w:val="en-GB"/>
        </w:rPr>
      </w:pPr>
      <w:proofErr w:type="spellStart"/>
      <w:r>
        <w:rPr>
          <w:lang w:val="en-GB"/>
        </w:rPr>
        <w:t>Tuna</w:t>
      </w:r>
      <w:bookmarkStart w:id="0" w:name="_GoBack"/>
      <w:bookmarkEnd w:id="0"/>
      <w:r>
        <w:rPr>
          <w:lang w:val="en-GB"/>
        </w:rPr>
        <w:t>ble</w:t>
      </w:r>
      <w:proofErr w:type="spellEnd"/>
      <w:r>
        <w:rPr>
          <w:lang w:val="en-GB"/>
        </w:rPr>
        <w:t xml:space="preserve"> Parameters (PI gains, Observer gains, Limits and thresholds)</w:t>
      </w:r>
    </w:p>
    <w:p w:rsidR="004C615E" w:rsidRDefault="004C615E" w:rsidP="004C615E">
      <w:pPr>
        <w:pStyle w:val="ListParagraph"/>
        <w:rPr>
          <w:lang w:val="en-GB"/>
        </w:rPr>
      </w:pPr>
      <w:r>
        <w:rPr>
          <w:lang w:val="en-GB"/>
        </w:rPr>
        <w:t>Parameter storage</w:t>
      </w:r>
    </w:p>
    <w:p w:rsidR="004C615E" w:rsidRDefault="004E3939" w:rsidP="004C61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Software Limits and Const</w:t>
      </w:r>
      <w:r w:rsidR="004C615E">
        <w:rPr>
          <w:lang w:val="en-GB"/>
        </w:rPr>
        <w:t>r</w:t>
      </w:r>
      <w:r>
        <w:rPr>
          <w:lang w:val="en-GB"/>
        </w:rPr>
        <w:t>a</w:t>
      </w:r>
      <w:r w:rsidR="004C615E">
        <w:rPr>
          <w:lang w:val="en-GB"/>
        </w:rPr>
        <w:t>ints</w:t>
      </w:r>
    </w:p>
    <w:p w:rsidR="004C615E" w:rsidRDefault="004C615E" w:rsidP="004C61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Testability and Validation Support</w:t>
      </w:r>
    </w:p>
    <w:p w:rsidR="004C615E" w:rsidRDefault="004C615E" w:rsidP="004C615E">
      <w:pPr>
        <w:pStyle w:val="ListParagraph"/>
        <w:rPr>
          <w:lang w:val="en-GB"/>
        </w:rPr>
      </w:pPr>
      <w:r>
        <w:rPr>
          <w:lang w:val="en-GB"/>
        </w:rPr>
        <w:t>Diagnostic Signals</w:t>
      </w:r>
    </w:p>
    <w:p w:rsidR="004C615E" w:rsidRDefault="004C615E" w:rsidP="004C615E">
      <w:pPr>
        <w:pStyle w:val="ListParagraph"/>
        <w:rPr>
          <w:lang w:val="en-GB"/>
        </w:rPr>
      </w:pPr>
      <w:r>
        <w:rPr>
          <w:lang w:val="en-GB"/>
        </w:rPr>
        <w:t>Verification Strategy</w:t>
      </w:r>
    </w:p>
    <w:p w:rsidR="004C615E" w:rsidRDefault="004C615E" w:rsidP="004C61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Assumptions</w:t>
      </w:r>
    </w:p>
    <w:p w:rsidR="004C615E" w:rsidRDefault="004C615E" w:rsidP="004C61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Appendix</w:t>
      </w:r>
    </w:p>
    <w:p w:rsidR="00C15AE9" w:rsidRDefault="00C15AE9" w:rsidP="00C15AE9">
      <w:pPr>
        <w:rPr>
          <w:lang w:val="en-GB"/>
        </w:rPr>
      </w:pPr>
    </w:p>
    <w:p w:rsidR="00C15AE9" w:rsidRDefault="00C15AE9" w:rsidP="00C15AE9">
      <w:pPr>
        <w:rPr>
          <w:lang w:val="en-GB"/>
        </w:rPr>
      </w:pPr>
    </w:p>
    <w:p w:rsidR="00C15AE9" w:rsidRPr="00C15AE9" w:rsidRDefault="00C15AE9" w:rsidP="00C15AE9">
      <w:pPr>
        <w:rPr>
          <w:lang w:val="en-GB"/>
        </w:rPr>
      </w:pPr>
    </w:p>
    <w:p w:rsidR="00B22AAA" w:rsidRPr="00B22AAA" w:rsidRDefault="00B22AAA" w:rsidP="00B22AAA">
      <w:pPr>
        <w:pStyle w:val="ListParagraph"/>
        <w:rPr>
          <w:lang w:val="en-GB"/>
        </w:rPr>
      </w:pPr>
    </w:p>
    <w:sectPr w:rsidR="00B22AAA" w:rsidRPr="00B22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A44AA3"/>
    <w:multiLevelType w:val="hybridMultilevel"/>
    <w:tmpl w:val="40BCF5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EF8"/>
    <w:rsid w:val="004C615E"/>
    <w:rsid w:val="004D4EF8"/>
    <w:rsid w:val="004E3939"/>
    <w:rsid w:val="00AA257D"/>
    <w:rsid w:val="00B22AAA"/>
    <w:rsid w:val="00C1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14C6"/>
  <w15:chartTrackingRefBased/>
  <w15:docId w15:val="{EEC938F2-F47E-41D7-BF6B-71CC1615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2A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RATNESWAR SAHOO [ TMCV, Engineering, Pune ]</dc:creator>
  <cp:keywords/>
  <dc:description/>
  <cp:lastModifiedBy>RATNESWAR SAHOO [ TMCV, Engineering, Pune ]</cp:lastModifiedBy>
  <cp:revision>12</cp:revision>
  <dcterms:created xsi:type="dcterms:W3CDTF">2026-04-21T05:11:00Z</dcterms:created>
  <dcterms:modified xsi:type="dcterms:W3CDTF">2026-04-21T11:19:00Z</dcterms:modified>
</cp:coreProperties>
</file>