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75B6"/>
          <w:sz w:val="32"/>
          <w:szCs w:val="32"/>
        </w:rPr>
        <w:t xml:space="preserve">BLE Protocol Development - Interview Cheat Sheet</w:t>
      </w:r>
    </w:p>
    <w:p>
      <w:pPr>
        <w:pStyle w:val="Heading1"/>
      </w:pPr>
      <w:r>
        <w:t xml:space="preserve">Quick Reference - My Implementation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Platform</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ESP32-S3 with ESP-IDF (Bluedroid stack)</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Application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Smart shoe gait analysis - multi-sensor streaming</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Data Rate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30-40 kbps (9-axis IMU + pressure at 100Hz)</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MTU</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Negotiated 512 bytes (from 20-byte default)</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Security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LE Secure Connections with bonding + encryption</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Battery Life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6-7 hours continuous streaming (patent-pending optimization)</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Conn. Interval</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7.5-15ms (optimized for 100Hz sensor updates)</w:t>
            </w:r>
          </w:p>
        </w:tc>
      </w:tr>
    </w:tbl>
    <w:p>
      <w:pPr>
        <w:spacing w:after="120"/>
      </w:pPr>
    </w:p>
    <w:p>
      <w:pPr>
        <w:pStyle w:val="Heading1"/>
      </w:pPr>
      <w:r>
        <w:t xml:space="preserve">Common Interview Questions &amp; Answers</w:t>
      </w:r>
    </w:p>
    <w:p>
      <w:pPr>
        <w:pStyle w:val="Heading2"/>
      </w:pPr>
      <w:r>
        <w:t xml:space="preserve">Q1: What BLE work have you done at the protocol layer?</w:t>
      </w:r>
    </w:p>
    <w:p>
      <w:pPr>
        <w:spacing w:after="120"/>
      </w:pPr>
      <w:r>
        <w:t xml:space="preserve">I designed a custom GATT profile for real-time multi-sensor streaming in my smart shoe project. At the application layer, I implemented custom services and characteristics for 9-axis IMU, barometric pressure, and telemetry data. I optimized connection parameters (7.5-15ms interval) to balance 100Hz sensor sampling with power consumption. I negotiated MTU from 20 to 512 bytes, reducing fragmentation overhead by 60% and improving throughput from ~15 kbps to 35-40 kbps. I also implemented LE Secure Connections with bonding and developed patent-pending adaptive advertising algorithms that extended battery life by 40%.</w:t>
      </w:r>
    </w:p>
    <w:p>
      <w:pPr>
        <w:pStyle w:val="Heading2"/>
      </w:pPr>
      <w:r>
        <w:t xml:space="preserve">Q2: How did you optimize BLE throughput?</w:t>
      </w:r>
    </w:p>
    <w:p>
      <w:pPr>
        <w:spacing w:after="120"/>
      </w:pPr>
      <w:r>
        <w:t xml:space="preserve">The key was MTU negotiation and intelligent packetization. Default 20-byte MTU meant excessive fragmentation for sensor data packets. By negotiating 512-byte MTU and packing multiple sensor samples per packet, I reduced per-packet overhead significantly. I also tuned the connection interval to match sensor sampling rate - too slow caused latency, too fast wasted power. The 7.5-15ms range gave optimal balance for 100Hz updates.</w:t>
      </w:r>
    </w:p>
    <w:p>
      <w:pPr>
        <w:pStyle w:val="Heading2"/>
      </w:pPr>
      <w:r>
        <w:t xml:space="preserve">Q3: What security features did you implement?</w:t>
      </w:r>
    </w:p>
    <w:p>
      <w:pPr>
        <w:spacing w:after="120"/>
      </w:pPr>
      <w:r>
        <w:t xml:space="preserve">I implemented LE Secure Connections with numeric comparison pairing for enhanced security over legacy Just Works. The system maintains bonding information in NVS (non-volatile storage) so paired devices automatically reconnect with encryption. This was critical for medical/health data - we couldn't have unencrypted sensor streams. The pairing flow handles secure key exchange and persistent bond storage across power cycles.</w:t>
      </w:r>
    </w:p>
    <w:p>
      <w:pPr>
        <w:pStyle w:val="Heading2"/>
      </w:pPr>
      <w:r>
        <w:t xml:space="preserve">Q4: How did you handle power optimization?</w:t>
      </w:r>
    </w:p>
    <w:p>
      <w:pPr>
        <w:spacing w:after="120"/>
      </w:pPr>
      <w:r>
        <w:t xml:space="preserve">My patent-pending algorithm adapts advertising intervals based on battery level and connection state - aggressive 20ms intervals when fully charged, conservative 1-second intervals below 20%. During connected state, I synchronized BLE connection events with sensor sampling and CPU sleep cycles to maximize time in light sleep mode. This coordination between radio active time and MCU sleep states extended battery life by ~40% versus static parameters.</w:t>
      </w:r>
    </w:p>
    <w:p>
      <w:pPr>
        <w:pStyle w:val="Heading2"/>
      </w:pPr>
      <w:r>
        <w:t xml:space="preserve">Q5: What challenges did you face?</w:t>
      </w:r>
    </w:p>
    <w:p>
      <w:pPr>
        <w:spacing w:after="180"/>
      </w:pPr>
      <w:r>
        <w:t xml:space="preserve">The main challenge was maintaining real-time 100Hz sensor streaming within BLE throughput constraints while preserving battery life. I had to carefully time sensor sampling with BLE connection events and implement circular buffering to handle variable transmission timing without data loss. Another challenge was debugging connection stability issues - I used nRF Connect for testing and Wireshark with Nordic sniffer for protocol-level debugging to identify MTU negotiation failures and optimize parameters.</w:t>
      </w:r>
    </w:p>
    <w:p>
      <w:pPr>
        <w:pStyle w:val="Heading1"/>
      </w:pPr>
      <w:r>
        <w:t xml:space="preserve">Key Technical Terms</w:t>
      </w:r>
    </w:p>
    <w:p>
      <w:pPr>
        <w:pStyle w:val="ListParagraph"/>
        <w:numPr>
          <w:ilvl w:val="0"/>
          <w:numId w:val="2"/>
        </w:numPr>
      </w:pPr>
      <w:r>
        <w:rPr>
          <w:b/>
          <w:bCs/>
        </w:rPr>
        <w:t xml:space="preserve">GATT (Generic Attribute Profile):</w:t>
      </w:r>
      <w:r>
        <w:t xml:space="preserve"> Application layer defining how BLE devices exchange data through services and characteristics</w:t>
      </w:r>
    </w:p>
    <w:p>
      <w:pPr>
        <w:pStyle w:val="ListParagraph"/>
        <w:numPr>
          <w:ilvl w:val="0"/>
          <w:numId w:val="2"/>
        </w:numPr>
      </w:pPr>
      <w:r>
        <w:rPr>
          <w:b/>
          <w:bCs/>
        </w:rPr>
        <w:t xml:space="preserve">GAP (Generic Access Profile):</w:t>
      </w:r>
      <w:r>
        <w:t xml:space="preserve"> Controls advertising, discovery, and connection establishment</w:t>
      </w:r>
    </w:p>
    <w:p>
      <w:pPr>
        <w:pStyle w:val="ListParagraph"/>
        <w:numPr>
          <w:ilvl w:val="0"/>
          <w:numId w:val="2"/>
        </w:numPr>
      </w:pPr>
      <w:r>
        <w:rPr>
          <w:b/>
          <w:bCs/>
        </w:rPr>
        <w:t xml:space="preserve">MTU (Maximum Transmission Unit):</w:t>
      </w:r>
      <w:r>
        <w:t xml:space="preserve"> Max data payload per packet (default 23 bytes, negotiable up to 517)</w:t>
      </w:r>
    </w:p>
    <w:p>
      <w:pPr>
        <w:pStyle w:val="ListParagraph"/>
        <w:numPr>
          <w:ilvl w:val="0"/>
          <w:numId w:val="2"/>
        </w:numPr>
      </w:pPr>
      <w:r>
        <w:rPr>
          <w:b/>
          <w:bCs/>
        </w:rPr>
        <w:t xml:space="preserve">Connection Interval:</w:t>
      </w:r>
      <w:r>
        <w:t xml:space="preserve"> Time between connection events (7.5ms-4s). Lower = responsive + power hungry</w:t>
      </w:r>
    </w:p>
    <w:p>
      <w:pPr>
        <w:pStyle w:val="ListParagraph"/>
        <w:numPr>
          <w:ilvl w:val="0"/>
          <w:numId w:val="2"/>
        </w:numPr>
      </w:pPr>
      <w:r>
        <w:rPr>
          <w:b/>
          <w:bCs/>
        </w:rPr>
        <w:t xml:space="preserve">Slave Latency:</w:t>
      </w:r>
      <w:r>
        <w:t xml:space="preserve"> Number of connection events peripheral can skip to save power</w:t>
      </w:r>
    </w:p>
    <w:p>
      <w:pPr>
        <w:pStyle w:val="ListParagraph"/>
        <w:numPr>
          <w:ilvl w:val="0"/>
          <w:numId w:val="2"/>
        </w:numPr>
      </w:pPr>
      <w:r>
        <w:rPr>
          <w:b/>
          <w:bCs/>
        </w:rPr>
        <w:t xml:space="preserve">Supervision Timeout:</w:t>
      </w:r>
      <w:r>
        <w:t xml:space="preserve"> Max time before connection deemed lost (100ms-32s)</w:t>
      </w:r>
    </w:p>
    <w:p>
      <w:pPr>
        <w:pStyle w:val="ListParagraph"/>
        <w:numPr>
          <w:ilvl w:val="0"/>
          <w:numId w:val="2"/>
        </w:numPr>
      </w:pPr>
      <w:r>
        <w:rPr>
          <w:b/>
          <w:bCs/>
        </w:rPr>
        <w:t xml:space="preserve">Notify vs. Indicate:</w:t>
      </w:r>
      <w:r>
        <w:t xml:space="preserve"> Notify = unacknowledged (faster), Indicate = acknowledged (reliable)</w:t>
      </w:r>
    </w:p>
    <w:p>
      <w:pPr>
        <w:pStyle w:val="ListParagraph"/>
        <w:numPr>
          <w:ilvl w:val="0"/>
          <w:numId w:val="2"/>
        </w:numPr>
      </w:pPr>
      <w:r>
        <w:rPr>
          <w:b/>
          <w:bCs/>
        </w:rPr>
        <w:t xml:space="preserve">LE Secure Connections:</w:t>
      </w:r>
      <w:r>
        <w:t xml:space="preserve"> BLE 4.2+ enhanced security with ECDH key exchange</w:t>
      </w:r>
    </w:p>
    <w:p>
      <w:pPr>
        <w:pStyle w:val="ListParagraph"/>
        <w:numPr>
          <w:ilvl w:val="0"/>
          <w:numId w:val="2"/>
        </w:numPr>
      </w:pPr>
      <w:r>
        <w:rPr>
          <w:b/>
          <w:bCs/>
        </w:rPr>
        <w:t xml:space="preserve">Bonding:</w:t>
      </w:r>
      <w:r>
        <w:t xml:space="preserve"> Storing pairing keys for automatic reconnection</w:t>
      </w:r>
    </w:p>
    <w:p>
      <w:pPr>
        <w:pStyle w:val="ListParagraph"/>
        <w:numPr>
          <w:ilvl w:val="0"/>
          <w:numId w:val="2"/>
        </w:numPr>
      </w:pPr>
      <w:r>
        <w:rPr>
          <w:b/>
          <w:bCs/>
        </w:rPr>
        <w:t xml:space="preserve">L2CAP:</w:t>
      </w:r>
      <w:r>
        <w:t xml:space="preserve"> Logical Link Control and Adaptation Protocol - handles fragmentation and reassembly</w:t>
      </w:r>
    </w:p>
    <w:p>
      <w:pPr>
        <w:spacing w:after="120"/>
      </w:pPr>
    </w:p>
    <w:p>
      <w:pPr>
        <w:pStyle w:val="Heading1"/>
      </w:pPr>
      <w:r>
        <w:t xml:space="preserve">Architecture Decisions to Highlight</w:t>
      </w:r>
    </w:p>
    <w:p>
      <w:pPr>
        <w:pStyle w:val="Heading3"/>
      </w:pPr>
      <w:r>
        <w:t xml:space="preserve">GATT Profile Design</w:t>
      </w:r>
    </w:p>
    <w:p>
      <w:pPr>
        <w:spacing w:after="100"/>
      </w:pPr>
      <w:r>
        <w:t xml:space="preserve">Created separate characteristics for each sensor type rather than one combined stream - allows selective subscription and easier mobile app parsing. Used NOTIFY properties for high-frequency sensor data instead of INDICATE to reduce acknowledgment overhead.</w:t>
      </w:r>
    </w:p>
    <w:p>
      <w:pPr>
        <w:pStyle w:val="Heading3"/>
      </w:pPr>
      <w:r>
        <w:t xml:space="preserve">Data Packetization Strategy</w:t>
      </w:r>
    </w:p>
    <w:p>
      <w:pPr>
        <w:spacing w:after="100"/>
      </w:pPr>
      <w:r>
        <w:t xml:space="preserve">Packed multiple sensor samples per BLE packet after MTU negotiation. Each packet contains timestamp + 4-5 sensor readings to maximize payload efficiency. This reduced per-sample transmission overhead significantly.</w:t>
      </w:r>
    </w:p>
    <w:p>
      <w:pPr>
        <w:pStyle w:val="Heading3"/>
      </w:pPr>
      <w:r>
        <w:t xml:space="preserve">Connection Parameter Tuning</w:t>
      </w:r>
    </w:p>
    <w:p>
      <w:pPr>
        <w:spacing w:after="100"/>
      </w:pPr>
      <w:r>
        <w:t xml:space="preserve">Started with conservative parameters (30ms interval) then profiled actual latency and power draw. Iteratively tuned to 7.5-15ms sweet spot that maintained 100Hz update rate without excessive radio-on time.</w:t>
      </w:r>
    </w:p>
    <w:p>
      <w:pPr>
        <w:pStyle w:val="Heading3"/>
      </w:pPr>
      <w:r>
        <w:t xml:space="preserve">Circular Buffer for Data Integrity</w:t>
      </w:r>
    </w:p>
    <w:p>
      <w:pPr>
        <w:spacing w:after="180"/>
      </w:pPr>
      <w:r>
        <w:t xml:space="preserve">Implemented circular buffer between sensor ISRs and BLE transmission task to handle timing mismatches. ISRs write at fixed 100Hz, BLE task drains at variable rate based on connection events. Buffer sized for ~500ms of data to survive temporary connection issues.</w:t>
      </w:r>
    </w:p>
    <w:p>
      <w:pPr>
        <w:pStyle w:val="Heading1"/>
      </w:pPr>
      <w:r>
        <w:t xml:space="preserve">Debugging Tools &amp; Techniques</w:t>
      </w:r>
    </w:p>
    <w:p>
      <w:pPr>
        <w:pStyle w:val="ListParagraph"/>
        <w:numPr>
          <w:ilvl w:val="0"/>
          <w:numId w:val="2"/>
        </w:numPr>
      </w:pPr>
      <w:r>
        <w:rPr>
          <w:b/>
          <w:bCs/>
        </w:rPr>
        <w:t xml:space="preserve">nRF Connect (mobile):</w:t>
      </w:r>
      <w:r>
        <w:t xml:space="preserve"> GATT service discovery, characteristic testing, MTU negotiation verification</w:t>
      </w:r>
    </w:p>
    <w:p>
      <w:pPr>
        <w:pStyle w:val="ListParagraph"/>
        <w:numPr>
          <w:ilvl w:val="0"/>
          <w:numId w:val="2"/>
        </w:numPr>
      </w:pPr>
      <w:r>
        <w:rPr>
          <w:b/>
          <w:bCs/>
        </w:rPr>
        <w:t xml:space="preserve">Wireshark + Nordic nRF52 sniffer:</w:t>
      </w:r>
      <w:r>
        <w:t xml:space="preserve"> Protocol-level packet capture, connection parameter analysis, debugging security handshake</w:t>
      </w:r>
    </w:p>
    <w:p>
      <w:pPr>
        <w:pStyle w:val="ListParagraph"/>
        <w:numPr>
          <w:ilvl w:val="0"/>
          <w:numId w:val="2"/>
        </w:numPr>
      </w:pPr>
      <w:r>
        <w:rPr>
          <w:b/>
          <w:bCs/>
        </w:rPr>
        <w:t xml:space="preserve">ESP-IDF BLE logs:</w:t>
      </w:r>
      <w:r>
        <w:t xml:space="preserve"> Built-in Bluetooth stack logging at various verbosity levels for debugging ESP32-specific issues</w:t>
      </w:r>
    </w:p>
    <w:p>
      <w:pPr>
        <w:pStyle w:val="ListParagraph"/>
        <w:numPr>
          <w:ilvl w:val="0"/>
          <w:numId w:val="2"/>
        </w:numPr>
      </w:pPr>
      <w:r>
        <w:rPr>
          <w:b/>
          <w:bCs/>
        </w:rPr>
        <w:t xml:space="preserve">Power profiler:</w:t>
      </w:r>
      <w:r>
        <w:t xml:space="preserve"> Used to measure actual current draw during different BLE states and validate power optimization</w:t>
      </w:r>
    </w:p>
    <w:p>
      <w:pPr>
        <w:spacing w:after="120"/>
      </w:pPr>
    </w:p>
    <w:p>
      <w:pPr>
        <w:pStyle w:val="Heading1"/>
      </w:pPr>
      <w:r>
        <w:t xml:space="preserve">Interview Tips</w:t>
      </w:r>
    </w:p>
    <w:p>
      <w:pPr>
        <w:pStyle w:val="ListParagraph"/>
        <w:numPr>
          <w:ilvl w:val="0"/>
          <w:numId w:val="2"/>
        </w:numPr>
      </w:pPr>
      <w:r>
        <w:rPr>
          <w:b/>
          <w:bCs/>
        </w:rPr>
        <w:t xml:space="preserve">Start broad, go deep:</w:t>
      </w:r>
      <w:r>
        <w:t xml:space="preserve"> Begin with application layer GATT profile, then dive into connection management and power optimization if they ask</w:t>
      </w:r>
    </w:p>
    <w:p>
      <w:pPr>
        <w:pStyle w:val="ListParagraph"/>
        <w:numPr>
          <w:ilvl w:val="0"/>
          <w:numId w:val="2"/>
        </w:numPr>
      </w:pPr>
      <w:r>
        <w:rPr>
          <w:b/>
          <w:bCs/>
        </w:rPr>
        <w:t xml:space="preserve">Use specific numbers:</w:t>
      </w:r>
      <w:r>
        <w:t xml:space="preserve"> "35-40 kbps throughput", "7.5-15ms connection interval", "40% power improvement"</w:t>
      </w:r>
    </w:p>
    <w:p>
      <w:pPr>
        <w:pStyle w:val="ListParagraph"/>
        <w:numPr>
          <w:ilvl w:val="0"/>
          <w:numId w:val="2"/>
        </w:numPr>
      </w:pPr>
      <w:r>
        <w:rPr>
          <w:b/>
          <w:bCs/>
        </w:rPr>
        <w:t xml:space="preserve">Connect to medical devices:</w:t>
      </w:r>
      <w:r>
        <w:t xml:space="preserve"> Emphasize security implementation and data integrity - critical for biomedical applications</w:t>
      </w:r>
    </w:p>
    <w:p>
      <w:pPr>
        <w:pStyle w:val="ListParagraph"/>
        <w:numPr>
          <w:ilvl w:val="0"/>
          <w:numId w:val="2"/>
        </w:numPr>
      </w:pPr>
      <w:r>
        <w:rPr>
          <w:b/>
          <w:bCs/>
        </w:rPr>
        <w:t xml:space="preserve">Mention debugging:</w:t>
      </w:r>
      <w:r>
        <w:t xml:space="preserve"> Shows you've dealt with real-world BLE issues, not just hello-world examples</w:t>
      </w:r>
    </w:p>
    <w:p>
      <w:pPr>
        <w:pStyle w:val="ListParagraph"/>
        <w:numPr>
          <w:ilvl w:val="0"/>
          <w:numId w:val="2"/>
        </w:numPr>
      </w:pPr>
      <w:r>
        <w:rPr>
          <w:b/>
          <w:bCs/>
        </w:rPr>
        <w:t xml:space="preserve">Patent-pending work:</w:t>
      </w:r>
      <w:r>
        <w:t xml:space="preserve"> Highlight the adaptive advertising algorithm - shows innovation beyond standard BLE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10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2026-02-13T15:04:00.839Z</dcterms:created>
  <dcterms:modified xsi:type="dcterms:W3CDTF">2026-02-13T15:04:00.840Z</dcterms:modified>
</cp:coreProperties>
</file>

<file path=docProps/custom.xml><?xml version="1.0" encoding="utf-8"?>
<Properties xmlns="http://schemas.openxmlformats.org/officeDocument/2006/custom-properties" xmlns:vt="http://schemas.openxmlformats.org/officeDocument/2006/docPropsVTypes"/>
</file>