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4B243" w14:textId="5338D782" w:rsidR="00FA4956" w:rsidRPr="006E1DEA" w:rsidRDefault="00FA4956" w:rsidP="00C979B0">
      <w:pPr>
        <w:jc w:val="center"/>
        <w:rPr>
          <w:rFonts w:cs="Arial"/>
          <w:b/>
          <w:sz w:val="24"/>
          <w:szCs w:val="24"/>
        </w:rPr>
      </w:pPr>
      <w:r w:rsidRPr="006E1DEA">
        <w:rPr>
          <w:rFonts w:cs="Arial"/>
          <w:b/>
          <w:sz w:val="24"/>
          <w:szCs w:val="24"/>
        </w:rPr>
        <w:t>PROPOSAL TESIS</w:t>
      </w:r>
    </w:p>
    <w:p w14:paraId="558F8919" w14:textId="5F078D26" w:rsidR="00B13723" w:rsidRPr="00CD20E1" w:rsidRDefault="00BD2892" w:rsidP="00C979B0">
      <w:pPr>
        <w:jc w:val="center"/>
        <w:rPr>
          <w:rFonts w:cs="Arial"/>
          <w:b/>
          <w:sz w:val="28"/>
          <w:szCs w:val="24"/>
        </w:rPr>
      </w:pPr>
      <w:r w:rsidRPr="00CD20E1">
        <w:rPr>
          <w:rFonts w:cs="Arial"/>
          <w:b/>
          <w:sz w:val="28"/>
          <w:szCs w:val="24"/>
        </w:rPr>
        <w:t xml:space="preserve">ANALISIS FRAMING PEMBERITAAN </w:t>
      </w:r>
      <w:r w:rsidR="00083DE4">
        <w:rPr>
          <w:rFonts w:cs="Arial"/>
          <w:b/>
          <w:sz w:val="28"/>
          <w:szCs w:val="24"/>
        </w:rPr>
        <w:t xml:space="preserve">AKSI </w:t>
      </w:r>
      <w:r w:rsidRPr="00CD20E1">
        <w:rPr>
          <w:rFonts w:cs="Arial"/>
          <w:b/>
          <w:sz w:val="28"/>
          <w:szCs w:val="24"/>
        </w:rPr>
        <w:t>PEMB</w:t>
      </w:r>
      <w:r w:rsidR="00083DE4">
        <w:rPr>
          <w:rFonts w:cs="Arial"/>
          <w:b/>
          <w:sz w:val="28"/>
          <w:szCs w:val="24"/>
        </w:rPr>
        <w:t>AKARAN GEDUNG</w:t>
      </w:r>
      <w:r w:rsidRPr="00CD20E1">
        <w:rPr>
          <w:rFonts w:cs="Arial"/>
          <w:b/>
          <w:sz w:val="28"/>
          <w:szCs w:val="24"/>
        </w:rPr>
        <w:t xml:space="preserve"> DPR</w:t>
      </w:r>
      <w:r w:rsidR="00083DE4">
        <w:rPr>
          <w:rFonts w:cs="Arial"/>
          <w:b/>
          <w:sz w:val="28"/>
          <w:szCs w:val="24"/>
        </w:rPr>
        <w:t>D KOTA MAKASSAR</w:t>
      </w:r>
      <w:r w:rsidRPr="00CD20E1">
        <w:rPr>
          <w:rFonts w:cs="Arial"/>
          <w:b/>
          <w:sz w:val="28"/>
          <w:szCs w:val="24"/>
        </w:rPr>
        <w:t xml:space="preserve"> PADA MEDIA ONLINE </w:t>
      </w:r>
      <w:r w:rsidR="00083DE4">
        <w:rPr>
          <w:rFonts w:cs="Arial"/>
          <w:b/>
          <w:sz w:val="28"/>
          <w:szCs w:val="24"/>
        </w:rPr>
        <w:t>TRIBUN TIMUR</w:t>
      </w:r>
      <w:r w:rsidR="003F6C15">
        <w:rPr>
          <w:rFonts w:cs="Arial"/>
          <w:b/>
          <w:sz w:val="28"/>
          <w:szCs w:val="24"/>
        </w:rPr>
        <w:t>.COM</w:t>
      </w:r>
      <w:r w:rsidRPr="00CD20E1">
        <w:rPr>
          <w:rFonts w:cs="Arial"/>
          <w:b/>
          <w:sz w:val="28"/>
          <w:szCs w:val="24"/>
        </w:rPr>
        <w:t xml:space="preserve"> DAN </w:t>
      </w:r>
      <w:r w:rsidR="00083DE4">
        <w:rPr>
          <w:rFonts w:cs="Arial"/>
          <w:b/>
          <w:sz w:val="28"/>
          <w:szCs w:val="24"/>
        </w:rPr>
        <w:t>FAJAR</w:t>
      </w:r>
      <w:r w:rsidRPr="00CD20E1">
        <w:rPr>
          <w:rFonts w:cs="Arial"/>
          <w:b/>
          <w:sz w:val="28"/>
          <w:szCs w:val="24"/>
        </w:rPr>
        <w:t>.CO</w:t>
      </w:r>
      <w:r w:rsidR="00083DE4">
        <w:rPr>
          <w:rFonts w:cs="Arial"/>
          <w:b/>
          <w:sz w:val="28"/>
          <w:szCs w:val="24"/>
        </w:rPr>
        <w:t>.ID</w:t>
      </w:r>
    </w:p>
    <w:p w14:paraId="34259947" w14:textId="77777777" w:rsidR="00FA4956" w:rsidRPr="00CD20E1" w:rsidRDefault="00FA4956" w:rsidP="00C979B0">
      <w:pPr>
        <w:rPr>
          <w:rFonts w:cs="Arial"/>
          <w:b/>
          <w:sz w:val="28"/>
          <w:szCs w:val="24"/>
        </w:rPr>
      </w:pPr>
    </w:p>
    <w:p w14:paraId="7E8B67F5" w14:textId="1AF07255" w:rsidR="00B13723" w:rsidRPr="00CD20E1" w:rsidRDefault="00BD2892" w:rsidP="00C979B0">
      <w:pPr>
        <w:spacing w:before="240"/>
        <w:jc w:val="center"/>
        <w:rPr>
          <w:rFonts w:cs="Arial"/>
          <w:b/>
          <w:sz w:val="28"/>
          <w:szCs w:val="24"/>
        </w:rPr>
      </w:pPr>
      <w:r w:rsidRPr="00CD20E1">
        <w:rPr>
          <w:rFonts w:cs="Arial"/>
          <w:b/>
          <w:sz w:val="28"/>
          <w:szCs w:val="24"/>
        </w:rPr>
        <w:t>RATNI LATIPO</w:t>
      </w:r>
    </w:p>
    <w:p w14:paraId="53E574F0" w14:textId="69DD7862" w:rsidR="00FA4956" w:rsidRPr="00CD20E1" w:rsidRDefault="00B13723" w:rsidP="00C979B0">
      <w:pPr>
        <w:spacing w:before="240"/>
        <w:jc w:val="center"/>
        <w:rPr>
          <w:rFonts w:cs="Arial"/>
          <w:b/>
          <w:sz w:val="28"/>
          <w:szCs w:val="24"/>
        </w:rPr>
      </w:pPr>
      <w:r w:rsidRPr="00CD20E1">
        <w:rPr>
          <w:rFonts w:cs="Arial"/>
          <w:b/>
          <w:sz w:val="28"/>
          <w:szCs w:val="24"/>
        </w:rPr>
        <w:t>E0222</w:t>
      </w:r>
      <w:r w:rsidR="00BD2892" w:rsidRPr="00CD20E1">
        <w:rPr>
          <w:rFonts w:cs="Arial"/>
          <w:b/>
          <w:sz w:val="28"/>
          <w:szCs w:val="24"/>
        </w:rPr>
        <w:t>51070</w:t>
      </w:r>
    </w:p>
    <w:p w14:paraId="31DC2387" w14:textId="77777777" w:rsidR="00C979B0" w:rsidRPr="00CD20E1" w:rsidRDefault="00C979B0" w:rsidP="00C979B0">
      <w:pPr>
        <w:spacing w:before="240"/>
        <w:jc w:val="center"/>
        <w:rPr>
          <w:rFonts w:cs="Arial"/>
          <w:b/>
          <w:sz w:val="28"/>
          <w:szCs w:val="24"/>
        </w:rPr>
      </w:pPr>
    </w:p>
    <w:p w14:paraId="2BFADBB7" w14:textId="77777777" w:rsidR="00FA4956" w:rsidRPr="00CD20E1" w:rsidRDefault="00FA4956" w:rsidP="00C979B0">
      <w:pPr>
        <w:jc w:val="center"/>
        <w:rPr>
          <w:b/>
          <w:sz w:val="28"/>
          <w:szCs w:val="24"/>
          <w:lang w:eastAsia="id-ID"/>
        </w:rPr>
      </w:pPr>
    </w:p>
    <w:p w14:paraId="39E27C2C" w14:textId="63274C68" w:rsidR="00C214E7" w:rsidRPr="00557884" w:rsidRDefault="00557884" w:rsidP="00557884">
      <w:pPr>
        <w:jc w:val="center"/>
        <w:rPr>
          <w:b/>
          <w:sz w:val="28"/>
          <w:szCs w:val="24"/>
        </w:rPr>
      </w:pPr>
      <w:r w:rsidRPr="00557884">
        <w:rPr>
          <w:rFonts w:ascii="Times New Roman" w:eastAsia="Calibri" w:hAnsi="Times New Roman" w:cs="Times New Roman"/>
          <w:noProof/>
          <w:color w:val="000000"/>
          <w:sz w:val="24"/>
        </w:rPr>
        <w:drawing>
          <wp:inline distT="0" distB="0" distL="0" distR="0" wp14:anchorId="47E22C15" wp14:editId="75AB29AA">
            <wp:extent cx="1928441" cy="2304908"/>
            <wp:effectExtent l="0" t="0" r="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58018" cy="2340259"/>
                    </a:xfrm>
                    <a:prstGeom prst="rect">
                      <a:avLst/>
                    </a:prstGeom>
                    <a:noFill/>
                    <a:ln>
                      <a:noFill/>
                    </a:ln>
                  </pic:spPr>
                </pic:pic>
              </a:graphicData>
            </a:graphic>
          </wp:inline>
        </w:drawing>
      </w:r>
      <w:r w:rsidR="00B13723" w:rsidRPr="00CD20E1">
        <w:rPr>
          <w:b/>
          <w:bCs/>
          <w:szCs w:val="24"/>
          <w:lang w:eastAsia="id-ID"/>
        </w:rPr>
        <w:br/>
      </w:r>
    </w:p>
    <w:p w14:paraId="1374591E" w14:textId="77777777" w:rsidR="00C979B0" w:rsidRPr="00CD20E1" w:rsidRDefault="00C979B0" w:rsidP="00C979B0">
      <w:pPr>
        <w:jc w:val="center"/>
        <w:rPr>
          <w:rFonts w:cs="Arial"/>
          <w:b/>
          <w:bCs/>
          <w:sz w:val="28"/>
          <w:szCs w:val="28"/>
        </w:rPr>
      </w:pPr>
    </w:p>
    <w:p w14:paraId="5F997C47" w14:textId="110E48BE" w:rsidR="003B3696" w:rsidRPr="00CD20E1" w:rsidRDefault="003B3696" w:rsidP="000D3E69">
      <w:pPr>
        <w:spacing w:after="0"/>
        <w:jc w:val="center"/>
        <w:rPr>
          <w:rFonts w:cs="Arial"/>
          <w:b/>
          <w:bCs/>
          <w:sz w:val="28"/>
          <w:szCs w:val="28"/>
        </w:rPr>
      </w:pPr>
      <w:r w:rsidRPr="00CD20E1">
        <w:rPr>
          <w:rFonts w:cs="Arial"/>
          <w:b/>
          <w:bCs/>
          <w:sz w:val="28"/>
          <w:szCs w:val="28"/>
        </w:rPr>
        <w:t>PROGRAM PASCASARJANA</w:t>
      </w:r>
      <w:r w:rsidR="00C979B0" w:rsidRPr="00CD20E1">
        <w:rPr>
          <w:rFonts w:cs="Arial"/>
          <w:b/>
          <w:bCs/>
          <w:sz w:val="28"/>
          <w:szCs w:val="28"/>
        </w:rPr>
        <w:t xml:space="preserve"> ILMU KOMUNIKASI</w:t>
      </w:r>
    </w:p>
    <w:p w14:paraId="2987DF0D" w14:textId="1CED14B5" w:rsidR="00B13723" w:rsidRPr="00CD20E1" w:rsidRDefault="000A17CF" w:rsidP="000D3E69">
      <w:pPr>
        <w:spacing w:after="0"/>
        <w:jc w:val="center"/>
        <w:rPr>
          <w:rFonts w:cs="Arial"/>
          <w:b/>
          <w:bCs/>
          <w:sz w:val="28"/>
          <w:szCs w:val="28"/>
        </w:rPr>
      </w:pPr>
      <w:r w:rsidRPr="00CD20E1">
        <w:rPr>
          <w:rFonts w:cs="Arial"/>
          <w:b/>
          <w:bCs/>
          <w:sz w:val="28"/>
          <w:szCs w:val="28"/>
        </w:rPr>
        <w:t>FAKULTAS ILMU SOSIAL DAN ILMU POLITIK</w:t>
      </w:r>
    </w:p>
    <w:p w14:paraId="72EE17C3" w14:textId="77777777" w:rsidR="003B3696" w:rsidRPr="00CD20E1" w:rsidRDefault="003B3696" w:rsidP="000D3E69">
      <w:pPr>
        <w:spacing w:after="0"/>
        <w:jc w:val="center"/>
        <w:rPr>
          <w:rFonts w:cs="Arial"/>
          <w:b/>
          <w:bCs/>
          <w:sz w:val="28"/>
          <w:szCs w:val="28"/>
        </w:rPr>
      </w:pPr>
      <w:r w:rsidRPr="00CD20E1">
        <w:rPr>
          <w:rFonts w:cs="Arial"/>
          <w:b/>
          <w:bCs/>
          <w:sz w:val="28"/>
          <w:szCs w:val="28"/>
        </w:rPr>
        <w:t>UNIVERSITAS HASANUDDIN</w:t>
      </w:r>
    </w:p>
    <w:p w14:paraId="645948ED" w14:textId="2755B11F" w:rsidR="00C51673" w:rsidRPr="00CD20E1" w:rsidRDefault="000A17CF" w:rsidP="000D3E69">
      <w:pPr>
        <w:spacing w:after="0"/>
        <w:jc w:val="center"/>
        <w:rPr>
          <w:rFonts w:cs="Arial"/>
          <w:b/>
          <w:bCs/>
          <w:sz w:val="28"/>
          <w:szCs w:val="28"/>
        </w:rPr>
      </w:pPr>
      <w:r w:rsidRPr="00CD20E1">
        <w:rPr>
          <w:rFonts w:cs="Arial"/>
          <w:b/>
          <w:bCs/>
          <w:sz w:val="28"/>
          <w:szCs w:val="28"/>
        </w:rPr>
        <w:t xml:space="preserve">MAKASSAR </w:t>
      </w:r>
    </w:p>
    <w:p w14:paraId="4DCF8AAC" w14:textId="6681A52D" w:rsidR="001C2A52" w:rsidRPr="00CD20E1" w:rsidRDefault="002E3347" w:rsidP="000D3E69">
      <w:pPr>
        <w:spacing w:after="0"/>
        <w:jc w:val="center"/>
        <w:rPr>
          <w:rFonts w:cs="Arial"/>
          <w:b/>
          <w:bCs/>
          <w:sz w:val="28"/>
          <w:szCs w:val="28"/>
        </w:rPr>
        <w:sectPr w:rsidR="001C2A52" w:rsidRPr="00CD20E1" w:rsidSect="00FA3811">
          <w:headerReference w:type="default" r:id="rId9"/>
          <w:footerReference w:type="default" r:id="rId10"/>
          <w:pgSz w:w="11906" w:h="16838"/>
          <w:pgMar w:top="2268" w:right="1701" w:bottom="1701" w:left="2268" w:header="720" w:footer="720" w:gutter="0"/>
          <w:cols w:space="720"/>
          <w:docGrid w:linePitch="360"/>
        </w:sectPr>
      </w:pPr>
      <w:r w:rsidRPr="00CD20E1">
        <w:rPr>
          <w:rFonts w:cs="Arial"/>
          <w:b/>
          <w:bCs/>
          <w:sz w:val="28"/>
          <w:szCs w:val="28"/>
        </w:rPr>
        <w:t>202</w:t>
      </w:r>
      <w:r w:rsidR="00F235B4">
        <w:rPr>
          <w:rFonts w:cs="Arial"/>
          <w:b/>
          <w:bCs/>
          <w:sz w:val="28"/>
          <w:szCs w:val="28"/>
        </w:rPr>
        <w:t>6</w:t>
      </w:r>
    </w:p>
    <w:p w14:paraId="79374AFD" w14:textId="77777777" w:rsidR="007875AB" w:rsidRDefault="001C2A52" w:rsidP="00944E75">
      <w:pPr>
        <w:pStyle w:val="Heading1"/>
        <w:spacing w:line="276" w:lineRule="auto"/>
        <w:rPr>
          <w:noProof/>
        </w:rPr>
      </w:pPr>
      <w:bookmarkStart w:id="0" w:name="_Toc215072380"/>
      <w:bookmarkStart w:id="1" w:name="_Toc215834760"/>
      <w:r w:rsidRPr="00CD20E1">
        <w:rPr>
          <w:szCs w:val="22"/>
        </w:rPr>
        <w:lastRenderedPageBreak/>
        <w:t>DAFTAR ISI</w:t>
      </w:r>
      <w:bookmarkEnd w:id="0"/>
      <w:bookmarkEnd w:id="1"/>
      <w:r w:rsidRPr="00CD20E1">
        <w:rPr>
          <w:rFonts w:eastAsiaTheme="minorHAnsi" w:cstheme="minorBidi"/>
          <w:b w:val="0"/>
          <w:bCs w:val="0"/>
          <w:kern w:val="0"/>
          <w:lang w:eastAsia="en-US"/>
        </w:rPr>
        <w:fldChar w:fldCharType="begin"/>
      </w:r>
      <w:r w:rsidRPr="00CD20E1">
        <w:instrText xml:space="preserve"> TOC \o "1-3" \h \z \u </w:instrText>
      </w:r>
      <w:r w:rsidRPr="00CD20E1">
        <w:rPr>
          <w:rFonts w:eastAsiaTheme="minorHAnsi" w:cstheme="minorBidi"/>
          <w:b w:val="0"/>
          <w:bCs w:val="0"/>
          <w:kern w:val="0"/>
          <w:lang w:eastAsia="en-US"/>
        </w:rPr>
        <w:fldChar w:fldCharType="separate"/>
      </w:r>
    </w:p>
    <w:p w14:paraId="5944BBC7" w14:textId="4F30D6A3"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0" w:history="1">
        <w:r w:rsidRPr="007539A8">
          <w:rPr>
            <w:rStyle w:val="Hyperlink"/>
            <w:noProof/>
          </w:rPr>
          <w:t>DAFTAR ISI</w:t>
        </w:r>
        <w:r>
          <w:rPr>
            <w:noProof/>
            <w:webHidden/>
          </w:rPr>
          <w:tab/>
        </w:r>
        <w:r>
          <w:rPr>
            <w:noProof/>
            <w:webHidden/>
          </w:rPr>
          <w:fldChar w:fldCharType="begin"/>
        </w:r>
        <w:r>
          <w:rPr>
            <w:noProof/>
            <w:webHidden/>
          </w:rPr>
          <w:instrText xml:space="preserve"> PAGEREF _Toc215834760 \h </w:instrText>
        </w:r>
        <w:r>
          <w:rPr>
            <w:noProof/>
            <w:webHidden/>
          </w:rPr>
        </w:r>
        <w:r>
          <w:rPr>
            <w:noProof/>
            <w:webHidden/>
          </w:rPr>
          <w:fldChar w:fldCharType="separate"/>
        </w:r>
        <w:r>
          <w:rPr>
            <w:noProof/>
            <w:webHidden/>
          </w:rPr>
          <w:t>ii</w:t>
        </w:r>
        <w:r>
          <w:rPr>
            <w:noProof/>
            <w:webHidden/>
          </w:rPr>
          <w:fldChar w:fldCharType="end"/>
        </w:r>
      </w:hyperlink>
    </w:p>
    <w:p w14:paraId="3CE4A27A" w14:textId="63FE4CD4"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1" w:history="1">
        <w:r w:rsidRPr="007539A8">
          <w:rPr>
            <w:rStyle w:val="Hyperlink"/>
            <w:noProof/>
          </w:rPr>
          <w:t>BAB I</w:t>
        </w:r>
        <w:r>
          <w:rPr>
            <w:noProof/>
            <w:webHidden/>
          </w:rPr>
          <w:tab/>
        </w:r>
        <w:r>
          <w:rPr>
            <w:noProof/>
            <w:webHidden/>
          </w:rPr>
          <w:fldChar w:fldCharType="begin"/>
        </w:r>
        <w:r>
          <w:rPr>
            <w:noProof/>
            <w:webHidden/>
          </w:rPr>
          <w:instrText xml:space="preserve"> PAGEREF _Toc215834761 \h </w:instrText>
        </w:r>
        <w:r>
          <w:rPr>
            <w:noProof/>
            <w:webHidden/>
          </w:rPr>
        </w:r>
        <w:r>
          <w:rPr>
            <w:noProof/>
            <w:webHidden/>
          </w:rPr>
          <w:fldChar w:fldCharType="separate"/>
        </w:r>
        <w:r>
          <w:rPr>
            <w:noProof/>
            <w:webHidden/>
          </w:rPr>
          <w:t>1</w:t>
        </w:r>
        <w:r>
          <w:rPr>
            <w:noProof/>
            <w:webHidden/>
          </w:rPr>
          <w:fldChar w:fldCharType="end"/>
        </w:r>
      </w:hyperlink>
    </w:p>
    <w:p w14:paraId="2A39EC5A" w14:textId="0F93EA1D"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2" w:history="1">
        <w:r w:rsidRPr="007539A8">
          <w:rPr>
            <w:rStyle w:val="Hyperlink"/>
            <w:noProof/>
          </w:rPr>
          <w:t>PENDAHULUAN</w:t>
        </w:r>
        <w:r>
          <w:rPr>
            <w:noProof/>
            <w:webHidden/>
          </w:rPr>
          <w:tab/>
        </w:r>
        <w:r>
          <w:rPr>
            <w:noProof/>
            <w:webHidden/>
          </w:rPr>
          <w:fldChar w:fldCharType="begin"/>
        </w:r>
        <w:r>
          <w:rPr>
            <w:noProof/>
            <w:webHidden/>
          </w:rPr>
          <w:instrText xml:space="preserve"> PAGEREF _Toc215834762 \h </w:instrText>
        </w:r>
        <w:r>
          <w:rPr>
            <w:noProof/>
            <w:webHidden/>
          </w:rPr>
        </w:r>
        <w:r>
          <w:rPr>
            <w:noProof/>
            <w:webHidden/>
          </w:rPr>
          <w:fldChar w:fldCharType="separate"/>
        </w:r>
        <w:r>
          <w:rPr>
            <w:noProof/>
            <w:webHidden/>
          </w:rPr>
          <w:t>1</w:t>
        </w:r>
        <w:r>
          <w:rPr>
            <w:noProof/>
            <w:webHidden/>
          </w:rPr>
          <w:fldChar w:fldCharType="end"/>
        </w:r>
      </w:hyperlink>
    </w:p>
    <w:p w14:paraId="0B2CFDDC" w14:textId="7B7B6B5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3"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Latar Belakang Masalah</w:t>
        </w:r>
        <w:r>
          <w:rPr>
            <w:noProof/>
            <w:webHidden/>
          </w:rPr>
          <w:tab/>
        </w:r>
        <w:r>
          <w:rPr>
            <w:noProof/>
            <w:webHidden/>
          </w:rPr>
          <w:fldChar w:fldCharType="begin"/>
        </w:r>
        <w:r>
          <w:rPr>
            <w:noProof/>
            <w:webHidden/>
          </w:rPr>
          <w:instrText xml:space="preserve"> PAGEREF _Toc215834763 \h </w:instrText>
        </w:r>
        <w:r>
          <w:rPr>
            <w:noProof/>
            <w:webHidden/>
          </w:rPr>
        </w:r>
        <w:r>
          <w:rPr>
            <w:noProof/>
            <w:webHidden/>
          </w:rPr>
          <w:fldChar w:fldCharType="separate"/>
        </w:r>
        <w:r>
          <w:rPr>
            <w:noProof/>
            <w:webHidden/>
          </w:rPr>
          <w:t>1</w:t>
        </w:r>
        <w:r>
          <w:rPr>
            <w:noProof/>
            <w:webHidden/>
          </w:rPr>
          <w:fldChar w:fldCharType="end"/>
        </w:r>
      </w:hyperlink>
    </w:p>
    <w:p w14:paraId="58138722" w14:textId="0E1DBFC8"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4"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Rumusan Masalah</w:t>
        </w:r>
        <w:r>
          <w:rPr>
            <w:noProof/>
            <w:webHidden/>
          </w:rPr>
          <w:tab/>
        </w:r>
        <w:r>
          <w:rPr>
            <w:noProof/>
            <w:webHidden/>
          </w:rPr>
          <w:fldChar w:fldCharType="begin"/>
        </w:r>
        <w:r>
          <w:rPr>
            <w:noProof/>
            <w:webHidden/>
          </w:rPr>
          <w:instrText xml:space="preserve"> PAGEREF _Toc215834764 \h </w:instrText>
        </w:r>
        <w:r>
          <w:rPr>
            <w:noProof/>
            <w:webHidden/>
          </w:rPr>
        </w:r>
        <w:r>
          <w:rPr>
            <w:noProof/>
            <w:webHidden/>
          </w:rPr>
          <w:fldChar w:fldCharType="separate"/>
        </w:r>
        <w:r>
          <w:rPr>
            <w:noProof/>
            <w:webHidden/>
          </w:rPr>
          <w:t>4</w:t>
        </w:r>
        <w:r>
          <w:rPr>
            <w:noProof/>
            <w:webHidden/>
          </w:rPr>
          <w:fldChar w:fldCharType="end"/>
        </w:r>
      </w:hyperlink>
    </w:p>
    <w:p w14:paraId="0034159F" w14:textId="5EB717A6"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5"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Tujuan Dan Manfaat Penelitian</w:t>
        </w:r>
        <w:r>
          <w:rPr>
            <w:noProof/>
            <w:webHidden/>
          </w:rPr>
          <w:tab/>
        </w:r>
        <w:r>
          <w:rPr>
            <w:noProof/>
            <w:webHidden/>
          </w:rPr>
          <w:fldChar w:fldCharType="begin"/>
        </w:r>
        <w:r>
          <w:rPr>
            <w:noProof/>
            <w:webHidden/>
          </w:rPr>
          <w:instrText xml:space="preserve"> PAGEREF _Toc215834765 \h </w:instrText>
        </w:r>
        <w:r>
          <w:rPr>
            <w:noProof/>
            <w:webHidden/>
          </w:rPr>
        </w:r>
        <w:r>
          <w:rPr>
            <w:noProof/>
            <w:webHidden/>
          </w:rPr>
          <w:fldChar w:fldCharType="separate"/>
        </w:r>
        <w:r>
          <w:rPr>
            <w:noProof/>
            <w:webHidden/>
          </w:rPr>
          <w:t>4</w:t>
        </w:r>
        <w:r>
          <w:rPr>
            <w:noProof/>
            <w:webHidden/>
          </w:rPr>
          <w:fldChar w:fldCharType="end"/>
        </w:r>
      </w:hyperlink>
    </w:p>
    <w:p w14:paraId="692E284F" w14:textId="43CBA1DD"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66"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rFonts w:cs="Arial"/>
            <w:noProof/>
            <w:shd w:val="clear" w:color="auto" w:fill="FFFFFF"/>
          </w:rPr>
          <w:t>Tujuan Penelitian</w:t>
        </w:r>
        <w:r>
          <w:rPr>
            <w:noProof/>
            <w:webHidden/>
          </w:rPr>
          <w:tab/>
        </w:r>
        <w:r>
          <w:rPr>
            <w:noProof/>
            <w:webHidden/>
          </w:rPr>
          <w:fldChar w:fldCharType="begin"/>
        </w:r>
        <w:r>
          <w:rPr>
            <w:noProof/>
            <w:webHidden/>
          </w:rPr>
          <w:instrText xml:space="preserve"> PAGEREF _Toc215834766 \h </w:instrText>
        </w:r>
        <w:r>
          <w:rPr>
            <w:noProof/>
            <w:webHidden/>
          </w:rPr>
        </w:r>
        <w:r>
          <w:rPr>
            <w:noProof/>
            <w:webHidden/>
          </w:rPr>
          <w:fldChar w:fldCharType="separate"/>
        </w:r>
        <w:r>
          <w:rPr>
            <w:noProof/>
            <w:webHidden/>
          </w:rPr>
          <w:t>4</w:t>
        </w:r>
        <w:r>
          <w:rPr>
            <w:noProof/>
            <w:webHidden/>
          </w:rPr>
          <w:fldChar w:fldCharType="end"/>
        </w:r>
      </w:hyperlink>
    </w:p>
    <w:p w14:paraId="2ACD5DB5" w14:textId="7DEB7770"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67" w:history="1">
        <w:r w:rsidRPr="007539A8">
          <w:rPr>
            <w:rStyle w:val="Hyperlink"/>
            <w:rFonts w:cs="Times New Roman"/>
            <w:bCs/>
            <w:noProof/>
            <w:lang w:eastAsia="id-ID"/>
          </w:rPr>
          <w:t>2.</w:t>
        </w:r>
        <w:r>
          <w:rPr>
            <w:rFonts w:asciiTheme="minorHAnsi" w:eastAsiaTheme="minorEastAsia" w:hAnsiTheme="minorHAnsi"/>
            <w:noProof/>
            <w:kern w:val="2"/>
            <w:sz w:val="24"/>
            <w:szCs w:val="24"/>
            <w:lang w:val="en-US"/>
            <w14:ligatures w14:val="standardContextual"/>
          </w:rPr>
          <w:tab/>
        </w:r>
        <w:r w:rsidRPr="007539A8">
          <w:rPr>
            <w:rStyle w:val="Hyperlink"/>
            <w:rFonts w:cs="Times New Roman"/>
            <w:noProof/>
            <w:lang w:eastAsia="id-ID"/>
          </w:rPr>
          <w:t>Manfaat</w:t>
        </w:r>
        <w:r w:rsidRPr="007539A8">
          <w:rPr>
            <w:rStyle w:val="Hyperlink"/>
            <w:rFonts w:cs="Times New Roman"/>
            <w:bCs/>
            <w:noProof/>
            <w:lang w:eastAsia="id-ID"/>
          </w:rPr>
          <w:t xml:space="preserve"> Penelitian</w:t>
        </w:r>
        <w:r>
          <w:rPr>
            <w:noProof/>
            <w:webHidden/>
          </w:rPr>
          <w:tab/>
        </w:r>
        <w:r>
          <w:rPr>
            <w:noProof/>
            <w:webHidden/>
          </w:rPr>
          <w:fldChar w:fldCharType="begin"/>
        </w:r>
        <w:r>
          <w:rPr>
            <w:noProof/>
            <w:webHidden/>
          </w:rPr>
          <w:instrText xml:space="preserve"> PAGEREF _Toc215834767 \h </w:instrText>
        </w:r>
        <w:r>
          <w:rPr>
            <w:noProof/>
            <w:webHidden/>
          </w:rPr>
        </w:r>
        <w:r>
          <w:rPr>
            <w:noProof/>
            <w:webHidden/>
          </w:rPr>
          <w:fldChar w:fldCharType="separate"/>
        </w:r>
        <w:r>
          <w:rPr>
            <w:noProof/>
            <w:webHidden/>
          </w:rPr>
          <w:t>4</w:t>
        </w:r>
        <w:r>
          <w:rPr>
            <w:noProof/>
            <w:webHidden/>
          </w:rPr>
          <w:fldChar w:fldCharType="end"/>
        </w:r>
      </w:hyperlink>
    </w:p>
    <w:p w14:paraId="2390A60C" w14:textId="6020FFEA"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8" w:history="1">
        <w:r w:rsidRPr="007539A8">
          <w:rPr>
            <w:rStyle w:val="Hyperlink"/>
            <w:noProof/>
            <w:shd w:val="clear" w:color="auto" w:fill="FFFFFF"/>
          </w:rPr>
          <w:t>BAB II</w:t>
        </w:r>
        <w:r>
          <w:rPr>
            <w:noProof/>
            <w:webHidden/>
          </w:rPr>
          <w:tab/>
        </w:r>
        <w:r>
          <w:rPr>
            <w:noProof/>
            <w:webHidden/>
          </w:rPr>
          <w:fldChar w:fldCharType="begin"/>
        </w:r>
        <w:r>
          <w:rPr>
            <w:noProof/>
            <w:webHidden/>
          </w:rPr>
          <w:instrText xml:space="preserve"> PAGEREF _Toc215834768 \h </w:instrText>
        </w:r>
        <w:r>
          <w:rPr>
            <w:noProof/>
            <w:webHidden/>
          </w:rPr>
        </w:r>
        <w:r>
          <w:rPr>
            <w:noProof/>
            <w:webHidden/>
          </w:rPr>
          <w:fldChar w:fldCharType="separate"/>
        </w:r>
        <w:r>
          <w:rPr>
            <w:noProof/>
            <w:webHidden/>
          </w:rPr>
          <w:t>6</w:t>
        </w:r>
        <w:r>
          <w:rPr>
            <w:noProof/>
            <w:webHidden/>
          </w:rPr>
          <w:fldChar w:fldCharType="end"/>
        </w:r>
      </w:hyperlink>
    </w:p>
    <w:p w14:paraId="7F3EE429" w14:textId="345377C4"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9" w:history="1">
        <w:r w:rsidRPr="007539A8">
          <w:rPr>
            <w:rStyle w:val="Hyperlink"/>
            <w:noProof/>
            <w:shd w:val="clear" w:color="auto" w:fill="FFFFFF"/>
          </w:rPr>
          <w:t>TINJAUAN PUSTAKA</w:t>
        </w:r>
        <w:r>
          <w:rPr>
            <w:noProof/>
            <w:webHidden/>
          </w:rPr>
          <w:tab/>
        </w:r>
        <w:r>
          <w:rPr>
            <w:noProof/>
            <w:webHidden/>
          </w:rPr>
          <w:fldChar w:fldCharType="begin"/>
        </w:r>
        <w:r>
          <w:rPr>
            <w:noProof/>
            <w:webHidden/>
          </w:rPr>
          <w:instrText xml:space="preserve"> PAGEREF _Toc215834769 \h </w:instrText>
        </w:r>
        <w:r>
          <w:rPr>
            <w:noProof/>
            <w:webHidden/>
          </w:rPr>
        </w:r>
        <w:r>
          <w:rPr>
            <w:noProof/>
            <w:webHidden/>
          </w:rPr>
          <w:fldChar w:fldCharType="separate"/>
        </w:r>
        <w:r>
          <w:rPr>
            <w:noProof/>
            <w:webHidden/>
          </w:rPr>
          <w:t>6</w:t>
        </w:r>
        <w:r>
          <w:rPr>
            <w:noProof/>
            <w:webHidden/>
          </w:rPr>
          <w:fldChar w:fldCharType="end"/>
        </w:r>
      </w:hyperlink>
    </w:p>
    <w:p w14:paraId="2AC3F5E0" w14:textId="3978701A"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0"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Tinjauan Konsep</w:t>
        </w:r>
        <w:r>
          <w:rPr>
            <w:noProof/>
            <w:webHidden/>
          </w:rPr>
          <w:tab/>
        </w:r>
        <w:r>
          <w:rPr>
            <w:noProof/>
            <w:webHidden/>
          </w:rPr>
          <w:fldChar w:fldCharType="begin"/>
        </w:r>
        <w:r>
          <w:rPr>
            <w:noProof/>
            <w:webHidden/>
          </w:rPr>
          <w:instrText xml:space="preserve"> PAGEREF _Toc215834770 \h </w:instrText>
        </w:r>
        <w:r>
          <w:rPr>
            <w:noProof/>
            <w:webHidden/>
          </w:rPr>
        </w:r>
        <w:r>
          <w:rPr>
            <w:noProof/>
            <w:webHidden/>
          </w:rPr>
          <w:fldChar w:fldCharType="separate"/>
        </w:r>
        <w:r>
          <w:rPr>
            <w:noProof/>
            <w:webHidden/>
          </w:rPr>
          <w:t>6</w:t>
        </w:r>
        <w:r>
          <w:rPr>
            <w:noProof/>
            <w:webHidden/>
          </w:rPr>
          <w:fldChar w:fldCharType="end"/>
        </w:r>
      </w:hyperlink>
    </w:p>
    <w:p w14:paraId="3ABC6B51" w14:textId="068DA33F"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1"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noProof/>
          </w:rPr>
          <w:t>Framing</w:t>
        </w:r>
        <w:r>
          <w:rPr>
            <w:noProof/>
            <w:webHidden/>
          </w:rPr>
          <w:tab/>
        </w:r>
        <w:r>
          <w:rPr>
            <w:noProof/>
            <w:webHidden/>
          </w:rPr>
          <w:fldChar w:fldCharType="begin"/>
        </w:r>
        <w:r>
          <w:rPr>
            <w:noProof/>
            <w:webHidden/>
          </w:rPr>
          <w:instrText xml:space="preserve"> PAGEREF _Toc215834771 \h </w:instrText>
        </w:r>
        <w:r>
          <w:rPr>
            <w:noProof/>
            <w:webHidden/>
          </w:rPr>
        </w:r>
        <w:r>
          <w:rPr>
            <w:noProof/>
            <w:webHidden/>
          </w:rPr>
          <w:fldChar w:fldCharType="separate"/>
        </w:r>
        <w:r>
          <w:rPr>
            <w:noProof/>
            <w:webHidden/>
          </w:rPr>
          <w:t>6</w:t>
        </w:r>
        <w:r>
          <w:rPr>
            <w:noProof/>
            <w:webHidden/>
          </w:rPr>
          <w:fldChar w:fldCharType="end"/>
        </w:r>
      </w:hyperlink>
    </w:p>
    <w:p w14:paraId="696DCD34" w14:textId="0E9F753F"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2" w:history="1">
        <w:r w:rsidRPr="007539A8">
          <w:rPr>
            <w:rStyle w:val="Hyperlink"/>
            <w:noProof/>
          </w:rPr>
          <w:t>2.</w:t>
        </w:r>
        <w:r>
          <w:rPr>
            <w:rFonts w:asciiTheme="minorHAnsi" w:eastAsiaTheme="minorEastAsia" w:hAnsiTheme="minorHAnsi"/>
            <w:noProof/>
            <w:kern w:val="2"/>
            <w:sz w:val="24"/>
            <w:szCs w:val="24"/>
            <w:lang w:val="en-US"/>
            <w14:ligatures w14:val="standardContextual"/>
          </w:rPr>
          <w:tab/>
        </w:r>
        <w:r w:rsidRPr="007539A8">
          <w:rPr>
            <w:rStyle w:val="Hyperlink"/>
            <w:noProof/>
          </w:rPr>
          <w:t>Media Online</w:t>
        </w:r>
        <w:r>
          <w:rPr>
            <w:noProof/>
            <w:webHidden/>
          </w:rPr>
          <w:tab/>
        </w:r>
        <w:r>
          <w:rPr>
            <w:noProof/>
            <w:webHidden/>
          </w:rPr>
          <w:fldChar w:fldCharType="begin"/>
        </w:r>
        <w:r>
          <w:rPr>
            <w:noProof/>
            <w:webHidden/>
          </w:rPr>
          <w:instrText xml:space="preserve"> PAGEREF _Toc215834772 \h </w:instrText>
        </w:r>
        <w:r>
          <w:rPr>
            <w:noProof/>
            <w:webHidden/>
          </w:rPr>
        </w:r>
        <w:r>
          <w:rPr>
            <w:noProof/>
            <w:webHidden/>
          </w:rPr>
          <w:fldChar w:fldCharType="separate"/>
        </w:r>
        <w:r>
          <w:rPr>
            <w:noProof/>
            <w:webHidden/>
          </w:rPr>
          <w:t>9</w:t>
        </w:r>
        <w:r>
          <w:rPr>
            <w:noProof/>
            <w:webHidden/>
          </w:rPr>
          <w:fldChar w:fldCharType="end"/>
        </w:r>
      </w:hyperlink>
    </w:p>
    <w:p w14:paraId="3466285F" w14:textId="3ADB2BEB"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3" w:history="1">
        <w:r w:rsidRPr="007539A8">
          <w:rPr>
            <w:rStyle w:val="Hyperlink"/>
            <w:noProof/>
          </w:rPr>
          <w:t>3.</w:t>
        </w:r>
        <w:r>
          <w:rPr>
            <w:rFonts w:asciiTheme="minorHAnsi" w:eastAsiaTheme="minorEastAsia" w:hAnsiTheme="minorHAnsi"/>
            <w:noProof/>
            <w:kern w:val="2"/>
            <w:sz w:val="24"/>
            <w:szCs w:val="24"/>
            <w:lang w:val="en-US"/>
            <w14:ligatures w14:val="standardContextual"/>
          </w:rPr>
          <w:tab/>
        </w:r>
        <w:r w:rsidRPr="007539A8">
          <w:rPr>
            <w:rStyle w:val="Hyperlink"/>
            <w:noProof/>
          </w:rPr>
          <w:t>Dewan Perwakilan Rakyat (DPR)</w:t>
        </w:r>
        <w:r>
          <w:rPr>
            <w:noProof/>
            <w:webHidden/>
          </w:rPr>
          <w:tab/>
        </w:r>
        <w:r>
          <w:rPr>
            <w:noProof/>
            <w:webHidden/>
          </w:rPr>
          <w:fldChar w:fldCharType="begin"/>
        </w:r>
        <w:r>
          <w:rPr>
            <w:noProof/>
            <w:webHidden/>
          </w:rPr>
          <w:instrText xml:space="preserve"> PAGEREF _Toc215834773 \h </w:instrText>
        </w:r>
        <w:r>
          <w:rPr>
            <w:noProof/>
            <w:webHidden/>
          </w:rPr>
        </w:r>
        <w:r>
          <w:rPr>
            <w:noProof/>
            <w:webHidden/>
          </w:rPr>
          <w:fldChar w:fldCharType="separate"/>
        </w:r>
        <w:r>
          <w:rPr>
            <w:noProof/>
            <w:webHidden/>
          </w:rPr>
          <w:t>11</w:t>
        </w:r>
        <w:r>
          <w:rPr>
            <w:noProof/>
            <w:webHidden/>
          </w:rPr>
          <w:fldChar w:fldCharType="end"/>
        </w:r>
      </w:hyperlink>
    </w:p>
    <w:p w14:paraId="4E278E3E" w14:textId="36B4270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4"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Tinjauan Teori</w:t>
        </w:r>
        <w:r>
          <w:rPr>
            <w:noProof/>
            <w:webHidden/>
          </w:rPr>
          <w:tab/>
        </w:r>
        <w:r>
          <w:rPr>
            <w:noProof/>
            <w:webHidden/>
          </w:rPr>
          <w:fldChar w:fldCharType="begin"/>
        </w:r>
        <w:r>
          <w:rPr>
            <w:noProof/>
            <w:webHidden/>
          </w:rPr>
          <w:instrText xml:space="preserve"> PAGEREF _Toc215834774 \h </w:instrText>
        </w:r>
        <w:r>
          <w:rPr>
            <w:noProof/>
            <w:webHidden/>
          </w:rPr>
        </w:r>
        <w:r>
          <w:rPr>
            <w:noProof/>
            <w:webHidden/>
          </w:rPr>
          <w:fldChar w:fldCharType="separate"/>
        </w:r>
        <w:r>
          <w:rPr>
            <w:noProof/>
            <w:webHidden/>
          </w:rPr>
          <w:t>12</w:t>
        </w:r>
        <w:r>
          <w:rPr>
            <w:noProof/>
            <w:webHidden/>
          </w:rPr>
          <w:fldChar w:fldCharType="end"/>
        </w:r>
      </w:hyperlink>
    </w:p>
    <w:p w14:paraId="5E88B02C" w14:textId="60B3A729"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5"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noProof/>
          </w:rPr>
          <w:t>Teori Agenda Setting</w:t>
        </w:r>
        <w:r>
          <w:rPr>
            <w:noProof/>
            <w:webHidden/>
          </w:rPr>
          <w:tab/>
        </w:r>
        <w:r>
          <w:rPr>
            <w:noProof/>
            <w:webHidden/>
          </w:rPr>
          <w:fldChar w:fldCharType="begin"/>
        </w:r>
        <w:r>
          <w:rPr>
            <w:noProof/>
            <w:webHidden/>
          </w:rPr>
          <w:instrText xml:space="preserve"> PAGEREF _Toc215834775 \h </w:instrText>
        </w:r>
        <w:r>
          <w:rPr>
            <w:noProof/>
            <w:webHidden/>
          </w:rPr>
        </w:r>
        <w:r>
          <w:rPr>
            <w:noProof/>
            <w:webHidden/>
          </w:rPr>
          <w:fldChar w:fldCharType="separate"/>
        </w:r>
        <w:r>
          <w:rPr>
            <w:noProof/>
            <w:webHidden/>
          </w:rPr>
          <w:t>12</w:t>
        </w:r>
        <w:r>
          <w:rPr>
            <w:noProof/>
            <w:webHidden/>
          </w:rPr>
          <w:fldChar w:fldCharType="end"/>
        </w:r>
      </w:hyperlink>
    </w:p>
    <w:p w14:paraId="3CDB650C" w14:textId="6D330AE9"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6" w:history="1">
        <w:r w:rsidRPr="007539A8">
          <w:rPr>
            <w:rStyle w:val="Hyperlink"/>
            <w:noProof/>
          </w:rPr>
          <w:t>2.</w:t>
        </w:r>
        <w:r>
          <w:rPr>
            <w:rFonts w:asciiTheme="minorHAnsi" w:eastAsiaTheme="minorEastAsia" w:hAnsiTheme="minorHAnsi"/>
            <w:noProof/>
            <w:kern w:val="2"/>
            <w:sz w:val="24"/>
            <w:szCs w:val="24"/>
            <w:lang w:val="en-US"/>
            <w14:ligatures w14:val="standardContextual"/>
          </w:rPr>
          <w:tab/>
        </w:r>
        <w:r w:rsidRPr="007539A8">
          <w:rPr>
            <w:rStyle w:val="Hyperlink"/>
            <w:noProof/>
          </w:rPr>
          <w:t>Teori Konstruksi Realitas Sosial</w:t>
        </w:r>
        <w:r>
          <w:rPr>
            <w:noProof/>
            <w:webHidden/>
          </w:rPr>
          <w:tab/>
        </w:r>
        <w:r>
          <w:rPr>
            <w:noProof/>
            <w:webHidden/>
          </w:rPr>
          <w:fldChar w:fldCharType="begin"/>
        </w:r>
        <w:r>
          <w:rPr>
            <w:noProof/>
            <w:webHidden/>
          </w:rPr>
          <w:instrText xml:space="preserve"> PAGEREF _Toc215834776 \h </w:instrText>
        </w:r>
        <w:r>
          <w:rPr>
            <w:noProof/>
            <w:webHidden/>
          </w:rPr>
        </w:r>
        <w:r>
          <w:rPr>
            <w:noProof/>
            <w:webHidden/>
          </w:rPr>
          <w:fldChar w:fldCharType="separate"/>
        </w:r>
        <w:r>
          <w:rPr>
            <w:noProof/>
            <w:webHidden/>
          </w:rPr>
          <w:t>13</w:t>
        </w:r>
        <w:r>
          <w:rPr>
            <w:noProof/>
            <w:webHidden/>
          </w:rPr>
          <w:fldChar w:fldCharType="end"/>
        </w:r>
      </w:hyperlink>
    </w:p>
    <w:p w14:paraId="47C047C3" w14:textId="79D1B20F"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7"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Penelitian Terdahulu</w:t>
        </w:r>
        <w:r>
          <w:rPr>
            <w:noProof/>
            <w:webHidden/>
          </w:rPr>
          <w:tab/>
        </w:r>
        <w:r>
          <w:rPr>
            <w:noProof/>
            <w:webHidden/>
          </w:rPr>
          <w:fldChar w:fldCharType="begin"/>
        </w:r>
        <w:r>
          <w:rPr>
            <w:noProof/>
            <w:webHidden/>
          </w:rPr>
          <w:instrText xml:space="preserve"> PAGEREF _Toc215834777 \h </w:instrText>
        </w:r>
        <w:r>
          <w:rPr>
            <w:noProof/>
            <w:webHidden/>
          </w:rPr>
        </w:r>
        <w:r>
          <w:rPr>
            <w:noProof/>
            <w:webHidden/>
          </w:rPr>
          <w:fldChar w:fldCharType="separate"/>
        </w:r>
        <w:r>
          <w:rPr>
            <w:noProof/>
            <w:webHidden/>
          </w:rPr>
          <w:t>15</w:t>
        </w:r>
        <w:r>
          <w:rPr>
            <w:noProof/>
            <w:webHidden/>
          </w:rPr>
          <w:fldChar w:fldCharType="end"/>
        </w:r>
      </w:hyperlink>
    </w:p>
    <w:p w14:paraId="368DEBD7" w14:textId="759A2EB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8" w:history="1">
        <w:r w:rsidRPr="007539A8">
          <w:rPr>
            <w:rStyle w:val="Hyperlink"/>
            <w:noProof/>
          </w:rPr>
          <w:t>D.</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Kerangka Pemikiran</w:t>
        </w:r>
        <w:r>
          <w:rPr>
            <w:noProof/>
            <w:webHidden/>
          </w:rPr>
          <w:tab/>
        </w:r>
        <w:r>
          <w:rPr>
            <w:noProof/>
            <w:webHidden/>
          </w:rPr>
          <w:fldChar w:fldCharType="begin"/>
        </w:r>
        <w:r>
          <w:rPr>
            <w:noProof/>
            <w:webHidden/>
          </w:rPr>
          <w:instrText xml:space="preserve"> PAGEREF _Toc215834778 \h </w:instrText>
        </w:r>
        <w:r>
          <w:rPr>
            <w:noProof/>
            <w:webHidden/>
          </w:rPr>
        </w:r>
        <w:r>
          <w:rPr>
            <w:noProof/>
            <w:webHidden/>
          </w:rPr>
          <w:fldChar w:fldCharType="separate"/>
        </w:r>
        <w:r>
          <w:rPr>
            <w:noProof/>
            <w:webHidden/>
          </w:rPr>
          <w:t>16</w:t>
        </w:r>
        <w:r>
          <w:rPr>
            <w:noProof/>
            <w:webHidden/>
          </w:rPr>
          <w:fldChar w:fldCharType="end"/>
        </w:r>
      </w:hyperlink>
    </w:p>
    <w:p w14:paraId="7D9D7570" w14:textId="4A934C9F"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79" w:history="1">
        <w:r w:rsidRPr="007539A8">
          <w:rPr>
            <w:rStyle w:val="Hyperlink"/>
            <w:noProof/>
            <w:shd w:val="clear" w:color="auto" w:fill="FFFFFF"/>
          </w:rPr>
          <w:t>BAB III</w:t>
        </w:r>
        <w:r>
          <w:rPr>
            <w:noProof/>
            <w:webHidden/>
          </w:rPr>
          <w:tab/>
        </w:r>
        <w:r>
          <w:rPr>
            <w:noProof/>
            <w:webHidden/>
          </w:rPr>
          <w:fldChar w:fldCharType="begin"/>
        </w:r>
        <w:r>
          <w:rPr>
            <w:noProof/>
            <w:webHidden/>
          </w:rPr>
          <w:instrText xml:space="preserve"> PAGEREF _Toc215834779 \h </w:instrText>
        </w:r>
        <w:r>
          <w:rPr>
            <w:noProof/>
            <w:webHidden/>
          </w:rPr>
        </w:r>
        <w:r>
          <w:rPr>
            <w:noProof/>
            <w:webHidden/>
          </w:rPr>
          <w:fldChar w:fldCharType="separate"/>
        </w:r>
        <w:r>
          <w:rPr>
            <w:noProof/>
            <w:webHidden/>
          </w:rPr>
          <w:t>19</w:t>
        </w:r>
        <w:r>
          <w:rPr>
            <w:noProof/>
            <w:webHidden/>
          </w:rPr>
          <w:fldChar w:fldCharType="end"/>
        </w:r>
      </w:hyperlink>
    </w:p>
    <w:p w14:paraId="1CAF3DD4" w14:textId="69888EE2"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80" w:history="1">
        <w:r w:rsidRPr="007539A8">
          <w:rPr>
            <w:rStyle w:val="Hyperlink"/>
            <w:noProof/>
            <w:shd w:val="clear" w:color="auto" w:fill="FFFFFF"/>
          </w:rPr>
          <w:t>METODE PENELITIAN</w:t>
        </w:r>
        <w:r>
          <w:rPr>
            <w:noProof/>
            <w:webHidden/>
          </w:rPr>
          <w:tab/>
        </w:r>
        <w:r>
          <w:rPr>
            <w:noProof/>
            <w:webHidden/>
          </w:rPr>
          <w:fldChar w:fldCharType="begin"/>
        </w:r>
        <w:r>
          <w:rPr>
            <w:noProof/>
            <w:webHidden/>
          </w:rPr>
          <w:instrText xml:space="preserve"> PAGEREF _Toc215834780 \h </w:instrText>
        </w:r>
        <w:r>
          <w:rPr>
            <w:noProof/>
            <w:webHidden/>
          </w:rPr>
        </w:r>
        <w:r>
          <w:rPr>
            <w:noProof/>
            <w:webHidden/>
          </w:rPr>
          <w:fldChar w:fldCharType="separate"/>
        </w:r>
        <w:r>
          <w:rPr>
            <w:noProof/>
            <w:webHidden/>
          </w:rPr>
          <w:t>19</w:t>
        </w:r>
        <w:r>
          <w:rPr>
            <w:noProof/>
            <w:webHidden/>
          </w:rPr>
          <w:fldChar w:fldCharType="end"/>
        </w:r>
      </w:hyperlink>
    </w:p>
    <w:p w14:paraId="09E3B67A" w14:textId="0C71A4EC"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1"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rPr>
          <w:t>Jenis dan Pendekatan Penelitian</w:t>
        </w:r>
        <w:r>
          <w:rPr>
            <w:noProof/>
            <w:webHidden/>
          </w:rPr>
          <w:tab/>
        </w:r>
        <w:r>
          <w:rPr>
            <w:noProof/>
            <w:webHidden/>
          </w:rPr>
          <w:fldChar w:fldCharType="begin"/>
        </w:r>
        <w:r>
          <w:rPr>
            <w:noProof/>
            <w:webHidden/>
          </w:rPr>
          <w:instrText xml:space="preserve"> PAGEREF _Toc215834781 \h </w:instrText>
        </w:r>
        <w:r>
          <w:rPr>
            <w:noProof/>
            <w:webHidden/>
          </w:rPr>
        </w:r>
        <w:r>
          <w:rPr>
            <w:noProof/>
            <w:webHidden/>
          </w:rPr>
          <w:fldChar w:fldCharType="separate"/>
        </w:r>
        <w:r>
          <w:rPr>
            <w:noProof/>
            <w:webHidden/>
          </w:rPr>
          <w:t>19</w:t>
        </w:r>
        <w:r>
          <w:rPr>
            <w:noProof/>
            <w:webHidden/>
          </w:rPr>
          <w:fldChar w:fldCharType="end"/>
        </w:r>
      </w:hyperlink>
    </w:p>
    <w:p w14:paraId="7FDC0C3B" w14:textId="236D90AA"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2"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Objek Penelitian</w:t>
        </w:r>
        <w:r>
          <w:rPr>
            <w:noProof/>
            <w:webHidden/>
          </w:rPr>
          <w:tab/>
        </w:r>
        <w:r>
          <w:rPr>
            <w:noProof/>
            <w:webHidden/>
          </w:rPr>
          <w:fldChar w:fldCharType="begin"/>
        </w:r>
        <w:r>
          <w:rPr>
            <w:noProof/>
            <w:webHidden/>
          </w:rPr>
          <w:instrText xml:space="preserve"> PAGEREF _Toc215834782 \h </w:instrText>
        </w:r>
        <w:r>
          <w:rPr>
            <w:noProof/>
            <w:webHidden/>
          </w:rPr>
        </w:r>
        <w:r>
          <w:rPr>
            <w:noProof/>
            <w:webHidden/>
          </w:rPr>
          <w:fldChar w:fldCharType="separate"/>
        </w:r>
        <w:r>
          <w:rPr>
            <w:noProof/>
            <w:webHidden/>
          </w:rPr>
          <w:t>19</w:t>
        </w:r>
        <w:r>
          <w:rPr>
            <w:noProof/>
            <w:webHidden/>
          </w:rPr>
          <w:fldChar w:fldCharType="end"/>
        </w:r>
      </w:hyperlink>
    </w:p>
    <w:p w14:paraId="37CE3031" w14:textId="4A455272"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3"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Sumber Data</w:t>
        </w:r>
        <w:r>
          <w:rPr>
            <w:noProof/>
            <w:webHidden/>
          </w:rPr>
          <w:tab/>
        </w:r>
        <w:r>
          <w:rPr>
            <w:noProof/>
            <w:webHidden/>
          </w:rPr>
          <w:fldChar w:fldCharType="begin"/>
        </w:r>
        <w:r>
          <w:rPr>
            <w:noProof/>
            <w:webHidden/>
          </w:rPr>
          <w:instrText xml:space="preserve"> PAGEREF _Toc215834783 \h </w:instrText>
        </w:r>
        <w:r>
          <w:rPr>
            <w:noProof/>
            <w:webHidden/>
          </w:rPr>
        </w:r>
        <w:r>
          <w:rPr>
            <w:noProof/>
            <w:webHidden/>
          </w:rPr>
          <w:fldChar w:fldCharType="separate"/>
        </w:r>
        <w:r>
          <w:rPr>
            <w:noProof/>
            <w:webHidden/>
          </w:rPr>
          <w:t>19</w:t>
        </w:r>
        <w:r>
          <w:rPr>
            <w:noProof/>
            <w:webHidden/>
          </w:rPr>
          <w:fldChar w:fldCharType="end"/>
        </w:r>
      </w:hyperlink>
    </w:p>
    <w:p w14:paraId="7C1B8BE8" w14:textId="14BDA963"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4" w:history="1">
        <w:r w:rsidRPr="007539A8">
          <w:rPr>
            <w:rStyle w:val="Hyperlink"/>
            <w:noProof/>
          </w:rPr>
          <w:t>D.</w:t>
        </w:r>
        <w:r>
          <w:rPr>
            <w:rFonts w:asciiTheme="minorHAnsi" w:eastAsiaTheme="minorEastAsia" w:hAnsiTheme="minorHAnsi"/>
            <w:noProof/>
            <w:kern w:val="2"/>
            <w:sz w:val="24"/>
            <w:szCs w:val="24"/>
            <w:lang w:val="en-US"/>
            <w14:ligatures w14:val="standardContextual"/>
          </w:rPr>
          <w:tab/>
        </w:r>
        <w:r w:rsidRPr="007539A8">
          <w:rPr>
            <w:rStyle w:val="Hyperlink"/>
            <w:noProof/>
          </w:rPr>
          <w:t>Teknik Pengumpulan Data</w:t>
        </w:r>
        <w:r>
          <w:rPr>
            <w:noProof/>
            <w:webHidden/>
          </w:rPr>
          <w:tab/>
        </w:r>
        <w:r>
          <w:rPr>
            <w:noProof/>
            <w:webHidden/>
          </w:rPr>
          <w:fldChar w:fldCharType="begin"/>
        </w:r>
        <w:r>
          <w:rPr>
            <w:noProof/>
            <w:webHidden/>
          </w:rPr>
          <w:instrText xml:space="preserve"> PAGEREF _Toc215834784 \h </w:instrText>
        </w:r>
        <w:r>
          <w:rPr>
            <w:noProof/>
            <w:webHidden/>
          </w:rPr>
        </w:r>
        <w:r>
          <w:rPr>
            <w:noProof/>
            <w:webHidden/>
          </w:rPr>
          <w:fldChar w:fldCharType="separate"/>
        </w:r>
        <w:r>
          <w:rPr>
            <w:noProof/>
            <w:webHidden/>
          </w:rPr>
          <w:t>20</w:t>
        </w:r>
        <w:r>
          <w:rPr>
            <w:noProof/>
            <w:webHidden/>
          </w:rPr>
          <w:fldChar w:fldCharType="end"/>
        </w:r>
      </w:hyperlink>
    </w:p>
    <w:p w14:paraId="47D347C1" w14:textId="73D7CC0B"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5" w:history="1">
        <w:r w:rsidRPr="007539A8">
          <w:rPr>
            <w:rStyle w:val="Hyperlink"/>
            <w:noProof/>
          </w:rPr>
          <w:t>E.</w:t>
        </w:r>
        <w:r>
          <w:rPr>
            <w:rFonts w:asciiTheme="minorHAnsi" w:eastAsiaTheme="minorEastAsia" w:hAnsiTheme="minorHAnsi"/>
            <w:noProof/>
            <w:kern w:val="2"/>
            <w:sz w:val="24"/>
            <w:szCs w:val="24"/>
            <w:lang w:val="en-US"/>
            <w14:ligatures w14:val="standardContextual"/>
          </w:rPr>
          <w:tab/>
        </w:r>
        <w:r w:rsidRPr="007539A8">
          <w:rPr>
            <w:rStyle w:val="Hyperlink"/>
            <w:noProof/>
          </w:rPr>
          <w:t>Teknik Analisis Data</w:t>
        </w:r>
        <w:r>
          <w:rPr>
            <w:noProof/>
            <w:webHidden/>
          </w:rPr>
          <w:tab/>
        </w:r>
        <w:r>
          <w:rPr>
            <w:noProof/>
            <w:webHidden/>
          </w:rPr>
          <w:fldChar w:fldCharType="begin"/>
        </w:r>
        <w:r>
          <w:rPr>
            <w:noProof/>
            <w:webHidden/>
          </w:rPr>
          <w:instrText xml:space="preserve"> PAGEREF _Toc215834785 \h </w:instrText>
        </w:r>
        <w:r>
          <w:rPr>
            <w:noProof/>
            <w:webHidden/>
          </w:rPr>
        </w:r>
        <w:r>
          <w:rPr>
            <w:noProof/>
            <w:webHidden/>
          </w:rPr>
          <w:fldChar w:fldCharType="separate"/>
        </w:r>
        <w:r>
          <w:rPr>
            <w:noProof/>
            <w:webHidden/>
          </w:rPr>
          <w:t>20</w:t>
        </w:r>
        <w:r>
          <w:rPr>
            <w:noProof/>
            <w:webHidden/>
          </w:rPr>
          <w:fldChar w:fldCharType="end"/>
        </w:r>
      </w:hyperlink>
    </w:p>
    <w:p w14:paraId="0F74965A" w14:textId="136F8ECC"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86" w:history="1">
        <w:r w:rsidRPr="007539A8">
          <w:rPr>
            <w:rStyle w:val="Hyperlink"/>
            <w:noProof/>
          </w:rPr>
          <w:t>DAFTAR PUSTAKA</w:t>
        </w:r>
        <w:r>
          <w:rPr>
            <w:noProof/>
            <w:webHidden/>
          </w:rPr>
          <w:tab/>
        </w:r>
        <w:r>
          <w:rPr>
            <w:noProof/>
            <w:webHidden/>
          </w:rPr>
          <w:fldChar w:fldCharType="begin"/>
        </w:r>
        <w:r>
          <w:rPr>
            <w:noProof/>
            <w:webHidden/>
          </w:rPr>
          <w:instrText xml:space="preserve"> PAGEREF _Toc215834786 \h </w:instrText>
        </w:r>
        <w:r>
          <w:rPr>
            <w:noProof/>
            <w:webHidden/>
          </w:rPr>
        </w:r>
        <w:r>
          <w:rPr>
            <w:noProof/>
            <w:webHidden/>
          </w:rPr>
          <w:fldChar w:fldCharType="separate"/>
        </w:r>
        <w:r>
          <w:rPr>
            <w:noProof/>
            <w:webHidden/>
          </w:rPr>
          <w:t>22</w:t>
        </w:r>
        <w:r>
          <w:rPr>
            <w:noProof/>
            <w:webHidden/>
          </w:rPr>
          <w:fldChar w:fldCharType="end"/>
        </w:r>
      </w:hyperlink>
    </w:p>
    <w:p w14:paraId="1FCD9A8A" w14:textId="503154E3" w:rsidR="00A81671" w:rsidRPr="00CD20E1" w:rsidRDefault="001C2A52" w:rsidP="00944E75">
      <w:pPr>
        <w:pStyle w:val="Heading1"/>
        <w:spacing w:line="276" w:lineRule="auto"/>
        <w:rPr>
          <w:szCs w:val="22"/>
        </w:rPr>
        <w:sectPr w:rsidR="00A81671" w:rsidRPr="00CD20E1" w:rsidSect="007875AB">
          <w:headerReference w:type="default" r:id="rId11"/>
          <w:pgSz w:w="11906" w:h="16838"/>
          <w:pgMar w:top="2268" w:right="1701" w:bottom="1701" w:left="2268" w:header="720" w:footer="720" w:gutter="0"/>
          <w:pgNumType w:fmt="lowerRoman" w:start="2"/>
          <w:cols w:space="720"/>
          <w:docGrid w:linePitch="360"/>
        </w:sectPr>
      </w:pPr>
      <w:r w:rsidRPr="00CD20E1">
        <w:rPr>
          <w:szCs w:val="22"/>
        </w:rPr>
        <w:fldChar w:fldCharType="end"/>
      </w:r>
    </w:p>
    <w:p w14:paraId="4114480A" w14:textId="5F50E2FB" w:rsidR="00261B34" w:rsidRPr="00CD20E1" w:rsidRDefault="003308FB" w:rsidP="000D3E69">
      <w:pPr>
        <w:pStyle w:val="Heading1"/>
        <w:spacing w:before="0" w:beforeAutospacing="0" w:after="0" w:afterAutospacing="0" w:line="276" w:lineRule="auto"/>
        <w:rPr>
          <w:szCs w:val="22"/>
        </w:rPr>
      </w:pPr>
      <w:bookmarkStart w:id="2" w:name="_Toc215834761"/>
      <w:r w:rsidRPr="00CD20E1">
        <w:rPr>
          <w:szCs w:val="22"/>
        </w:rPr>
        <w:lastRenderedPageBreak/>
        <w:t>BAB I</w:t>
      </w:r>
      <w:bookmarkEnd w:id="2"/>
      <w:r w:rsidRPr="00CD20E1">
        <w:rPr>
          <w:szCs w:val="22"/>
        </w:rPr>
        <w:t xml:space="preserve"> </w:t>
      </w:r>
      <w:r w:rsidR="00700C7A" w:rsidRPr="00CD20E1">
        <w:rPr>
          <w:szCs w:val="22"/>
        </w:rPr>
        <w:t xml:space="preserve"> </w:t>
      </w:r>
    </w:p>
    <w:p w14:paraId="271E1668" w14:textId="0BFB2083" w:rsidR="00261B34" w:rsidRPr="00CD20E1" w:rsidRDefault="003308FB" w:rsidP="000D3E69">
      <w:pPr>
        <w:pStyle w:val="Heading1"/>
        <w:spacing w:before="0" w:beforeAutospacing="0" w:after="0" w:afterAutospacing="0" w:line="276" w:lineRule="auto"/>
        <w:rPr>
          <w:szCs w:val="22"/>
        </w:rPr>
      </w:pPr>
      <w:bookmarkStart w:id="3" w:name="_Toc215072382"/>
      <w:bookmarkStart w:id="4" w:name="_Toc215834762"/>
      <w:r w:rsidRPr="00CD20E1">
        <w:rPr>
          <w:szCs w:val="22"/>
        </w:rPr>
        <w:t>PENDAHULUAN</w:t>
      </w:r>
      <w:bookmarkEnd w:id="3"/>
      <w:bookmarkEnd w:id="4"/>
    </w:p>
    <w:p w14:paraId="4F766681" w14:textId="3008D205" w:rsidR="00E44163" w:rsidRPr="00CD20E1" w:rsidRDefault="000F51F8" w:rsidP="00713B32">
      <w:pPr>
        <w:pStyle w:val="Heading2"/>
        <w:numPr>
          <w:ilvl w:val="1"/>
          <w:numId w:val="46"/>
        </w:numPr>
        <w:ind w:left="360"/>
        <w:rPr>
          <w:szCs w:val="22"/>
          <w:shd w:val="clear" w:color="auto" w:fill="FFFFFF"/>
        </w:rPr>
      </w:pPr>
      <w:bookmarkStart w:id="5" w:name="_Toc215834763"/>
      <w:r w:rsidRPr="00CD20E1">
        <w:rPr>
          <w:szCs w:val="22"/>
          <w:shd w:val="clear" w:color="auto" w:fill="FFFFFF"/>
        </w:rPr>
        <w:t xml:space="preserve">Latar Belakang </w:t>
      </w:r>
      <w:r w:rsidR="00261B34" w:rsidRPr="00CD20E1">
        <w:rPr>
          <w:szCs w:val="22"/>
          <w:shd w:val="clear" w:color="auto" w:fill="FFFFFF"/>
        </w:rPr>
        <w:t>Masalah</w:t>
      </w:r>
      <w:bookmarkEnd w:id="5"/>
    </w:p>
    <w:p w14:paraId="3C4FC448" w14:textId="15B1CF85" w:rsidR="005C2B41" w:rsidRDefault="005C2B41" w:rsidP="00DF6359">
      <w:pPr>
        <w:ind w:firstLine="720"/>
      </w:pPr>
      <w:bookmarkStart w:id="6" w:name="_Toc215834768"/>
      <w:r>
        <w:t>Media massa menempati posisi sentral dalam kehidupan demokrasi kontemporer sebagai kanal utama yang menghubungkan warga negara dengan realitas sosial-politik di sekitarnya. Sebagai sumber informasi yang paling banyak dirujuk, media tidak sekadar melaporkan peristiwa, melainkan turut menentukan cara suatu peristiwa dipahami oleh khalayak</w:t>
      </w:r>
      <w:r w:rsidR="00B64DC5">
        <w:t xml:space="preserve">, </w:t>
      </w:r>
      <w:r>
        <w:t>Tunggali</w:t>
      </w:r>
      <w:r w:rsidR="00B64DC5">
        <w:t xml:space="preserve"> dalam </w:t>
      </w:r>
      <w:r w:rsidR="00B64DC5">
        <w:fldChar w:fldCharType="begin"/>
      </w:r>
      <w:r w:rsidR="00B64DC5">
        <w:instrText xml:space="preserve"> ADDIN ZOTERO_ITEM CSL_CITATION {"citationID":"8JPavNNA","properties":{"unsorted":false,"formattedCitation":"(Muharrom dkk., 2025)","plainCitation":"(Muharrom dkk., 2025)","noteIndex":0},"citationItems":[{"id":169,"uris":["http://zotero.org/users/20555469/items/Y2ZI7CYU"],"itemData":{"id":169,"type":"article-journal","issue":"1","page":"1–14","title":"Analisis Framing Pemberitaan Indonesia Gelap Pada Media Online CNNIndonesia . com dan Tempo . Co ( Analisis Framing R Entman )","author":[{"family":"Muharrom","given":"Fadil"},{"family":"Radivan","given":"Zaki"},{"family":"Feriyanti","given":"Oriza Putri"}],"issued":{"date-parts":[["2025"]]}}}],"schema":"https://github.com/citation-style-language/schema/raw/master/csl-citation.json"} </w:instrText>
      </w:r>
      <w:r w:rsidR="00B64DC5">
        <w:fldChar w:fldCharType="separate"/>
      </w:r>
      <w:r w:rsidR="00B64DC5" w:rsidRPr="00B64DC5">
        <w:rPr>
          <w:rFonts w:cs="Arial"/>
        </w:rPr>
        <w:t>(Muharrom dkk., 2025)</w:t>
      </w:r>
      <w:r w:rsidR="00B64DC5">
        <w:fldChar w:fldCharType="end"/>
      </w:r>
      <w:r>
        <w:t>. Dalam kerangka ini, berita keliru bi</w:t>
      </w:r>
      <w:r w:rsidR="00DF6359">
        <w:t>s</w:t>
      </w:r>
      <w:r>
        <w:t xml:space="preserve">a dianggap sebagai cermin yang memantulkan kenyataan apa adanya. Berita adalah hasil konstruksi. Merujuk pada teori konstruksi sosial atas realitas yang dikemukakan </w:t>
      </w:r>
      <w:r w:rsidR="00B64DC5">
        <w:fldChar w:fldCharType="begin"/>
      </w:r>
      <w:r w:rsidR="00B64DC5">
        <w:instrText xml:space="preserve"> ADDIN ZOTERO_ITEM CSL_CITATION {"citationID":"Hz1pK1ku","properties":{"unsorted":false,"formattedCitation":"(Berger &amp; Luckmann, 1996)","plainCitation":"(Berger &amp; Luckmann, 1996)","noteIndex":0},"citationItems":[{"id":392,"uris":["http://zotero.org/users/20555469/items/AXAFTHUV"],"itemData":{"id":392,"type":"book","language":"en","publisher":"Penguin Books","publisher-place":"USA","source":"Zotero","title":"The Social Construction of Reality","author":[{"family":"Berger","given":"Peter L"},{"family":"Luckmann","given":"Thomas"}],"issued":{"date-parts":[["1996"]]}}}],"schema":"https://github.com/citation-style-language/schema/raw/master/csl-citation.json"} </w:instrText>
      </w:r>
      <w:r w:rsidR="00B64DC5">
        <w:fldChar w:fldCharType="separate"/>
      </w:r>
      <w:r w:rsidR="00B64DC5" w:rsidRPr="00B64DC5">
        <w:rPr>
          <w:rFonts w:cs="Arial"/>
        </w:rPr>
        <w:t>(Berger &amp; Luckmann, 1996)</w:t>
      </w:r>
      <w:r w:rsidR="00B64DC5">
        <w:fldChar w:fldCharType="end"/>
      </w:r>
      <w:r>
        <w:t>, realitas yang disajikan media terbentuk melalui tiga tahap yang saling berkelindan, yaitu eksternalisasi, objektivasi, dan internalisasi. Melalui proses tersebut, makna yang semula dibentuk oleh jurnalis lambat laun diterima publik sebagai kebenaran yang dialami bersama. Media dengan demikian berperan sebagai agen konstruksi realitas yang aktif menyeleksi, menonjolkan, dan mengabaikan aspek-aspek tertentu dari sebuah peristiwa.</w:t>
      </w:r>
    </w:p>
    <w:p w14:paraId="5B29C2DD" w14:textId="55E2D3A2" w:rsidR="005C2B41" w:rsidRDefault="005C2B41" w:rsidP="00B64DC5">
      <w:pPr>
        <w:ind w:firstLine="720"/>
      </w:pPr>
      <w:r>
        <w:t xml:space="preserve">Konsekuensi logis dari pandangan tersebut adalah bahwa media bukanlah institusi yang netral. Setiap ruang redaksi bekerja di bawah selubung kepentingan ekonomi, politik, dan ideologi yang saling bersinggungan </w:t>
      </w:r>
      <w:r w:rsidR="00B64DC5">
        <w:fldChar w:fldCharType="begin"/>
      </w:r>
      <w:r w:rsidR="00B64DC5">
        <w:instrText xml:space="preserve"> ADDIN ZOTERO_ITEM CSL_CITATION {"citationID":"zIWmpjYf","properties":{"unsorted":false,"formattedCitation":"(Putra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B64DC5">
        <w:fldChar w:fldCharType="separate"/>
      </w:r>
      <w:r w:rsidR="00B64DC5" w:rsidRPr="00B64DC5">
        <w:rPr>
          <w:rFonts w:cs="Arial"/>
        </w:rPr>
        <w:t>(Putra dkk., 2016)</w:t>
      </w:r>
      <w:r w:rsidR="00B64DC5">
        <w:fldChar w:fldCharType="end"/>
      </w:r>
      <w:r>
        <w:t xml:space="preserve">. Di Indonesia, persoalan ini diperberat oleh kecenderungan konsentrasi kepemilikan media yang berdampak pada menurunnya keragaman sudut pandang dalam pemberitaan politik, karena afiliasi politik pemilik media turut memengaruhi narasi yang disajikan </w:t>
      </w:r>
      <w:r w:rsidR="00B64DC5">
        <w:fldChar w:fldCharType="begin"/>
      </w:r>
      <w:r w:rsidR="00B64DC5">
        <w:instrText xml:space="preserve"> ADDIN ZOTERO_ITEM CSL_CITATION {"citationID":"ES7FQ7sG","properties":{"unsorted":false,"formattedCitation":"(Masduki &amp; Haenens, 2022)","plainCitation":"(Masduki &amp; Haenens, 2022)","noteIndex":0},"citationItems":[{"id":175,"uris":["http://zotero.org/users/20555469/items/VUB8RVI6"],"itemData":{"id":175,"type":"article-journal","container-title":"International Journal of Communication","page":"2239–2259","title":"Concentration of Media Ownership in Indonesia : A Setback for Viewpoint Diversity Universitas Islam Indonesia , Indonesia","volume":"16","author":[{"family":"Masduki &amp; Haenens","given":"Leen D"}],"issued":{"date-parts":[["2022"]]}}}],"schema":"https://github.com/citation-style-language/schema/raw/master/csl-citation.json"} </w:instrText>
      </w:r>
      <w:r w:rsidR="00B64DC5">
        <w:fldChar w:fldCharType="separate"/>
      </w:r>
      <w:r w:rsidR="00B64DC5" w:rsidRPr="00B64DC5">
        <w:rPr>
          <w:rFonts w:cs="Arial"/>
        </w:rPr>
        <w:t>(Masduki &amp; Haenens, 2022)</w:t>
      </w:r>
      <w:r w:rsidR="00B64DC5">
        <w:fldChar w:fldCharType="end"/>
      </w:r>
      <w:r>
        <w:t>. Realitas ini menegaskan bahwa dua media yang meliput satu peristiwa yang sama dapat menghasilkan gambaran yang berbeda, bergantung pada orientasi editorial, segmentasi audiens, serta relasi kuasa yang melingkupinya. Oleh sebab itu, membedah cara media mengonstruksi sebuah peristiwa menjadi kebutuhan akademik yang mendesak untuk memahami arah wacana publik yang terbentuk.</w:t>
      </w:r>
    </w:p>
    <w:p w14:paraId="6C2587C7" w14:textId="69848B05" w:rsidR="005C2B41" w:rsidRDefault="005C2B41" w:rsidP="00B64DC5">
      <w:pPr>
        <w:ind w:firstLine="720"/>
      </w:pPr>
      <w:r>
        <w:t>Salah satu mekanisme konstruksi realitas yang paling berpengaruh dalam praktik jurnalistik adalah pembingkaian atau framing. Framing dipahami sebagai proses seleksi dan penekanan terhadap elemen-elemen tertentu dari realitas sehingga menciptakan interpretasi yang spesifik atas suatu isu Luntungan dkk</w:t>
      </w:r>
      <w:r w:rsidR="00B64DC5">
        <w:t xml:space="preserve"> dalam </w:t>
      </w:r>
      <w:r w:rsidR="00B64DC5">
        <w:fldChar w:fldCharType="begin"/>
      </w:r>
      <w:r w:rsidR="00B64DC5">
        <w:instrText xml:space="preserve"> ADDIN ZOTERO_ITEM CSL_CITATION {"citationID":"PyCc6hPs","properties":{"unsorted":false,"formattedCitation":"(Rahmawati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B64DC5">
        <w:fldChar w:fldCharType="separate"/>
      </w:r>
      <w:r w:rsidR="00B64DC5" w:rsidRPr="00B64DC5">
        <w:rPr>
          <w:rFonts w:cs="Arial"/>
        </w:rPr>
        <w:t>(Rahmawati &amp; Wiryany, 2026)</w:t>
      </w:r>
      <w:r w:rsidR="00B64DC5">
        <w:fldChar w:fldCharType="end"/>
      </w:r>
      <w:r>
        <w:t xml:space="preserve">. Robert N. Entman </w:t>
      </w:r>
      <w:r w:rsidR="00B64DC5">
        <w:t>(1</w:t>
      </w:r>
      <w:r w:rsidR="00BA56E2">
        <w:t>9</w:t>
      </w:r>
      <w:r w:rsidR="00B64DC5">
        <w:t xml:space="preserve">93) </w:t>
      </w:r>
      <w:r>
        <w:t>merumuskan framing melalui dua dimensi utama, yakni seleksi isu dan penonjolan aspek tertentu, yang dioperasionalkan ke dalam empat elemen, yaitu pendefinisian masalah (</w:t>
      </w:r>
      <w:r w:rsidRPr="00D94A44">
        <w:rPr>
          <w:i/>
          <w:iCs/>
        </w:rPr>
        <w:t>define problems</w:t>
      </w:r>
      <w:r>
        <w:t>), diagnosis penyebab (</w:t>
      </w:r>
      <w:r w:rsidRPr="00D94A44">
        <w:rPr>
          <w:i/>
          <w:iCs/>
        </w:rPr>
        <w:t>diagnose causes</w:t>
      </w:r>
      <w:r>
        <w:t>), pembuatan penilaian moral (</w:t>
      </w:r>
      <w:r w:rsidRPr="00D94A44">
        <w:rPr>
          <w:i/>
          <w:iCs/>
        </w:rPr>
        <w:t>make moral judgment</w:t>
      </w:r>
      <w:r>
        <w:t>), dan penyarankan solusi (</w:t>
      </w:r>
      <w:r w:rsidRPr="00D94A44">
        <w:rPr>
          <w:i/>
          <w:iCs/>
        </w:rPr>
        <w:t>treatment recommendation</w:t>
      </w:r>
      <w:r>
        <w:t xml:space="preserve">) </w:t>
      </w:r>
      <w:r w:rsidR="00D94A44">
        <w:fldChar w:fldCharType="begin"/>
      </w:r>
      <w:r w:rsidR="00D94A44">
        <w:instrText xml:space="preserve"> ADDIN ZOTERO_ITEM CSL_CITATION {"citationID":"eG7s1u8m","properties":{"unsorted":false,"formattedCitation":"(Sobur, 2017)","plainCitation":"(Sobur, 2017)","noteIndex":0},"citationItems":[{"id":161,"uris":["http://zotero.org/users/20555469/items/K8A4N2NA"],"itemData":{"id":161,"type":"book","ISBN":"978-978-692-752-4","publisher":"PT Remaja Rosdakarya","publisher-place":"Bandung","title":"Analisis Teks Media","author":[{"family":"Sobur","given":"Alex"}],"issued":{"date-parts":[["2017"]]}}}],"schema":"https://github.com/citation-style-language/schema/raw/master/csl-citation.json"} </w:instrText>
      </w:r>
      <w:r w:rsidR="00D94A44">
        <w:fldChar w:fldCharType="separate"/>
      </w:r>
      <w:r w:rsidR="00D94A44" w:rsidRPr="00D94A44">
        <w:rPr>
          <w:rFonts w:cs="Arial"/>
        </w:rPr>
        <w:t>(Sobur, 2017)</w:t>
      </w:r>
      <w:r w:rsidR="00D94A44">
        <w:fldChar w:fldCharType="end"/>
      </w:r>
      <w:r>
        <w:t xml:space="preserve">. Di antara keempat elemen tersebut, penilaian moral menjadi penanda yang membedakan model Entman dari model framing lainnya, sebab elemen ini secara eksplisit mengungkap bagaimana media </w:t>
      </w:r>
      <w:r>
        <w:lastRenderedPageBreak/>
        <w:t>memberikan evaluasi etis terhadap aktor dan tindakan yang diberitakan. Karakteristik inilah yang menjadikan model Entman relevan untuk membedah peristiwa yang sarat pertautan nilai dan kepentingan.</w:t>
      </w:r>
    </w:p>
    <w:p w14:paraId="76D6C1EB" w14:textId="0248E1A1" w:rsidR="005C2B41" w:rsidRDefault="005C2B41" w:rsidP="00D94A44">
      <w:pPr>
        <w:ind w:firstLine="720"/>
      </w:pPr>
      <w:r>
        <w:t xml:space="preserve">Pergeseran lanskap komunikasi menempatkan media online sebagai arena utama tempat konstruksi realitas berlangsung. Media online memiliki karakteristik distribusi informasi yang cepat, mampu diperbarui setiap saat, bersifat interaktif, serta memiliki jangkauan yang nyaris tanpa batas </w:t>
      </w:r>
      <w:r w:rsidR="00D94A44">
        <w:fldChar w:fldCharType="begin"/>
      </w:r>
      <w:r w:rsidR="00BA56E2">
        <w:instrText xml:space="preserve"> ADDIN ZOTERO_ITEM CSL_CITATION {"citationID":"CTAVSRkY","properties":{"unsorted":false,"formattedCitation":"(Kustiawan dkk., 2022; Rahmawati &amp; Wiryany, 2026)","plainCitation":"(Kustiawan dkk., 2022; Rahmawati &amp; Wiryany, 2026)","noteIndex":0},"citationItems":[{"id":170,"uris":["http://zotero.org/users/20555469/items/LCMRFSF8"],"itemData":{"id":170,"type":"article-journal","abstract":"The media is currently developing rapidly, especially online media or the internet. This online media began to grow rapidly around the 1990s, at that time in the form of a program. This program is called www or the World Wide Web which is growing very rapidly due to the increasing need for information. This article uses a qualitative approach with a literature study method to find out how online media is developing.","container-title":"Jurnal Perpustakaan dan Informasi","issue":"1","page":"12–18","title":"Media Online Dan Perkembangannya","volume":"2","author":[{"family":"Kustiawan","given":"Winda"},{"family":"Kania Harahap","given":"Dama"},{"family":"Ainun Jannah","given":"Nurul"},{"family":"Afalah Sinaga","given":"Waldi"},{"family":"Safika","given":"Nurfatin"},{"family":"Alwi Lubis","given":"Hadromi"},{"family":"Adib Al Barry","given":"Ahlan"},{"family":"Studi Komunikasi dan Penyiaran Islam","given":"Program"},{"family":"Dakwah dan Komunikasi","given":"Fakultas"},{"family":"Medan","given":"Uin-su"}],"issued":{"date-parts":[["2022"]]}}},{"id":254,"uris":["http://zotero.org/users/20555469/items/GVTA3TWF"],"itemData":{"id":254,"type":"article-journal","abstract":"Penelitian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D94A44">
        <w:fldChar w:fldCharType="separate"/>
      </w:r>
      <w:r w:rsidR="00BA56E2" w:rsidRPr="00BA56E2">
        <w:rPr>
          <w:rFonts w:cs="Arial"/>
        </w:rPr>
        <w:t>(Kustiawan dkk., 2022; Rahmawati &amp; Wiryany, 2026)</w:t>
      </w:r>
      <w:r w:rsidR="00D94A44">
        <w:fldChar w:fldCharType="end"/>
      </w:r>
      <w:r>
        <w:t xml:space="preserve">. Kecepatan yang menjadi keunggulan utama media online </w:t>
      </w:r>
      <w:r w:rsidR="00D94A44">
        <w:t xml:space="preserve">ini </w:t>
      </w:r>
      <w:r>
        <w:t xml:space="preserve">sekaligus </w:t>
      </w:r>
      <w:r w:rsidR="00D94A44">
        <w:t xml:space="preserve">bisa </w:t>
      </w:r>
      <w:r>
        <w:t>menyimpan risiko</w:t>
      </w:r>
      <w:r w:rsidR="00D94A44">
        <w:t>. D</w:t>
      </w:r>
      <w:r>
        <w:t>alam kompetisi untuk menyajikan informasi tercepat, media kerap menonjolkan aspek konflik dan sensasi ketimbang substansi persoalan. Ketika objek pemberitaan adalah aksi demonstrasi, kecenderungan ini berpotensi memengaruhi cara publik menilai gerakan sosial, apakah dipandang sebagai ekspresi sah dalam demokrasi atau sekadar ancaman terhadap ketertiban umum. Dengan demikian, media online tidak hanya mempercepat penyebaran informasi, tetapi juga memperkuat daya pembingkaian yang membentuk persepsi publik secara masif.</w:t>
      </w:r>
    </w:p>
    <w:p w14:paraId="27DA527A" w14:textId="6305C37D" w:rsidR="005C2B41" w:rsidRDefault="005C2B41" w:rsidP="00D94A44">
      <w:pPr>
        <w:ind w:firstLine="720"/>
      </w:pPr>
      <w:r>
        <w:t xml:space="preserve">Relevansi persoalan tersebut menemukan konteksnya pada gelombang demonstrasi yang berlangsung di berbagai daerah di Indonesia pada Agustus 2025. Aksi ini semula dipicu oleh penolakan masyarakat terhadap kenaikan tunjangan anggota Dewan Perwakilan Rakyat (DPR), termasuk tunjangan perumahan yang bernilai fantastis, di tengah penilaian publik atas kinerja legislatif yang dianggap tidak optimal. Ketegangan kian memuncak setelah tewasnya seorang pengemudi ojek </w:t>
      </w:r>
      <w:r w:rsidR="00D94A44">
        <w:t>onlinr</w:t>
      </w:r>
      <w:r>
        <w:t xml:space="preserve"> dalam peristiwa yang melibatkan aparat, sehingga memantik solidaritas dan eskalasi aksi di sejumlah kota </w:t>
      </w:r>
      <w:r w:rsidR="00D94A44">
        <w:fldChar w:fldCharType="begin"/>
      </w:r>
      <w:r w:rsidR="00D94A44">
        <w:instrText xml:space="preserve"> ADDIN ZOTERO_ITEM CSL_CITATION {"citationID":"9rrAnMC5","properties":{"unsorted":false,"formattedCitation":"(Nugroho, 2025)","plainCitation":"(Nugroho, 2025)","noteIndex":0},"citationItems":[{"id":176,"uris":["http://zotero.org/users/20555469/items/MGFB9KCK"],"itemData":{"id":176,"type":"document","note":"container-title: Tempo","title":"Ini Kejadian yang Picu Demonstrasi Bubarkan DPR","URL":"https://www.tempo.co/politik/ini-kejadian-yang-picu-demonstrasi-bubarkan-dpr-2065603","author":[{"family":"Nugroho","given":"Novali Panji"}],"issued":{"date-parts":[["2025"]]}}}],"schema":"https://github.com/citation-style-language/schema/raw/master/csl-citation.json"} </w:instrText>
      </w:r>
      <w:r w:rsidR="00D94A44">
        <w:fldChar w:fldCharType="separate"/>
      </w:r>
      <w:r w:rsidR="00D94A44" w:rsidRPr="00D94A44">
        <w:rPr>
          <w:rFonts w:cs="Arial"/>
        </w:rPr>
        <w:t>(Nugroho, 2025)</w:t>
      </w:r>
      <w:r w:rsidR="00D94A44">
        <w:fldChar w:fldCharType="end"/>
      </w:r>
      <w:r>
        <w:t>. Dari semula berupa unjuk rasa, sebagian aksi berkembang menjadi kerusuhan yang ditandai dengan pembakaran gedung pemerintahan, kantor kepolisian, hingga fasilitas umum di berbagai wilayah, termasuk Makassar.</w:t>
      </w:r>
    </w:p>
    <w:p w14:paraId="7D9AE0C4" w14:textId="77777777" w:rsidR="005C2B41" w:rsidRDefault="005C2B41" w:rsidP="00D94A44">
      <w:pPr>
        <w:ind w:firstLine="720"/>
      </w:pPr>
      <w:r>
        <w:t>Di Kota Makassar, eskalasi tersebut mencapai puncaknya pada Jumat, 29 Agustus 2025, ketika massa membakar Gedung DPRD Kota Makassar. Peristiwa itu terjadi ketika di dalam gedung tengah berlangsung rapat paripurna pembahasan Anggaran Pendapatan dan Belanja Daerah (APBD) Perubahan yang bahkan dihadiri langsung Wali Kota Makassar. Aksi pembakaran tidak hanya menghanguskan bangunan dan puluhan kendaraan, termasuk mobil Wakil Wali Kota, tetapi juga menelan korban jiwa. Tiga orang dilaporkan meninggal dunia dan sejumlah lainnya mengalami luka-luka karena diduga terjebak di dalam ruangan saat kebakaran berlangsung (ANTARA, 2025). Peristiwa ini menandai titik ekstrem transformasi sebuah aksi penyampaian aspirasi menjadi kekerasan kolektif yang berujung pada hilangnya nyawa manusia, sehingga menempatkannya sebagai peristiwa dengan bobot nilai berita dan muatan moral yang sangat tinggi.</w:t>
      </w:r>
    </w:p>
    <w:p w14:paraId="39ADC63A" w14:textId="5EC7D1E9" w:rsidR="005C2B41" w:rsidRDefault="005C2B41" w:rsidP="00D94A44">
      <w:pPr>
        <w:ind w:firstLine="720"/>
      </w:pPr>
      <w:r>
        <w:lastRenderedPageBreak/>
        <w:t xml:space="preserve">Peristiwa tersebut tidak dapat dilepaskan dari konteks historis Kota Makassar sebagai salah satu episentrum kekerasan dalam aksi demonstrasi di Indonesia. Demonstrasi mahasiswa yang berujung kekerasan bahkan telah lama dipandang sebagai fenomena sosial yang berulang dengan pola yang nyaris serupa di </w:t>
      </w:r>
      <w:r w:rsidR="00D94A44">
        <w:t xml:space="preserve">kota Makassar </w:t>
      </w:r>
      <w:r w:rsidR="00D94A44">
        <w:fldChar w:fldCharType="begin"/>
      </w:r>
      <w:r w:rsidR="00D94A44">
        <w:instrText xml:space="preserve"> ADDIN ZOTERO_ITEM CSL_CITATION {"citationID":"eB618vBO","properties":{"unsorted":false,"formattedCitation":"(Hasse, 2012)","plainCitation":"(Hasse, 2012)","noteIndex":0},"citationItems":[{"id":379,"uris":["http://zotero.org/users/20555469/items/44NNP88Z"],"itemData":{"id":379,"type":"article-journal","abstract":"This study aims to describe the phenomenon of violence in the student demonstrations in Makassar. Violence in the demonstrations, especially by students at several universities in Makassar is a sight familiar to the public. Submission of student aspirations through a demonstration is considered a very effective medium. However, the demonstration is always ended with a riot / violence. Metod collection of data through observation of student development activities, demonstration activities, both inside and outside the college; in-depth interviews conducted on-campus students and stakeholders and the public; conducted group discussions with students who are involved or not in any demonstration; study documentation/literature do specifically to research and writing as well as opinion pieces in newspapers that are stored in several parties.","container-title":"Jurnal Studi Pemerintahan","DOI":"10.18196/jgp.2012.0004","ISSN":"2337-8220","language":"en","source":"jsp.umy.ac.id","title":"Anarkisme Demonstrasi Mahasiswa: Studi Kasus Pada Universitas Islam Negeri Alauddin Makassar","title-short":"Anarkisme Demonstrasi Mahasiswa","URL":"https://jsp.umy.ac.id/index.php/jsp/article/view/231","author":[{"family":"Hasse","given":""}],"accessed":{"date-parts":[["2026",7,2]]},"issued":{"date-parts":[["2012"]]}}}],"schema":"https://github.com/citation-style-language/schema/raw/master/csl-citation.json"} </w:instrText>
      </w:r>
      <w:r w:rsidR="00D94A44">
        <w:fldChar w:fldCharType="separate"/>
      </w:r>
      <w:r w:rsidR="00D94A44" w:rsidRPr="00D94A44">
        <w:rPr>
          <w:rFonts w:cs="Arial"/>
        </w:rPr>
        <w:t>(Hasse, 2012)</w:t>
      </w:r>
      <w:r w:rsidR="00D94A44">
        <w:fldChar w:fldCharType="end"/>
      </w:r>
      <w:r>
        <w:t xml:space="preserve">. Kecenderungan tersebut sejalan dengan temuan mengenai tingginya agresivitas dalam aksi demonstrasi mahasiswa di Makassar, yang tidak jarang berkembang menjadi tindakan anarkis dan perusakan fasilitas umum </w:t>
      </w:r>
      <w:r w:rsidR="00D94A44">
        <w:fldChar w:fldCharType="begin"/>
      </w:r>
      <w:r w:rsidR="00D94A44">
        <w:instrText xml:space="preserve"> ADDIN ZOTERO_ITEM CSL_CITATION {"citationID":"32IJM1Nt","properties":{"unsorted":false,"formattedCitation":"(Azhary dkk., 2022)","plainCitation":"(Azhary dkk., 2022)","noteIndex":0},"citationItems":[{"id":383,"uris":["http://zotero.org/users/20555469/items/R8W5UHLA"],"itemData":{"id":383,"type":"article-journal","abstract":"Agresivitas dapat terjadi dalam berbagai konteks dan disebabkan oleh berbagai faktor. Salah satu faktor yang mempengaruhi agresivitas adalah perbedaan demografi. Penelitian ini bertujuan untuk melihat gambaran dan perbedaan tingkat agresivitas pada mahasiswa yang pernah menjadi demonstran di kota makassar berdasarkan faktor demografi. Sampel dari penelitian berjumlah sebanyak 418 mahasiswa yang pernah menjadi demonstran (laki-laki=196 dan perempuan=222). Data dalam penelitian ini dikumpulkan dengan menggunakan skala Agresivitas yang telah disusun oleh peneliti dan dianalisis dengan independent t-test dan one-way anova. Hasil uji asumsi menunjukkan bahwa seluruh faktor demografi berhasil memenuhi uji asumsi dimana pada uji normalitas dan homogenitas mendapatkan nilai p &amp;gt; 0.05 atau dengan kata lain hasil analisis data signifikan. Hasil uji hipotesis pada seluruh faktor demografi mendapatkan nilai sebesar p&amp;gt;0.05 atau dengan kata lain hasil analisis data tidak signifikan. Berdasarkan hasil analisis uji hipotesis diperoleh kesimpulan bahwa tidak ada perbedaan tingkat agresivitas pada mahasiswa yang pernah menjadi demonstran di Kota Makassar ditinjau dari faktor demografi.","language":"en","source":"journal.unibos.ac.id","title":"Agresivitas Dalam Demonstrasi | Jurnal Psikologi Karakter","URL":"https://journal.unibos.ac.id/jpk/article/view/1091","author":[{"family":"Azhary","given":"Nur Muhammad"},{"family":"Arie","given":"HZ Gunawan"},{"family":"Sudirman","given":"Sulasmi"}],"accessed":{"date-parts":[["2026",7,2]]},"issued":{"date-parts":[["2022",7,21]]}}}],"schema":"https://github.com/citation-style-language/schema/raw/master/csl-citation.json"} </w:instrText>
      </w:r>
      <w:r w:rsidR="00D94A44">
        <w:fldChar w:fldCharType="separate"/>
      </w:r>
      <w:r w:rsidR="00D94A44" w:rsidRPr="00D94A44">
        <w:rPr>
          <w:rFonts w:cs="Arial"/>
        </w:rPr>
        <w:t>(Azhary dkk., 2022)</w:t>
      </w:r>
      <w:r w:rsidR="00D94A44">
        <w:fldChar w:fldCharType="end"/>
      </w:r>
      <w:r>
        <w:t>. Dalam rentang sejarah itu, pembakaran Gedung DPRD Kota Makassar pada 2025 menjadi salah satu episode paling mematikan. Latar belakang inilah yang membuat peristiwa tersebut menyimpan dilema pembingkaian yang kompleks</w:t>
      </w:r>
      <w:r w:rsidR="00D94A44">
        <w:t>. M</w:t>
      </w:r>
      <w:r>
        <w:t>assa</w:t>
      </w:r>
      <w:r w:rsidR="00D94A44">
        <w:t xml:space="preserve"> aksi</w:t>
      </w:r>
      <w:r>
        <w:t xml:space="preserve"> dapat dibingkai sebagai perusuh yang melanggar hukum, atau sebaliknya sebagai representasi keresahan rakyat atas ketidakadilan</w:t>
      </w:r>
      <w:r w:rsidR="00D94A44">
        <w:t>. S</w:t>
      </w:r>
      <w:r>
        <w:t>ementara korban jiwa dapat diposisikan secara beragam sesuai sudut pandang yang dipilih media.</w:t>
      </w:r>
    </w:p>
    <w:p w14:paraId="5A9A5ED5" w14:textId="41E4472F" w:rsidR="005C2B41" w:rsidRDefault="005C2B41" w:rsidP="00D94A44">
      <w:pPr>
        <w:ind w:firstLine="720"/>
      </w:pPr>
      <w:r>
        <w:t>Dalam lanskap media di Sulawesi Selatan, Tribuntimur.com dan Fajar.co.id merupakan dua media dengan pengaruh dan jangkauan pembaca terbesar di Makassar</w:t>
      </w:r>
      <w:r w:rsidR="00D94A44">
        <w:t xml:space="preserve"> </w:t>
      </w:r>
      <w:r w:rsidR="00D94A44">
        <w:fldChar w:fldCharType="begin"/>
      </w:r>
      <w:r w:rsidR="00D94A44">
        <w:instrText xml:space="preserve"> ADDIN ZOTERO_ITEM CSL_CITATION {"citationID":"zJmIzbkm","properties":{"unsorted":false,"formattedCitation":"(Putra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D94A44">
        <w:fldChar w:fldCharType="separate"/>
      </w:r>
      <w:r w:rsidR="00D94A44" w:rsidRPr="00D94A44">
        <w:rPr>
          <w:rFonts w:cs="Arial"/>
        </w:rPr>
        <w:t>(Putra dkk., 2016)</w:t>
      </w:r>
      <w:r w:rsidR="00D94A44">
        <w:fldChar w:fldCharType="end"/>
      </w:r>
      <w:r>
        <w:t xml:space="preserve">. Keduanya tumbuh dari latar kepemilikan yang berbeda. Harian Fajar, yang menaungi Fajar.co.id, merupakan bagian dari kelompok Jawa Pos dan dimiliki oleh Alwi Hamu, sekaligus tercatat sebagai grup media terbesar di Sulawesi Selatan bahkan di kawasan Indonesia Timur. Adapun Tribun Timur, yang menaungi Tribuntimur.com, lahir dari kerja sama antara Bosowa Group milik Aksa Mahmud dan kelompok Kompas </w:t>
      </w:r>
      <w:r w:rsidR="00D94A44">
        <w:fldChar w:fldCharType="begin"/>
      </w:r>
      <w:r w:rsidR="00D94A44">
        <w:instrText xml:space="preserve"> ADDIN ZOTERO_ITEM CSL_CITATION {"citationID":"NL6IYz5A","properties":{"unsorted":false,"formattedCitation":"(Putra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D94A44">
        <w:fldChar w:fldCharType="separate"/>
      </w:r>
      <w:r w:rsidR="00D94A44" w:rsidRPr="00D94A44">
        <w:rPr>
          <w:rFonts w:cs="Arial"/>
        </w:rPr>
        <w:t>(Putra dkk., 2016)</w:t>
      </w:r>
      <w:r w:rsidR="00D94A44">
        <w:fldChar w:fldCharType="end"/>
      </w:r>
      <w:r>
        <w:t>. Perbedaan struktur kepemilikan dan orientasi editorial ini membuka kemungkinan lahirnya bingkai yang berbeda ketika keduanya meliput satu peristiwa yang sama. Terlebih, peristiwa pembakaran Gedung DPRD Kota Makassar berlangsung di wilayah liputan utama kedua media, sehingga tingkat kedekatan (</w:t>
      </w:r>
      <w:r w:rsidRPr="00713B32">
        <w:rPr>
          <w:i/>
          <w:iCs/>
        </w:rPr>
        <w:t>proximity</w:t>
      </w:r>
      <w:r>
        <w:t>) yang tinggi menjadikan intensitas dan cara pemberitaannya sangat menentukan bagi pembentukan opini publik lokal.</w:t>
      </w:r>
    </w:p>
    <w:p w14:paraId="6F350152" w14:textId="7977109F" w:rsidR="005C2B41" w:rsidRDefault="005C2B41" w:rsidP="00713B32">
      <w:pPr>
        <w:ind w:firstLine="720"/>
      </w:pPr>
      <w:r>
        <w:t xml:space="preserve">Indikasi awal perbedaan pembingkaian tersebut dapat ditelusuri dari cara kedua media menyajikan peristiwa. Fajar.co.id, misalnya, menonjolkan atmosfer kekacauan melalui pemberitaan yang menekankan situasi mencekam dan tindakan massa yang dinilai anarkis, lengkap dengan gambaran kendaraan yang dibakar serta gedung yang dirusak </w:t>
      </w:r>
      <w:r w:rsidR="00713B32">
        <w:fldChar w:fldCharType="begin"/>
      </w:r>
      <w:r w:rsidR="00713B32">
        <w:instrText xml:space="preserve"> ADDIN ZOTERO_ITEM CSL_CITATION {"citationID":"u1kpWY8l","properties":{"unsorted":false,"formattedCitation":"(Ardiansyah, 2025)","plainCitation":"(Ardiansyah, 2025)","noteIndex":0},"citationItems":[{"id":349,"uris":["http://zotero.org/users/20555469/items/R2J567S2"],"itemData":{"id":349,"type":"post-weblog","abstract":"FAJAR, MAKASSAR – Suasana di kantor DPRD Kota Makassar berubah mencekam pada Jumat malam, 29 Agustus 2025.  Aksi","container-title":"HARIANFAJAR","language":"id","title":"Mencekam! Tak Terkendali, Massa Bakar Kantor DPRD Makassar","URL":"https://harian.fajar.co.id/2025/08/29/mencekam-tak-terkendali-massa-bakar-kantor-dprd-makassar/?utm_source=chatgpt.com","author":[{"literal":"Ardiansyah"}],"accessed":{"date-parts":[["2026",6,30]]},"issued":{"date-parts":[["2025",8,29]]}}}],"schema":"https://github.com/citation-style-language/schema/raw/master/csl-citation.json"} </w:instrText>
      </w:r>
      <w:r w:rsidR="00713B32">
        <w:fldChar w:fldCharType="separate"/>
      </w:r>
      <w:r w:rsidR="00713B32" w:rsidRPr="00713B32">
        <w:rPr>
          <w:rFonts w:cs="Arial"/>
        </w:rPr>
        <w:t>(Ardiansyah, 2025)</w:t>
      </w:r>
      <w:r w:rsidR="00713B32">
        <w:fldChar w:fldCharType="end"/>
      </w:r>
      <w:r>
        <w:t>. Penonjolan aspek tertentu semacam ini merupakan wujud konkret dari praktik framing, karena penekanan pada dimensi kekerasan berpotensi menggeser fokus khalayak dari substansi tuntutan menuju citra kerusuhan. Pertanyaannya, apakah Tribuntimur.com membingkai peristiwa yang sama dengan penekanan yang serupa atau justru berbeda. Perbedaan penonjolan aspek inilah yang menuntut penelusuran sistematis agar konstruksi makna yang dibangun masing-masing media dapat dipetakan secara utuh.</w:t>
      </w:r>
    </w:p>
    <w:p w14:paraId="5F808EDD" w14:textId="3D446372" w:rsidR="005C2B41" w:rsidRDefault="005C2B41" w:rsidP="00713B32">
      <w:pPr>
        <w:ind w:firstLine="720"/>
      </w:pPr>
      <w:r>
        <w:t xml:space="preserve">Untuk membedah persoalan tersebut, model analisis framing Robert N. Entman dipandang paling tepat. Peristiwa pembakaran Gedung DPRD Kota </w:t>
      </w:r>
      <w:r>
        <w:lastRenderedPageBreak/>
        <w:t>Makassar menyimpan pertarungan penilaian moral yang tajam</w:t>
      </w:r>
      <w:r w:rsidR="00713B32">
        <w:t>. A</w:t>
      </w:r>
      <w:r>
        <w:t>pakah massa dinilai sebagai pelaku kriminal yang patut dihukum atau sebagai korban dari ketidakadilan struktural</w:t>
      </w:r>
      <w:r w:rsidR="00713B32">
        <w:t>.</w:t>
      </w:r>
      <w:r>
        <w:t xml:space="preserve"> </w:t>
      </w:r>
      <w:r w:rsidR="00713B32">
        <w:t>D</w:t>
      </w:r>
      <w:r>
        <w:t xml:space="preserve">an apakah jatuhnya korban jiwa dimaknai sebagai konsekuensi kebrutalan aksi atau sebagai akibat lemahnya pengamanan. Elemen </w:t>
      </w:r>
      <w:r w:rsidRPr="00713B32">
        <w:rPr>
          <w:i/>
          <w:iCs/>
        </w:rPr>
        <w:t>make moral judgment</w:t>
      </w:r>
      <w:r>
        <w:t xml:space="preserve"> dalam model Entman secara khusus mampu menangkap dimensi evaluatif ini, yang tidak selalu terakomodasi dalam model framing lain yang lebih berfokus pada struktur teks. Dengan menempatkan keempat elemen Entman sebagai pisau analisis, penelitian ini dapat mengurai bukan hanya bagaimana masalah didefinisikan dan penyebabnya dijelaskan, tetapi juga bagaimana media memberikan penghakiman moral serta solusi yang dianjurkan atas peristiwa tersebut.</w:t>
      </w:r>
    </w:p>
    <w:p w14:paraId="61F599A9" w14:textId="3893D80D" w:rsidR="005C2B41" w:rsidRDefault="005C2B41" w:rsidP="00713B32">
      <w:pPr>
        <w:ind w:firstLine="720"/>
      </w:pPr>
      <w:r>
        <w:t xml:space="preserve">Kajian mengenai framing pemberitaan </w:t>
      </w:r>
      <w:r w:rsidR="00713B32">
        <w:t xml:space="preserve">aksi </w:t>
      </w:r>
      <w:r>
        <w:t xml:space="preserve">demonstrasi sebenarnya telah dilakukan oleh sejumlah peneliti, namun mayoritas masih terfokus pada media berskala nasional. Beberapa di antaranya mengkaji pembingkaian demonstrasi pada CNNIndonesia.com </w:t>
      </w:r>
      <w:r w:rsidR="00713B32">
        <w:fldChar w:fldCharType="begin"/>
      </w:r>
      <w:r w:rsidR="00713B32">
        <w:instrText xml:space="preserve"> ADDIN ZOTERO_ITEM CSL_CITATION {"citationID":"PhiilGuz","properties":{"unsorted":false,"formattedCitation":"(Darmawan dkk., 2025)","plainCitation":"(Darmawan dkk., 2025)","noteIndex":0},"citationItems":[{"id":262,"uris":["http://zotero.org/users/20555469/items/RV65JQJT"],"itemData":{"id":262,"type":"article-journal","abstract":"Penelitian ini membahas bagaimana media CNNIndonesia.com melakukan pembingkaian dalam pemberitaan demonstrasi “Indonesia Gelap” pada 21 Februari 2025. Demonstrasi ini merupakan respons masyarakat terhadap kebijakan pemerintah yang dinilai tidak berpihak kepada kepentingan rakyat. Penelitian ini menggunakan jenis penelitian kualitatif deskriptif dengan pendekatan analisis framing model Robert N. Entman yang mencakup empat elemen: mendefinisikan masalah, mendiagnosis penyebab, membuat penilaian moral, dan merekomendasikan penyelesaian. Data diperoleh dari empat berita yang dipublikasikan CNNIndonesia.com pada periode tersebut. Hasil penelitian menunjukkan bahwa CNNIndonesia.com membingkai aksi demonstrasi sebagai tindakan kerusuhan yang mengganggu ketertiban umum, dengan penekanan pada elemen kekerasan seperti pembakaran, perusakan fasilitas, dan bentrokan. Framing ini menyebabkan konteks sosial serta tuntutan dari massa aksi menjadi kabur dan terpinggirkan. Kesimpulan dari penelitian ini adalah bahwa media tidak bersifat netral dan framing digunakan sebagai alat untuk membentuk persepsi publik sesuai dengan sudut pandang redaksi. Penelitian ini memperkuat pemahaman tentang peran media dalam membentuk realitas sosial dan pentingnya sikap kritis terhadap pemberitaan media massa.","container-title":"PROSIDING SEMINAR NASIONAL MAHASISWA KOMUNIKASI (SEMAKOM)","ISSN":"3032-1190","issue":"2, Juli","language":"id","license":"Hak Cipta (c) 2025","page":"847-850","source":"conference.untag-sby.ac.id","title":"ANALISIS FRAMING DALAM PEMBERITAAN WEBSITE CNN INDONESIA.COM TENTANG DEMONSTRASI “INDONESIA GELAP” PERIODE 21 FEBUARY 2025","volume":"3","author":[{"family":"Darmawan","given":"Arief"},{"family":"Arief","given":"Maulana"},{"family":"Ayodya","given":"Beta Puspitaning"}],"issued":{"date-parts":[["2025",7,24]]}}}],"schema":"https://github.com/citation-style-language/schema/raw/master/csl-citation.json"} </w:instrText>
      </w:r>
      <w:r w:rsidR="00713B32">
        <w:fldChar w:fldCharType="separate"/>
      </w:r>
      <w:r w:rsidR="00713B32" w:rsidRPr="00713B32">
        <w:rPr>
          <w:rFonts w:cs="Arial"/>
        </w:rPr>
        <w:t>(Darmawan dkk., 2025)</w:t>
      </w:r>
      <w:r w:rsidR="00713B32">
        <w:fldChar w:fldCharType="end"/>
      </w:r>
      <w:r>
        <w:t xml:space="preserve">, pada Tempo.co dan Kompas.com </w:t>
      </w:r>
      <w:r w:rsidR="00713B32">
        <w:fldChar w:fldCharType="begin"/>
      </w:r>
      <w:r w:rsidR="00713B32">
        <w:instrText xml:space="preserve"> ADDIN ZOTERO_ITEM CSL_CITATION {"citationID":"dVJIus77","properties":{"unsorted":false,"formattedCitation":"(Rahmawati &amp; Wiryany, 2026)","plainCitation":"(Rahmawati &amp; Wiryany, 2026)","noteIndex":0},"citationItems":[{"id":254,"uris":["http://zotero.org/users/20555469/items/GVTA3TWF"],"itemData":{"id":254,"type":"article-journal","abstract":"Penelitian ini bertujuan untuk menganalisis serta membandingkan framing berita mengenai aksi demonstrasi penolakan gaji dan tunjangan anggota DPR pada portal media Tempo.co dan Kompas.com pada periode 25-31 Agustus 2025. Metode yang digunakan ialah kualitatif deskriptif dengan teknik analisis framing model Robert N. Entman, dengan empat elemen utama: define problems, diagnose causes, make moral judgements, dan suggest remedies. Temuan utama penelitian ini menunjukkan perbedaan orientasi jurnalistik yang signifikan: Tempo.co secara konsisten membangun narasi kritis dengan menonjolkan ketimpangan ekonomi serta sikap apatis anggota dewan di tengah krisis legitimasi fiskal. Sementara, Kompas.com membingkai dengan pelaporan dampak fisik kericuhan di daerah menuju analisis struktural yang solutif. Implikasi pada penelitian ini ialah menegaskan peran media digital bukan sekedar penyampai fakta, melainkan aktor pengonstruksi realitas politik. Tempo.co beperan sebagai pengawan kekuasaan, sementara Kompas.com berperan sebagai jembatan informasi yang mengutamakan stabilitas sosial melalui pendekatan kebijakan.","container-title":"Al-Zayn : Jurnal Ilmu Sosial &amp; Hukum","DOI":"10.61104/alz.v4i1.4398","ISSN":"3026-2917","issue":"1","language":"en","license":"Copyright (c) 2026 Nurfitroh Rahmawati, Detya Wiryany","page":"6130-6142","source":"ejournal.yayasanpendidikandzurriyatulquran.id","title":"Analisis Framing Berita Demonstrasi Gaji dan Tunjangan DPR pada Website Tempo.co dan Kompas.com","volume":"4","author":[{"family":"Rahmawati","given":"Nurfitroh"},{"family":"Wiryany","given":"Detya"}],"issued":{"date-parts":[["2026",1,21]]}}}],"schema":"https://github.com/citation-style-language/schema/raw/master/csl-citation.json"} </w:instrText>
      </w:r>
      <w:r w:rsidR="00713B32">
        <w:fldChar w:fldCharType="separate"/>
      </w:r>
      <w:r w:rsidR="00713B32" w:rsidRPr="00713B32">
        <w:rPr>
          <w:rFonts w:cs="Arial"/>
        </w:rPr>
        <w:t>(Rahmawati &amp; Wiryany, 2026)</w:t>
      </w:r>
      <w:r w:rsidR="00713B32">
        <w:fldChar w:fldCharType="end"/>
      </w:r>
      <w:r>
        <w:t xml:space="preserve"> serta pada Kompas.com dan Detik.com </w:t>
      </w:r>
      <w:r w:rsidR="00713B32">
        <w:fldChar w:fldCharType="begin"/>
      </w:r>
      <w:r w:rsidR="00713B32">
        <w:instrText xml:space="preserve"> ADDIN ZOTERO_ITEM CSL_CITATION {"citationID":"5f6wDI0f","properties":{"unsorted":false,"formattedCitation":"(Hanita dkk., 2026)","plainCitation":"(Hanita dkk., 2026)","noteIndex":0},"citationItems":[{"id":264,"uris":["http://zotero.org/users/20555469/items/DHFW84MN"],"itemData":{"id":264,"type":"article-journal","abstract":"Abstrak\n\t\t\t\t\tPenelitian ini memiliki tujuan untuk menganalisis liputan media mengenai peran Kepolisian Republik Indonesia (Polri) dalam perlawanan menentang izin DPR pada Agustus 2025, guna mengungkap pengaruhnya terhadap opini publik di era demokrasi Indonesia, khususnya melalui media digital yang dapat memicu perpecahan sosial. Metode yang diterapkan yaitu pendekatan deskriptif kualitatif, dengan fokus pada artikel berita dari Kompas.com dan Detik.com; sampel terdiri dari 5 artikel yang relevan per media (dalam bahasa Indonesia dan secara eksplisit menyebutkan peran Polri), dikumpulkan melalui studi dokumen primer dengan pencarian kata kunci online, dan dianalisis melalui analisis konten berkualitas termasuk pengkodean tematik, interpretasi, dan pengukuran pola penyajian. Temuan utama menunjukkan bahwa Kompas.com menggambarkan peran Polri dalam sorotan negatif (sebagai represif dan memicu konflik), sementara Detik.com lebih positif-netral (humanis dan mendukung), yang mempengaruhi opini publik dan membentuk persepsi sosial, sehingga menekankan pentingnya literasi media untuk mengurangi bias.","container-title":"Jurnal Kolaboratif Sains","DOI":"10.56338/jks.v9i1.9905","ISSN":"2623-2022","issue":"1","language":"en","license":"Copyright (c) 2026 Jurnal Kolaboratif Sains","page":"308-315","source":"www.jurnal.unismuhpalu.ac.id","title":"Analisis Framing Polri pada Penanganan Demonstrasi Tunjangan DPR di Kompas.com dan Detik.com:","title-short":"Analisis Framing Polri pada Penanganan Demonstrasi Tunjangan DPR di Kompas.com dan Detik.com","volume":"9","author":[{"family":"Hanita","given":"Adilla Putri"},{"family":"Akbar","given":"M. Fikri"},{"family":"Allifiansyah","given":"Sandy"}],"issued":{"date-parts":[["2026",1,24]]}}}],"schema":"https://github.com/citation-style-language/schema/raw/master/csl-citation.json"} </w:instrText>
      </w:r>
      <w:r w:rsidR="00713B32">
        <w:fldChar w:fldCharType="separate"/>
      </w:r>
      <w:r w:rsidR="00713B32" w:rsidRPr="00713B32">
        <w:rPr>
          <w:rFonts w:cs="Arial"/>
        </w:rPr>
        <w:t>(Hanita dkk., 2026)</w:t>
      </w:r>
      <w:r w:rsidR="00713B32">
        <w:fldChar w:fldCharType="end"/>
      </w:r>
      <w:r>
        <w:t xml:space="preserve">. Studi-studi tersebut menegaskan pentingnya model Entman dalam mengungkap orientasi jurnalistik yang berbeda antarmedia, tetapi belum ada yang secara spesifik mengangkat peristiwa pembakaran Gedung DPRD Kota Makassar sebagai objek kajian. Di sisi lain, penelitian terdahulu yang menyoroti Tribun Timur dan Fajar cenderung berfokus pada pemberitaan headline politik dan kontestasi elektoral lokal </w:t>
      </w:r>
      <w:r w:rsidR="00713B32">
        <w:fldChar w:fldCharType="begin"/>
      </w:r>
      <w:r w:rsidR="00713B32">
        <w:instrText xml:space="preserve"> ADDIN ZOTERO_ITEM CSL_CITATION {"citationID":"ajJupbpf","properties":{"unsorted":false,"formattedCitation":"(Putra dkk., 2016)","plainCitation":"(Putra dkk., 2016)","noteIndex":0},"citationItems":[{"id":365,"uris":["http://zotero.org/users/20555469/items/IJ5YR978"],"itemData":{"id":365,"type":"article-journal","abstract":"RIZA DARMA PUTRA. Headline Headline Politics and Politics in the Daily Dawn and East Tribune (study of local politics and media relations in Makassar) This study aims to determine (1) The reasons political news serve as a headline by Dawn and East Tribune, (2) Trends news headlines politics Dawn and East Tribune, (3) Policy editor of Dawn and East Tribune in determining headline politics and the latter view factor which affect the determination of the political headlines and political relationship with the local South Sulawesi. This study combines quantitative and qualitative approaches. The author uses content analysis to see the trend of media while qualitative mengeskplor editorial policy and the factors that influence the political headlines. These results indicate reasons for choosing politics as headlines for news value but it is also due to demand by readers. Daily headline news tendency Dawn and Eastern Tribune is more directed to politics as an arena of power struggle. Factors affecting the determination of the political headlines are internal factors that editorial policy as well as in the specific context of capital owners. While external factors to the interests of the local political elite South Sulawesi.Keywords: political economy, political headlines, media, local politics","container-title":"Jurnal Komunikasi Pembangunan","DOI":"10.46937/14201613554","ISSN":"2442-4102","issue":"1","language":"en","license":"Copyright (c) 2016 Jurnal Komunikasi Pembangunan","source":"journal.ipb.ac.id","title":"Headline Politik Dan Politik Headline Pada Harian Fajar Dan Tribun Timur","URL":"https://journal.ipb.ac.id/jurnalkmp/article/view/13554","volume":"14","author":[{"family":"Putra","given":"Riza Darma"},{"family":"Zaenal","given":"Muhammad"},{"family":"Yusnita","given":"Titien"}],"accessed":{"date-parts":[["2026",7,2]]},"issued":{"date-parts":[["2016",10,9]]}}}],"schema":"https://github.com/citation-style-language/schema/raw/master/csl-citation.json"} </w:instrText>
      </w:r>
      <w:r w:rsidR="00713B32">
        <w:fldChar w:fldCharType="separate"/>
      </w:r>
      <w:r w:rsidR="00713B32" w:rsidRPr="00713B32">
        <w:rPr>
          <w:rFonts w:cs="Arial"/>
        </w:rPr>
        <w:t>(Putra dkk., 2016)</w:t>
      </w:r>
      <w:r w:rsidR="00713B32">
        <w:fldChar w:fldCharType="end"/>
      </w:r>
      <w:r>
        <w:t>, bukan pada pembingkaian peristiwa kekerasan kolektif yang menimbulkan korban jiwa. Kekosongan inilah yang menjadi celah penelitian (</w:t>
      </w:r>
      <w:r w:rsidRPr="00713B32">
        <w:rPr>
          <w:i/>
          <w:iCs/>
        </w:rPr>
        <w:t>research gap</w:t>
      </w:r>
      <w:r>
        <w:t>) yang berupaya diisi oleh studi ini.</w:t>
      </w:r>
    </w:p>
    <w:p w14:paraId="2614DF62" w14:textId="77777777" w:rsidR="005C2B41" w:rsidRDefault="005C2B41" w:rsidP="00713B32">
      <w:pPr>
        <w:ind w:firstLine="720"/>
      </w:pPr>
      <w:r>
        <w:t>Berdasarkan uraian tersebut, menganalisis framing pemberitaan aksi pembakaran Gedung DPRD Kota Makassar pada Tribuntimur.com dan Fajar.co.id menjadi penting dan mendesak. Cara kedua media membingkai peristiwa ini tidak berhenti pada penyajian informasi, melainkan turut membentuk memori kolektif masyarakat Sulawesi Selatan, memengaruhi legitimasi tuntutan yang menyertai aksi, sekaligus menentukan kepada siapa tanggung jawab moral atas peristiwa tersebut dilekatkan. Dengan menggunakan model analisis framing Robert N. Entman yang menekankan pendefinisian masalah, diagnosis penyebab, penilaian moral, dan solusi yang dianjurkan, penelitian ini diharapkan mampu mengungkap konstruksi realitas yang dibangun kedua media serta menyingkap kepentingan yang melatarinya. Hal inilah yang mendasari peneliti untuk mengangkat penelitian dengan judul “Analisis Framing Pemberitaan Aksi Pembakaran Gedung DPRD Kota Makassar pada Media Online Tribuntimur.com dan Fajar.co.id”.</w:t>
      </w:r>
    </w:p>
    <w:p w14:paraId="09CA772A" w14:textId="0E2E980A" w:rsidR="005C2B41" w:rsidRDefault="005C2B41" w:rsidP="00713B32">
      <w:pPr>
        <w:pStyle w:val="Heading2"/>
        <w:numPr>
          <w:ilvl w:val="1"/>
          <w:numId w:val="46"/>
        </w:numPr>
        <w:ind w:left="360"/>
      </w:pPr>
      <w:r>
        <w:t>Rumusan Masalah</w:t>
      </w:r>
    </w:p>
    <w:p w14:paraId="374A4174" w14:textId="0718828C" w:rsidR="005C2B41" w:rsidRDefault="005C2B41" w:rsidP="00BA56E2">
      <w:pPr>
        <w:ind w:firstLine="720"/>
      </w:pPr>
      <w:r>
        <w:lastRenderedPageBreak/>
        <w:t>Bertolak dari latar belakang yang telah diuraikan, permasalahan pokok dalam penelitian ini adalah</w:t>
      </w:r>
      <w:r w:rsidR="00BA56E2">
        <w:t>:</w:t>
      </w:r>
      <w:r>
        <w:t xml:space="preserve"> bagaimana Tribuntimur.com dan mengonstruksi realitas melalui pembingkaian pemberitaan atas aksi pembakaran Gedung DPRD Kota Makassar. Permasalahan tersebut selanjutnya dirinci ke dalam pertanyaan penelitian sebagai berikut:</w:t>
      </w:r>
    </w:p>
    <w:p w14:paraId="547F7F1F" w14:textId="77777777" w:rsidR="00BA56E2" w:rsidRDefault="005C2B41" w:rsidP="005C2B41">
      <w:pPr>
        <w:pStyle w:val="ListParagraph"/>
        <w:numPr>
          <w:ilvl w:val="0"/>
          <w:numId w:val="47"/>
        </w:numPr>
        <w:ind w:left="360"/>
      </w:pPr>
      <w:r>
        <w:t xml:space="preserve">Bagaimana Tribuntimur.com </w:t>
      </w:r>
      <w:r w:rsidR="00BA56E2">
        <w:t xml:space="preserve">Fajar.co.id </w:t>
      </w:r>
      <w:r>
        <w:t>membingkai pemberitaan aksi pembakaran Gedung DPRD Kota Makassar</w:t>
      </w:r>
      <w:r w:rsidR="00BA56E2">
        <w:t>?</w:t>
      </w:r>
    </w:p>
    <w:p w14:paraId="21638129" w14:textId="3A3CA9E5" w:rsidR="005C2B41" w:rsidRDefault="005C2B41" w:rsidP="005C2B41">
      <w:pPr>
        <w:pStyle w:val="ListParagraph"/>
        <w:numPr>
          <w:ilvl w:val="0"/>
          <w:numId w:val="47"/>
        </w:numPr>
        <w:ind w:left="360"/>
      </w:pPr>
      <w:r>
        <w:t>Bagaimana perbandingan konstruksi framing antara Tribuntimur.com dan Fajar.co.id dalam pemberitaan aksi pembakaran Gedung DPRD Kota Makassar?</w:t>
      </w:r>
    </w:p>
    <w:p w14:paraId="015EBC31" w14:textId="7C418005" w:rsidR="005C2B41" w:rsidRDefault="005C2B41" w:rsidP="007F7D2B">
      <w:pPr>
        <w:pStyle w:val="Heading2"/>
        <w:numPr>
          <w:ilvl w:val="1"/>
          <w:numId w:val="46"/>
        </w:numPr>
        <w:ind w:left="360"/>
      </w:pPr>
      <w:r>
        <w:t>Tujuan Penelitian</w:t>
      </w:r>
    </w:p>
    <w:p w14:paraId="2A66636B" w14:textId="77777777" w:rsidR="005C2B41" w:rsidRDefault="005C2B41" w:rsidP="007F7D2B">
      <w:pPr>
        <w:ind w:firstLine="360"/>
      </w:pPr>
      <w:r>
        <w:t>Sejalan dengan rumusan masalah yang telah ditetapkan, penelitian ini bertujuan untuk:</w:t>
      </w:r>
    </w:p>
    <w:p w14:paraId="59B02FC3" w14:textId="572525AE" w:rsidR="007F7D2B" w:rsidRDefault="005C2B41" w:rsidP="005C2B41">
      <w:pPr>
        <w:pStyle w:val="ListParagraph"/>
        <w:numPr>
          <w:ilvl w:val="0"/>
          <w:numId w:val="49"/>
        </w:numPr>
        <w:ind w:left="360"/>
      </w:pPr>
      <w:r>
        <w:t xml:space="preserve">Menganalisis dan mendeskripsikan pembingkaian yang dilakukan Tribuntimur.com </w:t>
      </w:r>
      <w:r w:rsidR="007F7D2B">
        <w:t xml:space="preserve">dan Fajar.co.id </w:t>
      </w:r>
      <w:r>
        <w:t>atas pemberitaan aksi pembakaran Gedung DPRD Kota Makassar</w:t>
      </w:r>
      <w:r w:rsidR="007F7D2B">
        <w:t>.</w:t>
      </w:r>
      <w:r>
        <w:t xml:space="preserve"> </w:t>
      </w:r>
    </w:p>
    <w:p w14:paraId="79E564FB" w14:textId="2CDAAAD0" w:rsidR="005C2B41" w:rsidRDefault="005C2B41" w:rsidP="005C2B41">
      <w:pPr>
        <w:pStyle w:val="ListParagraph"/>
        <w:numPr>
          <w:ilvl w:val="0"/>
          <w:numId w:val="49"/>
        </w:numPr>
        <w:ind w:left="360"/>
      </w:pPr>
      <w:r>
        <w:t>Menganalisis perbandingan konstruksi framing antara Tribuntimur.com dan Fajar.co.id dalam memb</w:t>
      </w:r>
      <w:r w:rsidR="007F7D2B">
        <w:t>eritakan aksi pembakaran gedung DPRD Kota Makassar</w:t>
      </w:r>
      <w:r>
        <w:t>.</w:t>
      </w:r>
    </w:p>
    <w:p w14:paraId="705FE8B1" w14:textId="5555A41D" w:rsidR="005C2B41" w:rsidRDefault="005C2B41" w:rsidP="007F7D2B">
      <w:pPr>
        <w:pStyle w:val="Heading2"/>
        <w:numPr>
          <w:ilvl w:val="1"/>
          <w:numId w:val="46"/>
        </w:numPr>
        <w:ind w:left="360"/>
      </w:pPr>
      <w:r>
        <w:t>Manfaat Penelitian</w:t>
      </w:r>
    </w:p>
    <w:p w14:paraId="2A6EC3B7" w14:textId="77777777" w:rsidR="005C2B41" w:rsidRDefault="005C2B41" w:rsidP="007F7D2B">
      <w:pPr>
        <w:ind w:firstLine="720"/>
      </w:pPr>
      <w:r>
        <w:t>Penelitian ini diharapkan memberikan manfaat, baik secara teoretis maupun praktis, sebagaimana diuraikan berikut ini.</w:t>
      </w:r>
    </w:p>
    <w:p w14:paraId="76570F3B" w14:textId="303DB493" w:rsidR="005C2B41" w:rsidRDefault="005C2B41" w:rsidP="007F7D2B">
      <w:pPr>
        <w:pStyle w:val="Heading3"/>
        <w:numPr>
          <w:ilvl w:val="2"/>
          <w:numId w:val="46"/>
        </w:numPr>
        <w:spacing w:after="240"/>
        <w:ind w:left="720"/>
      </w:pPr>
      <w:r>
        <w:t>Manfaat Teoretis</w:t>
      </w:r>
    </w:p>
    <w:p w14:paraId="04F03CC7" w14:textId="77777777" w:rsidR="005C2B41" w:rsidRDefault="005C2B41" w:rsidP="007F7D2B">
      <w:pPr>
        <w:ind w:firstLine="720"/>
      </w:pPr>
      <w:r>
        <w:t>Secara teoretis, penelitian ini diharapkan memberikan kontribusi bagi pengembangan kajian ilmu komunikasi, khususnya dalam bidang analisis framing dan konstruksi sosial atas realitas media. Penelitian ini memperkaya penerapan model analisis framing Robert N. Entman pada konteks media online lokal serta pada peristiwa kekerasan kolektif yang menimbulkan korban jiwa, yang selama ini masih jarang dikaji. Dengan demikian, temuan penelitian ini dapat menjadi rujukan akademik dalam memahami bagaimana media daerah mengonstruksi realitas sosial-politik, sekaligus memperluas cakupan empiris dari studi framing yang selama ini didominasi oleh objek media berskala nasional.</w:t>
      </w:r>
    </w:p>
    <w:p w14:paraId="0F5858F7" w14:textId="046145E3" w:rsidR="005C2B41" w:rsidRDefault="005C2B41" w:rsidP="007F7D2B">
      <w:pPr>
        <w:pStyle w:val="Heading3"/>
        <w:numPr>
          <w:ilvl w:val="2"/>
          <w:numId w:val="46"/>
        </w:numPr>
        <w:spacing w:after="240"/>
        <w:ind w:left="630"/>
      </w:pPr>
      <w:r>
        <w:t>Manfaat Praktis</w:t>
      </w:r>
    </w:p>
    <w:p w14:paraId="23AA784A" w14:textId="63A3161C" w:rsidR="007F7D2B" w:rsidRDefault="005C2B41" w:rsidP="007F7D2B">
      <w:pPr>
        <w:ind w:firstLine="630"/>
        <w:sectPr w:rsidR="007F7D2B" w:rsidSect="007875AB">
          <w:headerReference w:type="default" r:id="rId12"/>
          <w:pgSz w:w="11906" w:h="16838"/>
          <w:pgMar w:top="2268" w:right="1701" w:bottom="1701" w:left="2268" w:header="720" w:footer="720" w:gutter="0"/>
          <w:pgNumType w:start="6"/>
          <w:cols w:space="720"/>
          <w:docGrid w:linePitch="360"/>
        </w:sectPr>
      </w:pPr>
      <w:r>
        <w:t xml:space="preserve">Secara praktis, penelitian ini diharapkan memberikan manfaat bagi beberapa pihak. Bagi praktisi media dan jurnalis, hasil penelitian ini dapat menjadi bahan refleksi mengenai pentingnya keberimbangan, akurasi, dan etika </w:t>
      </w:r>
      <w:r>
        <w:lastRenderedPageBreak/>
        <w:t>dalam memberitakan peristiwa kekerasan kolektif, agar pemberitaan tidak terjebak pada penonjolan sensasi yang meminggirkan substansi persoalan. Bagi masyarakat sebagai pembaca, penelitian ini diharapkan mendorong peningkatan literasi media sehingga khalayak mampu membaca dan menyikapi pemberitaan secara lebih kritis dengan menyadari adanya proses pembingkaian di balik setiap berita. Adapun bagi peneliti selanjutnya, penelitian ini dapat menjadi rujukan dan pijakan awal untuk pengembangan kajian sejenis, khususnya yang berkaitan dengan framing media lokal terhadap peristiwa sosial-politik di daerah</w:t>
      </w:r>
      <w:r w:rsidR="007F7D2B">
        <w:t>.</w:t>
      </w:r>
    </w:p>
    <w:p w14:paraId="7CB6A97D" w14:textId="177BD27B" w:rsidR="002B18C0" w:rsidRPr="00CD20E1" w:rsidRDefault="00A81671" w:rsidP="007F7D2B">
      <w:pPr>
        <w:pStyle w:val="Heading1"/>
        <w:rPr>
          <w:shd w:val="clear" w:color="auto" w:fill="FFFFFF"/>
        </w:rPr>
      </w:pPr>
      <w:r w:rsidRPr="00CD20E1">
        <w:rPr>
          <w:shd w:val="clear" w:color="auto" w:fill="FFFFFF"/>
        </w:rPr>
        <w:lastRenderedPageBreak/>
        <w:t>BAB II</w:t>
      </w:r>
      <w:bookmarkEnd w:id="6"/>
    </w:p>
    <w:p w14:paraId="5A29F0FF" w14:textId="6CF75244" w:rsidR="00500983" w:rsidRPr="00CD20E1" w:rsidRDefault="00A81671" w:rsidP="000D3E69">
      <w:pPr>
        <w:pStyle w:val="Heading1"/>
        <w:spacing w:before="0" w:beforeAutospacing="0" w:after="0" w:afterAutospacing="0" w:line="276" w:lineRule="auto"/>
        <w:rPr>
          <w:shd w:val="clear" w:color="auto" w:fill="FFFFFF"/>
        </w:rPr>
      </w:pPr>
      <w:bookmarkStart w:id="7" w:name="_Toc215834769"/>
      <w:r w:rsidRPr="00CD20E1">
        <w:rPr>
          <w:shd w:val="clear" w:color="auto" w:fill="FFFFFF"/>
        </w:rPr>
        <w:t>TINJAUAN PUSTAKA</w:t>
      </w:r>
      <w:bookmarkEnd w:id="7"/>
    </w:p>
    <w:p w14:paraId="4B3E191A" w14:textId="4E18FB38" w:rsidR="00500983" w:rsidRPr="005C2B41" w:rsidRDefault="00500983" w:rsidP="007F7D2B">
      <w:pPr>
        <w:pStyle w:val="Heading2"/>
        <w:numPr>
          <w:ilvl w:val="1"/>
          <w:numId w:val="49"/>
        </w:numPr>
        <w:ind w:left="360"/>
        <w:rPr>
          <w:shd w:val="clear" w:color="auto" w:fill="FFFFFF"/>
        </w:rPr>
      </w:pPr>
      <w:bookmarkStart w:id="8" w:name="_Toc215834770"/>
      <w:r w:rsidRPr="00CD20E1">
        <w:rPr>
          <w:shd w:val="clear" w:color="auto" w:fill="FFFFFF"/>
        </w:rPr>
        <w:t>Tinjauan Konsep</w:t>
      </w:r>
      <w:bookmarkEnd w:id="8"/>
    </w:p>
    <w:p w14:paraId="4CEC2146" w14:textId="77777777" w:rsidR="005C2B41" w:rsidRDefault="005C2B41" w:rsidP="005C2B41">
      <w:pPr>
        <w:spacing w:after="0" w:line="360" w:lineRule="auto"/>
        <w:ind w:firstLine="709"/>
        <w:rPr>
          <w:rFonts w:ascii="Times New Roman" w:hAnsi="Times New Roman"/>
        </w:rPr>
      </w:pPr>
      <w:r>
        <w:t>Kajian konsep pada bagian ini menguraikan sejumlah konsep pokok yang menjadi pijakan operasional penelitian. Konsep-konsep tersebut meliputi komunikasi massa dan berita, media online, analisis framing, aksi demonstrasi dan kekerasan kolektif, serta profil kedua media lokal yang menjadi objek kajian. Penjelasan atas konsep-konsep ini diperlukan agar terdapat kesamaan pemahaman terhadap istilah-istilah kunci yang digunakan secara konsisten sepanjang penelitian.</w:t>
      </w:r>
    </w:p>
    <w:p w14:paraId="19C560EF" w14:textId="77777777" w:rsidR="005C2B41" w:rsidRDefault="005C2B41" w:rsidP="005C2B41">
      <w:pPr>
        <w:spacing w:before="120" w:after="0" w:line="360" w:lineRule="auto"/>
      </w:pPr>
      <w:r>
        <w:rPr>
          <w:b/>
        </w:rPr>
        <w:t>2.1.1  Komunikasi Massa dan Berita</w:t>
      </w:r>
    </w:p>
    <w:p w14:paraId="442476E2" w14:textId="77777777" w:rsidR="005C2B41" w:rsidRDefault="005C2B41" w:rsidP="005C2B41">
      <w:pPr>
        <w:spacing w:after="0" w:line="360" w:lineRule="auto"/>
        <w:ind w:firstLine="709"/>
      </w:pPr>
      <w:r>
        <w:t>Komunikasi massa merupakan proses penyampaian pesan kepada khalayak yang luas, heterogen, dan anonim melalui media massa. Dalam proses ini, sebuah peristiwa yang dianggap penting oleh media cenderung dianggap penting pula oleh masyarakat (McQuail, 2010). Peran sentral tersebut menempatkan media massa bukan sekadar sebagai penyalur informasi, melainkan sebagai institusi yang turut menentukan pokok perhatian publik.</w:t>
      </w:r>
    </w:p>
    <w:p w14:paraId="45F18F92" w14:textId="77777777" w:rsidR="005C2B41" w:rsidRDefault="005C2B41" w:rsidP="005C2B41">
      <w:pPr>
        <w:spacing w:after="0" w:line="360" w:lineRule="auto"/>
        <w:ind w:firstLine="709"/>
      </w:pPr>
      <w:r>
        <w:t>Produk utama dari kerja komunikasi massa adalah berita. Secara etimologis, berita berasal dari bahasa Sanskerta vrit atau vritta yang berarti kejadian atau peristiwa yang telah terjadi, sehingga berita dapat dipahami sebagai informasi terkini mengenai sesuatu yang terjadi dan belum diketahui sebelumnya (Kusumaningrat, 2005). Namun, berita bukanlah salinan mentah dari realitas. Proses produksinya melewati tahap pengumpulan dan pemilihan, penyuntingan, hingga pengonstruksian, yang secara fundamental ditentukan oleh asumsi para pembuat berita mengenai peristiwa mana yang dianggap bernilai (Burton, 1999, dalam Khotimah, 2019). Dengan demikian, berita pada hakikatnya merupakan hasil seleksi yang sarat dengan pertimbangan nilai, dan bukan cerminan realitas yang netral.</w:t>
      </w:r>
    </w:p>
    <w:p w14:paraId="5F1DBB37" w14:textId="77777777" w:rsidR="005C2B41" w:rsidRDefault="005C2B41" w:rsidP="005C2B41">
      <w:pPr>
        <w:spacing w:before="120" w:after="0" w:line="360" w:lineRule="auto"/>
      </w:pPr>
      <w:r>
        <w:rPr>
          <w:b/>
        </w:rPr>
        <w:t>2.1.2  Media Online</w:t>
      </w:r>
    </w:p>
    <w:p w14:paraId="12A40B65" w14:textId="77777777" w:rsidR="005C2B41" w:rsidRDefault="005C2B41" w:rsidP="005C2B41">
      <w:pPr>
        <w:spacing w:after="0" w:line="360" w:lineRule="auto"/>
        <w:ind w:firstLine="709"/>
      </w:pPr>
      <w:r>
        <w:t xml:space="preserve">Media online merupakan sarana komunikasi virtual yang memanfaatkan situs web dan aplikasi berbasis internet dengan format teks, suara, foto, maupun </w:t>
      </w:r>
      <w:r>
        <w:lastRenderedPageBreak/>
        <w:t>video (Kustiawan dkk., 2022). Kehadirannya di Indonesia ditandai oleh kemunculan Republika Online pada 1994, yang kemudian diikuti oleh berbagai situs berita lainnya. Sebagai bentuk media baru, media online memiliki karakteristik yang membedakannya dari media konvensional.</w:t>
      </w:r>
    </w:p>
    <w:p w14:paraId="3A55D013" w14:textId="77777777" w:rsidR="005C2B41" w:rsidRDefault="005C2B41" w:rsidP="005C2B41">
      <w:pPr>
        <w:spacing w:after="0" w:line="360" w:lineRule="auto"/>
        <w:ind w:firstLine="709"/>
      </w:pPr>
      <w:r>
        <w:t>Karakteristik tersebut mencakup sifat konvergen yang menyatukan beragam bentuk media dalam format digital, kecepatan distribusi informasi, interaktivitas atau komunikasi dua arah antara sumber dan penerima, kemampuan pembaruan yang tidak terikat waktu terbit, orientasi pada pembaca (reader centric), serta ruang penyimpanan yang nyaris tak terbatas (Romli, 2016, dalam Marwantika &amp; Nurwahyuni, 2021). Kecepatan yang menjadi keunggulan utamanya sekaligus menuntut proses produksi yang mengutamakan ketepatan waktu, sehingga berpotensi menempatkan penonjolan aspek konflik dan sensasi di atas kedalaman substansi. Karakteristik inilah yang menjadikan media online sebagai arena yang khas dalam praktik pembingkaian berita.</w:t>
      </w:r>
    </w:p>
    <w:p w14:paraId="091C2D17" w14:textId="77777777" w:rsidR="005C2B41" w:rsidRDefault="005C2B41" w:rsidP="005C2B41">
      <w:pPr>
        <w:spacing w:before="120" w:after="0" w:line="360" w:lineRule="auto"/>
      </w:pPr>
      <w:r>
        <w:rPr>
          <w:b/>
        </w:rPr>
        <w:t>2.1.3  Analisis Framing</w:t>
      </w:r>
    </w:p>
    <w:p w14:paraId="18FA8A13" w14:textId="77777777" w:rsidR="005C2B41" w:rsidRDefault="005C2B41" w:rsidP="005C2B41">
      <w:pPr>
        <w:spacing w:after="0" w:line="360" w:lineRule="auto"/>
        <w:ind w:firstLine="709"/>
      </w:pPr>
      <w:r>
        <w:t>Secara konseptual, framing atau pembingkaian merupakan cara media bercerita (story telling) atas suatu peristiwa. Cara bercerita tersebut tergambar dari cara media melihat realitas yang dijadikan berita, yang pada gilirannya menentukan hasil akhir konstruksi realitas (Eriyanto, 2004). Analisis framing dengan demikian merupakan analisis yang digunakan untuk mengungkap bagaimana media mengonstruksi, memahami, dan membingkai sebuah peristiwa.</w:t>
      </w:r>
    </w:p>
    <w:p w14:paraId="5E8FAFA6" w14:textId="77777777" w:rsidR="005C2B41" w:rsidRDefault="005C2B41" w:rsidP="005C2B41">
      <w:pPr>
        <w:spacing w:after="0" w:line="360" w:lineRule="auto"/>
        <w:ind w:firstLine="709"/>
      </w:pPr>
      <w:r>
        <w:t>Inti dari praktik framing terletak pada dua proses, yaitu seleksi isu dan penonjolan aspek tertentu dari realitas. Media menonjolkan bagian tertentu sekaligus mengaburkan bagian lain sehingga terbentuk makna yang spesifik dan lebih mudah diingat khalayak (Sobur, 2020). Sebagai sebuah metode, analisis framing memungkinkan peneliti membedah keberpihakan dan sudut pandang yang tersembunyi di balik teks berita yang tampak objektif. Konsep inilah yang menjadi landasan metodologis utama dalam penelitian ini, yang secara spesifik dioperasionalkan melalui model Robert N. Entman sebagaimana diuraikan pada kajian teori.</w:t>
      </w:r>
    </w:p>
    <w:p w14:paraId="49526EB6" w14:textId="77777777" w:rsidR="005C2B41" w:rsidRDefault="005C2B41" w:rsidP="005C2B41">
      <w:pPr>
        <w:spacing w:before="120" w:after="0" w:line="360" w:lineRule="auto"/>
      </w:pPr>
      <w:r>
        <w:rPr>
          <w:b/>
        </w:rPr>
        <w:t>2.1.4  Aksi Demonstrasi dan Kekerasan Kolektif</w:t>
      </w:r>
    </w:p>
    <w:p w14:paraId="7A6E1C2C" w14:textId="77777777" w:rsidR="005C2B41" w:rsidRDefault="005C2B41" w:rsidP="005C2B41">
      <w:pPr>
        <w:spacing w:after="0" w:line="360" w:lineRule="auto"/>
        <w:ind w:firstLine="709"/>
      </w:pPr>
      <w:r>
        <w:lastRenderedPageBreak/>
        <w:t>Demonstrasi atau unjuk rasa merupakan salah satu bentuk penyampaian pendapat di muka umum yang dijamin dalam negara demokrasi dan diatur melalui Undang-Undang Nomor 9 Tahun 1998 tentang Kemerdekaan Menyampaikan Pendapat di Muka Umum (Azhary dkk., 2021). Sebagai saluran aspirasi, demonstrasi menjadi ruang kontrol masyarakat, khususnya mahasiswa, terhadap kebijakan negara yang dinilai tidak berpihak pada kepentingan rakyat.</w:t>
      </w:r>
    </w:p>
    <w:p w14:paraId="6D3BBEF0" w14:textId="77777777" w:rsidR="005C2B41" w:rsidRDefault="005C2B41" w:rsidP="005C2B41">
      <w:pPr>
        <w:spacing w:after="0" w:line="360" w:lineRule="auto"/>
        <w:ind w:firstLine="709"/>
      </w:pPr>
      <w:r>
        <w:t>Meskipun demikian, aksi demonstrasi kerap bergeser dari bentuk penyampaian pendapat yang damai menjadi tindakan anarkis yang mengganggu ketertiban umum, seperti penutupan jalan, pembakaran, hingga perusakan fasilitas. Pergeseran ini menandai lahirnya kekerasan kolektif, yakni tindakan agresif yang dilakukan secara bersama-sama dengan maksud merusak atau menyakiti (Azhary dkk., 2021). Dalam konteks Kota Makassar, demonstrasi mahasiswa yang berujung kekerasan bahkan telah lama dipandang sebagai fenomena sosial yang berulang dengan pola yang nyaris serupa, sehingga kota ini kerap diasosiasikan sebagai salah satu episentrum kekerasan aksi massa di Indonesia (Hasse J, 2012). Pemahaman atas konsep ini penting karena objek pemberitaan dalam penelitian ini merupakan peristiwa kekerasan kolektif yang berujung pada korban jiwa.</w:t>
      </w:r>
    </w:p>
    <w:p w14:paraId="2819003D" w14:textId="77777777" w:rsidR="005C2B41" w:rsidRDefault="005C2B41" w:rsidP="005C2B41">
      <w:pPr>
        <w:spacing w:before="120" w:after="0" w:line="360" w:lineRule="auto"/>
      </w:pPr>
      <w:r>
        <w:rPr>
          <w:b/>
        </w:rPr>
        <w:t>2.1.5  Media Lokal: Tribuntimur.com dan Fajar.co.id</w:t>
      </w:r>
    </w:p>
    <w:p w14:paraId="622AF229" w14:textId="77777777" w:rsidR="005C2B41" w:rsidRDefault="005C2B41" w:rsidP="005C2B41">
      <w:pPr>
        <w:spacing w:after="0" w:line="360" w:lineRule="auto"/>
        <w:ind w:firstLine="709"/>
      </w:pPr>
      <w:r>
        <w:t>Tribuntimur.com dan Fajar.co.id merupakan dua media dalam jaringan (daring) dengan jangkauan pembaca terbesar di Kota Makassar dan Sulawesi Selatan (Putra dkk., 2016). Keduanya bersandar pada latar korporasi media yang berbeda. Fajar.co.id merupakan platform daring dari Harian Fajar yang menjadi bagian dari kelompok Jawa Pos dan dimiliki oleh Alwi Hamu, serta tercatat sebagai grup media terbesar di kawasan Indonesia Timur. Adapun Tribuntimur.com merupakan platform daring dari Tribun Timur yang lahir dari kerja sama antara Bosowa Group milik Aksa Mahmud dan kelompok Kompas Gramedia (Putra dkk., 2016).</w:t>
      </w:r>
    </w:p>
    <w:p w14:paraId="2498EC1B" w14:textId="77777777" w:rsidR="005C2B41" w:rsidRDefault="005C2B41" w:rsidP="005C2B41">
      <w:pPr>
        <w:spacing w:after="0" w:line="360" w:lineRule="auto"/>
        <w:ind w:firstLine="709"/>
      </w:pPr>
      <w:r>
        <w:t xml:space="preserve">Perbedaan latar kepemilikan tersebut berimplikasi pada orientasi editorial masing-masing media. Kajian terdahulu menunjukkan bahwa Tribun Timur cenderung memberikan porsi pemberitaan yang lebih besar dan menekankan kecepatan melalui format breaking news, sedangkan Fajar cenderung lebih selektif dalam menentukan fokus isu (Astrid, 2013). Pemahaman atas profil dan </w:t>
      </w:r>
      <w:r>
        <w:lastRenderedPageBreak/>
        <w:t>orientasi kedua media ini menjadi penting karena perbedaan karakter tersebut berpotensi menghasilkan bingkai yang berlainan atas satu peristiwa yang sama, yakni aksi pembakaran Gedung DPRD Kota Makassar.</w:t>
      </w:r>
    </w:p>
    <w:p w14:paraId="19A6A027" w14:textId="77777777" w:rsidR="005C2B41" w:rsidRDefault="005C2B41" w:rsidP="005C2B41">
      <w:pPr>
        <w:spacing w:before="240" w:after="0" w:line="360" w:lineRule="auto"/>
      </w:pPr>
      <w:r>
        <w:rPr>
          <w:b/>
        </w:rPr>
        <w:t>2.2  Kajian Teori</w:t>
      </w:r>
    </w:p>
    <w:p w14:paraId="285AB191" w14:textId="77777777" w:rsidR="005C2B41" w:rsidRDefault="005C2B41" w:rsidP="005C2B41">
      <w:pPr>
        <w:spacing w:after="0" w:line="360" w:lineRule="auto"/>
        <w:ind w:firstLine="709"/>
      </w:pPr>
      <w:r>
        <w:t>Setelah menguraikan konsep-konsep pokok, bagian ini memaparkan teori-teori yang menjadi landasan analitis penelitian. Teori-teori tersebut disusun secara berjenjang, mulai dari teori konstruksi sosial atas realitas sebagai paradigma dasar, teori framing beserta perkembangannya, model analisis framing Robert N. Entman sebagai pisau analisis utama, teori hierarki pengaruh yang menjelaskan faktor pembentuk isi media, hingga konsep ideologi dan hegemoni media yang menempatkan pemberitaan dalam kerangka relasi kuasa.</w:t>
      </w:r>
    </w:p>
    <w:p w14:paraId="3A5AC066" w14:textId="77777777" w:rsidR="005C2B41" w:rsidRDefault="005C2B41" w:rsidP="005C2B41">
      <w:pPr>
        <w:spacing w:before="120" w:after="0" w:line="360" w:lineRule="auto"/>
      </w:pPr>
      <w:r>
        <w:rPr>
          <w:b/>
        </w:rPr>
        <w:t>2.2.1  Teori Konstruksi Sosial atas Realitas</w:t>
      </w:r>
    </w:p>
    <w:p w14:paraId="4693CFC9" w14:textId="77777777" w:rsidR="005C2B41" w:rsidRDefault="005C2B41" w:rsidP="005C2B41">
      <w:pPr>
        <w:spacing w:after="0" w:line="360" w:lineRule="auto"/>
        <w:ind w:firstLine="709"/>
      </w:pPr>
      <w:r>
        <w:t>Paradigma dasar yang menaungi penelitian ini adalah teori konstruksi sosial atas realitas (social construction of reality) yang dikemukakan oleh Peter L. Berger dan Thomas Luckmann (1966). Teori ini memandang realitas sosial bukan sebagai sesuatu yang terberi dan objektif, melainkan sebagai hasil konstruksi yang dibangun secara terus-menerus oleh manusia melalui interaksi. Realitas dikonstruksi melalui tiga momen dialektis, yaitu eksternalisasi (pencurahan manusia ke dalam dunia), objektivasi (pengukuhan hasil eksternalisasi menjadi realitas objektif), dan internalisasi (penyerapan kembali realitas objektif ke dalam kesadaran individu).</w:t>
      </w:r>
    </w:p>
    <w:p w14:paraId="2F973DD8" w14:textId="77777777" w:rsidR="005C2B41" w:rsidRDefault="005C2B41" w:rsidP="005C2B41">
      <w:pPr>
        <w:spacing w:after="0" w:line="360" w:lineRule="auto"/>
        <w:ind w:firstLine="709"/>
      </w:pPr>
      <w:r>
        <w:t>Dalam ranah komunikasi massa, media menempati posisi sebagai agen konstruksi realitas. Jurnalis menghadirkan makna awal atas sebuah peristiwa (eksternalisasi), mengukuhkannya sebagai fakta melalui narasi dan otoritas sumber (objektivasi), sehingga khalayak lambat laun menerima narasi tersebut sebagai kebenaran yang dialami bersama (internalisasi) (Darmawan dkk., 2025). Apabila sebuah realitas subjektif ditegaskan secara terus-menerus, masyarakat akan menganggapnya sebagai realitas yang dipahami secara bersama (Febriani dkk., 2022). Teori ini menjadi fondasi yang menjelaskan mengapa pemberitaan dua media atas satu peristiwa yang sama dapat menghasilkan konstruksi realitas yang berbeda.</w:t>
      </w:r>
    </w:p>
    <w:p w14:paraId="582C498E" w14:textId="77777777" w:rsidR="005C2B41" w:rsidRDefault="005C2B41" w:rsidP="005C2B41">
      <w:pPr>
        <w:spacing w:before="120" w:after="0" w:line="360" w:lineRule="auto"/>
      </w:pPr>
      <w:r>
        <w:rPr>
          <w:b/>
        </w:rPr>
        <w:t>2.2.2  Teori Framing dan Perkembangannya</w:t>
      </w:r>
    </w:p>
    <w:p w14:paraId="360EAE5E" w14:textId="77777777" w:rsidR="005C2B41" w:rsidRDefault="005C2B41" w:rsidP="005C2B41">
      <w:pPr>
        <w:spacing w:after="0" w:line="360" w:lineRule="auto"/>
        <w:ind w:firstLine="709"/>
      </w:pPr>
      <w:r>
        <w:lastRenderedPageBreak/>
        <w:t>Teori framing berkembang dari tradisi konstruksionis dan telah melewati lintasan pemikiran yang panjang. Istilah frame pertama kali diperkenalkan oleh Gregory Bateson pada 1955, kemudian dikembangkan oleh Erving Goffman pada 1974 yang mendefinisikan frame sebagai perangkat yang digunakan individu untuk menafsirkan dan mengorganisasikan pengalaman (Exploring the Foundations of Media Framing Theory, 2025). Gagasan ini selanjutnya diterapkan secara praktis dalam kajian berita oleh Gaye Tuchman pada 1978 yang memandang pembuatan berita sebagai konstruksi realitas.</w:t>
      </w:r>
    </w:p>
    <w:p w14:paraId="6C44278F" w14:textId="77777777" w:rsidR="005C2B41" w:rsidRDefault="005C2B41" w:rsidP="005C2B41">
      <w:pPr>
        <w:spacing w:after="0" w:line="360" w:lineRule="auto"/>
        <w:ind w:firstLine="709"/>
      </w:pPr>
      <w:r>
        <w:t>Perkembangan berikutnya diperkaya oleh sejumlah pemikir. Todd Gitlin (1980) memahami frame sebagai prinsip seleksi, penekanan, dan presentasi realitas yang menyederhanakan dunia agar dapat ditampilkan kepada khalayak (Saeni, 2024). William Gamson dan Andre Modigliani (1989) mengembangkan pendekatan konstruksionis atas wacana media, sementara pada dekade 1990-an para sarjana seperti Iyengar, Gamson, dan Entman semakin menyempurnakan konsep ini dengan menyusun pedoman untuk menganalisis dan mengukur frame dalam media (Exploring the Foundations of Media Framing Theory, 2025). Di ranah operasional, dikenal pula model Zhongdang Pan dan Gerald M. Kosicki (1993) yang membedah teks berita melalui struktur sintaksis, skrip, tematik, dan retoris (Sobur, 2020). Beragam model tersebut menunjukkan bahwa framing merupakan paradigma yang kaya, meskipun masing-masing menekankan aspek yang berbeda dalam menganalisis konstruksi realitas media.</w:t>
      </w:r>
    </w:p>
    <w:p w14:paraId="0DAE89DF" w14:textId="77777777" w:rsidR="005C2B41" w:rsidRDefault="005C2B41" w:rsidP="005C2B41">
      <w:pPr>
        <w:spacing w:before="120" w:after="0" w:line="360" w:lineRule="auto"/>
      </w:pPr>
      <w:r>
        <w:rPr>
          <w:b/>
        </w:rPr>
        <w:t>2.2.3  Model Analisis Framing Robert N. Entman</w:t>
      </w:r>
    </w:p>
    <w:p w14:paraId="7BEBD94B" w14:textId="77777777" w:rsidR="005C2B41" w:rsidRDefault="005C2B41" w:rsidP="005C2B41">
      <w:pPr>
        <w:spacing w:after="0" w:line="360" w:lineRule="auto"/>
        <w:ind w:firstLine="709"/>
      </w:pPr>
      <w:r>
        <w:t>Di antara berbagai model framing, model Robert N. Entman dipilih sebagai pisau analisis utama dalam penelitian ini. Melalui karyanya yang berjudul Framing: Toward Clarification of a Fractured Paradigm, Entman (1993) menegaskan bahwa framing pada dasarnya menyangkut proses seleksi dari berbagai aspek realitas sehingga bagian tertentu dari sebuah peristiwa tampak lebih menonjol daripada bagian lain (Saeni, 2024). Penonjolan tersebut dilakukan dengan menempatkan informasi pada konteks yang khas agar memperoleh alokasi perhatian yang lebih besar.</w:t>
      </w:r>
    </w:p>
    <w:p w14:paraId="21FC15AC" w14:textId="77777777" w:rsidR="005C2B41" w:rsidRDefault="005C2B41" w:rsidP="005C2B41">
      <w:pPr>
        <w:spacing w:after="0" w:line="360" w:lineRule="auto"/>
        <w:ind w:firstLine="709"/>
      </w:pPr>
      <w:r>
        <w:t xml:space="preserve">Entman merumuskan pembingkaian ke dalam empat elemen yang menjadi perangkat analisis, yaitu pendefinisian masalah (define problems), yakni bagaimana media mengidentifikasi dan memaknai suatu peristiwa sebagai </w:t>
      </w:r>
      <w:r>
        <w:lastRenderedPageBreak/>
        <w:t>masalah; diagnosis penyebab (diagnose causes), yakni bagaimana media menafsirkan akar atau aktor penyebab masalah; pembuatan penilaian moral (make moral judgment), yakni bagaimana media memberikan evaluasi etis terhadap aktor dan tindakan yang diberitakan; serta penyarankan solusi (treatment recommendation), yakni bagaimana media menawarkan penyelesaian atas masalah tersebut (Hanita dkk., 2026). Keempat elemen ini digambarkan dalam tabel berikut.</w:t>
      </w:r>
    </w:p>
    <w:p w14:paraId="5ED83209" w14:textId="77777777" w:rsidR="005C2B41" w:rsidRDefault="005C2B41" w:rsidP="005C2B41">
      <w:pPr>
        <w:spacing w:before="120" w:after="60" w:line="240" w:lineRule="auto"/>
        <w:jc w:val="center"/>
      </w:pPr>
      <w:r>
        <w:rPr>
          <w:b/>
        </w:rPr>
        <w:t>Tabel 2.1  Empat Elemen Framing Robert N. Entman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1"/>
        <w:gridCol w:w="5386"/>
      </w:tblGrid>
      <w:tr w:rsidR="005C2B41" w14:paraId="3E0870DB" w14:textId="77777777">
        <w:trPr>
          <w:jc w:val="center"/>
        </w:trPr>
        <w:tc>
          <w:tcPr>
            <w:tcW w:w="2551"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27047935" w14:textId="77777777" w:rsidR="005C2B41" w:rsidRDefault="005C2B41">
            <w:pPr>
              <w:spacing w:before="40" w:after="40" w:line="240" w:lineRule="auto"/>
              <w:jc w:val="center"/>
            </w:pPr>
            <w:r>
              <w:rPr>
                <w:b/>
              </w:rPr>
              <w:t>Elemen Framing</w:t>
            </w:r>
          </w:p>
        </w:tc>
        <w:tc>
          <w:tcPr>
            <w:tcW w:w="5386"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71AABC58" w14:textId="77777777" w:rsidR="005C2B41" w:rsidRDefault="005C2B41">
            <w:pPr>
              <w:spacing w:before="40" w:after="40" w:line="240" w:lineRule="auto"/>
              <w:jc w:val="center"/>
            </w:pPr>
            <w:r>
              <w:rPr>
                <w:b/>
              </w:rPr>
              <w:t>Penjelasan</w:t>
            </w:r>
          </w:p>
        </w:tc>
      </w:tr>
      <w:tr w:rsidR="005C2B41" w14:paraId="239AB9D8"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64DE692F" w14:textId="77777777" w:rsidR="005C2B41" w:rsidRDefault="005C2B41">
            <w:pPr>
              <w:spacing w:before="40" w:after="40" w:line="240" w:lineRule="auto"/>
            </w:pPr>
            <w:r>
              <w:rPr>
                <w:b/>
                <w:sz w:val="20"/>
              </w:rPr>
              <w:t>Define Problems</w:t>
            </w:r>
            <w:r>
              <w:rPr>
                <w:b/>
                <w:sz w:val="20"/>
              </w:rPr>
              <w:br/>
              <w:t>(Pendefinisian Masalah)</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437611EE" w14:textId="77777777" w:rsidR="005C2B41" w:rsidRDefault="005C2B41">
            <w:pPr>
              <w:spacing w:before="40" w:after="40" w:line="240" w:lineRule="auto"/>
            </w:pPr>
            <w:r>
              <w:rPr>
                <w:sz w:val="20"/>
              </w:rPr>
              <w:t>Elemen paling utama yang menunjukkan bagaimana suatu peristiwa dipahami dan didefinisikan sebagai sebuah masalah oleh media.</w:t>
            </w:r>
          </w:p>
        </w:tc>
      </w:tr>
      <w:tr w:rsidR="005C2B41" w14:paraId="19299139"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01D859E8" w14:textId="77777777" w:rsidR="005C2B41" w:rsidRDefault="005C2B41">
            <w:pPr>
              <w:spacing w:before="40" w:after="40" w:line="240" w:lineRule="auto"/>
            </w:pPr>
            <w:r>
              <w:rPr>
                <w:b/>
                <w:sz w:val="20"/>
              </w:rPr>
              <w:t>Diagnose Causes</w:t>
            </w:r>
            <w:r>
              <w:rPr>
                <w:b/>
                <w:sz w:val="20"/>
              </w:rPr>
              <w:br/>
              <w:t>(Diagnosis Penyebab)</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63FDC2DD" w14:textId="77777777" w:rsidR="005C2B41" w:rsidRDefault="005C2B41">
            <w:pPr>
              <w:spacing w:before="40" w:after="40" w:line="240" w:lineRule="auto"/>
            </w:pPr>
            <w:r>
              <w:rPr>
                <w:sz w:val="20"/>
              </w:rPr>
              <w:t>Elemen untuk memperkirakan penyebab masalah; menentukan aktor atau faktor yang dianggap sebagai sumber persoalan.</w:t>
            </w:r>
          </w:p>
        </w:tc>
      </w:tr>
      <w:tr w:rsidR="005C2B41" w14:paraId="5CAC76CE"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6AB508A1" w14:textId="77777777" w:rsidR="005C2B41" w:rsidRDefault="005C2B41">
            <w:pPr>
              <w:spacing w:before="40" w:after="40" w:line="240" w:lineRule="auto"/>
            </w:pPr>
            <w:r>
              <w:rPr>
                <w:b/>
                <w:sz w:val="20"/>
              </w:rPr>
              <w:t>Make Moral Judgment</w:t>
            </w:r>
            <w:r>
              <w:rPr>
                <w:b/>
                <w:sz w:val="20"/>
              </w:rPr>
              <w:br/>
              <w:t>(Penilaian Moral)</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3E18E8EC" w14:textId="77777777" w:rsidR="005C2B41" w:rsidRDefault="005C2B41">
            <w:pPr>
              <w:spacing w:before="40" w:after="40" w:line="240" w:lineRule="auto"/>
            </w:pPr>
            <w:r>
              <w:rPr>
                <w:sz w:val="20"/>
              </w:rPr>
              <w:t>Elemen untuk memberikan argumentasi dan penilaian moral atas aktor serta tindakan yang diidentifikasi dalam pendefinisian masalah.</w:t>
            </w:r>
          </w:p>
        </w:tc>
      </w:tr>
      <w:tr w:rsidR="005C2B41" w14:paraId="717EE9BF"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5F56AB34" w14:textId="77777777" w:rsidR="005C2B41" w:rsidRDefault="005C2B41">
            <w:pPr>
              <w:spacing w:before="40" w:after="40" w:line="240" w:lineRule="auto"/>
            </w:pPr>
            <w:r>
              <w:rPr>
                <w:b/>
                <w:sz w:val="20"/>
              </w:rPr>
              <w:t>Treatment Recommendation</w:t>
            </w:r>
            <w:r>
              <w:rPr>
                <w:b/>
                <w:sz w:val="20"/>
              </w:rPr>
              <w:br/>
              <w:t>(Penyarankan Solusi)</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1AF2D916" w14:textId="77777777" w:rsidR="005C2B41" w:rsidRDefault="005C2B41">
            <w:pPr>
              <w:spacing w:before="40" w:after="40" w:line="240" w:lineRule="auto"/>
            </w:pPr>
            <w:r>
              <w:rPr>
                <w:sz w:val="20"/>
              </w:rPr>
              <w:t>Elemen untuk menawarkan penyelesaian atau jalan keluar yang dianjurkan media atas masalah yang diberitakan.</w:t>
            </w:r>
          </w:p>
        </w:tc>
      </w:tr>
    </w:tbl>
    <w:p w14:paraId="2CDA2C8A" w14:textId="77777777" w:rsidR="005C2B41" w:rsidRDefault="005C2B41" w:rsidP="005C2B41">
      <w:pPr>
        <w:spacing w:before="40" w:after="0" w:line="240" w:lineRule="auto"/>
        <w:rPr>
          <w:rFonts w:eastAsia="Times New Roman"/>
        </w:rPr>
      </w:pPr>
      <w:r>
        <w:rPr>
          <w:sz w:val="20"/>
        </w:rPr>
        <w:t>Sumber: Diadaptasi dari Entman (1993); Sobur (2020); Hanita dkk. (2026).</w:t>
      </w:r>
    </w:p>
    <w:p w14:paraId="48EB7031" w14:textId="77777777" w:rsidR="005C2B41" w:rsidRDefault="005C2B41" w:rsidP="005C2B41">
      <w:pPr>
        <w:spacing w:after="0" w:line="360" w:lineRule="auto"/>
        <w:ind w:firstLine="709"/>
      </w:pPr>
      <w:r>
        <w:t>Keunggulan model Entman terletak pada elemen penilaian moral yang secara eksplisit menjadi bagian dari kerangka analisis. Elemen ini membedakan model Entman dari model framing lain yang lebih menekankan struktur teks, sebab ia mampu mengungkap dimensi evaluatif dan etis yang melekat dalam pemberitaan (Hanita dkk., 2026). Dalam konteks peristiwa pembakaran Gedung DPRD Kota Makassar yang menyimpan pertarungan penilaian moral, keunggulan inilah yang menjadikan model Entman paling relevan untuk digunakan.</w:t>
      </w:r>
    </w:p>
    <w:p w14:paraId="0B3BDB46" w14:textId="77777777" w:rsidR="005C2B41" w:rsidRDefault="005C2B41" w:rsidP="005C2B41">
      <w:pPr>
        <w:spacing w:before="120" w:after="0" w:line="360" w:lineRule="auto"/>
      </w:pPr>
      <w:r>
        <w:rPr>
          <w:b/>
        </w:rPr>
        <w:t>2.2.4  Teori Hierarki Pengaruh</w:t>
      </w:r>
    </w:p>
    <w:p w14:paraId="1257CD3F" w14:textId="77777777" w:rsidR="005C2B41" w:rsidRDefault="005C2B41" w:rsidP="005C2B41">
      <w:pPr>
        <w:spacing w:after="0" w:line="360" w:lineRule="auto"/>
        <w:ind w:firstLine="709"/>
      </w:pPr>
      <w:r>
        <w:t>Perbedaan bingkai antarmedia tidak muncul dalam ruang hampa, melainkan dipengaruhi oleh beragam faktor yang membentuk isi media. Teori hierarki pengaruh (hierarchy of influences) yang diperkenalkan oleh Pamela J. Shoemaker dan Stephen D. Reese (1996) menjelaskan bahwa isi media dibentuk oleh sejumlah faktor, baik dari dalam maupun dari luar organisasi media, yang menghasilkan realitas yang berbeda-beda (Permatasari &amp; Fatkhurohman, 2022).</w:t>
      </w:r>
    </w:p>
    <w:p w14:paraId="4D69A1EF" w14:textId="77777777" w:rsidR="005C2B41" w:rsidRDefault="005C2B41" w:rsidP="005C2B41">
      <w:pPr>
        <w:spacing w:after="0" w:line="360" w:lineRule="auto"/>
        <w:ind w:firstLine="709"/>
      </w:pPr>
      <w:r>
        <w:lastRenderedPageBreak/>
        <w:t>Shoemaker dan Reese membagi faktor tersebut ke dalam lima level yang saling berjenjang. Pertama, level individu pekerja media (individual level), yakni pengaruh dari latar belakang, sikap, dan nilai personal jurnalis. Kedua, level rutinitas media (media routines level), yakni pengaruh dari pola kerja dan prosedur baku produksi berita. Ketiga, level organisasi (organizational level), yakni pengaruh dari kebijakan, tujuan, dan kepemilikan media, di mana pemilik atau eksekutif tertinggi memiliki keputusan akhir atas isi media. Keempat, level luar media (extramedia level), yakni pengaruh dari sumber berita, pengiklan, pemerintah, dan pasar. Kelima, level ideologi (ideology level), yakni pengaruh dari sistem nilai dan pandangan dunia yang paling mendasar (Permatasari &amp; Fatkhurohman, 2022). Teori ini memberikan kerangka untuk memahami mengapa Tribuntimur.com dan Fajar.co.id, dengan struktur kepemilikan yang berbeda, berpotensi menghasilkan konstruksi framing yang berlainan, terutama pada level organisasi dan ideologi.</w:t>
      </w:r>
    </w:p>
    <w:p w14:paraId="68762291" w14:textId="77777777" w:rsidR="005C2B41" w:rsidRDefault="005C2B41" w:rsidP="005C2B41">
      <w:pPr>
        <w:spacing w:before="120" w:after="0" w:line="360" w:lineRule="auto"/>
      </w:pPr>
      <w:r>
        <w:rPr>
          <w:b/>
        </w:rPr>
        <w:t>2.2.5  Ideologi dan Hegemoni Media</w:t>
      </w:r>
    </w:p>
    <w:p w14:paraId="1718FF3A" w14:textId="77777777" w:rsidR="005C2B41" w:rsidRDefault="005C2B41" w:rsidP="005C2B41">
      <w:pPr>
        <w:spacing w:after="0" w:line="360" w:lineRule="auto"/>
        <w:ind w:firstLine="709"/>
      </w:pPr>
      <w:r>
        <w:t>Pada level yang paling mendasar, isi media dipengaruhi oleh ideologi. Raymond Williams mendefinisikan ideologi sebagai sistem makna, nilai, dan keyakinan yang relatif formal dan terartikulasi, yang dapat diabstraksikan sebagai pandangan dunia atau pandangan kelas (Permatasari &amp; Fatkhurohman, 2022). Dalam konteks media massa, berita tidak pernah diproduksi dalam ruang hampa, melainkan lahir dari ideologi dominan tertentu (Surachman, 2021).</w:t>
      </w:r>
    </w:p>
    <w:p w14:paraId="350412C9" w14:textId="77777777" w:rsidR="005C2B41" w:rsidRDefault="005C2B41" w:rsidP="005C2B41">
      <w:pPr>
        <w:spacing w:after="0" w:line="360" w:lineRule="auto"/>
        <w:ind w:firstLine="709"/>
      </w:pPr>
      <w:r>
        <w:t xml:space="preserve">Konsep kunci dalam kajian kontemporer mengenai ideologi media adalah hegemoni. Antonio Gramsci berpendapat bahwa kelompok dominan dapat mempertahankan kekuasaannya bukan semata melalui paksaan, melainkan juga melalui persetujuan yang diperoleh pada tataran budaya dan ideologi melalui kepemimpinan kultural yang melibatkan lembaga-lembaga seperti agama, sekolah, dan media (Surachman, 2021). Dalam kerangka ini, media dapat berperan melanggengkan wacana dominan, sebab wacana yang diproduksi kelompok berkuasa mampu diinternalisasi menjadi konsensus kebenaran yang seolah wajar (Halik, 2018). Ketika media memosisikan diri dalam lingkaran kekuasaan yang hegemonik, publik berpotensi kehilangan wadah artikulasi kepentingannya (Halik, 2018). Teori ini melengkapi kerangka analisis dengan </w:t>
      </w:r>
      <w:r>
        <w:lastRenderedPageBreak/>
        <w:t>menempatkan framing pemberitaan sebagai praktik yang berkelindan dengan relasi kuasa dan kepentingan ekonomi politik media.</w:t>
      </w:r>
    </w:p>
    <w:p w14:paraId="78518421" w14:textId="77777777" w:rsidR="005C2B41" w:rsidRDefault="005C2B41" w:rsidP="005C2B41">
      <w:pPr>
        <w:spacing w:before="240" w:after="0" w:line="360" w:lineRule="auto"/>
      </w:pPr>
      <w:r>
        <w:rPr>
          <w:b/>
        </w:rPr>
        <w:t>2.3  Penelitian Relevan</w:t>
      </w:r>
    </w:p>
    <w:p w14:paraId="6A46E165" w14:textId="77777777" w:rsidR="005C2B41" w:rsidRDefault="005C2B41" w:rsidP="005C2B41">
      <w:pPr>
        <w:spacing w:after="0" w:line="360" w:lineRule="auto"/>
        <w:ind w:firstLine="709"/>
      </w:pPr>
      <w:r>
        <w:t>Untuk menegaskan posisi dan kebaruan penelitian ini, bagian berikut menelaah sejumlah penelitian terdahulu yang memiliki keterkaitan, baik dari sisi model analisis framing Entman, objek media lokal Tribun Timur dan Fajar, maupun tema aksi demonstrasi dan kekerasan kolektif. Telaah ini sekaligus berfungsi untuk memetakan celah penelitian yang hendak diisi.</w:t>
      </w:r>
    </w:p>
    <w:p w14:paraId="3C41BFD3" w14:textId="77777777" w:rsidR="005C2B41" w:rsidRDefault="005C2B41" w:rsidP="005C2B41">
      <w:pPr>
        <w:spacing w:after="0" w:line="360" w:lineRule="auto"/>
        <w:ind w:firstLine="709"/>
      </w:pPr>
      <w:r>
        <w:t>Sejumlah penelitian telah menerapkan model Entman pada pemberitaan aksi demonstrasi di media nasional. Darmawan dkk. (2025) mengkaji framing demonstrasi “Indonesia Gelap” pada CNNIndonesia.com dan menemukan bahwa media tersebut membingkai aksi dalam konteks ketertiban dan keamanan, bukan sebagai ekspresi sah demokrasi. Temuan serupa diperoleh Muharrom dkk. (2025) yang membandingkan CNNIndonesia.com dan Tempo.co, dengan simpulan bahwa Tempo.co menyajikan perspektif yang lebih kritis. Pada isu tunjangan DPR 2025, Rahmawati dan Wiryany (2026) serta Hanita dkk. (2026) sama-sama menemukan perbedaan orientasi jurnalistik antara media yang dibandingkan, sementara Febriani dkk. (2022) menunjukkan keberpihakan Kompas.com pada massa aksi dalam demonstrasi Undang-Undang Cipta Kerja. Saeni (2024) juga menerapkan model Entman untuk membedah pemberitaan kritik sivitas akademika terhadap Presiden Jokowi pada Pemilu 2024.</w:t>
      </w:r>
    </w:p>
    <w:p w14:paraId="4168DD37" w14:textId="77777777" w:rsidR="005C2B41" w:rsidRDefault="005C2B41" w:rsidP="005C2B41">
      <w:pPr>
        <w:spacing w:after="0" w:line="360" w:lineRule="auto"/>
        <w:ind w:firstLine="709"/>
      </w:pPr>
      <w:r>
        <w:t>Di sisi lain, penelitian yang menjadikan Tribun Timur dan Fajar sebagai objek justru belum menggunakan model Entman pada peristiwa kekerasan kolektif. Astrid (2013) membandingkan pemberitaan perdagangan manusia pada kedua media dengan metode analisis isi dan wacana, sedangkan Hamna dan Dewanty (2023) mengkaji framing pemberitaan demonstrasi mahasiswa pada Tribun-Timur.com, tetapi menggunakan model Pan dan Kosicki, bukan Entman. Adapun penelitian yang menerapkan Entman pada peristiwa kekerasan dengan korban jiwa, seperti Hafidli dkk. (2023) pada tragedi Kanjuruhan, mengambil objek media nasional dan global (Detikcom dan BBC News). Ringkasan penelitian relevan tersebut disajikan pada tabel berikut.</w:t>
      </w:r>
    </w:p>
    <w:p w14:paraId="6EFB5F78" w14:textId="77777777" w:rsidR="005C2B41" w:rsidRDefault="005C2B41" w:rsidP="005C2B41">
      <w:pPr>
        <w:spacing w:before="120" w:after="60" w:line="240" w:lineRule="auto"/>
        <w:jc w:val="center"/>
      </w:pPr>
      <w:r>
        <w:rPr>
          <w:b/>
        </w:rPr>
        <w:t>Tabel 2.2  Ringkasan Penelitian Relevan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4"/>
        <w:gridCol w:w="1247"/>
        <w:gridCol w:w="1644"/>
        <w:gridCol w:w="1304"/>
        <w:gridCol w:w="1701"/>
        <w:gridCol w:w="1587"/>
      </w:tblGrid>
      <w:tr w:rsidR="005C2B41" w14:paraId="4B55C404" w14:textId="77777777">
        <w:trPr>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3C8A6C4A" w14:textId="77777777" w:rsidR="005C2B41" w:rsidRDefault="005C2B41">
            <w:pPr>
              <w:spacing w:before="40" w:after="40" w:line="240" w:lineRule="auto"/>
              <w:jc w:val="center"/>
            </w:pPr>
            <w:r>
              <w:rPr>
                <w:b/>
                <w:sz w:val="18"/>
              </w:rPr>
              <w:t>N</w:t>
            </w:r>
            <w:r>
              <w:rPr>
                <w:b/>
                <w:sz w:val="18"/>
              </w:rPr>
              <w:lastRenderedPageBreak/>
              <w:t>o</w:t>
            </w:r>
          </w:p>
        </w:tc>
        <w:tc>
          <w:tcPr>
            <w:tcW w:w="124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256929BA" w14:textId="77777777" w:rsidR="005C2B41" w:rsidRDefault="005C2B41">
            <w:pPr>
              <w:spacing w:before="40" w:after="40" w:line="240" w:lineRule="auto"/>
              <w:jc w:val="center"/>
            </w:pPr>
            <w:r>
              <w:rPr>
                <w:b/>
                <w:sz w:val="18"/>
              </w:rPr>
              <w:lastRenderedPageBreak/>
              <w:t xml:space="preserve">Peneliti </w:t>
            </w:r>
            <w:r>
              <w:rPr>
                <w:b/>
                <w:sz w:val="18"/>
              </w:rPr>
              <w:lastRenderedPageBreak/>
              <w:t>(Tahun)</w:t>
            </w:r>
          </w:p>
        </w:tc>
        <w:tc>
          <w:tcPr>
            <w:tcW w:w="164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4E728C0D" w14:textId="77777777" w:rsidR="005C2B41" w:rsidRDefault="005C2B41">
            <w:pPr>
              <w:spacing w:before="40" w:after="40" w:line="240" w:lineRule="auto"/>
              <w:jc w:val="center"/>
            </w:pPr>
            <w:r>
              <w:rPr>
                <w:b/>
                <w:sz w:val="18"/>
              </w:rPr>
              <w:lastRenderedPageBreak/>
              <w:t>Judul/Fokus</w:t>
            </w:r>
          </w:p>
        </w:tc>
        <w:tc>
          <w:tcPr>
            <w:tcW w:w="130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1B73B381" w14:textId="77777777" w:rsidR="005C2B41" w:rsidRDefault="005C2B41">
            <w:pPr>
              <w:spacing w:before="40" w:after="40" w:line="240" w:lineRule="auto"/>
              <w:jc w:val="center"/>
            </w:pPr>
            <w:r>
              <w:rPr>
                <w:b/>
                <w:sz w:val="18"/>
              </w:rPr>
              <w:t xml:space="preserve">Metode &amp; </w:t>
            </w:r>
            <w:r>
              <w:rPr>
                <w:b/>
                <w:sz w:val="18"/>
              </w:rPr>
              <w:lastRenderedPageBreak/>
              <w:t>Model</w:t>
            </w:r>
          </w:p>
        </w:tc>
        <w:tc>
          <w:tcPr>
            <w:tcW w:w="1701"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40BA1B1A" w14:textId="77777777" w:rsidR="005C2B41" w:rsidRDefault="005C2B41">
            <w:pPr>
              <w:spacing w:before="40" w:after="40" w:line="240" w:lineRule="auto"/>
              <w:jc w:val="center"/>
            </w:pPr>
            <w:r>
              <w:rPr>
                <w:b/>
                <w:sz w:val="18"/>
              </w:rPr>
              <w:lastRenderedPageBreak/>
              <w:t>Hasil Temuan</w:t>
            </w:r>
          </w:p>
        </w:tc>
        <w:tc>
          <w:tcPr>
            <w:tcW w:w="158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3EAE99F9" w14:textId="77777777" w:rsidR="005C2B41" w:rsidRDefault="005C2B41">
            <w:pPr>
              <w:spacing w:before="40" w:after="40" w:line="240" w:lineRule="auto"/>
              <w:jc w:val="center"/>
            </w:pPr>
            <w:r>
              <w:rPr>
                <w:b/>
                <w:sz w:val="18"/>
              </w:rPr>
              <w:t xml:space="preserve">Perbedaan </w:t>
            </w:r>
            <w:r>
              <w:rPr>
                <w:b/>
                <w:sz w:val="18"/>
              </w:rPr>
              <w:lastRenderedPageBreak/>
              <w:t>dengan Penelitian Ini</w:t>
            </w:r>
          </w:p>
        </w:tc>
      </w:tr>
      <w:tr w:rsidR="005C2B41" w14:paraId="48DFC0AB"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44DB022" w14:textId="77777777" w:rsidR="005C2B41" w:rsidRDefault="005C2B41">
            <w:pPr>
              <w:spacing w:before="40" w:after="40" w:line="240" w:lineRule="auto"/>
              <w:jc w:val="center"/>
            </w:pPr>
            <w:r>
              <w:rPr>
                <w:sz w:val="18"/>
              </w:rPr>
              <w:lastRenderedPageBreak/>
              <w:t>1</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236AEAA9" w14:textId="77777777" w:rsidR="005C2B41" w:rsidRDefault="005C2B41">
            <w:pPr>
              <w:spacing w:before="40" w:after="40" w:line="240" w:lineRule="auto"/>
            </w:pPr>
            <w:r>
              <w:rPr>
                <w:sz w:val="18"/>
              </w:rPr>
              <w:t>Darmawan dkk. (2025)</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7B914DC" w14:textId="77777777" w:rsidR="005C2B41" w:rsidRDefault="005C2B41">
            <w:pPr>
              <w:spacing w:before="40" w:after="40" w:line="240" w:lineRule="auto"/>
            </w:pPr>
            <w:r>
              <w:rPr>
                <w:sz w:val="18"/>
              </w:rPr>
              <w:t>Framing demonstrasi “Indonesia Gelap” pada CNNIndonesia.com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72620FFD"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370C5578" w14:textId="77777777" w:rsidR="005C2B41" w:rsidRDefault="005C2B41">
            <w:pPr>
              <w:spacing w:before="40" w:after="40" w:line="240" w:lineRule="auto"/>
            </w:pPr>
            <w:r>
              <w:rPr>
                <w:sz w:val="18"/>
              </w:rPr>
              <w:t>Media membingkai aksi sebagai gangguan ketertiban, bukan ekspresi demokrasi.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6F37C078" w14:textId="77777777" w:rsidR="005C2B41" w:rsidRDefault="005C2B41">
            <w:pPr>
              <w:spacing w:before="40" w:after="40" w:line="240" w:lineRule="auto"/>
            </w:pPr>
            <w:r>
              <w:rPr>
                <w:sz w:val="18"/>
              </w:rPr>
              <w:t>Objek pada media nasional dan peristiwa berbeda; penelitian ini pada media lokal dan kasus pembakaran DPRD Makassar.</w:t>
            </w:r>
          </w:p>
        </w:tc>
      </w:tr>
      <w:tr w:rsidR="005C2B41" w14:paraId="0039714C"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4AEF2A60" w14:textId="77777777" w:rsidR="005C2B41" w:rsidRDefault="005C2B41">
            <w:pPr>
              <w:spacing w:before="40" w:after="40" w:line="240" w:lineRule="auto"/>
              <w:jc w:val="center"/>
            </w:pPr>
            <w:r>
              <w:rPr>
                <w:sz w:val="18"/>
              </w:rPr>
              <w:t>2</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54397EF0" w14:textId="77777777" w:rsidR="005C2B41" w:rsidRDefault="005C2B41">
            <w:pPr>
              <w:spacing w:before="40" w:after="40" w:line="240" w:lineRule="auto"/>
            </w:pPr>
            <w:r>
              <w:rPr>
                <w:sz w:val="18"/>
              </w:rPr>
              <w:t>Rahmawati &amp; Wiryany (2026)</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3CC7A3C4" w14:textId="77777777" w:rsidR="005C2B41" w:rsidRDefault="005C2B41">
            <w:pPr>
              <w:spacing w:before="40" w:after="40" w:line="240" w:lineRule="auto"/>
            </w:pPr>
            <w:r>
              <w:rPr>
                <w:sz w:val="18"/>
              </w:rPr>
              <w:t>Framing demo gaji dan tunjangan DPR pada Tempo.co dan Kompas.com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51E2633B"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75059DC8" w14:textId="77777777" w:rsidR="005C2B41" w:rsidRDefault="005C2B41">
            <w:pPr>
              <w:spacing w:before="40" w:after="40" w:line="240" w:lineRule="auto"/>
            </w:pPr>
            <w:r>
              <w:rPr>
                <w:sz w:val="18"/>
              </w:rPr>
              <w:t>Tempo.co kritis menonjolkan ketimpangan; Kompas.com menekankan solusi kebijakan.</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7382E934" w14:textId="77777777" w:rsidR="005C2B41" w:rsidRDefault="005C2B41">
            <w:pPr>
              <w:spacing w:before="40" w:after="40" w:line="240" w:lineRule="auto"/>
            </w:pPr>
            <w:r>
              <w:rPr>
                <w:sz w:val="18"/>
              </w:rPr>
              <w:t>Objek media nasional; penelitian ini membandingkan dua media lokal Makassar.</w:t>
            </w:r>
          </w:p>
        </w:tc>
      </w:tr>
      <w:tr w:rsidR="005C2B41" w14:paraId="20EEDD26"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6BC1866" w14:textId="77777777" w:rsidR="005C2B41" w:rsidRDefault="005C2B41">
            <w:pPr>
              <w:spacing w:before="40" w:after="40" w:line="240" w:lineRule="auto"/>
              <w:jc w:val="center"/>
            </w:pPr>
            <w:r>
              <w:rPr>
                <w:sz w:val="18"/>
              </w:rPr>
              <w:t>3</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6900C5D7" w14:textId="77777777" w:rsidR="005C2B41" w:rsidRDefault="005C2B41">
            <w:pPr>
              <w:spacing w:before="40" w:after="40" w:line="240" w:lineRule="auto"/>
            </w:pPr>
            <w:r>
              <w:rPr>
                <w:sz w:val="18"/>
              </w:rPr>
              <w:t>Hanita dkk. (2026)</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DB2A797" w14:textId="77777777" w:rsidR="005C2B41" w:rsidRDefault="005C2B41">
            <w:pPr>
              <w:spacing w:before="40" w:after="40" w:line="240" w:lineRule="auto"/>
            </w:pPr>
            <w:r>
              <w:rPr>
                <w:sz w:val="18"/>
              </w:rPr>
              <w:t>Framing peran Polri pada demo tunjangan DPR di Kompas.com dan Detik.com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29D42792"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AFECC1A" w14:textId="77777777" w:rsidR="005C2B41" w:rsidRDefault="005C2B41">
            <w:pPr>
              <w:spacing w:before="40" w:after="40" w:line="240" w:lineRule="auto"/>
            </w:pPr>
            <w:r>
              <w:rPr>
                <w:sz w:val="18"/>
              </w:rPr>
              <w:t>Kompas.com kritis-konflik; Detik.com netral-proaktif terhadap Polri.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2BE8E6E6" w14:textId="77777777" w:rsidR="005C2B41" w:rsidRDefault="005C2B41">
            <w:pPr>
              <w:spacing w:before="40" w:after="40" w:line="240" w:lineRule="auto"/>
            </w:pPr>
            <w:r>
              <w:rPr>
                <w:sz w:val="18"/>
              </w:rPr>
              <w:t>Fokus pada peran Polri di media nasional; penelitian ini pada konstruksi peristiwa di media lokal.</w:t>
            </w:r>
          </w:p>
        </w:tc>
      </w:tr>
      <w:tr w:rsidR="005C2B41" w14:paraId="582267FF"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06A6BB3F" w14:textId="77777777" w:rsidR="005C2B41" w:rsidRDefault="005C2B41">
            <w:pPr>
              <w:spacing w:before="40" w:after="40" w:line="240" w:lineRule="auto"/>
              <w:jc w:val="center"/>
            </w:pPr>
            <w:r>
              <w:rPr>
                <w:sz w:val="18"/>
              </w:rPr>
              <w:t>4</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456A1B74" w14:textId="77777777" w:rsidR="005C2B41" w:rsidRDefault="005C2B41">
            <w:pPr>
              <w:spacing w:before="40" w:after="40" w:line="240" w:lineRule="auto"/>
            </w:pPr>
            <w:r>
              <w:rPr>
                <w:sz w:val="18"/>
              </w:rPr>
              <w:t>Febriani dkk. (2022)</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12AC1A7E" w14:textId="77777777" w:rsidR="005C2B41" w:rsidRDefault="005C2B41">
            <w:pPr>
              <w:spacing w:before="40" w:after="40" w:line="240" w:lineRule="auto"/>
            </w:pPr>
            <w:r>
              <w:rPr>
                <w:sz w:val="18"/>
              </w:rPr>
              <w:t>Framing penanganan Polri pada demo UU Cipta Kerja di Kompas.com dan Detik.com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6F811615" w14:textId="77777777" w:rsidR="005C2B41" w:rsidRDefault="005C2B41">
            <w:pPr>
              <w:spacing w:before="40" w:after="40" w:line="240" w:lineRule="auto"/>
            </w:pPr>
            <w:r>
              <w:rPr>
                <w:sz w:val="18"/>
              </w:rPr>
              <w:t>Kualitatif;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6391A51" w14:textId="77777777" w:rsidR="005C2B41" w:rsidRDefault="005C2B41">
            <w:pPr>
              <w:spacing w:before="40" w:after="40" w:line="240" w:lineRule="auto"/>
            </w:pPr>
            <w:r>
              <w:rPr>
                <w:sz w:val="18"/>
              </w:rPr>
              <w:t>Kompas.com cenderung berpihak pada massa aksi dibanding Polri.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17B3647A" w14:textId="77777777" w:rsidR="005C2B41" w:rsidRDefault="005C2B41">
            <w:pPr>
              <w:spacing w:before="40" w:after="40" w:line="240" w:lineRule="auto"/>
            </w:pPr>
            <w:r>
              <w:rPr>
                <w:sz w:val="18"/>
              </w:rPr>
              <w:t>Objek dan isu berbeda; penelitian ini mengangkat kekerasan kolektif berujung korban jiwa.</w:t>
            </w:r>
          </w:p>
        </w:tc>
      </w:tr>
      <w:tr w:rsidR="005C2B41" w14:paraId="7227DB4D"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AFC8D02" w14:textId="77777777" w:rsidR="005C2B41" w:rsidRDefault="005C2B41">
            <w:pPr>
              <w:spacing w:before="40" w:after="40" w:line="240" w:lineRule="auto"/>
              <w:jc w:val="center"/>
            </w:pPr>
            <w:r>
              <w:rPr>
                <w:sz w:val="18"/>
              </w:rPr>
              <w:t>5</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05BA6ABC" w14:textId="77777777" w:rsidR="005C2B41" w:rsidRDefault="005C2B41">
            <w:pPr>
              <w:spacing w:before="40" w:after="40" w:line="240" w:lineRule="auto"/>
            </w:pPr>
            <w:r>
              <w:rPr>
                <w:sz w:val="18"/>
              </w:rPr>
              <w:t>Saeni (2024)</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B9D5C14" w14:textId="77777777" w:rsidR="005C2B41" w:rsidRDefault="005C2B41">
            <w:pPr>
              <w:spacing w:before="40" w:after="40" w:line="240" w:lineRule="auto"/>
            </w:pPr>
            <w:r>
              <w:rPr>
                <w:sz w:val="18"/>
              </w:rPr>
              <w:t>Framing kritik sivitas akademika terhadap Presiden Jokowi (Pemilu 2024)</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3EE2446E" w14:textId="77777777" w:rsidR="005C2B41" w:rsidRDefault="005C2B41">
            <w:pPr>
              <w:spacing w:before="40" w:after="40" w:line="240" w:lineRule="auto"/>
            </w:pPr>
            <w:r>
              <w:rPr>
                <w:sz w:val="18"/>
              </w:rPr>
              <w:t>Kualitatif;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9680FA6" w14:textId="77777777" w:rsidR="005C2B41" w:rsidRDefault="005C2B41">
            <w:pPr>
              <w:spacing w:before="40" w:after="40" w:line="240" w:lineRule="auto"/>
            </w:pPr>
            <w:r>
              <w:rPr>
                <w:sz w:val="18"/>
              </w:rPr>
              <w:t>Ketiga media sepakat pada definisi masalah, berbeda pada rekomendasi solusi.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782D050E" w14:textId="77777777" w:rsidR="005C2B41" w:rsidRDefault="005C2B41">
            <w:pPr>
              <w:spacing w:before="40" w:after="40" w:line="240" w:lineRule="auto"/>
            </w:pPr>
            <w:r>
              <w:rPr>
                <w:sz w:val="18"/>
              </w:rPr>
              <w:t>Isu politik elektoral pada media nasional; penelitian ini pada peristiwa kekerasan lokal.</w:t>
            </w:r>
          </w:p>
        </w:tc>
      </w:tr>
      <w:tr w:rsidR="005C2B41" w14:paraId="2D5FFD49"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7E15047E" w14:textId="77777777" w:rsidR="005C2B41" w:rsidRDefault="005C2B41">
            <w:pPr>
              <w:spacing w:before="40" w:after="40" w:line="240" w:lineRule="auto"/>
              <w:jc w:val="center"/>
            </w:pPr>
            <w:r>
              <w:rPr>
                <w:sz w:val="18"/>
              </w:rPr>
              <w:t>6</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075A48CB" w14:textId="77777777" w:rsidR="005C2B41" w:rsidRDefault="005C2B41">
            <w:pPr>
              <w:spacing w:before="40" w:after="40" w:line="240" w:lineRule="auto"/>
            </w:pPr>
            <w:r>
              <w:rPr>
                <w:sz w:val="18"/>
              </w:rPr>
              <w:t>Hafidli dkk. (2023)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2DA74054" w14:textId="77777777" w:rsidR="005C2B41" w:rsidRDefault="005C2B41">
            <w:pPr>
              <w:spacing w:before="40" w:after="40" w:line="240" w:lineRule="auto"/>
            </w:pPr>
            <w:r>
              <w:rPr>
                <w:sz w:val="18"/>
              </w:rPr>
              <w:t>Framing tragedi Kanjuruhan di Detikcom dan BBC News</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045BB348"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CF97FB0" w14:textId="77777777" w:rsidR="005C2B41" w:rsidRDefault="005C2B41">
            <w:pPr>
              <w:spacing w:before="40" w:after="40" w:line="240" w:lineRule="auto"/>
            </w:pPr>
            <w:r>
              <w:rPr>
                <w:sz w:val="18"/>
              </w:rPr>
              <w:t>Perbedaan penonjolan aktor dan penilaian moral antara media lokal dan global.</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1AA45510" w14:textId="77777777" w:rsidR="005C2B41" w:rsidRDefault="005C2B41">
            <w:pPr>
              <w:spacing w:before="40" w:after="40" w:line="240" w:lineRule="auto"/>
            </w:pPr>
            <w:r>
              <w:rPr>
                <w:sz w:val="18"/>
              </w:rPr>
              <w:t>Objek media nasional-global; penelitian ini pada dua media lokal Makassar.</w:t>
            </w:r>
          </w:p>
        </w:tc>
      </w:tr>
      <w:tr w:rsidR="005C2B41" w14:paraId="58C5FA4A"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5684B561" w14:textId="77777777" w:rsidR="005C2B41" w:rsidRDefault="005C2B41">
            <w:pPr>
              <w:spacing w:before="40" w:after="40" w:line="240" w:lineRule="auto"/>
              <w:jc w:val="center"/>
            </w:pPr>
            <w:r>
              <w:rPr>
                <w:sz w:val="18"/>
              </w:rPr>
              <w:t>7</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3C2F3E9A" w14:textId="77777777" w:rsidR="005C2B41" w:rsidRDefault="005C2B41">
            <w:pPr>
              <w:spacing w:before="40" w:after="40" w:line="240" w:lineRule="auto"/>
            </w:pPr>
            <w:r>
              <w:rPr>
                <w:sz w:val="18"/>
              </w:rPr>
              <w:t>Hamna &amp; Dewanty (2023)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7B817727" w14:textId="77777777" w:rsidR="005C2B41" w:rsidRDefault="005C2B41">
            <w:pPr>
              <w:spacing w:before="40" w:after="40" w:line="240" w:lineRule="auto"/>
            </w:pPr>
            <w:r>
              <w:rPr>
                <w:sz w:val="18"/>
              </w:rPr>
              <w:t>Framing demonstrasi mahasiswa Unismuh pada Tribun-Timur.com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30C511DF" w14:textId="77777777" w:rsidR="005C2B41" w:rsidRDefault="005C2B41">
            <w:pPr>
              <w:spacing w:before="40" w:after="40" w:line="240" w:lineRule="auto"/>
            </w:pPr>
            <w:r>
              <w:rPr>
                <w:sz w:val="18"/>
              </w:rPr>
              <w:t>Kualitatif; model Pan &amp; Kosicki</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134B77D9" w14:textId="77777777" w:rsidR="005C2B41" w:rsidRDefault="005C2B41">
            <w:pPr>
              <w:spacing w:before="40" w:after="40" w:line="240" w:lineRule="auto"/>
            </w:pPr>
            <w:r>
              <w:rPr>
                <w:sz w:val="18"/>
              </w:rPr>
              <w:t>Tribun Timur menonjolkan blokade jalan dan cenderung menguntungkan mahasiswa.</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51417F85" w14:textId="77777777" w:rsidR="005C2B41" w:rsidRDefault="005C2B41">
            <w:pPr>
              <w:spacing w:before="40" w:after="40" w:line="240" w:lineRule="auto"/>
            </w:pPr>
            <w:r>
              <w:rPr>
                <w:sz w:val="18"/>
              </w:rPr>
              <w:t>Menggunakan model Pan &amp; Kosicki dan satu media; penelitian ini memakai Entman dan dua media komparatif.</w:t>
            </w:r>
          </w:p>
        </w:tc>
      </w:tr>
      <w:tr w:rsidR="005C2B41" w14:paraId="5A62AC0C"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E1FD514" w14:textId="77777777" w:rsidR="005C2B41" w:rsidRDefault="005C2B41">
            <w:pPr>
              <w:spacing w:before="40" w:after="40" w:line="240" w:lineRule="auto"/>
              <w:jc w:val="center"/>
            </w:pPr>
            <w:r>
              <w:rPr>
                <w:sz w:val="18"/>
              </w:rPr>
              <w:t>8</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663E4531" w14:textId="77777777" w:rsidR="005C2B41" w:rsidRDefault="005C2B41">
            <w:pPr>
              <w:spacing w:before="40" w:after="40" w:line="240" w:lineRule="auto"/>
            </w:pPr>
            <w:r>
              <w:rPr>
                <w:sz w:val="18"/>
              </w:rPr>
              <w:t>Astrid (2013)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7DF15C56" w14:textId="77777777" w:rsidR="005C2B41" w:rsidRDefault="005C2B41">
            <w:pPr>
              <w:spacing w:before="40" w:after="40" w:line="240" w:lineRule="auto"/>
            </w:pPr>
            <w:r>
              <w:rPr>
                <w:sz w:val="18"/>
              </w:rPr>
              <w:t>Perbandingan pemberitaan perdagangan manusia pada Tribun Timur dan Fajar (online)</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2F7052E4" w14:textId="77777777" w:rsidR="005C2B41" w:rsidRDefault="005C2B41">
            <w:pPr>
              <w:spacing w:before="40" w:after="40" w:line="240" w:lineRule="auto"/>
            </w:pPr>
            <w:r>
              <w:rPr>
                <w:sz w:val="18"/>
              </w:rPr>
              <w:t>Analisis isi kuantitatif &amp; wacana; agenda setting</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328D437" w14:textId="77777777" w:rsidR="005C2B41" w:rsidRDefault="005C2B41">
            <w:pPr>
              <w:spacing w:before="40" w:after="40" w:line="240" w:lineRule="auto"/>
            </w:pPr>
            <w:r>
              <w:rPr>
                <w:sz w:val="18"/>
              </w:rPr>
              <w:t>Tribun Timur memberi porsi lebih besar; Fajar lebih fokus isu buruh/migran.</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5061FE39" w14:textId="77777777" w:rsidR="005C2B41" w:rsidRDefault="005C2B41">
            <w:pPr>
              <w:spacing w:before="40" w:after="40" w:line="240" w:lineRule="auto"/>
            </w:pPr>
            <w:r>
              <w:rPr>
                <w:sz w:val="18"/>
              </w:rPr>
              <w:t xml:space="preserve">Bukan analisis framing dan isu berbeda; penelitian ini memakai framing Entman </w:t>
            </w:r>
            <w:r>
              <w:rPr>
                <w:sz w:val="18"/>
              </w:rPr>
              <w:lastRenderedPageBreak/>
              <w:t>pada kasus pembakaran DPRD.</w:t>
            </w:r>
          </w:p>
        </w:tc>
      </w:tr>
    </w:tbl>
    <w:p w14:paraId="166F22F3" w14:textId="77777777" w:rsidR="005C2B41" w:rsidRDefault="005C2B41" w:rsidP="005C2B41">
      <w:pPr>
        <w:spacing w:before="40" w:after="0" w:line="240" w:lineRule="auto"/>
        <w:rPr>
          <w:rFonts w:eastAsia="Times New Roman"/>
        </w:rPr>
      </w:pPr>
      <w:r>
        <w:rPr>
          <w:sz w:val="20"/>
        </w:rPr>
        <w:lastRenderedPageBreak/>
        <w:t>Sumber: Olahan peneliti dari berbagai sumber (2026).</w:t>
      </w:r>
    </w:p>
    <w:p w14:paraId="409C8EE8" w14:textId="77777777" w:rsidR="005C2B41" w:rsidRDefault="005C2B41" w:rsidP="005C2B41">
      <w:pPr>
        <w:spacing w:after="0" w:line="360" w:lineRule="auto"/>
        <w:ind w:firstLine="709"/>
      </w:pPr>
      <w:r>
        <w:t>Berdasarkan telaah tersebut, tampak bahwa penelitian mengenai framing aksi demonstrasi dengan model Entman masih didominasi oleh objek media berskala nasional, sedangkan kajian atas Tribun Timur dan Fajar belum menyentuh peristiwa kekerasan kolektif dengan model Entman. Dengan demikian, penelitian ini memiliki kebaruan pada tiga aspek sekaligus, yaitu objek peristiwa (pembakaran Gedung DPRD Kota Makassar yang menimbulkan korban jiwa), objek media (dua media lokal terbesar di Makassar dengan latar kepemilikan berbeda), serta penerapan model Entman yang menekankan penilaian moral pada peristiwa yang sarat dilema etis. Ketiga aspek inilah yang menjadi celah yang diisi oleh penelitian ini.</w:t>
      </w:r>
    </w:p>
    <w:p w14:paraId="512330D3" w14:textId="77777777" w:rsidR="005C2B41" w:rsidRDefault="005C2B41" w:rsidP="005C2B41">
      <w:pPr>
        <w:spacing w:before="240" w:after="0" w:line="360" w:lineRule="auto"/>
      </w:pPr>
      <w:r>
        <w:rPr>
          <w:b/>
        </w:rPr>
        <w:t>2.4  Kerangka Pikir</w:t>
      </w:r>
    </w:p>
    <w:p w14:paraId="4E14E0A0" w14:textId="77777777" w:rsidR="005C2B41" w:rsidRDefault="005C2B41" w:rsidP="005C2B41">
      <w:pPr>
        <w:spacing w:after="0" w:line="360" w:lineRule="auto"/>
        <w:ind w:firstLine="709"/>
      </w:pPr>
      <w:r>
        <w:t>Kerangka pikir penelitian ini disusun untuk menggambarkan alur berpikir yang menghubungkan fenomena, teori, dan metode analisis secara logis. Titik tolaknya adalah peristiwa aksi pembakaran Gedung DPRD Kota Makassar pada 29 Agustus 2025 yang diberitakan oleh dua media online lokal, yakni Tribuntimur.com dan Fajar.co.id. Sesuai dengan teori konstruksi sosial atas realitas, pemberitaan kedua media dipahami bukan sebagai cerminan peristiwa apa adanya, melainkan sebagai hasil konstruksi yang dipengaruhi oleh beragam faktor sebagaimana dijelaskan dalam teori hierarki pengaruh serta konsep ideologi dan hegemoni media.</w:t>
      </w:r>
    </w:p>
    <w:p w14:paraId="11FA2907" w14:textId="77777777" w:rsidR="005C2B41" w:rsidRDefault="005C2B41" w:rsidP="005C2B41">
      <w:pPr>
        <w:spacing w:after="0" w:line="360" w:lineRule="auto"/>
        <w:ind w:firstLine="709"/>
      </w:pPr>
      <w:r>
        <w:t>Konstruksi realitas tersebut selanjutnya dibedah menggunakan model analisis framing Robert N. Entman melalui empat elemen, yaitu pendefinisian masalah, diagnosis penyebab, penilaian moral, dan solusi yang dianjurkan. Hasil analisis atas masing-masing media kemudian diperbandingkan untuk mengungkap persamaan, perbedaan, serta kecenderungan orientasi ideologis pemberitaan keduanya. Alur berpikir tersebut divisualisasikan pada bagan berikut.</w:t>
      </w:r>
    </w:p>
    <w:p w14:paraId="4504AF49" w14:textId="77777777" w:rsidR="005C2B41" w:rsidRDefault="005C2B41" w:rsidP="005C2B41">
      <w:pPr>
        <w:spacing w:before="160" w:after="60" w:line="240" w:lineRule="auto"/>
        <w:jc w:val="center"/>
      </w:pPr>
      <w:r>
        <w:rPr>
          <w:b/>
        </w:rPr>
        <w:t>Gambar 2.1  Bagan Kerangka Pikir Penelitian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2FB879D2" w14:textId="77777777">
        <w:trPr>
          <w:jc w:val="center"/>
        </w:trPr>
        <w:tc>
          <w:tcPr>
            <w:tcW w:w="793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5FC550C5" w14:textId="77777777" w:rsidR="005C2B41" w:rsidRDefault="005C2B41">
            <w:pPr>
              <w:spacing w:before="40" w:after="40" w:line="240" w:lineRule="auto"/>
              <w:jc w:val="center"/>
            </w:pPr>
            <w:r>
              <w:rPr>
                <w:b/>
              </w:rPr>
              <w:t>Aksi Pembakaran Gedung DPRD Kota Makassar (29 Agustus 2025)</w:t>
            </w:r>
          </w:p>
        </w:tc>
      </w:tr>
    </w:tbl>
    <w:p w14:paraId="5326487A"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58F834D1"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7EB74C54" w14:textId="77777777" w:rsidR="005C2B41" w:rsidRDefault="005C2B41">
            <w:pPr>
              <w:spacing w:before="40" w:after="40" w:line="240" w:lineRule="auto"/>
              <w:jc w:val="center"/>
            </w:pPr>
            <w:r>
              <w:lastRenderedPageBreak/>
              <w:t>Pemberitaan pada Media Online Lokal</w:t>
            </w:r>
          </w:p>
        </w:tc>
      </w:tr>
    </w:tbl>
    <w:p w14:paraId="450F0AF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969"/>
        <w:gridCol w:w="3969"/>
      </w:tblGrid>
      <w:tr w:rsidR="005C2B41" w14:paraId="4F419D87" w14:textId="77777777">
        <w:trPr>
          <w:jc w:val="center"/>
        </w:trPr>
        <w:tc>
          <w:tcPr>
            <w:tcW w:w="3969" w:type="dxa"/>
            <w:tcBorders>
              <w:top w:val="single" w:sz="6" w:space="0" w:color="000000"/>
              <w:left w:val="single" w:sz="6" w:space="0" w:color="000000"/>
              <w:bottom w:val="single" w:sz="6" w:space="0" w:color="000000"/>
              <w:right w:val="single" w:sz="6" w:space="0" w:color="000000"/>
            </w:tcBorders>
            <w:vAlign w:val="center"/>
            <w:hideMark/>
          </w:tcPr>
          <w:p w14:paraId="6D24AC26" w14:textId="77777777" w:rsidR="005C2B41" w:rsidRDefault="005C2B41">
            <w:pPr>
              <w:spacing w:before="40" w:after="40" w:line="240" w:lineRule="auto"/>
              <w:jc w:val="center"/>
            </w:pPr>
            <w:r>
              <w:t>Tribuntimur.com</w:t>
            </w:r>
          </w:p>
        </w:tc>
        <w:tc>
          <w:tcPr>
            <w:tcW w:w="3969" w:type="dxa"/>
            <w:tcBorders>
              <w:top w:val="single" w:sz="6" w:space="0" w:color="000000"/>
              <w:left w:val="single" w:sz="6" w:space="0" w:color="000000"/>
              <w:bottom w:val="single" w:sz="6" w:space="0" w:color="000000"/>
              <w:right w:val="single" w:sz="6" w:space="0" w:color="000000"/>
            </w:tcBorders>
            <w:vAlign w:val="center"/>
            <w:hideMark/>
          </w:tcPr>
          <w:p w14:paraId="32ED28C3" w14:textId="77777777" w:rsidR="005C2B41" w:rsidRDefault="005C2B41">
            <w:pPr>
              <w:spacing w:before="40" w:after="40" w:line="240" w:lineRule="auto"/>
              <w:jc w:val="center"/>
            </w:pPr>
            <w:r>
              <w:t>Fajar.co.id</w:t>
            </w:r>
          </w:p>
        </w:tc>
      </w:tr>
    </w:tbl>
    <w:p w14:paraId="234511F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460B18B4"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2BCF2D56" w14:textId="77777777" w:rsidR="005C2B41" w:rsidRDefault="005C2B41">
            <w:pPr>
              <w:spacing w:before="40" w:after="40" w:line="240" w:lineRule="auto"/>
              <w:jc w:val="center"/>
            </w:pPr>
            <w:r>
              <w:rPr>
                <w:sz w:val="20"/>
              </w:rPr>
              <w:t>Konstruksi Sosial atas Realitas</w:t>
            </w:r>
            <w:r>
              <w:rPr>
                <w:sz w:val="20"/>
              </w:rPr>
              <w:br/>
              <w:t>(dipengaruhi Hierarki Pengaruh serta Ideologi dan Hegemoni Media)</w:t>
            </w:r>
          </w:p>
        </w:tc>
      </w:tr>
    </w:tbl>
    <w:p w14:paraId="32BF90C7"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1984"/>
        <w:gridCol w:w="1984"/>
        <w:gridCol w:w="1985"/>
      </w:tblGrid>
      <w:tr w:rsidR="005C2B41" w14:paraId="0063091D" w14:textId="77777777">
        <w:trPr>
          <w:jc w:val="center"/>
        </w:trPr>
        <w:tc>
          <w:tcPr>
            <w:tcW w:w="7937" w:type="dxa"/>
            <w:gridSpan w:val="4"/>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7A21DE88" w14:textId="77777777" w:rsidR="005C2B41" w:rsidRDefault="005C2B41">
            <w:pPr>
              <w:spacing w:before="40" w:after="40" w:line="240" w:lineRule="auto"/>
              <w:jc w:val="center"/>
            </w:pPr>
            <w:r>
              <w:rPr>
                <w:b/>
              </w:rPr>
              <w:t>Analisis Framing Model Robert N. Entman</w:t>
            </w:r>
          </w:p>
        </w:tc>
      </w:tr>
      <w:tr w:rsidR="005C2B41" w14:paraId="1E160CEF" w14:textId="77777777">
        <w:trPr>
          <w:jc w:val="center"/>
        </w:trPr>
        <w:tc>
          <w:tcPr>
            <w:tcW w:w="1984" w:type="dxa"/>
            <w:tcBorders>
              <w:top w:val="single" w:sz="6" w:space="0" w:color="000000"/>
              <w:left w:val="single" w:sz="6" w:space="0" w:color="000000"/>
              <w:bottom w:val="single" w:sz="6" w:space="0" w:color="000000"/>
              <w:right w:val="single" w:sz="6" w:space="0" w:color="000000"/>
            </w:tcBorders>
            <w:vAlign w:val="center"/>
            <w:hideMark/>
          </w:tcPr>
          <w:p w14:paraId="72613AD4" w14:textId="77777777" w:rsidR="005C2B41" w:rsidRDefault="005C2B41">
            <w:pPr>
              <w:spacing w:before="40" w:after="40" w:line="240" w:lineRule="auto"/>
              <w:jc w:val="center"/>
            </w:pPr>
            <w:r>
              <w:rPr>
                <w:sz w:val="18"/>
              </w:rPr>
              <w:t>Define Problems</w:t>
            </w:r>
            <w:r>
              <w:rPr>
                <w:sz w:val="18"/>
              </w:rPr>
              <w:br/>
              <w:t>(Pendefinisian Masalah)</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171AD80C" w14:textId="77777777" w:rsidR="005C2B41" w:rsidRDefault="005C2B41">
            <w:pPr>
              <w:spacing w:before="40" w:after="40" w:line="240" w:lineRule="auto"/>
              <w:jc w:val="center"/>
            </w:pPr>
            <w:r>
              <w:rPr>
                <w:sz w:val="18"/>
              </w:rPr>
              <w:t>Diagnose Causes</w:t>
            </w:r>
            <w:r>
              <w:rPr>
                <w:sz w:val="18"/>
              </w:rPr>
              <w:br/>
              <w:t>(Diagnosis Penyebab)</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7BDEFDFA" w14:textId="77777777" w:rsidR="005C2B41" w:rsidRDefault="005C2B41">
            <w:pPr>
              <w:spacing w:before="40" w:after="40" w:line="240" w:lineRule="auto"/>
              <w:jc w:val="center"/>
            </w:pPr>
            <w:r>
              <w:rPr>
                <w:sz w:val="18"/>
              </w:rPr>
              <w:t>Make Moral Judgment</w:t>
            </w:r>
            <w:r>
              <w:rPr>
                <w:sz w:val="18"/>
              </w:rPr>
              <w:br/>
              <w:t>(Penilaian Moral)</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34C253CF" w14:textId="77777777" w:rsidR="005C2B41" w:rsidRDefault="005C2B41">
            <w:pPr>
              <w:spacing w:before="40" w:after="40" w:line="240" w:lineRule="auto"/>
              <w:jc w:val="center"/>
            </w:pPr>
            <w:r>
              <w:rPr>
                <w:sz w:val="18"/>
              </w:rPr>
              <w:t>Treatment Recommendation</w:t>
            </w:r>
            <w:r>
              <w:rPr>
                <w:sz w:val="18"/>
              </w:rPr>
              <w:br/>
              <w:t>(Penyarankan Solusi)</w:t>
            </w:r>
          </w:p>
        </w:tc>
      </w:tr>
    </w:tbl>
    <w:p w14:paraId="4EFAF36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42FDFC73"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0C58BAAB" w14:textId="77777777" w:rsidR="005C2B41" w:rsidRDefault="005C2B41">
            <w:pPr>
              <w:spacing w:before="40" w:after="40" w:line="240" w:lineRule="auto"/>
              <w:jc w:val="center"/>
            </w:pPr>
            <w:r>
              <w:t>Perbandingan Konstruksi Framing Kedua Media</w:t>
            </w:r>
          </w:p>
        </w:tc>
      </w:tr>
    </w:tbl>
    <w:p w14:paraId="24CAA8D0"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5788CD6E" w14:textId="77777777">
        <w:trPr>
          <w:jc w:val="center"/>
        </w:trPr>
        <w:tc>
          <w:tcPr>
            <w:tcW w:w="793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0DBAEFA9" w14:textId="77777777" w:rsidR="005C2B41" w:rsidRDefault="005C2B41">
            <w:pPr>
              <w:spacing w:before="40" w:after="40" w:line="240" w:lineRule="auto"/>
              <w:jc w:val="center"/>
            </w:pPr>
            <w:r>
              <w:rPr>
                <w:b/>
              </w:rPr>
              <w:t>Temuan: Persamaan, Perbedaan, dan Kecenderungan Orientasi Ideologis Pemberitaan</w:t>
            </w:r>
          </w:p>
        </w:tc>
      </w:tr>
    </w:tbl>
    <w:p w14:paraId="363DE727" w14:textId="77777777" w:rsidR="005C2B41" w:rsidRDefault="005C2B41" w:rsidP="005C2B41">
      <w:pPr>
        <w:rPr>
          <w:rFonts w:eastAsia="Times New Roman"/>
        </w:rPr>
      </w:pPr>
    </w:p>
    <w:p w14:paraId="55F3A71A" w14:textId="4528E529" w:rsidR="00B83BFA" w:rsidRPr="00B83BFA" w:rsidRDefault="00B83BFA" w:rsidP="00B83BFA">
      <w:pPr>
        <w:ind w:firstLine="720"/>
        <w:rPr>
          <w:rFonts w:cs="Arial"/>
          <w:color w:val="0D0D0D" w:themeColor="text1" w:themeTint="F2"/>
          <w:shd w:val="clear" w:color="auto" w:fill="FFFFFF"/>
        </w:rPr>
      </w:pPr>
      <w:r w:rsidRPr="00CD20E1">
        <w:rPr>
          <w:rFonts w:cs="Arial"/>
          <w:color w:val="0D0D0D" w:themeColor="text1" w:themeTint="F2"/>
          <w:shd w:val="clear" w:color="auto" w:fill="FFFFFF"/>
        </w:rPr>
        <w:t xml:space="preserve"> </w:t>
      </w:r>
    </w:p>
    <w:p w14:paraId="10F72A1A" w14:textId="2B7C8E55" w:rsidR="00FD07A0" w:rsidRPr="00CD20E1" w:rsidRDefault="00FD07A0" w:rsidP="00FD07A0">
      <w:pPr>
        <w:tabs>
          <w:tab w:val="left" w:pos="4995"/>
        </w:tabs>
        <w:rPr>
          <w:lang w:eastAsia="id-ID"/>
        </w:rPr>
      </w:pPr>
      <w:r w:rsidRPr="00CD20E1">
        <w:rPr>
          <w:lang w:eastAsia="id-ID"/>
        </w:rPr>
        <w:tab/>
      </w:r>
    </w:p>
    <w:p w14:paraId="4BEFBFB7" w14:textId="27789750" w:rsidR="00500983" w:rsidRPr="00CD20E1" w:rsidRDefault="00500983" w:rsidP="00FD07A0">
      <w:pPr>
        <w:pStyle w:val="Heading2"/>
        <w:rPr>
          <w:shd w:val="clear" w:color="auto" w:fill="FFFFFF"/>
        </w:rPr>
        <w:sectPr w:rsidR="00500983" w:rsidRPr="00CD20E1" w:rsidSect="007875AB">
          <w:pgSz w:w="11906" w:h="16838"/>
          <w:pgMar w:top="2268" w:right="1701" w:bottom="1701" w:left="2268" w:header="720" w:footer="720" w:gutter="0"/>
          <w:pgNumType w:start="6"/>
          <w:cols w:space="720"/>
          <w:docGrid w:linePitch="360"/>
        </w:sectPr>
      </w:pPr>
    </w:p>
    <w:p w14:paraId="1ECF7A20" w14:textId="72E156F0" w:rsidR="00A81671" w:rsidRPr="00CD20E1" w:rsidRDefault="006944B5" w:rsidP="000D3E69">
      <w:pPr>
        <w:pStyle w:val="Heading1"/>
        <w:spacing w:before="0" w:beforeAutospacing="0" w:after="0" w:afterAutospacing="0" w:line="276" w:lineRule="auto"/>
        <w:ind w:left="720"/>
        <w:rPr>
          <w:shd w:val="clear" w:color="auto" w:fill="FFFFFF"/>
        </w:rPr>
      </w:pPr>
      <w:bookmarkStart w:id="9" w:name="_Toc215834779"/>
      <w:r w:rsidRPr="00CD20E1">
        <w:rPr>
          <w:shd w:val="clear" w:color="auto" w:fill="FFFFFF"/>
        </w:rPr>
        <w:lastRenderedPageBreak/>
        <w:t>BAB III</w:t>
      </w:r>
      <w:bookmarkEnd w:id="9"/>
    </w:p>
    <w:p w14:paraId="22AE59C8" w14:textId="2893A421" w:rsidR="00584780" w:rsidRPr="00CD20E1" w:rsidRDefault="006944B5" w:rsidP="000D3E69">
      <w:pPr>
        <w:pStyle w:val="Heading1"/>
        <w:spacing w:before="0" w:beforeAutospacing="0" w:after="240" w:afterAutospacing="0" w:line="276" w:lineRule="auto"/>
        <w:ind w:firstLine="720"/>
        <w:rPr>
          <w:shd w:val="clear" w:color="auto" w:fill="FFFFFF"/>
        </w:rPr>
      </w:pPr>
      <w:bookmarkStart w:id="10" w:name="_Toc215834780"/>
      <w:r w:rsidRPr="00CD20E1">
        <w:rPr>
          <w:shd w:val="clear" w:color="auto" w:fill="FFFFFF"/>
        </w:rPr>
        <w:t>METODE PENELITIAN</w:t>
      </w:r>
      <w:bookmarkEnd w:id="10"/>
    </w:p>
    <w:p w14:paraId="5D4BDBA9" w14:textId="58C9CB16" w:rsidR="00584780" w:rsidRPr="00CD20E1" w:rsidRDefault="00D111DE" w:rsidP="000D3E69">
      <w:pPr>
        <w:pStyle w:val="Heading3"/>
        <w:numPr>
          <w:ilvl w:val="0"/>
          <w:numId w:val="41"/>
        </w:numPr>
        <w:spacing w:after="240"/>
        <w:ind w:left="360"/>
        <w:rPr>
          <w:szCs w:val="22"/>
        </w:rPr>
      </w:pPr>
      <w:bookmarkStart w:id="11" w:name="_Toc215834781"/>
      <w:r w:rsidRPr="00CD20E1">
        <w:rPr>
          <w:szCs w:val="22"/>
        </w:rPr>
        <w:t>Jenis dan Pendekatan Penelitian</w:t>
      </w:r>
      <w:bookmarkEnd w:id="11"/>
    </w:p>
    <w:p w14:paraId="59D225EB" w14:textId="77777777" w:rsidR="005C2B41" w:rsidRDefault="005C2B41" w:rsidP="005C2B41">
      <w:r>
        <w:t>Penelitian ini menggunakan pendekatan kualitatif dengan paradigma konstruktivis. Pendekatan kualitatif dipilih karena tujuan utama penelitian adalah memahami secara mendalam bagaimana media mengonstruksi narasi atas suatu peristiwa, bukan menguji hubungan antarvariabel secara statistik (Rambadani dkk., 2025). Paradigma konstruktivis digunakan karena penelitian ini berangkat dari asumsi bahwa realitas dalam berita bersifat subjektif dan merupakan hasil konstruksi wartawan serta institusi media, bukan cerminan peristiwa yang objektif (Febriani dkk., 2022).</w:t>
      </w:r>
    </w:p>
    <w:p w14:paraId="6E059A09" w14:textId="77777777" w:rsidR="005C2B41" w:rsidRDefault="005C2B41" w:rsidP="005C2B41">
      <w:r>
        <w:t>Jenis penelitian ini adalah deskriptif kualitatif dengan metode analisis framing. Metode deskriptif digunakan untuk menguraikan dan menggambarkan suatu realitas sosial secara jelas dan rinci (Febriani dkk., 2022), sedangkan analisis framing digunakan untuk mengungkap cara media membingkai realitas serta ideologi yang diterapkannya dalam mengonstruksi fakta (Darmawan dkk., 2025). Secara spesifik, penelitian ini menggunakan model analisis framing Robert N. Entman yang mencakup empat elemen, yaitu pendefinisian masalah (define problems), diagnosis penyebab (diagnose causes), pembuatan penilaian moral (make moral judgment), dan penyarankan solusi (treatment recommendation). Model Entman dipilih karena keunggulan elemen penilaian moralnya yang relevan untuk membedah peristiwa yang sarat dilema etis seperti aksi pembakaran Gedung DPRD Kota Makassar (Hanita dkk., 2026).</w:t>
      </w:r>
    </w:p>
    <w:p w14:paraId="67F33A29" w14:textId="77777777" w:rsidR="005C2B41" w:rsidRDefault="005C2B41" w:rsidP="005C2B41">
      <w:r>
        <w:t>Subjek dalam penelitian ini adalah dua media online lokal, yaitu Tribuntimur.com dan Fajar.co.id, sedangkan objek penelitian adalah teks berita yang memuat pemberitaan aksi pembakaran Gedung DPRD Kota Makassar pada kedua media tersebut. Penelitian dilakukan secara daring dengan mengakses langsung arsip digital pada kedua portal berita, dengan fokus pada berita yang dipublikasikan pada periode di seputar peristiwa, yakni akhir Agustus hingga September 2025.</w:t>
      </w:r>
    </w:p>
    <w:p w14:paraId="790B3080" w14:textId="77777777" w:rsidR="005C2B41" w:rsidRDefault="005C2B41" w:rsidP="005C2B41">
      <w:r>
        <w:rPr>
          <w:b/>
        </w:rPr>
        <w:t>3.2  Teknik Pengumpulan Data</w:t>
      </w:r>
    </w:p>
    <w:p w14:paraId="3D509723" w14:textId="77777777" w:rsidR="005C2B41" w:rsidRDefault="005C2B41" w:rsidP="005C2B41">
      <w:r>
        <w:t>Sumber data dalam penelitian ini terbagi menjadi dua, yaitu data primer dan data sekunder. Data primer berupa dokumentasi teks berita yang dipublikasikan Tribuntimur.com dan Fajar.co.id mengenai aksi pembakaran Gedung DPRD Kota Makassar, mencakup judul, isi berita, serta tanggal publikasi. Adapun data sekunder diperoleh melalui studi kepustakaan, yaitu jurnal ilmiah, buku, dan literatur teori framing, khususnya karya Robert N. Entman, yang digunakan untuk memperkuat landasan teoretis analisis (Rahmawati &amp; Wiryany, 2026).</w:t>
      </w:r>
    </w:p>
    <w:p w14:paraId="57C2DE46" w14:textId="77777777" w:rsidR="005C2B41" w:rsidRDefault="005C2B41" w:rsidP="005C2B41">
      <w:r>
        <w:t xml:space="preserve">Teknik pengumpulan data yang digunakan adalah dokumentasi dan studi kepustakaan. Teknik dokumentasi merupakan metode pengumpulan data yang </w:t>
      </w:r>
      <w:r>
        <w:lastRenderedPageBreak/>
        <w:t>tidak berkaitan langsung dengan subjek (non-human) melalui penelusuran data historis (Bungin, 2007, dalam Febriani dkk., 2022). Dalam praktiknya, peneliti menelusuri arsip digital pada kedua portal berita dengan memasukkan kata kunci yang relevan, seperti “pembakaran DPRD Makassar” dan “kerusuhan Makassar”, pada fasilitas pencarian masing-masing situs (Rahmawati &amp; Wiryany, 2026). Sementara itu, studi kepustakaan digunakan untuk menghimpun data sekunder guna memperkuat kerangka teoretis penelitian.</w:t>
      </w:r>
    </w:p>
    <w:p w14:paraId="69D604FC" w14:textId="77777777" w:rsidR="005C2B41" w:rsidRDefault="005C2B41" w:rsidP="005C2B41">
      <w:r>
        <w:t>Populasi dalam penelitian ini adalah seluruh berita mengenai aksi pembakaran Gedung DPRD Kota Makassar yang dipublikasikan Tribuntimur.com dan Fajar.co.id pada periode yang telah ditentukan. Adapun sampel ditentukan secara purposif (purposive sampling), yaitu penentuan sampel berdasarkan kriteria tertentu yang sesuai dengan tujuan penelitian (Hanita dkk., 2026). Kriteria pemilihan sampel berita dalam penelitian ini adalah sebagai berikut.</w:t>
      </w:r>
    </w:p>
    <w:p w14:paraId="528A246B" w14:textId="77777777" w:rsidR="005C2B41" w:rsidRDefault="005C2B41" w:rsidP="005C2B41">
      <w:r>
        <w:t>1.</w:t>
      </w:r>
      <w:r>
        <w:tab/>
        <w:t>Berita ditulis dalam bahasa Indonesia dan dipublikasikan oleh Tribuntimur.com atau Fajar.co.id.</w:t>
      </w:r>
    </w:p>
    <w:p w14:paraId="18A3F3CA" w14:textId="77777777" w:rsidR="005C2B41" w:rsidRDefault="005C2B41" w:rsidP="005C2B41">
      <w:r>
        <w:t>2.</w:t>
      </w:r>
      <w:r>
        <w:tab/>
        <w:t>Berita secara eksplisit membahas peristiwa aksi pembakaran Gedung DPRD Kota Makassar, baik menjelang, saat, maupun setelah kejadian.</w:t>
      </w:r>
    </w:p>
    <w:p w14:paraId="64CC5AD5" w14:textId="77777777" w:rsidR="005C2B41" w:rsidRDefault="005C2B41" w:rsidP="005C2B41">
      <w:r>
        <w:t>3.</w:t>
      </w:r>
      <w:r>
        <w:tab/>
        <w:t>Berita dipublikasikan pada periode di seputar peristiwa, yakni akhir Agustus hingga September 2025.</w:t>
      </w:r>
    </w:p>
    <w:p w14:paraId="0EC57E0A" w14:textId="77777777" w:rsidR="005C2B41" w:rsidRDefault="005C2B41" w:rsidP="005C2B41">
      <w:r>
        <w:t>4.</w:t>
      </w:r>
      <w:r>
        <w:tab/>
        <w:t>Berita memiliki kelengkapan unsur yang memadai untuk dianalisis melalui empat elemen framing Entman.</w:t>
      </w:r>
    </w:p>
    <w:p w14:paraId="4981053F" w14:textId="77777777" w:rsidR="005C2B41" w:rsidRDefault="005C2B41" w:rsidP="005C2B41">
      <w:r>
        <w:t>Unit analisis dalam penelitian ini adalah teks berita secara utuh, yang mencakup judul, teras berita (lead), tubuh berita, pemilihan diksi, serta kutipan sumber. Keseluruhan unsur tersebut menjadi bahan untuk mengidentifikasi bingkai yang dibangun oleh masing-masing media.</w:t>
      </w:r>
    </w:p>
    <w:p w14:paraId="75B323E4" w14:textId="77777777" w:rsidR="005C2B41" w:rsidRDefault="005C2B41" w:rsidP="005C2B41">
      <w:r>
        <w:rPr>
          <w:b/>
        </w:rPr>
        <w:t>3.3  Teknik Analisis Data</w:t>
      </w:r>
    </w:p>
    <w:p w14:paraId="7474D225" w14:textId="77777777" w:rsidR="005C2B41" w:rsidRDefault="005C2B41" w:rsidP="005C2B41">
      <w:r>
        <w:t>Analisis data dilakukan dengan menerapkan model framing Robert N. Entman sebagai kerangka kerja utama. Entman memandang framing sebagai proses yang melibatkan seleksi (selection) dan penonjolan (salience), yang diwujudkan melalui perangkat tekstual seperti pemilihan kata dan frasa tertentu, referensi kontekstual, pemilihan gambar, pemberian contoh, serta rujukan pada sumber tertentu (Entman, 1993). Keempat elemen Entman dijadikan indikator untuk membedah setiap teks berita, sebagaimana dirangkum dalam matriks kerja berikut.</w:t>
      </w:r>
    </w:p>
    <w:p w14:paraId="40AEBA12" w14:textId="77777777" w:rsidR="005C2B41" w:rsidRDefault="005C2B41" w:rsidP="005C2B41">
      <w:r>
        <w:rPr>
          <w:b/>
        </w:rPr>
        <w:t>Tabel 3.1  Matriks Kerja Analisis Framing Model Robert N. Entman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28"/>
        <w:gridCol w:w="3515"/>
        <w:gridCol w:w="2494"/>
      </w:tblGrid>
      <w:tr w:rsidR="005C2B41" w14:paraId="423CD5D1" w14:textId="77777777" w:rsidTr="000A7813">
        <w:trPr>
          <w:jc w:val="center"/>
        </w:trPr>
        <w:tc>
          <w:tcPr>
            <w:tcW w:w="1928" w:type="dxa"/>
            <w:shd w:val="clear" w:color="auto" w:fill="D9D9D9"/>
            <w:vAlign w:val="center"/>
          </w:tcPr>
          <w:p w14:paraId="0A251C49" w14:textId="77777777" w:rsidR="005C2B41" w:rsidRDefault="005C2B41" w:rsidP="005C2B41">
            <w:r>
              <w:rPr>
                <w:b/>
                <w:sz w:val="20"/>
              </w:rPr>
              <w:t>Elemen Framing</w:t>
            </w:r>
          </w:p>
        </w:tc>
        <w:tc>
          <w:tcPr>
            <w:tcW w:w="3515" w:type="dxa"/>
            <w:shd w:val="clear" w:color="auto" w:fill="D9D9D9"/>
            <w:vAlign w:val="center"/>
          </w:tcPr>
          <w:p w14:paraId="4CBAC488" w14:textId="77777777" w:rsidR="005C2B41" w:rsidRDefault="005C2B41" w:rsidP="005C2B41">
            <w:r>
              <w:rPr>
                <w:b/>
                <w:sz w:val="20"/>
              </w:rPr>
              <w:t>Definisi Operasional</w:t>
            </w:r>
          </w:p>
        </w:tc>
        <w:tc>
          <w:tcPr>
            <w:tcW w:w="2494" w:type="dxa"/>
            <w:shd w:val="clear" w:color="auto" w:fill="D9D9D9"/>
            <w:vAlign w:val="center"/>
          </w:tcPr>
          <w:p w14:paraId="34126F19" w14:textId="77777777" w:rsidR="005C2B41" w:rsidRDefault="005C2B41" w:rsidP="005C2B41">
            <w:r>
              <w:rPr>
                <w:b/>
                <w:sz w:val="20"/>
              </w:rPr>
              <w:t>Unit yang Dianalisis</w:t>
            </w:r>
          </w:p>
        </w:tc>
      </w:tr>
      <w:tr w:rsidR="005C2B41" w14:paraId="2724B085" w14:textId="77777777" w:rsidTr="000A7813">
        <w:trPr>
          <w:jc w:val="center"/>
        </w:trPr>
        <w:tc>
          <w:tcPr>
            <w:tcW w:w="1928" w:type="dxa"/>
            <w:vAlign w:val="center"/>
          </w:tcPr>
          <w:p w14:paraId="32E3948F" w14:textId="77777777" w:rsidR="005C2B41" w:rsidRDefault="005C2B41" w:rsidP="005C2B41">
            <w:r>
              <w:rPr>
                <w:b/>
                <w:sz w:val="18"/>
              </w:rPr>
              <w:t>Define Problems</w:t>
            </w:r>
            <w:r>
              <w:rPr>
                <w:b/>
                <w:sz w:val="18"/>
              </w:rPr>
              <w:br/>
              <w:t xml:space="preserve">(Pendefinisian </w:t>
            </w:r>
            <w:r>
              <w:rPr>
                <w:b/>
                <w:sz w:val="18"/>
              </w:rPr>
              <w:lastRenderedPageBreak/>
              <w:t>Masalah)</w:t>
            </w:r>
          </w:p>
        </w:tc>
        <w:tc>
          <w:tcPr>
            <w:tcW w:w="3515" w:type="dxa"/>
            <w:vAlign w:val="center"/>
          </w:tcPr>
          <w:p w14:paraId="5FC6FF6C" w14:textId="77777777" w:rsidR="005C2B41" w:rsidRDefault="005C2B41" w:rsidP="005C2B41">
            <w:r>
              <w:rPr>
                <w:sz w:val="18"/>
              </w:rPr>
              <w:lastRenderedPageBreak/>
              <w:t xml:space="preserve">Bagaimana media mengidentifikasi dan memaknai peristiwa pembakaran </w:t>
            </w:r>
            <w:r>
              <w:rPr>
                <w:sz w:val="18"/>
              </w:rPr>
              <w:lastRenderedPageBreak/>
              <w:t>Gedung DPRD sebagai sebuah masalah.</w:t>
            </w:r>
          </w:p>
        </w:tc>
        <w:tc>
          <w:tcPr>
            <w:tcW w:w="2494" w:type="dxa"/>
            <w:vAlign w:val="center"/>
          </w:tcPr>
          <w:p w14:paraId="7041CB64" w14:textId="77777777" w:rsidR="005C2B41" w:rsidRDefault="005C2B41" w:rsidP="005C2B41">
            <w:r>
              <w:rPr>
                <w:sz w:val="18"/>
              </w:rPr>
              <w:lastRenderedPageBreak/>
              <w:t xml:space="preserve">Judul, teras berita, dan kalimat yang mendefinisikan </w:t>
            </w:r>
            <w:r>
              <w:rPr>
                <w:sz w:val="18"/>
              </w:rPr>
              <w:lastRenderedPageBreak/>
              <w:t>isu utama.</w:t>
            </w:r>
          </w:p>
        </w:tc>
      </w:tr>
      <w:tr w:rsidR="005C2B41" w14:paraId="03697591" w14:textId="77777777" w:rsidTr="000A7813">
        <w:trPr>
          <w:jc w:val="center"/>
        </w:trPr>
        <w:tc>
          <w:tcPr>
            <w:tcW w:w="1928" w:type="dxa"/>
            <w:vAlign w:val="center"/>
          </w:tcPr>
          <w:p w14:paraId="45949517" w14:textId="77777777" w:rsidR="005C2B41" w:rsidRDefault="005C2B41" w:rsidP="005C2B41">
            <w:r>
              <w:rPr>
                <w:b/>
                <w:sz w:val="18"/>
              </w:rPr>
              <w:t>Diagnose Causes</w:t>
            </w:r>
            <w:r>
              <w:rPr>
                <w:b/>
                <w:sz w:val="18"/>
              </w:rPr>
              <w:br/>
              <w:t>(Diagnosis Penyebab)</w:t>
            </w:r>
          </w:p>
        </w:tc>
        <w:tc>
          <w:tcPr>
            <w:tcW w:w="3515" w:type="dxa"/>
            <w:vAlign w:val="center"/>
          </w:tcPr>
          <w:p w14:paraId="702864BA" w14:textId="77777777" w:rsidR="005C2B41" w:rsidRDefault="005C2B41" w:rsidP="005C2B41">
            <w:r>
              <w:rPr>
                <w:sz w:val="18"/>
              </w:rPr>
              <w:t>Bagaimana media menafsirkan penyebab peristiwa serta menentukan aktor yang dianggap bertanggung jawab.</w:t>
            </w:r>
          </w:p>
        </w:tc>
        <w:tc>
          <w:tcPr>
            <w:tcW w:w="2494" w:type="dxa"/>
            <w:vAlign w:val="center"/>
          </w:tcPr>
          <w:p w14:paraId="58AD1773" w14:textId="77777777" w:rsidR="005C2B41" w:rsidRDefault="005C2B41" w:rsidP="005C2B41">
            <w:r>
              <w:rPr>
                <w:sz w:val="18"/>
              </w:rPr>
              <w:t>Kalimat sebab-akibat, penyebutan aktor, dan latar informasi.</w:t>
            </w:r>
          </w:p>
        </w:tc>
      </w:tr>
      <w:tr w:rsidR="005C2B41" w14:paraId="3DF337EA" w14:textId="77777777" w:rsidTr="000A7813">
        <w:trPr>
          <w:jc w:val="center"/>
        </w:trPr>
        <w:tc>
          <w:tcPr>
            <w:tcW w:w="1928" w:type="dxa"/>
            <w:vAlign w:val="center"/>
          </w:tcPr>
          <w:p w14:paraId="7FCFE688" w14:textId="77777777" w:rsidR="005C2B41" w:rsidRDefault="005C2B41" w:rsidP="005C2B41">
            <w:r>
              <w:rPr>
                <w:b/>
                <w:sz w:val="18"/>
              </w:rPr>
              <w:t>Make Moral Judgment</w:t>
            </w:r>
            <w:r>
              <w:rPr>
                <w:b/>
                <w:sz w:val="18"/>
              </w:rPr>
              <w:br/>
              <w:t>(Penilaian Moral)</w:t>
            </w:r>
          </w:p>
        </w:tc>
        <w:tc>
          <w:tcPr>
            <w:tcW w:w="3515" w:type="dxa"/>
            <w:vAlign w:val="center"/>
          </w:tcPr>
          <w:p w14:paraId="65CBEBB6" w14:textId="77777777" w:rsidR="005C2B41" w:rsidRDefault="005C2B41" w:rsidP="005C2B41">
            <w:r>
              <w:rPr>
                <w:sz w:val="18"/>
              </w:rPr>
              <w:t>Bagaimana media memberikan penilaian etis terhadap massa aksi, aparat, korban, dan pihak terkait.</w:t>
            </w:r>
          </w:p>
        </w:tc>
        <w:tc>
          <w:tcPr>
            <w:tcW w:w="2494" w:type="dxa"/>
            <w:vAlign w:val="center"/>
          </w:tcPr>
          <w:p w14:paraId="5B1E8C24" w14:textId="77777777" w:rsidR="005C2B41" w:rsidRDefault="005C2B41" w:rsidP="005C2B41">
            <w:r>
              <w:rPr>
                <w:sz w:val="18"/>
              </w:rPr>
              <w:t>Diksi bernilai (evaluatif), kutipan sumber, dan pilihan sudut pandang.</w:t>
            </w:r>
          </w:p>
        </w:tc>
      </w:tr>
      <w:tr w:rsidR="005C2B41" w14:paraId="63A7695A" w14:textId="77777777" w:rsidTr="000A7813">
        <w:trPr>
          <w:jc w:val="center"/>
        </w:trPr>
        <w:tc>
          <w:tcPr>
            <w:tcW w:w="1928" w:type="dxa"/>
            <w:vAlign w:val="center"/>
          </w:tcPr>
          <w:p w14:paraId="36B4E8FF" w14:textId="77777777" w:rsidR="005C2B41" w:rsidRDefault="005C2B41" w:rsidP="005C2B41">
            <w:r>
              <w:rPr>
                <w:b/>
                <w:sz w:val="18"/>
              </w:rPr>
              <w:t>Treatment Recommendation</w:t>
            </w:r>
            <w:r>
              <w:rPr>
                <w:b/>
                <w:sz w:val="18"/>
              </w:rPr>
              <w:br/>
              <w:t>(Penyarankan Solusi)</w:t>
            </w:r>
          </w:p>
        </w:tc>
        <w:tc>
          <w:tcPr>
            <w:tcW w:w="3515" w:type="dxa"/>
            <w:vAlign w:val="center"/>
          </w:tcPr>
          <w:p w14:paraId="555B4212" w14:textId="77777777" w:rsidR="005C2B41" w:rsidRDefault="005C2B41" w:rsidP="005C2B41">
            <w:r>
              <w:rPr>
                <w:sz w:val="18"/>
              </w:rPr>
              <w:t>Bagaimana media menawarkan atau menyiratkan penyelesaian atas masalah yang diberitakan.</w:t>
            </w:r>
          </w:p>
        </w:tc>
        <w:tc>
          <w:tcPr>
            <w:tcW w:w="2494" w:type="dxa"/>
            <w:vAlign w:val="center"/>
          </w:tcPr>
          <w:p w14:paraId="290298AA" w14:textId="77777777" w:rsidR="005C2B41" w:rsidRDefault="005C2B41" w:rsidP="005C2B41">
            <w:r>
              <w:rPr>
                <w:sz w:val="18"/>
              </w:rPr>
              <w:t>Kalimat rekomendasi, imbauan, dan penutup berita.</w:t>
            </w:r>
          </w:p>
        </w:tc>
      </w:tr>
    </w:tbl>
    <w:p w14:paraId="2881995C" w14:textId="77777777" w:rsidR="005C2B41" w:rsidRDefault="005C2B41" w:rsidP="005C2B41">
      <w:r>
        <w:rPr>
          <w:sz w:val="20"/>
        </w:rPr>
        <w:t>Sumber: Diadaptasi dari Entman (1993); Hanita dkk. (2026).</w:t>
      </w:r>
    </w:p>
    <w:p w14:paraId="0EE514F9" w14:textId="77777777" w:rsidR="005C2B41" w:rsidRDefault="005C2B41" w:rsidP="005C2B41">
      <w:r>
        <w:t>Proses analisis data ditempuh melalui beberapa tahap yang saling berkaitan. Pertama, reduksi data, yaitu memilih dan memfokuskan berita yang relevan sesuai kriteria sampel. Kedua, penyajian data, yaitu menguraikan tiap teks berita ke dalam empat elemen framing Entman. Ketiga, interpretasi, yaitu menafsirkan makna dan bingkai yang terkandung dalam setiap elemen. Keempat, komparasi, yaitu membandingkan hasil analisis framing Tribuntimur.com dan Fajar.co.id untuk mengungkap persamaan, perbedaan, serta kecenderungan orientasi masing-masing media. Kelima, penarikan kesimpulan atas pola framing yang terbentuk (Rambadani dkk., 2025).</w:t>
      </w:r>
    </w:p>
    <w:p w14:paraId="056250EE" w14:textId="77777777" w:rsidR="005C2B41" w:rsidRDefault="005C2B41" w:rsidP="005C2B41">
      <w:r>
        <w:t>Untuk menjamin keabsahan data, penelitian ini menggunakan teknik triangulasi sumber (Moleong, 2017, dalam Darmawan dkk., 2025). Triangulasi ditempuh melalui tiga langkah, yaitu membandingkan pemberitaan kedua media yang memiliki gaya editorial dan orientasi jurnalistik berbeda; membandingkan beberapa teks berita untuk melihat konsistensi pola framing, penonjolan fakta, dan struktur narasi; serta memperkuat analisis dengan literatur teoretis, khususnya teori framing Robert N. Entman, agar interpretasi memiliki dasar ilmiah yang kuat sekaligus mengurangi bias peneliti (Rahmawati &amp; Wiryany, 2026).</w:t>
      </w:r>
    </w:p>
    <w:p w14:paraId="27C75DFB" w14:textId="77777777" w:rsidR="005C2B41" w:rsidRDefault="005C2B41" w:rsidP="005C2B41">
      <w:r>
        <w:rPr>
          <w:b/>
        </w:rPr>
        <w:t>3.4  Jadwal dan Tahap-tahap Penelitian</w:t>
      </w:r>
    </w:p>
    <w:p w14:paraId="266D1D68" w14:textId="77777777" w:rsidR="005C2B41" w:rsidRDefault="005C2B41" w:rsidP="005C2B41">
      <w:r>
        <w:t xml:space="preserve">Penelitian ini dilaksanakan melalui empat tahap yang tersusun secara sistematis. Pertama, tahap persiapan, yang meliputi penyusunan proposal, studi pendahuluan, penelusuran literatur, serta seminar proposal. Kedua, tahap pengumpulan data, yaitu penelusuran dan pendokumentasian berita dari Tribuntimur.com dan Fajar.co.id sesuai kriteria yang telah ditetapkan. Ketiga, tahap analisis data, yaitu penerapan model framing Entman terhadap seluruh sampel berita hingga proses komparasi dan penarikan kesimpulan. Keempat, tahap penyusunan laporan, yaitu penulisan hasil dan pembahasan, penyusunan </w:t>
      </w:r>
      <w:r>
        <w:lastRenderedPageBreak/>
        <w:t>laporan akhir, serta ujian tesis. Adapun rincian jadwal pelaksanaan penelitian disajikan pada tabel berikut.</w:t>
      </w:r>
    </w:p>
    <w:p w14:paraId="430DF39A" w14:textId="77777777" w:rsidR="005C2B41" w:rsidRDefault="005C2B41" w:rsidP="005C2B41">
      <w:r>
        <w:rPr>
          <w:b/>
        </w:rPr>
        <w:t>Tabel 3.2  Jadwal Penelitian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4"/>
        <w:gridCol w:w="2948"/>
        <w:gridCol w:w="756"/>
        <w:gridCol w:w="756"/>
        <w:gridCol w:w="756"/>
        <w:gridCol w:w="756"/>
        <w:gridCol w:w="756"/>
        <w:gridCol w:w="756"/>
      </w:tblGrid>
      <w:tr w:rsidR="005C2B41" w14:paraId="0D0BE3CA" w14:textId="77777777" w:rsidTr="000A7813">
        <w:trPr>
          <w:jc w:val="center"/>
        </w:trPr>
        <w:tc>
          <w:tcPr>
            <w:tcW w:w="454" w:type="dxa"/>
            <w:vMerge w:val="restart"/>
            <w:shd w:val="clear" w:color="auto" w:fill="D9D9D9"/>
            <w:vAlign w:val="center"/>
          </w:tcPr>
          <w:p w14:paraId="0947261A" w14:textId="77777777" w:rsidR="005C2B41" w:rsidRDefault="005C2B41" w:rsidP="005C2B41">
            <w:r>
              <w:rPr>
                <w:b/>
                <w:sz w:val="18"/>
              </w:rPr>
              <w:t>No</w:t>
            </w:r>
          </w:p>
        </w:tc>
        <w:tc>
          <w:tcPr>
            <w:tcW w:w="2948" w:type="dxa"/>
            <w:vMerge w:val="restart"/>
            <w:shd w:val="clear" w:color="auto" w:fill="D9D9D9"/>
            <w:vAlign w:val="center"/>
          </w:tcPr>
          <w:p w14:paraId="098D6E0B" w14:textId="77777777" w:rsidR="005C2B41" w:rsidRDefault="005C2B41" w:rsidP="005C2B41">
            <w:r>
              <w:rPr>
                <w:b/>
                <w:sz w:val="18"/>
              </w:rPr>
              <w:t>Kegiatan</w:t>
            </w:r>
          </w:p>
        </w:tc>
        <w:tc>
          <w:tcPr>
            <w:tcW w:w="756" w:type="dxa"/>
            <w:gridSpan w:val="6"/>
            <w:shd w:val="clear" w:color="auto" w:fill="D9D9D9"/>
            <w:vAlign w:val="center"/>
          </w:tcPr>
          <w:p w14:paraId="11C35120" w14:textId="77777777" w:rsidR="005C2B41" w:rsidRDefault="005C2B41" w:rsidP="005C2B41">
            <w:r>
              <w:rPr>
                <w:b/>
                <w:sz w:val="18"/>
              </w:rPr>
              <w:t>Bulan ke-</w:t>
            </w:r>
          </w:p>
        </w:tc>
      </w:tr>
      <w:tr w:rsidR="005C2B41" w14:paraId="1770649A" w14:textId="77777777" w:rsidTr="000A7813">
        <w:trPr>
          <w:jc w:val="center"/>
        </w:trPr>
        <w:tc>
          <w:tcPr>
            <w:tcW w:w="992" w:type="dxa"/>
            <w:vMerge/>
          </w:tcPr>
          <w:p w14:paraId="1C2E617A" w14:textId="77777777" w:rsidR="005C2B41" w:rsidRDefault="005C2B41" w:rsidP="005C2B41"/>
        </w:tc>
        <w:tc>
          <w:tcPr>
            <w:tcW w:w="992" w:type="dxa"/>
            <w:vMerge/>
          </w:tcPr>
          <w:p w14:paraId="3A5E356D" w14:textId="77777777" w:rsidR="005C2B41" w:rsidRDefault="005C2B41" w:rsidP="005C2B41"/>
        </w:tc>
        <w:tc>
          <w:tcPr>
            <w:tcW w:w="756" w:type="dxa"/>
            <w:shd w:val="clear" w:color="auto" w:fill="D9D9D9"/>
            <w:vAlign w:val="center"/>
          </w:tcPr>
          <w:p w14:paraId="4B34619A" w14:textId="77777777" w:rsidR="005C2B41" w:rsidRDefault="005C2B41" w:rsidP="005C2B41">
            <w:r>
              <w:rPr>
                <w:b/>
                <w:sz w:val="18"/>
              </w:rPr>
              <w:t>I</w:t>
            </w:r>
          </w:p>
        </w:tc>
        <w:tc>
          <w:tcPr>
            <w:tcW w:w="756" w:type="dxa"/>
            <w:shd w:val="clear" w:color="auto" w:fill="D9D9D9"/>
            <w:vAlign w:val="center"/>
          </w:tcPr>
          <w:p w14:paraId="339123F8" w14:textId="77777777" w:rsidR="005C2B41" w:rsidRDefault="005C2B41" w:rsidP="005C2B41">
            <w:r>
              <w:rPr>
                <w:b/>
                <w:sz w:val="18"/>
              </w:rPr>
              <w:t>II</w:t>
            </w:r>
          </w:p>
        </w:tc>
        <w:tc>
          <w:tcPr>
            <w:tcW w:w="756" w:type="dxa"/>
            <w:shd w:val="clear" w:color="auto" w:fill="D9D9D9"/>
            <w:vAlign w:val="center"/>
          </w:tcPr>
          <w:p w14:paraId="621D9E75" w14:textId="77777777" w:rsidR="005C2B41" w:rsidRDefault="005C2B41" w:rsidP="005C2B41">
            <w:r>
              <w:rPr>
                <w:b/>
                <w:sz w:val="18"/>
              </w:rPr>
              <w:t>III</w:t>
            </w:r>
          </w:p>
        </w:tc>
        <w:tc>
          <w:tcPr>
            <w:tcW w:w="756" w:type="dxa"/>
            <w:shd w:val="clear" w:color="auto" w:fill="D9D9D9"/>
            <w:vAlign w:val="center"/>
          </w:tcPr>
          <w:p w14:paraId="2554E5A4" w14:textId="77777777" w:rsidR="005C2B41" w:rsidRDefault="005C2B41" w:rsidP="005C2B41">
            <w:r>
              <w:rPr>
                <w:b/>
                <w:sz w:val="18"/>
              </w:rPr>
              <w:t>IV</w:t>
            </w:r>
          </w:p>
        </w:tc>
        <w:tc>
          <w:tcPr>
            <w:tcW w:w="756" w:type="dxa"/>
            <w:shd w:val="clear" w:color="auto" w:fill="D9D9D9"/>
            <w:vAlign w:val="center"/>
          </w:tcPr>
          <w:p w14:paraId="44FA9713" w14:textId="77777777" w:rsidR="005C2B41" w:rsidRDefault="005C2B41" w:rsidP="005C2B41">
            <w:r>
              <w:rPr>
                <w:b/>
                <w:sz w:val="18"/>
              </w:rPr>
              <w:t>V</w:t>
            </w:r>
          </w:p>
        </w:tc>
        <w:tc>
          <w:tcPr>
            <w:tcW w:w="756" w:type="dxa"/>
            <w:shd w:val="clear" w:color="auto" w:fill="D9D9D9"/>
            <w:vAlign w:val="center"/>
          </w:tcPr>
          <w:p w14:paraId="5C828D37" w14:textId="77777777" w:rsidR="005C2B41" w:rsidRDefault="005C2B41" w:rsidP="005C2B41">
            <w:r>
              <w:rPr>
                <w:b/>
                <w:sz w:val="18"/>
              </w:rPr>
              <w:t>VI</w:t>
            </w:r>
          </w:p>
        </w:tc>
      </w:tr>
      <w:tr w:rsidR="005C2B41" w14:paraId="180542E5" w14:textId="77777777" w:rsidTr="000A7813">
        <w:trPr>
          <w:jc w:val="center"/>
        </w:trPr>
        <w:tc>
          <w:tcPr>
            <w:tcW w:w="454" w:type="dxa"/>
            <w:vAlign w:val="center"/>
          </w:tcPr>
          <w:p w14:paraId="4DD037D1" w14:textId="77777777" w:rsidR="005C2B41" w:rsidRDefault="005C2B41" w:rsidP="005C2B41">
            <w:r>
              <w:rPr>
                <w:sz w:val="18"/>
              </w:rPr>
              <w:t>1</w:t>
            </w:r>
          </w:p>
        </w:tc>
        <w:tc>
          <w:tcPr>
            <w:tcW w:w="2948" w:type="dxa"/>
            <w:vAlign w:val="center"/>
          </w:tcPr>
          <w:p w14:paraId="47FA3EE4" w14:textId="77777777" w:rsidR="005C2B41" w:rsidRDefault="005C2B41" w:rsidP="005C2B41">
            <w:r>
              <w:rPr>
                <w:sz w:val="18"/>
              </w:rPr>
              <w:t>Penyusunan dan bimbingan proposal</w:t>
            </w:r>
          </w:p>
        </w:tc>
        <w:tc>
          <w:tcPr>
            <w:tcW w:w="756" w:type="dxa"/>
            <w:shd w:val="clear" w:color="auto" w:fill="808080"/>
            <w:vAlign w:val="center"/>
          </w:tcPr>
          <w:p w14:paraId="664B953B" w14:textId="77777777" w:rsidR="005C2B41" w:rsidRDefault="005C2B41" w:rsidP="005C2B41"/>
        </w:tc>
        <w:tc>
          <w:tcPr>
            <w:tcW w:w="756" w:type="dxa"/>
            <w:shd w:val="clear" w:color="auto" w:fill="808080"/>
            <w:vAlign w:val="center"/>
          </w:tcPr>
          <w:p w14:paraId="7CA8E18E" w14:textId="77777777" w:rsidR="005C2B41" w:rsidRDefault="005C2B41" w:rsidP="005C2B41"/>
        </w:tc>
        <w:tc>
          <w:tcPr>
            <w:tcW w:w="756" w:type="dxa"/>
            <w:vAlign w:val="center"/>
          </w:tcPr>
          <w:p w14:paraId="75E1FEB7" w14:textId="77777777" w:rsidR="005C2B41" w:rsidRDefault="005C2B41" w:rsidP="005C2B41"/>
        </w:tc>
        <w:tc>
          <w:tcPr>
            <w:tcW w:w="756" w:type="dxa"/>
            <w:vAlign w:val="center"/>
          </w:tcPr>
          <w:p w14:paraId="79F5B5AD" w14:textId="77777777" w:rsidR="005C2B41" w:rsidRDefault="005C2B41" w:rsidP="005C2B41"/>
        </w:tc>
        <w:tc>
          <w:tcPr>
            <w:tcW w:w="756" w:type="dxa"/>
            <w:vAlign w:val="center"/>
          </w:tcPr>
          <w:p w14:paraId="6247B025" w14:textId="77777777" w:rsidR="005C2B41" w:rsidRDefault="005C2B41" w:rsidP="005C2B41"/>
        </w:tc>
        <w:tc>
          <w:tcPr>
            <w:tcW w:w="756" w:type="dxa"/>
            <w:vAlign w:val="center"/>
          </w:tcPr>
          <w:p w14:paraId="733D76D8" w14:textId="77777777" w:rsidR="005C2B41" w:rsidRDefault="005C2B41" w:rsidP="005C2B41"/>
        </w:tc>
      </w:tr>
      <w:tr w:rsidR="005C2B41" w14:paraId="067A6EA0" w14:textId="77777777" w:rsidTr="000A7813">
        <w:trPr>
          <w:jc w:val="center"/>
        </w:trPr>
        <w:tc>
          <w:tcPr>
            <w:tcW w:w="454" w:type="dxa"/>
            <w:vAlign w:val="center"/>
          </w:tcPr>
          <w:p w14:paraId="1CE3F993" w14:textId="77777777" w:rsidR="005C2B41" w:rsidRDefault="005C2B41" w:rsidP="005C2B41">
            <w:r>
              <w:rPr>
                <w:sz w:val="18"/>
              </w:rPr>
              <w:t>2</w:t>
            </w:r>
          </w:p>
        </w:tc>
        <w:tc>
          <w:tcPr>
            <w:tcW w:w="2948" w:type="dxa"/>
            <w:vAlign w:val="center"/>
          </w:tcPr>
          <w:p w14:paraId="70EA4096" w14:textId="77777777" w:rsidR="005C2B41" w:rsidRDefault="005C2B41" w:rsidP="005C2B41">
            <w:r>
              <w:rPr>
                <w:sz w:val="18"/>
              </w:rPr>
              <w:t>Seminar proposal</w:t>
            </w:r>
          </w:p>
        </w:tc>
        <w:tc>
          <w:tcPr>
            <w:tcW w:w="756" w:type="dxa"/>
            <w:vAlign w:val="center"/>
          </w:tcPr>
          <w:p w14:paraId="65BC9F92" w14:textId="77777777" w:rsidR="005C2B41" w:rsidRDefault="005C2B41" w:rsidP="005C2B41"/>
        </w:tc>
        <w:tc>
          <w:tcPr>
            <w:tcW w:w="756" w:type="dxa"/>
            <w:shd w:val="clear" w:color="auto" w:fill="808080"/>
            <w:vAlign w:val="center"/>
          </w:tcPr>
          <w:p w14:paraId="10427F3B" w14:textId="77777777" w:rsidR="005C2B41" w:rsidRDefault="005C2B41" w:rsidP="005C2B41"/>
        </w:tc>
        <w:tc>
          <w:tcPr>
            <w:tcW w:w="756" w:type="dxa"/>
            <w:vAlign w:val="center"/>
          </w:tcPr>
          <w:p w14:paraId="6217B015" w14:textId="77777777" w:rsidR="005C2B41" w:rsidRDefault="005C2B41" w:rsidP="005C2B41"/>
        </w:tc>
        <w:tc>
          <w:tcPr>
            <w:tcW w:w="756" w:type="dxa"/>
            <w:vAlign w:val="center"/>
          </w:tcPr>
          <w:p w14:paraId="41CAF191" w14:textId="77777777" w:rsidR="005C2B41" w:rsidRDefault="005C2B41" w:rsidP="005C2B41"/>
        </w:tc>
        <w:tc>
          <w:tcPr>
            <w:tcW w:w="756" w:type="dxa"/>
            <w:vAlign w:val="center"/>
          </w:tcPr>
          <w:p w14:paraId="21A21CA6" w14:textId="77777777" w:rsidR="005C2B41" w:rsidRDefault="005C2B41" w:rsidP="005C2B41"/>
        </w:tc>
        <w:tc>
          <w:tcPr>
            <w:tcW w:w="756" w:type="dxa"/>
            <w:vAlign w:val="center"/>
          </w:tcPr>
          <w:p w14:paraId="6331BF08" w14:textId="77777777" w:rsidR="005C2B41" w:rsidRDefault="005C2B41" w:rsidP="005C2B41"/>
        </w:tc>
      </w:tr>
      <w:tr w:rsidR="005C2B41" w14:paraId="62DB6C14" w14:textId="77777777" w:rsidTr="000A7813">
        <w:trPr>
          <w:jc w:val="center"/>
        </w:trPr>
        <w:tc>
          <w:tcPr>
            <w:tcW w:w="454" w:type="dxa"/>
            <w:vAlign w:val="center"/>
          </w:tcPr>
          <w:p w14:paraId="21F2A600" w14:textId="77777777" w:rsidR="005C2B41" w:rsidRDefault="005C2B41" w:rsidP="005C2B41">
            <w:r>
              <w:rPr>
                <w:sz w:val="18"/>
              </w:rPr>
              <w:t>3</w:t>
            </w:r>
          </w:p>
        </w:tc>
        <w:tc>
          <w:tcPr>
            <w:tcW w:w="2948" w:type="dxa"/>
            <w:vAlign w:val="center"/>
          </w:tcPr>
          <w:p w14:paraId="74D7187A" w14:textId="77777777" w:rsidR="005C2B41" w:rsidRDefault="005C2B41" w:rsidP="005C2B41">
            <w:r>
              <w:rPr>
                <w:sz w:val="18"/>
              </w:rPr>
              <w:t>Pengumpulan data (dokumentasi berita)</w:t>
            </w:r>
          </w:p>
        </w:tc>
        <w:tc>
          <w:tcPr>
            <w:tcW w:w="756" w:type="dxa"/>
            <w:vAlign w:val="center"/>
          </w:tcPr>
          <w:p w14:paraId="7AD2EF49" w14:textId="77777777" w:rsidR="005C2B41" w:rsidRDefault="005C2B41" w:rsidP="005C2B41"/>
        </w:tc>
        <w:tc>
          <w:tcPr>
            <w:tcW w:w="756" w:type="dxa"/>
            <w:vAlign w:val="center"/>
          </w:tcPr>
          <w:p w14:paraId="0932C42D" w14:textId="77777777" w:rsidR="005C2B41" w:rsidRDefault="005C2B41" w:rsidP="005C2B41"/>
        </w:tc>
        <w:tc>
          <w:tcPr>
            <w:tcW w:w="756" w:type="dxa"/>
            <w:shd w:val="clear" w:color="auto" w:fill="808080"/>
            <w:vAlign w:val="center"/>
          </w:tcPr>
          <w:p w14:paraId="7B9CA12D" w14:textId="77777777" w:rsidR="005C2B41" w:rsidRDefault="005C2B41" w:rsidP="005C2B41"/>
        </w:tc>
        <w:tc>
          <w:tcPr>
            <w:tcW w:w="756" w:type="dxa"/>
            <w:shd w:val="clear" w:color="auto" w:fill="808080"/>
            <w:vAlign w:val="center"/>
          </w:tcPr>
          <w:p w14:paraId="42E02958" w14:textId="77777777" w:rsidR="005C2B41" w:rsidRDefault="005C2B41" w:rsidP="005C2B41"/>
        </w:tc>
        <w:tc>
          <w:tcPr>
            <w:tcW w:w="756" w:type="dxa"/>
            <w:vAlign w:val="center"/>
          </w:tcPr>
          <w:p w14:paraId="2C9EE152" w14:textId="77777777" w:rsidR="005C2B41" w:rsidRDefault="005C2B41" w:rsidP="005C2B41"/>
        </w:tc>
        <w:tc>
          <w:tcPr>
            <w:tcW w:w="756" w:type="dxa"/>
            <w:vAlign w:val="center"/>
          </w:tcPr>
          <w:p w14:paraId="6636E426" w14:textId="77777777" w:rsidR="005C2B41" w:rsidRDefault="005C2B41" w:rsidP="005C2B41"/>
        </w:tc>
      </w:tr>
      <w:tr w:rsidR="005C2B41" w14:paraId="7F844EC3" w14:textId="77777777" w:rsidTr="000A7813">
        <w:trPr>
          <w:jc w:val="center"/>
        </w:trPr>
        <w:tc>
          <w:tcPr>
            <w:tcW w:w="454" w:type="dxa"/>
            <w:vAlign w:val="center"/>
          </w:tcPr>
          <w:p w14:paraId="16CE3926" w14:textId="77777777" w:rsidR="005C2B41" w:rsidRDefault="005C2B41" w:rsidP="005C2B41">
            <w:r>
              <w:rPr>
                <w:sz w:val="18"/>
              </w:rPr>
              <w:t>4</w:t>
            </w:r>
          </w:p>
        </w:tc>
        <w:tc>
          <w:tcPr>
            <w:tcW w:w="2948" w:type="dxa"/>
            <w:vAlign w:val="center"/>
          </w:tcPr>
          <w:p w14:paraId="00732047" w14:textId="77777777" w:rsidR="005C2B41" w:rsidRDefault="005C2B41" w:rsidP="005C2B41">
            <w:r>
              <w:rPr>
                <w:sz w:val="18"/>
              </w:rPr>
              <w:t>Analisis data (framing Entman)</w:t>
            </w:r>
          </w:p>
        </w:tc>
        <w:tc>
          <w:tcPr>
            <w:tcW w:w="756" w:type="dxa"/>
            <w:vAlign w:val="center"/>
          </w:tcPr>
          <w:p w14:paraId="5BAA037B" w14:textId="77777777" w:rsidR="005C2B41" w:rsidRDefault="005C2B41" w:rsidP="005C2B41"/>
        </w:tc>
        <w:tc>
          <w:tcPr>
            <w:tcW w:w="756" w:type="dxa"/>
            <w:vAlign w:val="center"/>
          </w:tcPr>
          <w:p w14:paraId="24546EA9" w14:textId="77777777" w:rsidR="005C2B41" w:rsidRDefault="005C2B41" w:rsidP="005C2B41"/>
        </w:tc>
        <w:tc>
          <w:tcPr>
            <w:tcW w:w="756" w:type="dxa"/>
            <w:vAlign w:val="center"/>
          </w:tcPr>
          <w:p w14:paraId="56261AB1" w14:textId="77777777" w:rsidR="005C2B41" w:rsidRDefault="005C2B41" w:rsidP="005C2B41"/>
        </w:tc>
        <w:tc>
          <w:tcPr>
            <w:tcW w:w="756" w:type="dxa"/>
            <w:shd w:val="clear" w:color="auto" w:fill="808080"/>
            <w:vAlign w:val="center"/>
          </w:tcPr>
          <w:p w14:paraId="0EDAD537" w14:textId="77777777" w:rsidR="005C2B41" w:rsidRDefault="005C2B41" w:rsidP="005C2B41"/>
        </w:tc>
        <w:tc>
          <w:tcPr>
            <w:tcW w:w="756" w:type="dxa"/>
            <w:shd w:val="clear" w:color="auto" w:fill="808080"/>
            <w:vAlign w:val="center"/>
          </w:tcPr>
          <w:p w14:paraId="7C325B72" w14:textId="77777777" w:rsidR="005C2B41" w:rsidRDefault="005C2B41" w:rsidP="005C2B41"/>
        </w:tc>
        <w:tc>
          <w:tcPr>
            <w:tcW w:w="756" w:type="dxa"/>
            <w:vAlign w:val="center"/>
          </w:tcPr>
          <w:p w14:paraId="32EB14A8" w14:textId="77777777" w:rsidR="005C2B41" w:rsidRDefault="005C2B41" w:rsidP="005C2B41"/>
        </w:tc>
      </w:tr>
      <w:tr w:rsidR="005C2B41" w14:paraId="62C52E21" w14:textId="77777777" w:rsidTr="000A7813">
        <w:trPr>
          <w:jc w:val="center"/>
        </w:trPr>
        <w:tc>
          <w:tcPr>
            <w:tcW w:w="454" w:type="dxa"/>
            <w:vAlign w:val="center"/>
          </w:tcPr>
          <w:p w14:paraId="11CE97F6" w14:textId="77777777" w:rsidR="005C2B41" w:rsidRDefault="005C2B41" w:rsidP="005C2B41">
            <w:r>
              <w:rPr>
                <w:sz w:val="18"/>
              </w:rPr>
              <w:t>5</w:t>
            </w:r>
          </w:p>
        </w:tc>
        <w:tc>
          <w:tcPr>
            <w:tcW w:w="2948" w:type="dxa"/>
            <w:vAlign w:val="center"/>
          </w:tcPr>
          <w:p w14:paraId="3DA87B6E" w14:textId="77777777" w:rsidR="005C2B41" w:rsidRDefault="005C2B41" w:rsidP="005C2B41">
            <w:r>
              <w:rPr>
                <w:sz w:val="18"/>
              </w:rPr>
              <w:t>Penyusunan hasil dan pembahasan</w:t>
            </w:r>
          </w:p>
        </w:tc>
        <w:tc>
          <w:tcPr>
            <w:tcW w:w="756" w:type="dxa"/>
            <w:vAlign w:val="center"/>
          </w:tcPr>
          <w:p w14:paraId="0393F43F" w14:textId="77777777" w:rsidR="005C2B41" w:rsidRDefault="005C2B41" w:rsidP="005C2B41"/>
        </w:tc>
        <w:tc>
          <w:tcPr>
            <w:tcW w:w="756" w:type="dxa"/>
            <w:vAlign w:val="center"/>
          </w:tcPr>
          <w:p w14:paraId="5E0DBAB9" w14:textId="77777777" w:rsidR="005C2B41" w:rsidRDefault="005C2B41" w:rsidP="005C2B41"/>
        </w:tc>
        <w:tc>
          <w:tcPr>
            <w:tcW w:w="756" w:type="dxa"/>
            <w:vAlign w:val="center"/>
          </w:tcPr>
          <w:p w14:paraId="4FC140FE" w14:textId="77777777" w:rsidR="005C2B41" w:rsidRDefault="005C2B41" w:rsidP="005C2B41"/>
        </w:tc>
        <w:tc>
          <w:tcPr>
            <w:tcW w:w="756" w:type="dxa"/>
            <w:vAlign w:val="center"/>
          </w:tcPr>
          <w:p w14:paraId="43E73ECB" w14:textId="77777777" w:rsidR="005C2B41" w:rsidRDefault="005C2B41" w:rsidP="005C2B41"/>
        </w:tc>
        <w:tc>
          <w:tcPr>
            <w:tcW w:w="756" w:type="dxa"/>
            <w:shd w:val="clear" w:color="auto" w:fill="808080"/>
            <w:vAlign w:val="center"/>
          </w:tcPr>
          <w:p w14:paraId="1960C884" w14:textId="77777777" w:rsidR="005C2B41" w:rsidRDefault="005C2B41" w:rsidP="005C2B41"/>
        </w:tc>
        <w:tc>
          <w:tcPr>
            <w:tcW w:w="756" w:type="dxa"/>
            <w:shd w:val="clear" w:color="auto" w:fill="808080"/>
            <w:vAlign w:val="center"/>
          </w:tcPr>
          <w:p w14:paraId="30F93078" w14:textId="77777777" w:rsidR="005C2B41" w:rsidRDefault="005C2B41" w:rsidP="005C2B41"/>
        </w:tc>
      </w:tr>
      <w:tr w:rsidR="005C2B41" w14:paraId="3FAABC06" w14:textId="77777777" w:rsidTr="000A7813">
        <w:trPr>
          <w:jc w:val="center"/>
        </w:trPr>
        <w:tc>
          <w:tcPr>
            <w:tcW w:w="454" w:type="dxa"/>
            <w:vAlign w:val="center"/>
          </w:tcPr>
          <w:p w14:paraId="41878D37" w14:textId="77777777" w:rsidR="005C2B41" w:rsidRDefault="005C2B41" w:rsidP="005C2B41">
            <w:r>
              <w:rPr>
                <w:sz w:val="18"/>
              </w:rPr>
              <w:t>6</w:t>
            </w:r>
          </w:p>
        </w:tc>
        <w:tc>
          <w:tcPr>
            <w:tcW w:w="2948" w:type="dxa"/>
            <w:vAlign w:val="center"/>
          </w:tcPr>
          <w:p w14:paraId="08416009" w14:textId="77777777" w:rsidR="005C2B41" w:rsidRDefault="005C2B41" w:rsidP="005C2B41">
            <w:r>
              <w:rPr>
                <w:sz w:val="18"/>
              </w:rPr>
              <w:t>Penyusunan laporan akhir</w:t>
            </w:r>
          </w:p>
        </w:tc>
        <w:tc>
          <w:tcPr>
            <w:tcW w:w="756" w:type="dxa"/>
            <w:vAlign w:val="center"/>
          </w:tcPr>
          <w:p w14:paraId="4F0DDFB5" w14:textId="77777777" w:rsidR="005C2B41" w:rsidRDefault="005C2B41" w:rsidP="005C2B41"/>
        </w:tc>
        <w:tc>
          <w:tcPr>
            <w:tcW w:w="756" w:type="dxa"/>
            <w:vAlign w:val="center"/>
          </w:tcPr>
          <w:p w14:paraId="624C038F" w14:textId="77777777" w:rsidR="005C2B41" w:rsidRDefault="005C2B41" w:rsidP="005C2B41"/>
        </w:tc>
        <w:tc>
          <w:tcPr>
            <w:tcW w:w="756" w:type="dxa"/>
            <w:vAlign w:val="center"/>
          </w:tcPr>
          <w:p w14:paraId="193178DE" w14:textId="77777777" w:rsidR="005C2B41" w:rsidRDefault="005C2B41" w:rsidP="005C2B41"/>
        </w:tc>
        <w:tc>
          <w:tcPr>
            <w:tcW w:w="756" w:type="dxa"/>
            <w:vAlign w:val="center"/>
          </w:tcPr>
          <w:p w14:paraId="19F6900D" w14:textId="77777777" w:rsidR="005C2B41" w:rsidRDefault="005C2B41" w:rsidP="005C2B41"/>
        </w:tc>
        <w:tc>
          <w:tcPr>
            <w:tcW w:w="756" w:type="dxa"/>
            <w:vAlign w:val="center"/>
          </w:tcPr>
          <w:p w14:paraId="23010D6E" w14:textId="77777777" w:rsidR="005C2B41" w:rsidRDefault="005C2B41" w:rsidP="005C2B41"/>
        </w:tc>
        <w:tc>
          <w:tcPr>
            <w:tcW w:w="756" w:type="dxa"/>
            <w:shd w:val="clear" w:color="auto" w:fill="808080"/>
            <w:vAlign w:val="center"/>
          </w:tcPr>
          <w:p w14:paraId="7A6CEC1B" w14:textId="77777777" w:rsidR="005C2B41" w:rsidRDefault="005C2B41" w:rsidP="005C2B41"/>
        </w:tc>
      </w:tr>
      <w:tr w:rsidR="005C2B41" w14:paraId="22EE3014" w14:textId="77777777" w:rsidTr="000A7813">
        <w:trPr>
          <w:jc w:val="center"/>
        </w:trPr>
        <w:tc>
          <w:tcPr>
            <w:tcW w:w="454" w:type="dxa"/>
            <w:vAlign w:val="center"/>
          </w:tcPr>
          <w:p w14:paraId="13FC0188" w14:textId="77777777" w:rsidR="005C2B41" w:rsidRDefault="005C2B41" w:rsidP="005C2B41">
            <w:r>
              <w:rPr>
                <w:sz w:val="18"/>
              </w:rPr>
              <w:t>7</w:t>
            </w:r>
          </w:p>
        </w:tc>
        <w:tc>
          <w:tcPr>
            <w:tcW w:w="2948" w:type="dxa"/>
            <w:vAlign w:val="center"/>
          </w:tcPr>
          <w:p w14:paraId="45D37F98" w14:textId="77777777" w:rsidR="005C2B41" w:rsidRDefault="005C2B41" w:rsidP="005C2B41">
            <w:r>
              <w:rPr>
                <w:sz w:val="18"/>
              </w:rPr>
              <w:t>Ujian tesis</w:t>
            </w:r>
          </w:p>
        </w:tc>
        <w:tc>
          <w:tcPr>
            <w:tcW w:w="756" w:type="dxa"/>
            <w:vAlign w:val="center"/>
          </w:tcPr>
          <w:p w14:paraId="5DD2C51B" w14:textId="77777777" w:rsidR="005C2B41" w:rsidRDefault="005C2B41" w:rsidP="005C2B41"/>
        </w:tc>
        <w:tc>
          <w:tcPr>
            <w:tcW w:w="756" w:type="dxa"/>
            <w:vAlign w:val="center"/>
          </w:tcPr>
          <w:p w14:paraId="79E0834F" w14:textId="77777777" w:rsidR="005C2B41" w:rsidRDefault="005C2B41" w:rsidP="005C2B41"/>
        </w:tc>
        <w:tc>
          <w:tcPr>
            <w:tcW w:w="756" w:type="dxa"/>
            <w:vAlign w:val="center"/>
          </w:tcPr>
          <w:p w14:paraId="351A5A1F" w14:textId="77777777" w:rsidR="005C2B41" w:rsidRDefault="005C2B41" w:rsidP="005C2B41"/>
        </w:tc>
        <w:tc>
          <w:tcPr>
            <w:tcW w:w="756" w:type="dxa"/>
            <w:vAlign w:val="center"/>
          </w:tcPr>
          <w:p w14:paraId="4F002ACE" w14:textId="77777777" w:rsidR="005C2B41" w:rsidRDefault="005C2B41" w:rsidP="005C2B41"/>
        </w:tc>
        <w:tc>
          <w:tcPr>
            <w:tcW w:w="756" w:type="dxa"/>
            <w:vAlign w:val="center"/>
          </w:tcPr>
          <w:p w14:paraId="54770EFB" w14:textId="77777777" w:rsidR="005C2B41" w:rsidRDefault="005C2B41" w:rsidP="005C2B41"/>
        </w:tc>
        <w:tc>
          <w:tcPr>
            <w:tcW w:w="756" w:type="dxa"/>
            <w:shd w:val="clear" w:color="auto" w:fill="808080"/>
            <w:vAlign w:val="center"/>
          </w:tcPr>
          <w:p w14:paraId="76868D78" w14:textId="77777777" w:rsidR="005C2B41" w:rsidRDefault="005C2B41" w:rsidP="005C2B41"/>
        </w:tc>
      </w:tr>
    </w:tbl>
    <w:p w14:paraId="26B72FEE" w14:textId="77777777" w:rsidR="005C2B41" w:rsidRDefault="005C2B41" w:rsidP="005C2B41">
      <w:r>
        <w:rPr>
          <w:sz w:val="20"/>
        </w:rPr>
        <w:t>Sumber: Olahan peneliti (2026). Keterangan: sel berwarna menunjukkan periode pelaksanaan kegiatan.</w:t>
      </w:r>
    </w:p>
    <w:p w14:paraId="5CB68DEF" w14:textId="77777777" w:rsidR="005C2B41" w:rsidRDefault="005C2B41" w:rsidP="005C2B41">
      <w:r>
        <w:t>Melalui rangkaian tahap dan jadwal tersebut, penelitian ini diharapkan dapat berjalan secara terstruktur dan sistematis sehingga menghasilkan analisis framing yang komprehensif atas pemberitaan aksi pembakaran Gedung DPRD Kota Makassar pada Tribuntimur.com dan Fajar.co.id.</w:t>
      </w:r>
    </w:p>
    <w:p w14:paraId="70C1DDE2" w14:textId="77777777" w:rsidR="0056737D" w:rsidRPr="00CD20E1" w:rsidRDefault="0056737D" w:rsidP="00A81671">
      <w:pPr>
        <w:pStyle w:val="ListParagraph"/>
        <w:rPr>
          <w:i/>
          <w:iCs/>
        </w:rPr>
      </w:pPr>
    </w:p>
    <w:p w14:paraId="7B1F50E8" w14:textId="77777777" w:rsidR="0056737D" w:rsidRPr="00CD20E1" w:rsidRDefault="0056737D" w:rsidP="00A81671">
      <w:pPr>
        <w:pStyle w:val="ListParagraph"/>
        <w:rPr>
          <w:i/>
          <w:iCs/>
        </w:rPr>
      </w:pPr>
    </w:p>
    <w:p w14:paraId="0926AE2E" w14:textId="77777777" w:rsidR="0056737D" w:rsidRPr="00CD20E1" w:rsidRDefault="0056737D" w:rsidP="00A81671">
      <w:pPr>
        <w:pStyle w:val="ListParagraph"/>
      </w:pPr>
    </w:p>
    <w:p w14:paraId="67BF6E51" w14:textId="77777777" w:rsidR="0056737D" w:rsidRPr="00CD20E1" w:rsidRDefault="0056737D" w:rsidP="00A81671">
      <w:pPr>
        <w:pStyle w:val="ListParagraph"/>
      </w:pPr>
    </w:p>
    <w:p w14:paraId="07B7614A" w14:textId="77777777" w:rsidR="0056737D" w:rsidRPr="00CD20E1" w:rsidRDefault="0056737D" w:rsidP="00A81671">
      <w:pPr>
        <w:pStyle w:val="ListParagraph"/>
      </w:pPr>
    </w:p>
    <w:p w14:paraId="14AE2E98" w14:textId="77777777" w:rsidR="00A00A5E" w:rsidRPr="00CD20E1" w:rsidRDefault="00A00A5E" w:rsidP="00A81671">
      <w:pPr>
        <w:pStyle w:val="ListParagraph"/>
      </w:pPr>
    </w:p>
    <w:p w14:paraId="60F618CF" w14:textId="77777777" w:rsidR="00A00A5E" w:rsidRPr="00CD20E1" w:rsidRDefault="00A00A5E" w:rsidP="00A81671">
      <w:pPr>
        <w:pStyle w:val="ListParagraph"/>
      </w:pPr>
    </w:p>
    <w:p w14:paraId="3A02BE86" w14:textId="77777777" w:rsidR="00A00A5E" w:rsidRPr="00CD20E1" w:rsidRDefault="00A00A5E" w:rsidP="00A81671">
      <w:pPr>
        <w:pStyle w:val="ListParagraph"/>
      </w:pPr>
    </w:p>
    <w:p w14:paraId="2D9EE694" w14:textId="77777777" w:rsidR="00A00A5E" w:rsidRPr="00CD20E1" w:rsidRDefault="00A00A5E" w:rsidP="00A81671">
      <w:pPr>
        <w:pStyle w:val="ListParagraph"/>
      </w:pPr>
    </w:p>
    <w:p w14:paraId="6081A624" w14:textId="77777777" w:rsidR="00A00A5E" w:rsidRPr="00CD20E1" w:rsidRDefault="00A00A5E" w:rsidP="00A81671">
      <w:pPr>
        <w:pStyle w:val="ListParagraph"/>
      </w:pPr>
    </w:p>
    <w:p w14:paraId="000FC602" w14:textId="77777777" w:rsidR="00A00A5E" w:rsidRPr="00CD20E1" w:rsidRDefault="00A00A5E" w:rsidP="00A81671">
      <w:pPr>
        <w:pStyle w:val="ListParagraph"/>
      </w:pPr>
    </w:p>
    <w:p w14:paraId="498EC4DB" w14:textId="77777777" w:rsidR="00A00A5E" w:rsidRPr="00CD20E1" w:rsidRDefault="00A00A5E" w:rsidP="00A81671">
      <w:pPr>
        <w:pStyle w:val="ListParagraph"/>
      </w:pPr>
    </w:p>
    <w:p w14:paraId="25A7A051" w14:textId="77777777" w:rsidR="00A00A5E" w:rsidRPr="00CD20E1" w:rsidRDefault="00A00A5E" w:rsidP="00A81671">
      <w:pPr>
        <w:pStyle w:val="ListParagraph"/>
      </w:pPr>
    </w:p>
    <w:p w14:paraId="557F0489" w14:textId="77777777" w:rsidR="00A00A5E" w:rsidRPr="00CD20E1" w:rsidRDefault="00A00A5E" w:rsidP="00A81671">
      <w:pPr>
        <w:pStyle w:val="ListParagraph"/>
      </w:pPr>
    </w:p>
    <w:p w14:paraId="500A744E" w14:textId="77777777" w:rsidR="00A00A5E" w:rsidRPr="00CD20E1" w:rsidRDefault="00A00A5E" w:rsidP="00A81671">
      <w:pPr>
        <w:pStyle w:val="ListParagraph"/>
      </w:pPr>
    </w:p>
    <w:p w14:paraId="34837850" w14:textId="77777777" w:rsidR="00A00A5E" w:rsidRPr="00CD20E1" w:rsidRDefault="00A00A5E" w:rsidP="00A81671">
      <w:pPr>
        <w:pStyle w:val="ListParagraph"/>
      </w:pPr>
    </w:p>
    <w:p w14:paraId="737FFFF8" w14:textId="77777777" w:rsidR="00A00A5E" w:rsidRPr="00CD20E1" w:rsidRDefault="00A00A5E" w:rsidP="00A81671">
      <w:pPr>
        <w:pStyle w:val="ListParagraph"/>
      </w:pPr>
    </w:p>
    <w:p w14:paraId="5DBFF4D2" w14:textId="77777777" w:rsidR="00A00A5E" w:rsidRPr="00CD20E1" w:rsidRDefault="00A00A5E" w:rsidP="00A81671">
      <w:pPr>
        <w:pStyle w:val="ListParagraph"/>
      </w:pPr>
    </w:p>
    <w:p w14:paraId="704E5DD6" w14:textId="77777777" w:rsidR="00A00A5E" w:rsidRPr="00CD20E1" w:rsidRDefault="00A00A5E" w:rsidP="00A81671">
      <w:pPr>
        <w:pStyle w:val="ListParagraph"/>
      </w:pPr>
    </w:p>
    <w:p w14:paraId="11DC9A90" w14:textId="77777777" w:rsidR="00A00A5E" w:rsidRPr="00CD20E1" w:rsidRDefault="00A00A5E" w:rsidP="00A81671">
      <w:pPr>
        <w:pStyle w:val="ListParagraph"/>
      </w:pPr>
    </w:p>
    <w:p w14:paraId="5A54466B" w14:textId="77777777" w:rsidR="00A00A5E" w:rsidRPr="00CD20E1" w:rsidRDefault="00A00A5E" w:rsidP="00A81671">
      <w:pPr>
        <w:pStyle w:val="ListParagraph"/>
      </w:pPr>
    </w:p>
    <w:p w14:paraId="203B578E" w14:textId="77777777" w:rsidR="00A00A5E" w:rsidRPr="00CD20E1" w:rsidRDefault="00A00A5E" w:rsidP="00A81671">
      <w:pPr>
        <w:pStyle w:val="ListParagraph"/>
      </w:pPr>
    </w:p>
    <w:p w14:paraId="0808BAA9" w14:textId="77777777" w:rsidR="00A00A5E" w:rsidRPr="00CD20E1" w:rsidRDefault="00A00A5E" w:rsidP="00A81671">
      <w:pPr>
        <w:pStyle w:val="ListParagraph"/>
      </w:pPr>
    </w:p>
    <w:p w14:paraId="24B221CE" w14:textId="77777777" w:rsidR="00A00A5E" w:rsidRPr="00CD20E1" w:rsidRDefault="00A00A5E" w:rsidP="00A81671">
      <w:pPr>
        <w:pStyle w:val="ListParagraph"/>
      </w:pPr>
    </w:p>
    <w:p w14:paraId="64922D8F" w14:textId="77777777" w:rsidR="00A00A5E" w:rsidRPr="00CD20E1" w:rsidRDefault="00A00A5E" w:rsidP="00A81671">
      <w:pPr>
        <w:pStyle w:val="ListParagraph"/>
      </w:pPr>
    </w:p>
    <w:p w14:paraId="037A67CC" w14:textId="77777777" w:rsidR="00A00A5E" w:rsidRPr="00CD20E1" w:rsidRDefault="00A00A5E" w:rsidP="00A81671">
      <w:pPr>
        <w:pStyle w:val="ListParagraph"/>
      </w:pPr>
    </w:p>
    <w:p w14:paraId="5A0B2778" w14:textId="77777777" w:rsidR="00A00A5E" w:rsidRPr="00CD20E1" w:rsidRDefault="00A00A5E" w:rsidP="00A81671">
      <w:pPr>
        <w:pStyle w:val="ListParagraph"/>
      </w:pPr>
    </w:p>
    <w:p w14:paraId="1515FEFA" w14:textId="77777777" w:rsidR="00A00A5E" w:rsidRPr="00CD20E1" w:rsidRDefault="00A00A5E" w:rsidP="00A81671">
      <w:pPr>
        <w:pStyle w:val="ListParagraph"/>
      </w:pPr>
    </w:p>
    <w:p w14:paraId="3B0768E7" w14:textId="77777777" w:rsidR="00A00A5E" w:rsidRPr="00CD20E1" w:rsidRDefault="00A00A5E" w:rsidP="00A81671">
      <w:pPr>
        <w:pStyle w:val="ListParagraph"/>
      </w:pPr>
    </w:p>
    <w:p w14:paraId="6FA50768" w14:textId="77777777" w:rsidR="00A00A5E" w:rsidRPr="00CD20E1" w:rsidRDefault="00A00A5E" w:rsidP="00A81671">
      <w:pPr>
        <w:pStyle w:val="ListParagraph"/>
      </w:pPr>
    </w:p>
    <w:p w14:paraId="65DB6A0E" w14:textId="77777777" w:rsidR="00A00A5E" w:rsidRPr="00CD20E1" w:rsidRDefault="00A00A5E" w:rsidP="00A81671">
      <w:pPr>
        <w:pStyle w:val="ListParagraph"/>
      </w:pPr>
    </w:p>
    <w:p w14:paraId="39CF57AF" w14:textId="77777777" w:rsidR="00A00A5E" w:rsidRPr="00CD20E1" w:rsidRDefault="00A00A5E" w:rsidP="00A81671">
      <w:pPr>
        <w:pStyle w:val="ListParagraph"/>
      </w:pPr>
    </w:p>
    <w:p w14:paraId="25B3C3D8" w14:textId="77777777" w:rsidR="00A00A5E" w:rsidRPr="00CD20E1" w:rsidRDefault="00A00A5E" w:rsidP="00A81671">
      <w:pPr>
        <w:pStyle w:val="ListParagraph"/>
      </w:pPr>
    </w:p>
    <w:p w14:paraId="7D5BCD9A" w14:textId="77777777" w:rsidR="00A00A5E" w:rsidRPr="00CD20E1" w:rsidRDefault="00A00A5E" w:rsidP="00A81671">
      <w:pPr>
        <w:pStyle w:val="ListParagraph"/>
      </w:pPr>
    </w:p>
    <w:p w14:paraId="795BF37F" w14:textId="77777777" w:rsidR="00A00A5E" w:rsidRPr="00CD20E1" w:rsidRDefault="00A00A5E" w:rsidP="00A81671">
      <w:pPr>
        <w:pStyle w:val="ListParagraph"/>
      </w:pPr>
    </w:p>
    <w:p w14:paraId="2D83056E" w14:textId="77777777" w:rsidR="00A00A5E" w:rsidRPr="00CD20E1" w:rsidRDefault="00A00A5E" w:rsidP="00A81671">
      <w:pPr>
        <w:pStyle w:val="ListParagraph"/>
      </w:pPr>
    </w:p>
    <w:p w14:paraId="7C80AC00" w14:textId="77777777" w:rsidR="00A00A5E" w:rsidRPr="00CD20E1" w:rsidRDefault="00A00A5E" w:rsidP="00A81671">
      <w:pPr>
        <w:pStyle w:val="ListParagraph"/>
      </w:pPr>
    </w:p>
    <w:p w14:paraId="49873AC9" w14:textId="77777777" w:rsidR="0056737D" w:rsidRPr="00CD20E1" w:rsidRDefault="0056737D" w:rsidP="00A81671">
      <w:pPr>
        <w:pStyle w:val="ListParagraph"/>
      </w:pPr>
    </w:p>
    <w:p w14:paraId="37B61842" w14:textId="77777777" w:rsidR="0056737D" w:rsidRPr="00CD20E1" w:rsidRDefault="0056737D" w:rsidP="00A81671">
      <w:pPr>
        <w:pStyle w:val="ListParagraph"/>
      </w:pPr>
    </w:p>
    <w:p w14:paraId="65C0C088" w14:textId="453D017C" w:rsidR="0056737D" w:rsidRPr="00CD20E1" w:rsidRDefault="0056737D" w:rsidP="00A81671">
      <w:pPr>
        <w:pStyle w:val="Heading1"/>
        <w:spacing w:line="276" w:lineRule="auto"/>
        <w:rPr>
          <w:szCs w:val="22"/>
        </w:rPr>
      </w:pPr>
      <w:bookmarkStart w:id="12" w:name="_Toc215834786"/>
      <w:r w:rsidRPr="00CD20E1">
        <w:rPr>
          <w:szCs w:val="22"/>
        </w:rPr>
        <w:t>DAFTAR PUSTAKA</w:t>
      </w:r>
      <w:bookmarkEnd w:id="12"/>
    </w:p>
    <w:p w14:paraId="3276A734" w14:textId="77777777" w:rsidR="00BA56E2" w:rsidRPr="00BA56E2" w:rsidRDefault="0056737D" w:rsidP="00BA56E2">
      <w:pPr>
        <w:pStyle w:val="Bibliography"/>
      </w:pPr>
      <w:r w:rsidRPr="00CD20E1">
        <w:fldChar w:fldCharType="begin" w:fldLock="1"/>
      </w:r>
      <w:r w:rsidRPr="00CD20E1">
        <w:instrText xml:space="preserve">ADDIN Mendeley Bibliography CSL_BIBLIOGRAPHY </w:instrText>
      </w:r>
      <w:r w:rsidRPr="00CD20E1">
        <w:fldChar w:fldCharType="separate"/>
      </w:r>
      <w:r w:rsidR="00BA56E2" w:rsidRPr="00BA56E2">
        <w:t xml:space="preserve">Ardiansyah. (2025, Agustus 29). Mencekam! Tak Terkendali, Massa Bakar Kantor DPRD Makassar. </w:t>
      </w:r>
      <w:r w:rsidR="00BA56E2" w:rsidRPr="00BA56E2">
        <w:rPr>
          <w:i/>
          <w:iCs/>
        </w:rPr>
        <w:t>HARIANFAJAR</w:t>
      </w:r>
      <w:r w:rsidR="00BA56E2" w:rsidRPr="00BA56E2">
        <w:t>. https://harian.fajar.co.id/2025/08/29/mencekam-tak-terkendali-massa-bakar-kantor-dprd-makassar/?utm_source=chatgpt.com</w:t>
      </w:r>
    </w:p>
    <w:p w14:paraId="0CF94205" w14:textId="77777777" w:rsidR="00BA56E2" w:rsidRPr="00BA56E2" w:rsidRDefault="00BA56E2" w:rsidP="00BA56E2">
      <w:pPr>
        <w:pStyle w:val="Bibliography"/>
      </w:pPr>
      <w:r w:rsidRPr="00BA56E2">
        <w:t xml:space="preserve">Azhary, N. M., Arie, H. G., &amp; Sudirman, S. (2022). </w:t>
      </w:r>
      <w:r w:rsidRPr="00BA56E2">
        <w:rPr>
          <w:i/>
          <w:iCs/>
        </w:rPr>
        <w:t>Agresivitas Dalam Demonstrasi | Jurnal Psikologi Karakter</w:t>
      </w:r>
      <w:r w:rsidRPr="00BA56E2">
        <w:t>. https://journal.unibos.ac.id/jpk/article/view/1091</w:t>
      </w:r>
    </w:p>
    <w:p w14:paraId="51668245" w14:textId="77777777" w:rsidR="00BA56E2" w:rsidRPr="00BA56E2" w:rsidRDefault="00BA56E2" w:rsidP="00BA56E2">
      <w:pPr>
        <w:pStyle w:val="Bibliography"/>
      </w:pPr>
      <w:r w:rsidRPr="00BA56E2">
        <w:t xml:space="preserve">Berger, P. L., &amp; Luckmann, T. (1996). </w:t>
      </w:r>
      <w:r w:rsidRPr="00BA56E2">
        <w:rPr>
          <w:i/>
          <w:iCs/>
        </w:rPr>
        <w:t>The Social Construction of Reality</w:t>
      </w:r>
      <w:r w:rsidRPr="00BA56E2">
        <w:t>. Penguin Books.</w:t>
      </w:r>
    </w:p>
    <w:p w14:paraId="64A083B4" w14:textId="77777777" w:rsidR="00BA56E2" w:rsidRPr="00BA56E2" w:rsidRDefault="00BA56E2" w:rsidP="00BA56E2">
      <w:pPr>
        <w:pStyle w:val="Bibliography"/>
      </w:pPr>
      <w:r w:rsidRPr="00BA56E2">
        <w:t xml:space="preserve">Darmawan, A., Arief, M., &amp; Ayodya, B. P. (2025). ANALISIS FRAMING DALAM PEMBERITAAN WEBSITE CNN INDONESIA.COM TENTANG </w:t>
      </w:r>
      <w:r w:rsidRPr="00BA56E2">
        <w:lastRenderedPageBreak/>
        <w:t xml:space="preserve">DEMONSTRASI “INDONESIA GELAP” PERIODE 21 FEBUARY 2025. </w:t>
      </w:r>
      <w:r w:rsidRPr="00BA56E2">
        <w:rPr>
          <w:i/>
          <w:iCs/>
        </w:rPr>
        <w:t>PROSIDING SEMINAR NASIONAL MAHASISWA KOMUNIKASI (SEMAKOM)</w:t>
      </w:r>
      <w:r w:rsidRPr="00BA56E2">
        <w:t xml:space="preserve">, </w:t>
      </w:r>
      <w:r w:rsidRPr="00BA56E2">
        <w:rPr>
          <w:i/>
          <w:iCs/>
        </w:rPr>
        <w:t>3</w:t>
      </w:r>
      <w:r w:rsidRPr="00BA56E2">
        <w:t>(2, Juli), 847–850.</w:t>
      </w:r>
    </w:p>
    <w:p w14:paraId="7CE98D25" w14:textId="77777777" w:rsidR="00BA56E2" w:rsidRPr="00BA56E2" w:rsidRDefault="00BA56E2" w:rsidP="00BA56E2">
      <w:pPr>
        <w:pStyle w:val="Bibliography"/>
      </w:pPr>
      <w:r w:rsidRPr="00BA56E2">
        <w:t xml:space="preserve">Hanita, A. P., Akbar, M. F., &amp; Allifiansyah, S. (2026). Analisis Framing Polri pada Penanganan Demonstrasi Tunjangan DPR di Kompas.com dan Detik.com: </w:t>
      </w:r>
      <w:r w:rsidRPr="00BA56E2">
        <w:rPr>
          <w:i/>
          <w:iCs/>
        </w:rPr>
        <w:t>Jurnal Kolaboratif Sains</w:t>
      </w:r>
      <w:r w:rsidRPr="00BA56E2">
        <w:t xml:space="preserve">, </w:t>
      </w:r>
      <w:r w:rsidRPr="00BA56E2">
        <w:rPr>
          <w:i/>
          <w:iCs/>
        </w:rPr>
        <w:t>9</w:t>
      </w:r>
      <w:r w:rsidRPr="00BA56E2">
        <w:t>(1), 308–315. https://doi.org/10.56338/jks.v9i1.9905</w:t>
      </w:r>
    </w:p>
    <w:p w14:paraId="26D8AED7" w14:textId="77777777" w:rsidR="00BA56E2" w:rsidRPr="00BA56E2" w:rsidRDefault="00BA56E2" w:rsidP="00BA56E2">
      <w:pPr>
        <w:pStyle w:val="Bibliography"/>
      </w:pPr>
      <w:r w:rsidRPr="00BA56E2">
        <w:t xml:space="preserve">Hasse. (2012). Anarkisme Demonstrasi Mahasiswa: Studi Kasus Pada Universitas Islam Negeri Alauddin Makassar. </w:t>
      </w:r>
      <w:r w:rsidRPr="00BA56E2">
        <w:rPr>
          <w:i/>
          <w:iCs/>
        </w:rPr>
        <w:t>Jurnal Studi Pemerintahan</w:t>
      </w:r>
      <w:r w:rsidRPr="00BA56E2">
        <w:t>. https://doi.org/10.18196/jgp.2012.0004</w:t>
      </w:r>
    </w:p>
    <w:p w14:paraId="61B8453F" w14:textId="77777777" w:rsidR="00BA56E2" w:rsidRPr="00BA56E2" w:rsidRDefault="00BA56E2" w:rsidP="00BA56E2">
      <w:pPr>
        <w:pStyle w:val="Bibliography"/>
      </w:pPr>
      <w:r w:rsidRPr="00BA56E2">
        <w:t xml:space="preserve">Kustiawan, W., Kania Harahap, D., Ainun Jannah, N., Afalah Sinaga, W., Safika, N., Alwi Lubis, H., Adib Al Barry, A., Studi Komunikasi dan Penyiaran Islam, P., Dakwah dan Komunikasi, F., &amp; Medan, U. (2022). Media Online Dan Perkembangannya. </w:t>
      </w:r>
      <w:r w:rsidRPr="00BA56E2">
        <w:rPr>
          <w:i/>
          <w:iCs/>
        </w:rPr>
        <w:t>Jurnal Perpustakaan dan Informasi</w:t>
      </w:r>
      <w:r w:rsidRPr="00BA56E2">
        <w:t xml:space="preserve">, </w:t>
      </w:r>
      <w:r w:rsidRPr="00BA56E2">
        <w:rPr>
          <w:i/>
          <w:iCs/>
        </w:rPr>
        <w:t>2</w:t>
      </w:r>
      <w:r w:rsidRPr="00BA56E2">
        <w:t>(1), 12–18.</w:t>
      </w:r>
    </w:p>
    <w:p w14:paraId="7545653D" w14:textId="77777777" w:rsidR="00BA56E2" w:rsidRPr="00BA56E2" w:rsidRDefault="00BA56E2" w:rsidP="00BA56E2">
      <w:pPr>
        <w:pStyle w:val="Bibliography"/>
      </w:pPr>
      <w:r w:rsidRPr="00BA56E2">
        <w:t xml:space="preserve">Masduki &amp; Haenens, L. D. (2022). Concentration of Media Ownership in Indonesia: A Setback for Viewpoint Diversity Universitas Islam Indonesia , Indonesia. </w:t>
      </w:r>
      <w:r w:rsidRPr="00BA56E2">
        <w:rPr>
          <w:i/>
          <w:iCs/>
        </w:rPr>
        <w:t>International Journal of Communication</w:t>
      </w:r>
      <w:r w:rsidRPr="00BA56E2">
        <w:t xml:space="preserve">, </w:t>
      </w:r>
      <w:r w:rsidRPr="00BA56E2">
        <w:rPr>
          <w:i/>
          <w:iCs/>
        </w:rPr>
        <w:t>16</w:t>
      </w:r>
      <w:r w:rsidRPr="00BA56E2">
        <w:t>, 2239–2259.</w:t>
      </w:r>
    </w:p>
    <w:p w14:paraId="0249CFD2" w14:textId="77777777" w:rsidR="00BA56E2" w:rsidRPr="00BA56E2" w:rsidRDefault="00BA56E2" w:rsidP="00BA56E2">
      <w:pPr>
        <w:pStyle w:val="Bibliography"/>
      </w:pPr>
      <w:r w:rsidRPr="00BA56E2">
        <w:t xml:space="preserve">Muharrom, F., Radivan, Z., &amp; Feriyanti, O. P. (2025). </w:t>
      </w:r>
      <w:r w:rsidRPr="00BA56E2">
        <w:rPr>
          <w:i/>
          <w:iCs/>
        </w:rPr>
        <w:t>Analisis Framing Pemberitaan Indonesia Gelap Pada Media Online CNNIndonesia. Com dan Tempo. Co ( Analisis Framing R Entman )</w:t>
      </w:r>
      <w:r w:rsidRPr="00BA56E2">
        <w:t>. (1), 1–14.</w:t>
      </w:r>
    </w:p>
    <w:p w14:paraId="64B66C1A" w14:textId="77777777" w:rsidR="00BA56E2" w:rsidRPr="00BA56E2" w:rsidRDefault="00BA56E2" w:rsidP="00BA56E2">
      <w:pPr>
        <w:pStyle w:val="Bibliography"/>
      </w:pPr>
      <w:r w:rsidRPr="00BA56E2">
        <w:t xml:space="preserve">Nugroho, N. P. (2025). Ini Kejadian yang Picu Demonstrasi Bubarkan DPR. Dalam </w:t>
      </w:r>
      <w:r w:rsidRPr="00BA56E2">
        <w:rPr>
          <w:i/>
          <w:iCs/>
        </w:rPr>
        <w:t>Tempo</w:t>
      </w:r>
      <w:r w:rsidRPr="00BA56E2">
        <w:t>. https://www.tempo.co/politik/ini-kejadian-yang-picu-demonstrasi-bubarkan-dpr-2065603</w:t>
      </w:r>
    </w:p>
    <w:p w14:paraId="455DFFDB" w14:textId="77777777" w:rsidR="00BA56E2" w:rsidRPr="00BA56E2" w:rsidRDefault="00BA56E2" w:rsidP="00BA56E2">
      <w:pPr>
        <w:pStyle w:val="Bibliography"/>
      </w:pPr>
      <w:r w:rsidRPr="00BA56E2">
        <w:lastRenderedPageBreak/>
        <w:t xml:space="preserve">Putra, R. D., Zaenal, M., &amp; Yusnita, T. (2016). Headline Politik Dan Politik Headline Pada Harian Fajar Dan Tribun Timur. </w:t>
      </w:r>
      <w:r w:rsidRPr="00BA56E2">
        <w:rPr>
          <w:i/>
          <w:iCs/>
        </w:rPr>
        <w:t>Jurnal Komunikasi Pembangunan</w:t>
      </w:r>
      <w:r w:rsidRPr="00BA56E2">
        <w:t xml:space="preserve">, </w:t>
      </w:r>
      <w:r w:rsidRPr="00BA56E2">
        <w:rPr>
          <w:i/>
          <w:iCs/>
        </w:rPr>
        <w:t>14</w:t>
      </w:r>
      <w:r w:rsidRPr="00BA56E2">
        <w:t>(1). https://doi.org/10.46937/14201613554</w:t>
      </w:r>
    </w:p>
    <w:p w14:paraId="422D604E" w14:textId="77777777" w:rsidR="00BA56E2" w:rsidRPr="00BA56E2" w:rsidRDefault="00BA56E2" w:rsidP="00BA56E2">
      <w:pPr>
        <w:pStyle w:val="Bibliography"/>
      </w:pPr>
      <w:r w:rsidRPr="00BA56E2">
        <w:t xml:space="preserve">Rahmawati, N., &amp; Wiryany, D. (2026). Analisis Framing Berita Demonstrasi Gaji dan Tunjangan DPR pada Website Tempo.co dan Kompas.com. </w:t>
      </w:r>
      <w:r w:rsidRPr="00BA56E2">
        <w:rPr>
          <w:i/>
          <w:iCs/>
        </w:rPr>
        <w:t>Al-Zayn : Jurnal Ilmu Sosial &amp; Hukum</w:t>
      </w:r>
      <w:r w:rsidRPr="00BA56E2">
        <w:t xml:space="preserve">, </w:t>
      </w:r>
      <w:r w:rsidRPr="00BA56E2">
        <w:rPr>
          <w:i/>
          <w:iCs/>
        </w:rPr>
        <w:t>4</w:t>
      </w:r>
      <w:r w:rsidRPr="00BA56E2">
        <w:t>(1), 6130–6142. https://doi.org/10.61104/alz.v4i1.4398</w:t>
      </w:r>
    </w:p>
    <w:p w14:paraId="61D471D1" w14:textId="77777777" w:rsidR="00BA56E2" w:rsidRPr="00BA56E2" w:rsidRDefault="00BA56E2" w:rsidP="00BA56E2">
      <w:pPr>
        <w:pStyle w:val="Bibliography"/>
      </w:pPr>
      <w:r w:rsidRPr="00BA56E2">
        <w:t xml:space="preserve">Sobur, A. (2017). </w:t>
      </w:r>
      <w:r w:rsidRPr="00BA56E2">
        <w:rPr>
          <w:i/>
          <w:iCs/>
        </w:rPr>
        <w:t>Analisis Teks Media</w:t>
      </w:r>
      <w:r w:rsidRPr="00BA56E2">
        <w:t>. PT Remaja Rosdakarya.</w:t>
      </w:r>
    </w:p>
    <w:p w14:paraId="469BE91C" w14:textId="00A0540F" w:rsidR="0056737D" w:rsidRPr="0056737D" w:rsidRDefault="0056737D" w:rsidP="00A81671">
      <w:pPr>
        <w:rPr>
          <w:lang w:val="en-US"/>
        </w:rPr>
      </w:pPr>
      <w:r w:rsidRPr="00CD20E1">
        <w:fldChar w:fldCharType="end"/>
      </w:r>
    </w:p>
    <w:sectPr w:rsidR="0056737D" w:rsidRPr="0056737D" w:rsidSect="007875AB">
      <w:pgSz w:w="11906" w:h="16838"/>
      <w:pgMar w:top="2268" w:right="1701" w:bottom="1701" w:left="2268" w:header="720" w:footer="720" w:gutter="0"/>
      <w:pgNumType w:start="1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270EF" w14:textId="77777777" w:rsidR="00674348" w:rsidRPr="00CD20E1" w:rsidRDefault="00674348" w:rsidP="002E7B06">
      <w:pPr>
        <w:spacing w:after="0" w:line="240" w:lineRule="auto"/>
      </w:pPr>
      <w:r w:rsidRPr="00CD20E1">
        <w:separator/>
      </w:r>
    </w:p>
  </w:endnote>
  <w:endnote w:type="continuationSeparator" w:id="0">
    <w:p w14:paraId="68018F7A" w14:textId="77777777" w:rsidR="00674348" w:rsidRPr="00CD20E1" w:rsidRDefault="00674348" w:rsidP="002E7B06">
      <w:pPr>
        <w:spacing w:after="0" w:line="240" w:lineRule="auto"/>
      </w:pPr>
      <w:r w:rsidRPr="00CD20E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EE618" w14:textId="77777777" w:rsidR="00263002" w:rsidRPr="00CD20E1" w:rsidRDefault="00263002" w:rsidP="002E7B0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73A73" w14:textId="77777777" w:rsidR="00674348" w:rsidRPr="00CD20E1" w:rsidRDefault="00674348" w:rsidP="002E7B06">
      <w:pPr>
        <w:spacing w:after="0" w:line="240" w:lineRule="auto"/>
      </w:pPr>
      <w:r w:rsidRPr="00CD20E1">
        <w:separator/>
      </w:r>
    </w:p>
  </w:footnote>
  <w:footnote w:type="continuationSeparator" w:id="0">
    <w:p w14:paraId="1FEC6BF1" w14:textId="77777777" w:rsidR="00674348" w:rsidRPr="00CD20E1" w:rsidRDefault="00674348" w:rsidP="002E7B06">
      <w:pPr>
        <w:spacing w:after="0" w:line="240" w:lineRule="auto"/>
      </w:pPr>
      <w:r w:rsidRPr="00CD20E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FC651" w14:textId="09CE1136" w:rsidR="007875AB" w:rsidRDefault="007875AB" w:rsidP="007875AB">
    <w:pPr>
      <w:pStyle w:val="Header"/>
    </w:pPr>
  </w:p>
  <w:p w14:paraId="4574EA8A" w14:textId="77777777" w:rsidR="00263002" w:rsidRPr="00CD20E1" w:rsidRDefault="002630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393505"/>
      <w:docPartObj>
        <w:docPartGallery w:val="Page Numbers (Top of Page)"/>
        <w:docPartUnique/>
      </w:docPartObj>
    </w:sdtPr>
    <w:sdtEndPr>
      <w:rPr>
        <w:noProof/>
      </w:rPr>
    </w:sdtEndPr>
    <w:sdtContent>
      <w:p w14:paraId="1B645547" w14:textId="77777777" w:rsidR="007875AB" w:rsidRDefault="007875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3283651" w14:textId="77777777" w:rsidR="007875AB" w:rsidRPr="00CD20E1" w:rsidRDefault="007875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559359"/>
      <w:docPartObj>
        <w:docPartGallery w:val="Page Numbers (Top of Page)"/>
        <w:docPartUnique/>
      </w:docPartObj>
    </w:sdtPr>
    <w:sdtEndPr>
      <w:rPr>
        <w:noProof/>
      </w:rPr>
    </w:sdtEndPr>
    <w:sdtContent>
      <w:p w14:paraId="39FE1425" w14:textId="446A6259" w:rsidR="007875AB" w:rsidRDefault="007875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C98B97" w14:textId="77777777" w:rsidR="00FA3811" w:rsidRPr="00CD20E1" w:rsidRDefault="00FA38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1E4"/>
    <w:multiLevelType w:val="hybridMultilevel"/>
    <w:tmpl w:val="CE32FD80"/>
    <w:lvl w:ilvl="0" w:tplc="7186BE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713D58"/>
    <w:multiLevelType w:val="hybridMultilevel"/>
    <w:tmpl w:val="B0ECEF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44AD6"/>
    <w:multiLevelType w:val="hybridMultilevel"/>
    <w:tmpl w:val="C28049C8"/>
    <w:lvl w:ilvl="0" w:tplc="AABEE7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74B7AB5"/>
    <w:multiLevelType w:val="hybridMultilevel"/>
    <w:tmpl w:val="89E22E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7C2196"/>
    <w:multiLevelType w:val="hybridMultilevel"/>
    <w:tmpl w:val="494C584E"/>
    <w:lvl w:ilvl="0" w:tplc="5D3EA3D8">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74141"/>
    <w:multiLevelType w:val="multilevel"/>
    <w:tmpl w:val="4E5A2DA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49E1B5D"/>
    <w:multiLevelType w:val="multilevel"/>
    <w:tmpl w:val="D054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3536E9"/>
    <w:multiLevelType w:val="hybridMultilevel"/>
    <w:tmpl w:val="A8B238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D5384A"/>
    <w:multiLevelType w:val="hybridMultilevel"/>
    <w:tmpl w:val="D084C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A603FB"/>
    <w:multiLevelType w:val="hybridMultilevel"/>
    <w:tmpl w:val="0DF24F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146B94"/>
    <w:multiLevelType w:val="hybridMultilevel"/>
    <w:tmpl w:val="96781F2C"/>
    <w:lvl w:ilvl="0" w:tplc="0B2268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D64483D"/>
    <w:multiLevelType w:val="hybridMultilevel"/>
    <w:tmpl w:val="568E1864"/>
    <w:lvl w:ilvl="0" w:tplc="F6F6D3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AF46D6"/>
    <w:multiLevelType w:val="hybridMultilevel"/>
    <w:tmpl w:val="F76215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7A195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1E21EAF"/>
    <w:multiLevelType w:val="hybridMultilevel"/>
    <w:tmpl w:val="CD42D4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592DA2"/>
    <w:multiLevelType w:val="hybridMultilevel"/>
    <w:tmpl w:val="B4E8A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912732"/>
    <w:multiLevelType w:val="hybridMultilevel"/>
    <w:tmpl w:val="4A9211EA"/>
    <w:lvl w:ilvl="0" w:tplc="D05878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6D3A99"/>
    <w:multiLevelType w:val="multilevel"/>
    <w:tmpl w:val="8162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75124"/>
    <w:multiLevelType w:val="hybridMultilevel"/>
    <w:tmpl w:val="56A8BCC8"/>
    <w:lvl w:ilvl="0" w:tplc="C2C82DAC">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757BD1"/>
    <w:multiLevelType w:val="hybridMultilevel"/>
    <w:tmpl w:val="D300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531F22"/>
    <w:multiLevelType w:val="hybridMultilevel"/>
    <w:tmpl w:val="C36A6B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E772F6"/>
    <w:multiLevelType w:val="multilevel"/>
    <w:tmpl w:val="4078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EF2542"/>
    <w:multiLevelType w:val="hybridMultilevel"/>
    <w:tmpl w:val="F090878A"/>
    <w:lvl w:ilvl="0" w:tplc="3EC0D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85140A9"/>
    <w:multiLevelType w:val="hybridMultilevel"/>
    <w:tmpl w:val="6FEAC4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2A4EF9"/>
    <w:multiLevelType w:val="hybridMultilevel"/>
    <w:tmpl w:val="EB5CC16E"/>
    <w:lvl w:ilvl="0" w:tplc="663687B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686243"/>
    <w:multiLevelType w:val="hybridMultilevel"/>
    <w:tmpl w:val="724C63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E33FEB"/>
    <w:multiLevelType w:val="hybridMultilevel"/>
    <w:tmpl w:val="912605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7E555DD"/>
    <w:multiLevelType w:val="hybridMultilevel"/>
    <w:tmpl w:val="768441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B320A1"/>
    <w:multiLevelType w:val="hybridMultilevel"/>
    <w:tmpl w:val="A3685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DB29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7675AF8"/>
    <w:multiLevelType w:val="hybridMultilevel"/>
    <w:tmpl w:val="FD10F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830DC9"/>
    <w:multiLevelType w:val="hybridMultilevel"/>
    <w:tmpl w:val="CC42A092"/>
    <w:lvl w:ilvl="0" w:tplc="C1B6F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D0C632F"/>
    <w:multiLevelType w:val="hybridMultilevel"/>
    <w:tmpl w:val="C71047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B659BB"/>
    <w:multiLevelType w:val="hybridMultilevel"/>
    <w:tmpl w:val="87D0AD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830024"/>
    <w:multiLevelType w:val="multilevel"/>
    <w:tmpl w:val="23FAA4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505B13"/>
    <w:multiLevelType w:val="hybridMultilevel"/>
    <w:tmpl w:val="3D6CB262"/>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65942C5D"/>
    <w:multiLevelType w:val="hybridMultilevel"/>
    <w:tmpl w:val="F3BE3F68"/>
    <w:lvl w:ilvl="0" w:tplc="7E9A69D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98A1A7F"/>
    <w:multiLevelType w:val="multilevel"/>
    <w:tmpl w:val="4E5A2DA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69D44ADA"/>
    <w:multiLevelType w:val="multilevel"/>
    <w:tmpl w:val="BE10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60133"/>
    <w:multiLevelType w:val="multilevel"/>
    <w:tmpl w:val="9246F638"/>
    <w:lvl w:ilvl="0">
      <w:start w:val="1"/>
      <w:numFmt w:val="decimal"/>
      <w:lvlText w:val="%1."/>
      <w:lvlJc w:val="left"/>
      <w:pPr>
        <w:ind w:left="720" w:hanging="360"/>
      </w:pPr>
      <w:rPr>
        <w:rFonts w:hint="default"/>
        <w:spacing w:val="23"/>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6CA676BA"/>
    <w:multiLevelType w:val="hybridMultilevel"/>
    <w:tmpl w:val="A8B47B38"/>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FB078C6"/>
    <w:multiLevelType w:val="multilevel"/>
    <w:tmpl w:val="42F8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121C7D"/>
    <w:multiLevelType w:val="hybridMultilevel"/>
    <w:tmpl w:val="7034F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116315C"/>
    <w:multiLevelType w:val="hybridMultilevel"/>
    <w:tmpl w:val="BEF691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2C378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68A5439"/>
    <w:multiLevelType w:val="hybridMultilevel"/>
    <w:tmpl w:val="963E4C36"/>
    <w:lvl w:ilvl="0" w:tplc="5D3EA3D8">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930FD9"/>
    <w:multiLevelType w:val="multilevel"/>
    <w:tmpl w:val="4E5A2DA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77C9290A"/>
    <w:multiLevelType w:val="multilevel"/>
    <w:tmpl w:val="35A8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0B7240"/>
    <w:multiLevelType w:val="multilevel"/>
    <w:tmpl w:val="AA2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870A99"/>
    <w:multiLevelType w:val="hybridMultilevel"/>
    <w:tmpl w:val="BDBA17CE"/>
    <w:lvl w:ilvl="0" w:tplc="7652AE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AEB6627"/>
    <w:multiLevelType w:val="hybridMultilevel"/>
    <w:tmpl w:val="B1D82F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3454653">
    <w:abstractNumId w:val="50"/>
  </w:num>
  <w:num w:numId="2" w16cid:durableId="243222770">
    <w:abstractNumId w:val="18"/>
  </w:num>
  <w:num w:numId="3" w16cid:durableId="169487567">
    <w:abstractNumId w:val="42"/>
  </w:num>
  <w:num w:numId="4" w16cid:durableId="150100188">
    <w:abstractNumId w:val="23"/>
  </w:num>
  <w:num w:numId="5" w16cid:durableId="779686154">
    <w:abstractNumId w:val="20"/>
  </w:num>
  <w:num w:numId="6" w16cid:durableId="2110738275">
    <w:abstractNumId w:val="43"/>
  </w:num>
  <w:num w:numId="7" w16cid:durableId="1275674018">
    <w:abstractNumId w:val="22"/>
  </w:num>
  <w:num w:numId="8" w16cid:durableId="1866403663">
    <w:abstractNumId w:val="30"/>
  </w:num>
  <w:num w:numId="9" w16cid:durableId="876502180">
    <w:abstractNumId w:val="26"/>
  </w:num>
  <w:num w:numId="10" w16cid:durableId="1728187364">
    <w:abstractNumId w:val="7"/>
  </w:num>
  <w:num w:numId="11" w16cid:durableId="1433210265">
    <w:abstractNumId w:val="14"/>
  </w:num>
  <w:num w:numId="12" w16cid:durableId="1491288791">
    <w:abstractNumId w:val="9"/>
  </w:num>
  <w:num w:numId="13" w16cid:durableId="2024017448">
    <w:abstractNumId w:val="32"/>
  </w:num>
  <w:num w:numId="14" w16cid:durableId="1317955034">
    <w:abstractNumId w:val="25"/>
  </w:num>
  <w:num w:numId="15" w16cid:durableId="765812731">
    <w:abstractNumId w:val="12"/>
  </w:num>
  <w:num w:numId="16" w16cid:durableId="1811511514">
    <w:abstractNumId w:val="40"/>
  </w:num>
  <w:num w:numId="17" w16cid:durableId="1636376496">
    <w:abstractNumId w:val="2"/>
  </w:num>
  <w:num w:numId="18" w16cid:durableId="1063866671">
    <w:abstractNumId w:val="35"/>
  </w:num>
  <w:num w:numId="19" w16cid:durableId="1884294944">
    <w:abstractNumId w:val="8"/>
  </w:num>
  <w:num w:numId="20" w16cid:durableId="2009092973">
    <w:abstractNumId w:val="28"/>
  </w:num>
  <w:num w:numId="21" w16cid:durableId="1065031788">
    <w:abstractNumId w:val="13"/>
  </w:num>
  <w:num w:numId="22" w16cid:durableId="351107292">
    <w:abstractNumId w:val="15"/>
  </w:num>
  <w:num w:numId="23" w16cid:durableId="1130248723">
    <w:abstractNumId w:val="24"/>
  </w:num>
  <w:num w:numId="24" w16cid:durableId="199587504">
    <w:abstractNumId w:val="47"/>
  </w:num>
  <w:num w:numId="25" w16cid:durableId="1523742398">
    <w:abstractNumId w:val="6"/>
  </w:num>
  <w:num w:numId="26" w16cid:durableId="565720706">
    <w:abstractNumId w:val="17"/>
  </w:num>
  <w:num w:numId="27" w16cid:durableId="923686653">
    <w:abstractNumId w:val="38"/>
  </w:num>
  <w:num w:numId="28" w16cid:durableId="1617711950">
    <w:abstractNumId w:val="34"/>
  </w:num>
  <w:num w:numId="29" w16cid:durableId="1396705475">
    <w:abstractNumId w:val="3"/>
  </w:num>
  <w:num w:numId="30" w16cid:durableId="1616910369">
    <w:abstractNumId w:val="16"/>
  </w:num>
  <w:num w:numId="31" w16cid:durableId="809595472">
    <w:abstractNumId w:val="33"/>
  </w:num>
  <w:num w:numId="32" w16cid:durableId="1109665365">
    <w:abstractNumId w:val="49"/>
  </w:num>
  <w:num w:numId="33" w16cid:durableId="1193762247">
    <w:abstractNumId w:val="31"/>
  </w:num>
  <w:num w:numId="34" w16cid:durableId="742724932">
    <w:abstractNumId w:val="11"/>
  </w:num>
  <w:num w:numId="35" w16cid:durableId="528568237">
    <w:abstractNumId w:val="1"/>
  </w:num>
  <w:num w:numId="36" w16cid:durableId="2039505740">
    <w:abstractNumId w:val="0"/>
  </w:num>
  <w:num w:numId="37" w16cid:durableId="1349677523">
    <w:abstractNumId w:val="10"/>
  </w:num>
  <w:num w:numId="38" w16cid:durableId="1743141863">
    <w:abstractNumId w:val="27"/>
  </w:num>
  <w:num w:numId="39" w16cid:durableId="1484538629">
    <w:abstractNumId w:val="19"/>
  </w:num>
  <w:num w:numId="40" w16cid:durableId="50278969">
    <w:abstractNumId w:val="45"/>
  </w:num>
  <w:num w:numId="41" w16cid:durableId="1215695957">
    <w:abstractNumId w:val="36"/>
  </w:num>
  <w:num w:numId="42" w16cid:durableId="780222557">
    <w:abstractNumId w:val="41"/>
  </w:num>
  <w:num w:numId="43" w16cid:durableId="1864514905">
    <w:abstractNumId w:val="48"/>
  </w:num>
  <w:num w:numId="44" w16cid:durableId="1057825994">
    <w:abstractNumId w:val="21"/>
  </w:num>
  <w:num w:numId="45" w16cid:durableId="1147624377">
    <w:abstractNumId w:val="5"/>
  </w:num>
  <w:num w:numId="46" w16cid:durableId="1797486722">
    <w:abstractNumId w:val="37"/>
  </w:num>
  <w:num w:numId="47" w16cid:durableId="1785034977">
    <w:abstractNumId w:val="4"/>
  </w:num>
  <w:num w:numId="48" w16cid:durableId="708800141">
    <w:abstractNumId w:val="29"/>
  </w:num>
  <w:num w:numId="49" w16cid:durableId="2016222822">
    <w:abstractNumId w:val="39"/>
  </w:num>
  <w:num w:numId="50" w16cid:durableId="702903096">
    <w:abstractNumId w:val="44"/>
  </w:num>
  <w:num w:numId="51" w16cid:durableId="1638609462">
    <w:abstractNumId w:val="4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08FB"/>
    <w:rsid w:val="00000832"/>
    <w:rsid w:val="00000F26"/>
    <w:rsid w:val="00007EF9"/>
    <w:rsid w:val="00013001"/>
    <w:rsid w:val="000137BD"/>
    <w:rsid w:val="00013CED"/>
    <w:rsid w:val="00014524"/>
    <w:rsid w:val="00015FFE"/>
    <w:rsid w:val="0001754E"/>
    <w:rsid w:val="0001785A"/>
    <w:rsid w:val="000207A7"/>
    <w:rsid w:val="000238EA"/>
    <w:rsid w:val="00026610"/>
    <w:rsid w:val="00027EDF"/>
    <w:rsid w:val="000318C1"/>
    <w:rsid w:val="00035DAA"/>
    <w:rsid w:val="00036EE4"/>
    <w:rsid w:val="00042FA5"/>
    <w:rsid w:val="00043FA4"/>
    <w:rsid w:val="000450E8"/>
    <w:rsid w:val="00045560"/>
    <w:rsid w:val="00045E10"/>
    <w:rsid w:val="0005409B"/>
    <w:rsid w:val="000541C9"/>
    <w:rsid w:val="00056277"/>
    <w:rsid w:val="00056F28"/>
    <w:rsid w:val="00060A90"/>
    <w:rsid w:val="00061022"/>
    <w:rsid w:val="000617F6"/>
    <w:rsid w:val="00061A6E"/>
    <w:rsid w:val="000628CA"/>
    <w:rsid w:val="000658A4"/>
    <w:rsid w:val="00067C90"/>
    <w:rsid w:val="000705C4"/>
    <w:rsid w:val="0007198D"/>
    <w:rsid w:val="000719B9"/>
    <w:rsid w:val="00072E45"/>
    <w:rsid w:val="00073E5E"/>
    <w:rsid w:val="0007412B"/>
    <w:rsid w:val="00076644"/>
    <w:rsid w:val="00077588"/>
    <w:rsid w:val="00077BE2"/>
    <w:rsid w:val="00082861"/>
    <w:rsid w:val="00083471"/>
    <w:rsid w:val="00083DE4"/>
    <w:rsid w:val="000857AA"/>
    <w:rsid w:val="00086B0B"/>
    <w:rsid w:val="00087748"/>
    <w:rsid w:val="000905FB"/>
    <w:rsid w:val="0009084E"/>
    <w:rsid w:val="00091458"/>
    <w:rsid w:val="000924AB"/>
    <w:rsid w:val="00096585"/>
    <w:rsid w:val="00096922"/>
    <w:rsid w:val="000979CB"/>
    <w:rsid w:val="000A17CF"/>
    <w:rsid w:val="000A3263"/>
    <w:rsid w:val="000A6A52"/>
    <w:rsid w:val="000A7A81"/>
    <w:rsid w:val="000A7EB8"/>
    <w:rsid w:val="000B1166"/>
    <w:rsid w:val="000B1830"/>
    <w:rsid w:val="000B64D9"/>
    <w:rsid w:val="000B6E7D"/>
    <w:rsid w:val="000B7DA6"/>
    <w:rsid w:val="000C04A9"/>
    <w:rsid w:val="000C17AA"/>
    <w:rsid w:val="000C2BAC"/>
    <w:rsid w:val="000C3182"/>
    <w:rsid w:val="000C349B"/>
    <w:rsid w:val="000C4837"/>
    <w:rsid w:val="000C50E6"/>
    <w:rsid w:val="000C53ED"/>
    <w:rsid w:val="000C5743"/>
    <w:rsid w:val="000C70C8"/>
    <w:rsid w:val="000C7B79"/>
    <w:rsid w:val="000C7FFD"/>
    <w:rsid w:val="000D3226"/>
    <w:rsid w:val="000D3C04"/>
    <w:rsid w:val="000D3E69"/>
    <w:rsid w:val="000D408C"/>
    <w:rsid w:val="000D4368"/>
    <w:rsid w:val="000D60B5"/>
    <w:rsid w:val="000D6306"/>
    <w:rsid w:val="000D64B4"/>
    <w:rsid w:val="000D6834"/>
    <w:rsid w:val="000E27E9"/>
    <w:rsid w:val="000E34CD"/>
    <w:rsid w:val="000E3982"/>
    <w:rsid w:val="000E4962"/>
    <w:rsid w:val="000E50C8"/>
    <w:rsid w:val="000E726C"/>
    <w:rsid w:val="000F01D8"/>
    <w:rsid w:val="000F10AA"/>
    <w:rsid w:val="000F1CDF"/>
    <w:rsid w:val="000F264F"/>
    <w:rsid w:val="000F3D35"/>
    <w:rsid w:val="000F45E5"/>
    <w:rsid w:val="000F51F8"/>
    <w:rsid w:val="000F7ADD"/>
    <w:rsid w:val="00100457"/>
    <w:rsid w:val="00100958"/>
    <w:rsid w:val="001013BD"/>
    <w:rsid w:val="00101C51"/>
    <w:rsid w:val="00102E7F"/>
    <w:rsid w:val="00103745"/>
    <w:rsid w:val="00104696"/>
    <w:rsid w:val="00104C6B"/>
    <w:rsid w:val="001050A7"/>
    <w:rsid w:val="00110D42"/>
    <w:rsid w:val="00112E27"/>
    <w:rsid w:val="001137A0"/>
    <w:rsid w:val="00117085"/>
    <w:rsid w:val="0012278B"/>
    <w:rsid w:val="00122F95"/>
    <w:rsid w:val="00125098"/>
    <w:rsid w:val="0012622C"/>
    <w:rsid w:val="0013081F"/>
    <w:rsid w:val="001329E3"/>
    <w:rsid w:val="0013419D"/>
    <w:rsid w:val="0013712F"/>
    <w:rsid w:val="001379A1"/>
    <w:rsid w:val="0014060F"/>
    <w:rsid w:val="00140687"/>
    <w:rsid w:val="001438AC"/>
    <w:rsid w:val="0014535F"/>
    <w:rsid w:val="001457A3"/>
    <w:rsid w:val="001460A2"/>
    <w:rsid w:val="001465B9"/>
    <w:rsid w:val="00146DE2"/>
    <w:rsid w:val="0015230A"/>
    <w:rsid w:val="00152A3A"/>
    <w:rsid w:val="001531FF"/>
    <w:rsid w:val="00153B34"/>
    <w:rsid w:val="0015453C"/>
    <w:rsid w:val="00154EA8"/>
    <w:rsid w:val="00155BF5"/>
    <w:rsid w:val="0015612A"/>
    <w:rsid w:val="00156228"/>
    <w:rsid w:val="001622FF"/>
    <w:rsid w:val="00162DCC"/>
    <w:rsid w:val="0016579B"/>
    <w:rsid w:val="00165FEE"/>
    <w:rsid w:val="001660A9"/>
    <w:rsid w:val="00167AA5"/>
    <w:rsid w:val="00167D04"/>
    <w:rsid w:val="0017070F"/>
    <w:rsid w:val="00171E6B"/>
    <w:rsid w:val="00172BC0"/>
    <w:rsid w:val="001733DC"/>
    <w:rsid w:val="0017344F"/>
    <w:rsid w:val="001738E7"/>
    <w:rsid w:val="00173E28"/>
    <w:rsid w:val="00175360"/>
    <w:rsid w:val="00177A5B"/>
    <w:rsid w:val="00177EEA"/>
    <w:rsid w:val="00181C71"/>
    <w:rsid w:val="001849A4"/>
    <w:rsid w:val="00184E7D"/>
    <w:rsid w:val="00185A2C"/>
    <w:rsid w:val="00186768"/>
    <w:rsid w:val="00187CDE"/>
    <w:rsid w:val="001901B7"/>
    <w:rsid w:val="00193268"/>
    <w:rsid w:val="0019437D"/>
    <w:rsid w:val="0019443C"/>
    <w:rsid w:val="001954D0"/>
    <w:rsid w:val="00195EC0"/>
    <w:rsid w:val="00195F3E"/>
    <w:rsid w:val="00196771"/>
    <w:rsid w:val="00197341"/>
    <w:rsid w:val="001A38AC"/>
    <w:rsid w:val="001B1C36"/>
    <w:rsid w:val="001B2C54"/>
    <w:rsid w:val="001B337E"/>
    <w:rsid w:val="001B3900"/>
    <w:rsid w:val="001B4264"/>
    <w:rsid w:val="001B4614"/>
    <w:rsid w:val="001B4E78"/>
    <w:rsid w:val="001B54DF"/>
    <w:rsid w:val="001B667B"/>
    <w:rsid w:val="001B682B"/>
    <w:rsid w:val="001B6B7A"/>
    <w:rsid w:val="001B7E4C"/>
    <w:rsid w:val="001C017E"/>
    <w:rsid w:val="001C0E7D"/>
    <w:rsid w:val="001C1B20"/>
    <w:rsid w:val="001C2A52"/>
    <w:rsid w:val="001C331A"/>
    <w:rsid w:val="001C5464"/>
    <w:rsid w:val="001C56FA"/>
    <w:rsid w:val="001C6053"/>
    <w:rsid w:val="001C6E87"/>
    <w:rsid w:val="001C749B"/>
    <w:rsid w:val="001D042B"/>
    <w:rsid w:val="001D0E21"/>
    <w:rsid w:val="001D2679"/>
    <w:rsid w:val="001D2B8E"/>
    <w:rsid w:val="001D3D35"/>
    <w:rsid w:val="001D51E8"/>
    <w:rsid w:val="001D5699"/>
    <w:rsid w:val="001D6741"/>
    <w:rsid w:val="001E0572"/>
    <w:rsid w:val="001E1C4B"/>
    <w:rsid w:val="001E3F5F"/>
    <w:rsid w:val="001E46DD"/>
    <w:rsid w:val="001E475A"/>
    <w:rsid w:val="001E4A15"/>
    <w:rsid w:val="001E4BB7"/>
    <w:rsid w:val="001E5A80"/>
    <w:rsid w:val="001E73DB"/>
    <w:rsid w:val="001E7A63"/>
    <w:rsid w:val="001E7F84"/>
    <w:rsid w:val="001F3D57"/>
    <w:rsid w:val="001F75B9"/>
    <w:rsid w:val="001F7C51"/>
    <w:rsid w:val="00200286"/>
    <w:rsid w:val="00200E6B"/>
    <w:rsid w:val="00202CBD"/>
    <w:rsid w:val="00203A13"/>
    <w:rsid w:val="00203AA7"/>
    <w:rsid w:val="00203B5C"/>
    <w:rsid w:val="002042DA"/>
    <w:rsid w:val="00204614"/>
    <w:rsid w:val="002049AC"/>
    <w:rsid w:val="00205079"/>
    <w:rsid w:val="00205CA3"/>
    <w:rsid w:val="00206477"/>
    <w:rsid w:val="00207888"/>
    <w:rsid w:val="002104CB"/>
    <w:rsid w:val="0021071F"/>
    <w:rsid w:val="00210915"/>
    <w:rsid w:val="002119D3"/>
    <w:rsid w:val="002122D3"/>
    <w:rsid w:val="00212541"/>
    <w:rsid w:val="00212D12"/>
    <w:rsid w:val="00216119"/>
    <w:rsid w:val="002161AA"/>
    <w:rsid w:val="00216AAE"/>
    <w:rsid w:val="00216F28"/>
    <w:rsid w:val="00217EC6"/>
    <w:rsid w:val="00220EDE"/>
    <w:rsid w:val="00221074"/>
    <w:rsid w:val="00222957"/>
    <w:rsid w:val="00227E72"/>
    <w:rsid w:val="00230CA3"/>
    <w:rsid w:val="00232C98"/>
    <w:rsid w:val="00232F35"/>
    <w:rsid w:val="002350FC"/>
    <w:rsid w:val="00236B01"/>
    <w:rsid w:val="00240507"/>
    <w:rsid w:val="00241525"/>
    <w:rsid w:val="00241658"/>
    <w:rsid w:val="00242572"/>
    <w:rsid w:val="002437F3"/>
    <w:rsid w:val="00244401"/>
    <w:rsid w:val="00246819"/>
    <w:rsid w:val="0024757D"/>
    <w:rsid w:val="002521A5"/>
    <w:rsid w:val="00257B6F"/>
    <w:rsid w:val="002603A9"/>
    <w:rsid w:val="0026047F"/>
    <w:rsid w:val="00261B34"/>
    <w:rsid w:val="00262E18"/>
    <w:rsid w:val="00262E7F"/>
    <w:rsid w:val="00263002"/>
    <w:rsid w:val="002630D4"/>
    <w:rsid w:val="0026398C"/>
    <w:rsid w:val="00264A81"/>
    <w:rsid w:val="00265140"/>
    <w:rsid w:val="00265AE0"/>
    <w:rsid w:val="00266DD0"/>
    <w:rsid w:val="002673D3"/>
    <w:rsid w:val="00270C63"/>
    <w:rsid w:val="00272A72"/>
    <w:rsid w:val="002730ED"/>
    <w:rsid w:val="00274C11"/>
    <w:rsid w:val="00276563"/>
    <w:rsid w:val="00277DE6"/>
    <w:rsid w:val="00280960"/>
    <w:rsid w:val="00281548"/>
    <w:rsid w:val="00281BA4"/>
    <w:rsid w:val="00283169"/>
    <w:rsid w:val="00283B69"/>
    <w:rsid w:val="00284E23"/>
    <w:rsid w:val="00286316"/>
    <w:rsid w:val="00286DBD"/>
    <w:rsid w:val="00287926"/>
    <w:rsid w:val="00287EF4"/>
    <w:rsid w:val="00290E79"/>
    <w:rsid w:val="00291D39"/>
    <w:rsid w:val="002928F7"/>
    <w:rsid w:val="00292D14"/>
    <w:rsid w:val="00293136"/>
    <w:rsid w:val="00295A77"/>
    <w:rsid w:val="0029627B"/>
    <w:rsid w:val="00296A4C"/>
    <w:rsid w:val="002A1681"/>
    <w:rsid w:val="002A22D9"/>
    <w:rsid w:val="002A3DD4"/>
    <w:rsid w:val="002A4170"/>
    <w:rsid w:val="002A73CB"/>
    <w:rsid w:val="002B01D1"/>
    <w:rsid w:val="002B18C0"/>
    <w:rsid w:val="002B2876"/>
    <w:rsid w:val="002B4DDA"/>
    <w:rsid w:val="002B59C7"/>
    <w:rsid w:val="002B6CFC"/>
    <w:rsid w:val="002B6EDE"/>
    <w:rsid w:val="002C02C4"/>
    <w:rsid w:val="002C055D"/>
    <w:rsid w:val="002C3F6C"/>
    <w:rsid w:val="002C5BE8"/>
    <w:rsid w:val="002C713D"/>
    <w:rsid w:val="002D138F"/>
    <w:rsid w:val="002D4C7B"/>
    <w:rsid w:val="002D6446"/>
    <w:rsid w:val="002D7302"/>
    <w:rsid w:val="002E1013"/>
    <w:rsid w:val="002E15FC"/>
    <w:rsid w:val="002E179E"/>
    <w:rsid w:val="002E1A2E"/>
    <w:rsid w:val="002E2494"/>
    <w:rsid w:val="002E2866"/>
    <w:rsid w:val="002E2C1F"/>
    <w:rsid w:val="002E301E"/>
    <w:rsid w:val="002E3347"/>
    <w:rsid w:val="002E55CC"/>
    <w:rsid w:val="002E70FD"/>
    <w:rsid w:val="002E7337"/>
    <w:rsid w:val="002E7B06"/>
    <w:rsid w:val="002F0B9B"/>
    <w:rsid w:val="002F221F"/>
    <w:rsid w:val="002F296F"/>
    <w:rsid w:val="002F34E3"/>
    <w:rsid w:val="002F49EB"/>
    <w:rsid w:val="002F5B2F"/>
    <w:rsid w:val="002F7A9D"/>
    <w:rsid w:val="00300220"/>
    <w:rsid w:val="00301426"/>
    <w:rsid w:val="0030338C"/>
    <w:rsid w:val="00303B03"/>
    <w:rsid w:val="003065C0"/>
    <w:rsid w:val="00306FCC"/>
    <w:rsid w:val="00307247"/>
    <w:rsid w:val="003101D7"/>
    <w:rsid w:val="00310954"/>
    <w:rsid w:val="00310A10"/>
    <w:rsid w:val="00311311"/>
    <w:rsid w:val="00311B08"/>
    <w:rsid w:val="003130F9"/>
    <w:rsid w:val="0031530D"/>
    <w:rsid w:val="00320216"/>
    <w:rsid w:val="0032037E"/>
    <w:rsid w:val="00320941"/>
    <w:rsid w:val="0032122D"/>
    <w:rsid w:val="0032174C"/>
    <w:rsid w:val="00321BAA"/>
    <w:rsid w:val="00323B02"/>
    <w:rsid w:val="00323BE3"/>
    <w:rsid w:val="003244FE"/>
    <w:rsid w:val="00324966"/>
    <w:rsid w:val="003250C4"/>
    <w:rsid w:val="00326E21"/>
    <w:rsid w:val="00330857"/>
    <w:rsid w:val="003308FB"/>
    <w:rsid w:val="00330A69"/>
    <w:rsid w:val="00331A79"/>
    <w:rsid w:val="00332C25"/>
    <w:rsid w:val="003344D1"/>
    <w:rsid w:val="0033546D"/>
    <w:rsid w:val="003358C6"/>
    <w:rsid w:val="00335DCC"/>
    <w:rsid w:val="00335F90"/>
    <w:rsid w:val="00337239"/>
    <w:rsid w:val="003411C6"/>
    <w:rsid w:val="0034128E"/>
    <w:rsid w:val="00341FCA"/>
    <w:rsid w:val="0034224B"/>
    <w:rsid w:val="00342B2A"/>
    <w:rsid w:val="00342FB9"/>
    <w:rsid w:val="003465AB"/>
    <w:rsid w:val="003513A0"/>
    <w:rsid w:val="003523EB"/>
    <w:rsid w:val="0035329D"/>
    <w:rsid w:val="0035538F"/>
    <w:rsid w:val="00357488"/>
    <w:rsid w:val="003618C1"/>
    <w:rsid w:val="00361E94"/>
    <w:rsid w:val="0036354A"/>
    <w:rsid w:val="00367BC5"/>
    <w:rsid w:val="0037287C"/>
    <w:rsid w:val="003734CA"/>
    <w:rsid w:val="00374E66"/>
    <w:rsid w:val="003750B6"/>
    <w:rsid w:val="00375190"/>
    <w:rsid w:val="003754AD"/>
    <w:rsid w:val="00375F94"/>
    <w:rsid w:val="00376854"/>
    <w:rsid w:val="003822E9"/>
    <w:rsid w:val="0038407B"/>
    <w:rsid w:val="0038490D"/>
    <w:rsid w:val="0038583C"/>
    <w:rsid w:val="00385A4B"/>
    <w:rsid w:val="00386384"/>
    <w:rsid w:val="00392104"/>
    <w:rsid w:val="003923F0"/>
    <w:rsid w:val="00394115"/>
    <w:rsid w:val="00395CBA"/>
    <w:rsid w:val="00395E41"/>
    <w:rsid w:val="00395F67"/>
    <w:rsid w:val="003A39B3"/>
    <w:rsid w:val="003A3D0B"/>
    <w:rsid w:val="003A6065"/>
    <w:rsid w:val="003A67D7"/>
    <w:rsid w:val="003A78DC"/>
    <w:rsid w:val="003A7FE6"/>
    <w:rsid w:val="003B073B"/>
    <w:rsid w:val="003B3696"/>
    <w:rsid w:val="003B3722"/>
    <w:rsid w:val="003B3CCA"/>
    <w:rsid w:val="003B4095"/>
    <w:rsid w:val="003B4F57"/>
    <w:rsid w:val="003B56EE"/>
    <w:rsid w:val="003B6141"/>
    <w:rsid w:val="003C0435"/>
    <w:rsid w:val="003C0777"/>
    <w:rsid w:val="003C07E0"/>
    <w:rsid w:val="003C08A3"/>
    <w:rsid w:val="003C2427"/>
    <w:rsid w:val="003C40A5"/>
    <w:rsid w:val="003C48FD"/>
    <w:rsid w:val="003C4BF9"/>
    <w:rsid w:val="003C5877"/>
    <w:rsid w:val="003C67C0"/>
    <w:rsid w:val="003C67DD"/>
    <w:rsid w:val="003D008B"/>
    <w:rsid w:val="003D023E"/>
    <w:rsid w:val="003D0759"/>
    <w:rsid w:val="003D1225"/>
    <w:rsid w:val="003D1E21"/>
    <w:rsid w:val="003D2F20"/>
    <w:rsid w:val="003D3ED3"/>
    <w:rsid w:val="003D4A97"/>
    <w:rsid w:val="003D4EC8"/>
    <w:rsid w:val="003D4FB4"/>
    <w:rsid w:val="003D57EE"/>
    <w:rsid w:val="003D645D"/>
    <w:rsid w:val="003D673E"/>
    <w:rsid w:val="003D7CFA"/>
    <w:rsid w:val="003E1FD3"/>
    <w:rsid w:val="003E22EE"/>
    <w:rsid w:val="003E3421"/>
    <w:rsid w:val="003E4338"/>
    <w:rsid w:val="003E47F7"/>
    <w:rsid w:val="003E5AF9"/>
    <w:rsid w:val="003F15B5"/>
    <w:rsid w:val="003F17A1"/>
    <w:rsid w:val="003F2B6F"/>
    <w:rsid w:val="003F3361"/>
    <w:rsid w:val="003F6C15"/>
    <w:rsid w:val="003F7A87"/>
    <w:rsid w:val="003F7D09"/>
    <w:rsid w:val="0040174D"/>
    <w:rsid w:val="004017DD"/>
    <w:rsid w:val="00402F22"/>
    <w:rsid w:val="00404904"/>
    <w:rsid w:val="004065FC"/>
    <w:rsid w:val="004079BE"/>
    <w:rsid w:val="0041123E"/>
    <w:rsid w:val="004118FC"/>
    <w:rsid w:val="004137D7"/>
    <w:rsid w:val="00413954"/>
    <w:rsid w:val="00414AB2"/>
    <w:rsid w:val="00416D91"/>
    <w:rsid w:val="004179CB"/>
    <w:rsid w:val="0042055E"/>
    <w:rsid w:val="004213F9"/>
    <w:rsid w:val="00421599"/>
    <w:rsid w:val="00422268"/>
    <w:rsid w:val="0042238E"/>
    <w:rsid w:val="004224C6"/>
    <w:rsid w:val="00422584"/>
    <w:rsid w:val="00422EC2"/>
    <w:rsid w:val="004241D4"/>
    <w:rsid w:val="00425CA7"/>
    <w:rsid w:val="004260D2"/>
    <w:rsid w:val="00426E79"/>
    <w:rsid w:val="0043345F"/>
    <w:rsid w:val="00433F18"/>
    <w:rsid w:val="004368A5"/>
    <w:rsid w:val="00437745"/>
    <w:rsid w:val="00440077"/>
    <w:rsid w:val="0044157B"/>
    <w:rsid w:val="00451293"/>
    <w:rsid w:val="00451B4F"/>
    <w:rsid w:val="00452EA5"/>
    <w:rsid w:val="00454199"/>
    <w:rsid w:val="00456258"/>
    <w:rsid w:val="00456316"/>
    <w:rsid w:val="004565B9"/>
    <w:rsid w:val="004573A7"/>
    <w:rsid w:val="00460DD8"/>
    <w:rsid w:val="00460E8B"/>
    <w:rsid w:val="004611DA"/>
    <w:rsid w:val="004619C0"/>
    <w:rsid w:val="004622A5"/>
    <w:rsid w:val="004650A2"/>
    <w:rsid w:val="004651FA"/>
    <w:rsid w:val="00465BC5"/>
    <w:rsid w:val="00467645"/>
    <w:rsid w:val="00467DD1"/>
    <w:rsid w:val="00470437"/>
    <w:rsid w:val="00470885"/>
    <w:rsid w:val="0047135D"/>
    <w:rsid w:val="00472066"/>
    <w:rsid w:val="00473965"/>
    <w:rsid w:val="00473BC0"/>
    <w:rsid w:val="00475AF7"/>
    <w:rsid w:val="004769CF"/>
    <w:rsid w:val="004775B1"/>
    <w:rsid w:val="00477679"/>
    <w:rsid w:val="00480E0B"/>
    <w:rsid w:val="004816EB"/>
    <w:rsid w:val="00481D37"/>
    <w:rsid w:val="00483010"/>
    <w:rsid w:val="00484183"/>
    <w:rsid w:val="00484B3F"/>
    <w:rsid w:val="00484DFF"/>
    <w:rsid w:val="00485F99"/>
    <w:rsid w:val="00490C1F"/>
    <w:rsid w:val="004910DD"/>
    <w:rsid w:val="00491AD1"/>
    <w:rsid w:val="00491E7A"/>
    <w:rsid w:val="00491F2B"/>
    <w:rsid w:val="00493C89"/>
    <w:rsid w:val="004956AA"/>
    <w:rsid w:val="004956E0"/>
    <w:rsid w:val="0049576E"/>
    <w:rsid w:val="00495D84"/>
    <w:rsid w:val="004964BE"/>
    <w:rsid w:val="00496B1A"/>
    <w:rsid w:val="004A09AF"/>
    <w:rsid w:val="004A2151"/>
    <w:rsid w:val="004A3B82"/>
    <w:rsid w:val="004A47F6"/>
    <w:rsid w:val="004A53E6"/>
    <w:rsid w:val="004A54BE"/>
    <w:rsid w:val="004A6084"/>
    <w:rsid w:val="004A624E"/>
    <w:rsid w:val="004A649F"/>
    <w:rsid w:val="004B0170"/>
    <w:rsid w:val="004B0491"/>
    <w:rsid w:val="004B07CC"/>
    <w:rsid w:val="004B1870"/>
    <w:rsid w:val="004B3A61"/>
    <w:rsid w:val="004B4C60"/>
    <w:rsid w:val="004B764B"/>
    <w:rsid w:val="004B7901"/>
    <w:rsid w:val="004C154D"/>
    <w:rsid w:val="004C2284"/>
    <w:rsid w:val="004C3D61"/>
    <w:rsid w:val="004C47C0"/>
    <w:rsid w:val="004C4CD9"/>
    <w:rsid w:val="004C4D18"/>
    <w:rsid w:val="004C5D67"/>
    <w:rsid w:val="004C62AF"/>
    <w:rsid w:val="004C7116"/>
    <w:rsid w:val="004D078A"/>
    <w:rsid w:val="004D3C71"/>
    <w:rsid w:val="004D45EB"/>
    <w:rsid w:val="004D4658"/>
    <w:rsid w:val="004D6AFE"/>
    <w:rsid w:val="004E0FA9"/>
    <w:rsid w:val="004E1ED6"/>
    <w:rsid w:val="004E1FD0"/>
    <w:rsid w:val="004E2889"/>
    <w:rsid w:val="004E34AF"/>
    <w:rsid w:val="004E3B75"/>
    <w:rsid w:val="004E3BAD"/>
    <w:rsid w:val="004E4DDC"/>
    <w:rsid w:val="004E5855"/>
    <w:rsid w:val="004E76DB"/>
    <w:rsid w:val="004E7789"/>
    <w:rsid w:val="004F0CCB"/>
    <w:rsid w:val="004F13A0"/>
    <w:rsid w:val="004F1BAB"/>
    <w:rsid w:val="004F3116"/>
    <w:rsid w:val="004F359D"/>
    <w:rsid w:val="004F5882"/>
    <w:rsid w:val="004F6242"/>
    <w:rsid w:val="00500983"/>
    <w:rsid w:val="00500A48"/>
    <w:rsid w:val="00501F09"/>
    <w:rsid w:val="0050694C"/>
    <w:rsid w:val="005073D6"/>
    <w:rsid w:val="005122E5"/>
    <w:rsid w:val="00512D73"/>
    <w:rsid w:val="005142EE"/>
    <w:rsid w:val="005165B5"/>
    <w:rsid w:val="0052002C"/>
    <w:rsid w:val="00520683"/>
    <w:rsid w:val="0052070B"/>
    <w:rsid w:val="005208F2"/>
    <w:rsid w:val="00521AFC"/>
    <w:rsid w:val="00521B2C"/>
    <w:rsid w:val="00522589"/>
    <w:rsid w:val="00523684"/>
    <w:rsid w:val="005249CD"/>
    <w:rsid w:val="00524F11"/>
    <w:rsid w:val="00527C0A"/>
    <w:rsid w:val="0053193B"/>
    <w:rsid w:val="00532B0C"/>
    <w:rsid w:val="00532CB4"/>
    <w:rsid w:val="00532FCD"/>
    <w:rsid w:val="0053411C"/>
    <w:rsid w:val="00535A05"/>
    <w:rsid w:val="00537968"/>
    <w:rsid w:val="005419A6"/>
    <w:rsid w:val="00541F7F"/>
    <w:rsid w:val="00544CAB"/>
    <w:rsid w:val="005450E0"/>
    <w:rsid w:val="00546259"/>
    <w:rsid w:val="00547C31"/>
    <w:rsid w:val="00551DE0"/>
    <w:rsid w:val="005531FE"/>
    <w:rsid w:val="005538C1"/>
    <w:rsid w:val="0055410B"/>
    <w:rsid w:val="00555297"/>
    <w:rsid w:val="00555369"/>
    <w:rsid w:val="0055558B"/>
    <w:rsid w:val="00556C79"/>
    <w:rsid w:val="00557884"/>
    <w:rsid w:val="005606D3"/>
    <w:rsid w:val="0056170D"/>
    <w:rsid w:val="005622E4"/>
    <w:rsid w:val="00562509"/>
    <w:rsid w:val="005634BB"/>
    <w:rsid w:val="00563B59"/>
    <w:rsid w:val="00564F71"/>
    <w:rsid w:val="0056554E"/>
    <w:rsid w:val="005668BC"/>
    <w:rsid w:val="00566D33"/>
    <w:rsid w:val="0056737D"/>
    <w:rsid w:val="0057091A"/>
    <w:rsid w:val="00570F4C"/>
    <w:rsid w:val="00571F94"/>
    <w:rsid w:val="00572E6E"/>
    <w:rsid w:val="00572EDD"/>
    <w:rsid w:val="0057356A"/>
    <w:rsid w:val="00574717"/>
    <w:rsid w:val="00574C05"/>
    <w:rsid w:val="00574D84"/>
    <w:rsid w:val="0057533E"/>
    <w:rsid w:val="005762FD"/>
    <w:rsid w:val="0057709F"/>
    <w:rsid w:val="00581497"/>
    <w:rsid w:val="00581DA1"/>
    <w:rsid w:val="00581E41"/>
    <w:rsid w:val="00582D9B"/>
    <w:rsid w:val="00584780"/>
    <w:rsid w:val="0058554F"/>
    <w:rsid w:val="00590AD7"/>
    <w:rsid w:val="00591970"/>
    <w:rsid w:val="00592AD7"/>
    <w:rsid w:val="0059415A"/>
    <w:rsid w:val="005956DA"/>
    <w:rsid w:val="00597C64"/>
    <w:rsid w:val="005A080F"/>
    <w:rsid w:val="005A1AC3"/>
    <w:rsid w:val="005A3BEC"/>
    <w:rsid w:val="005A5168"/>
    <w:rsid w:val="005A614F"/>
    <w:rsid w:val="005B0555"/>
    <w:rsid w:val="005B1FB1"/>
    <w:rsid w:val="005B2EAB"/>
    <w:rsid w:val="005B358E"/>
    <w:rsid w:val="005B3661"/>
    <w:rsid w:val="005B3F4F"/>
    <w:rsid w:val="005B7A82"/>
    <w:rsid w:val="005B7C53"/>
    <w:rsid w:val="005C07AA"/>
    <w:rsid w:val="005C2797"/>
    <w:rsid w:val="005C2B41"/>
    <w:rsid w:val="005C30F8"/>
    <w:rsid w:val="005C465D"/>
    <w:rsid w:val="005C5788"/>
    <w:rsid w:val="005D1759"/>
    <w:rsid w:val="005D17DC"/>
    <w:rsid w:val="005D250F"/>
    <w:rsid w:val="005D4020"/>
    <w:rsid w:val="005D5469"/>
    <w:rsid w:val="005D64DF"/>
    <w:rsid w:val="005D6544"/>
    <w:rsid w:val="005D657A"/>
    <w:rsid w:val="005E01CF"/>
    <w:rsid w:val="005E048D"/>
    <w:rsid w:val="005E36D6"/>
    <w:rsid w:val="005E39F3"/>
    <w:rsid w:val="005E3FB1"/>
    <w:rsid w:val="005E449E"/>
    <w:rsid w:val="005E4A36"/>
    <w:rsid w:val="005E4B1E"/>
    <w:rsid w:val="005E7F47"/>
    <w:rsid w:val="005F0320"/>
    <w:rsid w:val="005F2B61"/>
    <w:rsid w:val="005F4AE7"/>
    <w:rsid w:val="005F58CA"/>
    <w:rsid w:val="005F5922"/>
    <w:rsid w:val="005F68E4"/>
    <w:rsid w:val="006038C7"/>
    <w:rsid w:val="006047D4"/>
    <w:rsid w:val="00604C41"/>
    <w:rsid w:val="0060591B"/>
    <w:rsid w:val="00606241"/>
    <w:rsid w:val="00606745"/>
    <w:rsid w:val="00606F29"/>
    <w:rsid w:val="00607AD5"/>
    <w:rsid w:val="00607CB6"/>
    <w:rsid w:val="0061154C"/>
    <w:rsid w:val="00612BB0"/>
    <w:rsid w:val="00612CA0"/>
    <w:rsid w:val="00616B90"/>
    <w:rsid w:val="0062064F"/>
    <w:rsid w:val="006213B6"/>
    <w:rsid w:val="00621FBD"/>
    <w:rsid w:val="00623A89"/>
    <w:rsid w:val="00623EFD"/>
    <w:rsid w:val="00625889"/>
    <w:rsid w:val="0063060D"/>
    <w:rsid w:val="006306A8"/>
    <w:rsid w:val="00630A7A"/>
    <w:rsid w:val="00631D46"/>
    <w:rsid w:val="00633245"/>
    <w:rsid w:val="00633335"/>
    <w:rsid w:val="0063390D"/>
    <w:rsid w:val="006354EA"/>
    <w:rsid w:val="006363B7"/>
    <w:rsid w:val="006366B7"/>
    <w:rsid w:val="00636970"/>
    <w:rsid w:val="0063736F"/>
    <w:rsid w:val="00637797"/>
    <w:rsid w:val="00644ACE"/>
    <w:rsid w:val="00644EE6"/>
    <w:rsid w:val="0064551C"/>
    <w:rsid w:val="006458F9"/>
    <w:rsid w:val="006462A1"/>
    <w:rsid w:val="0064694F"/>
    <w:rsid w:val="00646DFB"/>
    <w:rsid w:val="00650B89"/>
    <w:rsid w:val="00651878"/>
    <w:rsid w:val="006540D8"/>
    <w:rsid w:val="00655F0E"/>
    <w:rsid w:val="00657B03"/>
    <w:rsid w:val="00660038"/>
    <w:rsid w:val="00660063"/>
    <w:rsid w:val="006626C4"/>
    <w:rsid w:val="0066282D"/>
    <w:rsid w:val="0066368B"/>
    <w:rsid w:val="00664B3D"/>
    <w:rsid w:val="00664B9E"/>
    <w:rsid w:val="00665FCB"/>
    <w:rsid w:val="0066630F"/>
    <w:rsid w:val="00671152"/>
    <w:rsid w:val="00671504"/>
    <w:rsid w:val="00674348"/>
    <w:rsid w:val="00674843"/>
    <w:rsid w:val="00676B41"/>
    <w:rsid w:val="00677B4D"/>
    <w:rsid w:val="00680071"/>
    <w:rsid w:val="006800D7"/>
    <w:rsid w:val="006819E6"/>
    <w:rsid w:val="00681DCD"/>
    <w:rsid w:val="00682B06"/>
    <w:rsid w:val="00682B58"/>
    <w:rsid w:val="00690277"/>
    <w:rsid w:val="006904F0"/>
    <w:rsid w:val="006935F8"/>
    <w:rsid w:val="006944B5"/>
    <w:rsid w:val="00695F33"/>
    <w:rsid w:val="006974EC"/>
    <w:rsid w:val="00697BE3"/>
    <w:rsid w:val="006A0F51"/>
    <w:rsid w:val="006A1E18"/>
    <w:rsid w:val="006A26A3"/>
    <w:rsid w:val="006A43BE"/>
    <w:rsid w:val="006A58EC"/>
    <w:rsid w:val="006A63D4"/>
    <w:rsid w:val="006A6443"/>
    <w:rsid w:val="006A6A7A"/>
    <w:rsid w:val="006B0D8F"/>
    <w:rsid w:val="006B1A72"/>
    <w:rsid w:val="006B2D42"/>
    <w:rsid w:val="006B34AC"/>
    <w:rsid w:val="006B4E16"/>
    <w:rsid w:val="006B53EF"/>
    <w:rsid w:val="006B5543"/>
    <w:rsid w:val="006B789F"/>
    <w:rsid w:val="006C0681"/>
    <w:rsid w:val="006C0ADE"/>
    <w:rsid w:val="006C68A3"/>
    <w:rsid w:val="006D0531"/>
    <w:rsid w:val="006D13A2"/>
    <w:rsid w:val="006D1A25"/>
    <w:rsid w:val="006D1A85"/>
    <w:rsid w:val="006D2024"/>
    <w:rsid w:val="006D47F6"/>
    <w:rsid w:val="006D5142"/>
    <w:rsid w:val="006D615A"/>
    <w:rsid w:val="006D7479"/>
    <w:rsid w:val="006E0E9D"/>
    <w:rsid w:val="006E1DEA"/>
    <w:rsid w:val="006E358A"/>
    <w:rsid w:val="006F3355"/>
    <w:rsid w:val="006F354B"/>
    <w:rsid w:val="006F3B4C"/>
    <w:rsid w:val="006F4064"/>
    <w:rsid w:val="006F4B73"/>
    <w:rsid w:val="006F50AC"/>
    <w:rsid w:val="006F5243"/>
    <w:rsid w:val="006F5920"/>
    <w:rsid w:val="006F5D84"/>
    <w:rsid w:val="006F6120"/>
    <w:rsid w:val="006F65EE"/>
    <w:rsid w:val="006F7945"/>
    <w:rsid w:val="00700C7A"/>
    <w:rsid w:val="0070292B"/>
    <w:rsid w:val="00703B1E"/>
    <w:rsid w:val="00705515"/>
    <w:rsid w:val="00707232"/>
    <w:rsid w:val="007121C1"/>
    <w:rsid w:val="00712CD2"/>
    <w:rsid w:val="00713B32"/>
    <w:rsid w:val="00715772"/>
    <w:rsid w:val="0071654D"/>
    <w:rsid w:val="00720F9F"/>
    <w:rsid w:val="007256FC"/>
    <w:rsid w:val="00726B06"/>
    <w:rsid w:val="00727C2C"/>
    <w:rsid w:val="0073039B"/>
    <w:rsid w:val="00731E00"/>
    <w:rsid w:val="0073244D"/>
    <w:rsid w:val="00733F82"/>
    <w:rsid w:val="007348A7"/>
    <w:rsid w:val="0073714B"/>
    <w:rsid w:val="00737152"/>
    <w:rsid w:val="00741AE1"/>
    <w:rsid w:val="007423AB"/>
    <w:rsid w:val="00743365"/>
    <w:rsid w:val="00743A75"/>
    <w:rsid w:val="00745B78"/>
    <w:rsid w:val="00745BAF"/>
    <w:rsid w:val="00745F1C"/>
    <w:rsid w:val="00746A7E"/>
    <w:rsid w:val="00747617"/>
    <w:rsid w:val="007477C5"/>
    <w:rsid w:val="00747914"/>
    <w:rsid w:val="00750173"/>
    <w:rsid w:val="00750F0B"/>
    <w:rsid w:val="00752ED6"/>
    <w:rsid w:val="00754944"/>
    <w:rsid w:val="00755CAD"/>
    <w:rsid w:val="007567B0"/>
    <w:rsid w:val="00763202"/>
    <w:rsid w:val="00764BEE"/>
    <w:rsid w:val="00766124"/>
    <w:rsid w:val="00767D75"/>
    <w:rsid w:val="007705CA"/>
    <w:rsid w:val="00771AB0"/>
    <w:rsid w:val="00772863"/>
    <w:rsid w:val="00772B85"/>
    <w:rsid w:val="007735D5"/>
    <w:rsid w:val="00774107"/>
    <w:rsid w:val="00774B44"/>
    <w:rsid w:val="007839B1"/>
    <w:rsid w:val="0078450F"/>
    <w:rsid w:val="007847ED"/>
    <w:rsid w:val="00784C29"/>
    <w:rsid w:val="00784D5C"/>
    <w:rsid w:val="007875AB"/>
    <w:rsid w:val="0079200A"/>
    <w:rsid w:val="00792E5F"/>
    <w:rsid w:val="00793F68"/>
    <w:rsid w:val="00794745"/>
    <w:rsid w:val="00794CD4"/>
    <w:rsid w:val="007954C7"/>
    <w:rsid w:val="00795D6B"/>
    <w:rsid w:val="00797FA2"/>
    <w:rsid w:val="007A085C"/>
    <w:rsid w:val="007A0A5B"/>
    <w:rsid w:val="007A28C5"/>
    <w:rsid w:val="007A38CD"/>
    <w:rsid w:val="007A5747"/>
    <w:rsid w:val="007A6096"/>
    <w:rsid w:val="007A65F3"/>
    <w:rsid w:val="007A7599"/>
    <w:rsid w:val="007B1FFD"/>
    <w:rsid w:val="007B2DE3"/>
    <w:rsid w:val="007B3AA1"/>
    <w:rsid w:val="007B3CB2"/>
    <w:rsid w:val="007B43E5"/>
    <w:rsid w:val="007B691F"/>
    <w:rsid w:val="007B6F9C"/>
    <w:rsid w:val="007B71EE"/>
    <w:rsid w:val="007C0125"/>
    <w:rsid w:val="007C0268"/>
    <w:rsid w:val="007C2B80"/>
    <w:rsid w:val="007C36F9"/>
    <w:rsid w:val="007C40E2"/>
    <w:rsid w:val="007C46AB"/>
    <w:rsid w:val="007C54C4"/>
    <w:rsid w:val="007C5A7E"/>
    <w:rsid w:val="007C77D6"/>
    <w:rsid w:val="007D0964"/>
    <w:rsid w:val="007D09E7"/>
    <w:rsid w:val="007D2651"/>
    <w:rsid w:val="007D3C59"/>
    <w:rsid w:val="007D43D1"/>
    <w:rsid w:val="007D6B1A"/>
    <w:rsid w:val="007D7406"/>
    <w:rsid w:val="007E0BFD"/>
    <w:rsid w:val="007E105D"/>
    <w:rsid w:val="007E2AF9"/>
    <w:rsid w:val="007E3F65"/>
    <w:rsid w:val="007E45EA"/>
    <w:rsid w:val="007E494A"/>
    <w:rsid w:val="007E6F96"/>
    <w:rsid w:val="007E7085"/>
    <w:rsid w:val="007F02E8"/>
    <w:rsid w:val="007F10CA"/>
    <w:rsid w:val="007F2B47"/>
    <w:rsid w:val="007F361E"/>
    <w:rsid w:val="007F36FD"/>
    <w:rsid w:val="007F386D"/>
    <w:rsid w:val="007F5483"/>
    <w:rsid w:val="007F7412"/>
    <w:rsid w:val="007F744F"/>
    <w:rsid w:val="007F79A5"/>
    <w:rsid w:val="007F7D2B"/>
    <w:rsid w:val="00800DA0"/>
    <w:rsid w:val="00801DD3"/>
    <w:rsid w:val="008032E5"/>
    <w:rsid w:val="00803F60"/>
    <w:rsid w:val="00805A3E"/>
    <w:rsid w:val="008075E7"/>
    <w:rsid w:val="00807BDA"/>
    <w:rsid w:val="00812679"/>
    <w:rsid w:val="008154AF"/>
    <w:rsid w:val="00815E18"/>
    <w:rsid w:val="00816532"/>
    <w:rsid w:val="00817E86"/>
    <w:rsid w:val="00820B3F"/>
    <w:rsid w:val="00821730"/>
    <w:rsid w:val="008238DC"/>
    <w:rsid w:val="008240B5"/>
    <w:rsid w:val="00824260"/>
    <w:rsid w:val="008247ED"/>
    <w:rsid w:val="00825216"/>
    <w:rsid w:val="00830465"/>
    <w:rsid w:val="0083790A"/>
    <w:rsid w:val="00840A44"/>
    <w:rsid w:val="0084187D"/>
    <w:rsid w:val="00841C62"/>
    <w:rsid w:val="008452B2"/>
    <w:rsid w:val="008461D9"/>
    <w:rsid w:val="0085348F"/>
    <w:rsid w:val="008535EB"/>
    <w:rsid w:val="00854929"/>
    <w:rsid w:val="00855F6B"/>
    <w:rsid w:val="00856103"/>
    <w:rsid w:val="00856ECF"/>
    <w:rsid w:val="00857869"/>
    <w:rsid w:val="00857909"/>
    <w:rsid w:val="008601AF"/>
    <w:rsid w:val="00861387"/>
    <w:rsid w:val="008619CD"/>
    <w:rsid w:val="00866077"/>
    <w:rsid w:val="008678B2"/>
    <w:rsid w:val="00867A8D"/>
    <w:rsid w:val="0087208C"/>
    <w:rsid w:val="008733F2"/>
    <w:rsid w:val="008758C9"/>
    <w:rsid w:val="00875E66"/>
    <w:rsid w:val="008761F2"/>
    <w:rsid w:val="00881577"/>
    <w:rsid w:val="0088167D"/>
    <w:rsid w:val="008833E0"/>
    <w:rsid w:val="008847A2"/>
    <w:rsid w:val="00890CAE"/>
    <w:rsid w:val="00890E17"/>
    <w:rsid w:val="00891704"/>
    <w:rsid w:val="008918F8"/>
    <w:rsid w:val="008932C6"/>
    <w:rsid w:val="008959BE"/>
    <w:rsid w:val="00895A3F"/>
    <w:rsid w:val="008A0276"/>
    <w:rsid w:val="008A1886"/>
    <w:rsid w:val="008A2CD4"/>
    <w:rsid w:val="008A5A76"/>
    <w:rsid w:val="008A7E2A"/>
    <w:rsid w:val="008B103F"/>
    <w:rsid w:val="008B18E2"/>
    <w:rsid w:val="008B27A9"/>
    <w:rsid w:val="008B2A8B"/>
    <w:rsid w:val="008B4284"/>
    <w:rsid w:val="008B4718"/>
    <w:rsid w:val="008B6724"/>
    <w:rsid w:val="008B757E"/>
    <w:rsid w:val="008B7899"/>
    <w:rsid w:val="008C0214"/>
    <w:rsid w:val="008C0246"/>
    <w:rsid w:val="008C0A75"/>
    <w:rsid w:val="008C1118"/>
    <w:rsid w:val="008C1A98"/>
    <w:rsid w:val="008C340C"/>
    <w:rsid w:val="008C430E"/>
    <w:rsid w:val="008C4D6E"/>
    <w:rsid w:val="008D2113"/>
    <w:rsid w:val="008D3209"/>
    <w:rsid w:val="008D43BE"/>
    <w:rsid w:val="008D4BB8"/>
    <w:rsid w:val="008D6D56"/>
    <w:rsid w:val="008D7D76"/>
    <w:rsid w:val="008E06BF"/>
    <w:rsid w:val="008E7709"/>
    <w:rsid w:val="008F121B"/>
    <w:rsid w:val="008F20B9"/>
    <w:rsid w:val="008F255E"/>
    <w:rsid w:val="008F2E16"/>
    <w:rsid w:val="008F305E"/>
    <w:rsid w:val="008F343F"/>
    <w:rsid w:val="008F4FAD"/>
    <w:rsid w:val="008F6BE5"/>
    <w:rsid w:val="00900857"/>
    <w:rsid w:val="009008B7"/>
    <w:rsid w:val="0090660B"/>
    <w:rsid w:val="009066DD"/>
    <w:rsid w:val="0091163D"/>
    <w:rsid w:val="00911F63"/>
    <w:rsid w:val="009157E8"/>
    <w:rsid w:val="00915B33"/>
    <w:rsid w:val="00920ACB"/>
    <w:rsid w:val="00921622"/>
    <w:rsid w:val="00922A94"/>
    <w:rsid w:val="0092340F"/>
    <w:rsid w:val="00923E8A"/>
    <w:rsid w:val="00925157"/>
    <w:rsid w:val="009256CE"/>
    <w:rsid w:val="00926795"/>
    <w:rsid w:val="00927BF2"/>
    <w:rsid w:val="00927EA0"/>
    <w:rsid w:val="00931845"/>
    <w:rsid w:val="00931BB2"/>
    <w:rsid w:val="00932230"/>
    <w:rsid w:val="009347E4"/>
    <w:rsid w:val="0093505C"/>
    <w:rsid w:val="00936242"/>
    <w:rsid w:val="00937B6E"/>
    <w:rsid w:val="009407E9"/>
    <w:rsid w:val="00940DDF"/>
    <w:rsid w:val="00943713"/>
    <w:rsid w:val="00944E75"/>
    <w:rsid w:val="00946921"/>
    <w:rsid w:val="009479D2"/>
    <w:rsid w:val="00947A29"/>
    <w:rsid w:val="00950796"/>
    <w:rsid w:val="00953783"/>
    <w:rsid w:val="00954AA8"/>
    <w:rsid w:val="00954E79"/>
    <w:rsid w:val="00955091"/>
    <w:rsid w:val="00957275"/>
    <w:rsid w:val="009579B1"/>
    <w:rsid w:val="0096149B"/>
    <w:rsid w:val="00961DBF"/>
    <w:rsid w:val="009630E6"/>
    <w:rsid w:val="00964204"/>
    <w:rsid w:val="00965584"/>
    <w:rsid w:val="009660A1"/>
    <w:rsid w:val="00966D29"/>
    <w:rsid w:val="00967305"/>
    <w:rsid w:val="00967C34"/>
    <w:rsid w:val="00970747"/>
    <w:rsid w:val="009708DD"/>
    <w:rsid w:val="00971575"/>
    <w:rsid w:val="00973D59"/>
    <w:rsid w:val="00974DB3"/>
    <w:rsid w:val="00977446"/>
    <w:rsid w:val="00977974"/>
    <w:rsid w:val="00980283"/>
    <w:rsid w:val="009822E6"/>
    <w:rsid w:val="00985403"/>
    <w:rsid w:val="0098663E"/>
    <w:rsid w:val="00986C28"/>
    <w:rsid w:val="00987176"/>
    <w:rsid w:val="00990354"/>
    <w:rsid w:val="00992844"/>
    <w:rsid w:val="00994C27"/>
    <w:rsid w:val="009A10A2"/>
    <w:rsid w:val="009A2A0B"/>
    <w:rsid w:val="009A2AF7"/>
    <w:rsid w:val="009A2F91"/>
    <w:rsid w:val="009A3F4E"/>
    <w:rsid w:val="009A4E5A"/>
    <w:rsid w:val="009A5281"/>
    <w:rsid w:val="009A6664"/>
    <w:rsid w:val="009B0A06"/>
    <w:rsid w:val="009B2130"/>
    <w:rsid w:val="009B409F"/>
    <w:rsid w:val="009B695D"/>
    <w:rsid w:val="009B6B16"/>
    <w:rsid w:val="009B7E6A"/>
    <w:rsid w:val="009C2C24"/>
    <w:rsid w:val="009C4E27"/>
    <w:rsid w:val="009C53B4"/>
    <w:rsid w:val="009C6F57"/>
    <w:rsid w:val="009D0816"/>
    <w:rsid w:val="009D1604"/>
    <w:rsid w:val="009D192F"/>
    <w:rsid w:val="009D1C5B"/>
    <w:rsid w:val="009D30DF"/>
    <w:rsid w:val="009D3E3A"/>
    <w:rsid w:val="009D4EB7"/>
    <w:rsid w:val="009D582B"/>
    <w:rsid w:val="009D5FDF"/>
    <w:rsid w:val="009D610A"/>
    <w:rsid w:val="009E1DCE"/>
    <w:rsid w:val="009E3A7D"/>
    <w:rsid w:val="009E74F7"/>
    <w:rsid w:val="009F2C12"/>
    <w:rsid w:val="009F2C3E"/>
    <w:rsid w:val="009F3EAF"/>
    <w:rsid w:val="009F4592"/>
    <w:rsid w:val="009F4F89"/>
    <w:rsid w:val="009F5398"/>
    <w:rsid w:val="009F5DC1"/>
    <w:rsid w:val="00A00A5E"/>
    <w:rsid w:val="00A04971"/>
    <w:rsid w:val="00A05058"/>
    <w:rsid w:val="00A05E56"/>
    <w:rsid w:val="00A07374"/>
    <w:rsid w:val="00A100BB"/>
    <w:rsid w:val="00A13DF0"/>
    <w:rsid w:val="00A140D5"/>
    <w:rsid w:val="00A14F8D"/>
    <w:rsid w:val="00A16BE3"/>
    <w:rsid w:val="00A21F39"/>
    <w:rsid w:val="00A304D6"/>
    <w:rsid w:val="00A3287E"/>
    <w:rsid w:val="00A33186"/>
    <w:rsid w:val="00A33D9A"/>
    <w:rsid w:val="00A359DA"/>
    <w:rsid w:val="00A36F8C"/>
    <w:rsid w:val="00A4040D"/>
    <w:rsid w:val="00A40C8F"/>
    <w:rsid w:val="00A41394"/>
    <w:rsid w:val="00A41C2D"/>
    <w:rsid w:val="00A42B4D"/>
    <w:rsid w:val="00A437D5"/>
    <w:rsid w:val="00A43971"/>
    <w:rsid w:val="00A50141"/>
    <w:rsid w:val="00A516BE"/>
    <w:rsid w:val="00A53F50"/>
    <w:rsid w:val="00A6012F"/>
    <w:rsid w:val="00A60742"/>
    <w:rsid w:val="00A63B41"/>
    <w:rsid w:val="00A63FCF"/>
    <w:rsid w:val="00A65EE7"/>
    <w:rsid w:val="00A66D0F"/>
    <w:rsid w:val="00A66FF8"/>
    <w:rsid w:val="00A67263"/>
    <w:rsid w:val="00A67659"/>
    <w:rsid w:val="00A67CD9"/>
    <w:rsid w:val="00A71AC5"/>
    <w:rsid w:val="00A725E7"/>
    <w:rsid w:val="00A74236"/>
    <w:rsid w:val="00A775D2"/>
    <w:rsid w:val="00A80E52"/>
    <w:rsid w:val="00A81671"/>
    <w:rsid w:val="00A82745"/>
    <w:rsid w:val="00A83605"/>
    <w:rsid w:val="00A8396D"/>
    <w:rsid w:val="00A83E37"/>
    <w:rsid w:val="00A84C47"/>
    <w:rsid w:val="00A85332"/>
    <w:rsid w:val="00A85462"/>
    <w:rsid w:val="00A85693"/>
    <w:rsid w:val="00A85A58"/>
    <w:rsid w:val="00A85EF0"/>
    <w:rsid w:val="00A85F16"/>
    <w:rsid w:val="00A8656C"/>
    <w:rsid w:val="00A9042C"/>
    <w:rsid w:val="00A93BC7"/>
    <w:rsid w:val="00A93D77"/>
    <w:rsid w:val="00A94BE4"/>
    <w:rsid w:val="00A94EE8"/>
    <w:rsid w:val="00A95874"/>
    <w:rsid w:val="00A95E6F"/>
    <w:rsid w:val="00AA1F18"/>
    <w:rsid w:val="00AA4D3B"/>
    <w:rsid w:val="00AA67E6"/>
    <w:rsid w:val="00AA6C55"/>
    <w:rsid w:val="00AA70B2"/>
    <w:rsid w:val="00AA76ED"/>
    <w:rsid w:val="00AA7948"/>
    <w:rsid w:val="00AB12A7"/>
    <w:rsid w:val="00AB2307"/>
    <w:rsid w:val="00AB3297"/>
    <w:rsid w:val="00AB5715"/>
    <w:rsid w:val="00AB5F5E"/>
    <w:rsid w:val="00AB6CBE"/>
    <w:rsid w:val="00AB767B"/>
    <w:rsid w:val="00AC048D"/>
    <w:rsid w:val="00AC1A3C"/>
    <w:rsid w:val="00AC1C49"/>
    <w:rsid w:val="00AC37F3"/>
    <w:rsid w:val="00AC493F"/>
    <w:rsid w:val="00AC5303"/>
    <w:rsid w:val="00AC54DF"/>
    <w:rsid w:val="00AC6007"/>
    <w:rsid w:val="00AC63E8"/>
    <w:rsid w:val="00AD58AF"/>
    <w:rsid w:val="00AD771E"/>
    <w:rsid w:val="00AE1245"/>
    <w:rsid w:val="00AE1CEA"/>
    <w:rsid w:val="00AE2E84"/>
    <w:rsid w:val="00AE49E5"/>
    <w:rsid w:val="00AE5114"/>
    <w:rsid w:val="00AE5191"/>
    <w:rsid w:val="00AE6758"/>
    <w:rsid w:val="00AF025A"/>
    <w:rsid w:val="00AF0B6F"/>
    <w:rsid w:val="00AF0FE2"/>
    <w:rsid w:val="00AF1E2F"/>
    <w:rsid w:val="00AF2176"/>
    <w:rsid w:val="00AF2D08"/>
    <w:rsid w:val="00AF3968"/>
    <w:rsid w:val="00AF5544"/>
    <w:rsid w:val="00AF57C7"/>
    <w:rsid w:val="00AF6DB6"/>
    <w:rsid w:val="00B0055D"/>
    <w:rsid w:val="00B0174A"/>
    <w:rsid w:val="00B0348C"/>
    <w:rsid w:val="00B03A54"/>
    <w:rsid w:val="00B05479"/>
    <w:rsid w:val="00B05903"/>
    <w:rsid w:val="00B07B79"/>
    <w:rsid w:val="00B07C50"/>
    <w:rsid w:val="00B100A2"/>
    <w:rsid w:val="00B1042B"/>
    <w:rsid w:val="00B106EA"/>
    <w:rsid w:val="00B107C2"/>
    <w:rsid w:val="00B11170"/>
    <w:rsid w:val="00B13723"/>
    <w:rsid w:val="00B15888"/>
    <w:rsid w:val="00B15ECF"/>
    <w:rsid w:val="00B17831"/>
    <w:rsid w:val="00B178E9"/>
    <w:rsid w:val="00B205D7"/>
    <w:rsid w:val="00B21247"/>
    <w:rsid w:val="00B258F7"/>
    <w:rsid w:val="00B27C37"/>
    <w:rsid w:val="00B27E84"/>
    <w:rsid w:val="00B30931"/>
    <w:rsid w:val="00B3483C"/>
    <w:rsid w:val="00B407E2"/>
    <w:rsid w:val="00B40D06"/>
    <w:rsid w:val="00B4140E"/>
    <w:rsid w:val="00B42E7D"/>
    <w:rsid w:val="00B47E6E"/>
    <w:rsid w:val="00B50AAF"/>
    <w:rsid w:val="00B5281E"/>
    <w:rsid w:val="00B53402"/>
    <w:rsid w:val="00B548BD"/>
    <w:rsid w:val="00B54A05"/>
    <w:rsid w:val="00B54C53"/>
    <w:rsid w:val="00B625A7"/>
    <w:rsid w:val="00B62B33"/>
    <w:rsid w:val="00B62B96"/>
    <w:rsid w:val="00B6378A"/>
    <w:rsid w:val="00B642B8"/>
    <w:rsid w:val="00B64DC5"/>
    <w:rsid w:val="00B66D82"/>
    <w:rsid w:val="00B679D6"/>
    <w:rsid w:val="00B70137"/>
    <w:rsid w:val="00B703C3"/>
    <w:rsid w:val="00B709CF"/>
    <w:rsid w:val="00B73EAA"/>
    <w:rsid w:val="00B75122"/>
    <w:rsid w:val="00B75160"/>
    <w:rsid w:val="00B7527E"/>
    <w:rsid w:val="00B7704B"/>
    <w:rsid w:val="00B80156"/>
    <w:rsid w:val="00B802F4"/>
    <w:rsid w:val="00B81AC2"/>
    <w:rsid w:val="00B83400"/>
    <w:rsid w:val="00B83BFA"/>
    <w:rsid w:val="00B84311"/>
    <w:rsid w:val="00B87933"/>
    <w:rsid w:val="00B87A25"/>
    <w:rsid w:val="00B915A1"/>
    <w:rsid w:val="00B92A5A"/>
    <w:rsid w:val="00B92C59"/>
    <w:rsid w:val="00B93D4D"/>
    <w:rsid w:val="00B945D3"/>
    <w:rsid w:val="00B94ADF"/>
    <w:rsid w:val="00B951E3"/>
    <w:rsid w:val="00BA01F8"/>
    <w:rsid w:val="00BA1D19"/>
    <w:rsid w:val="00BA3A8D"/>
    <w:rsid w:val="00BA56E2"/>
    <w:rsid w:val="00BA6537"/>
    <w:rsid w:val="00BA6922"/>
    <w:rsid w:val="00BA71FF"/>
    <w:rsid w:val="00BB16ED"/>
    <w:rsid w:val="00BB2937"/>
    <w:rsid w:val="00BB31C3"/>
    <w:rsid w:val="00BB35F9"/>
    <w:rsid w:val="00BB3A8C"/>
    <w:rsid w:val="00BB3EBE"/>
    <w:rsid w:val="00BB4A70"/>
    <w:rsid w:val="00BB54B4"/>
    <w:rsid w:val="00BB55DE"/>
    <w:rsid w:val="00BB6C0C"/>
    <w:rsid w:val="00BB6DD9"/>
    <w:rsid w:val="00BC1556"/>
    <w:rsid w:val="00BC249A"/>
    <w:rsid w:val="00BC4369"/>
    <w:rsid w:val="00BC5171"/>
    <w:rsid w:val="00BC545B"/>
    <w:rsid w:val="00BC655B"/>
    <w:rsid w:val="00BC74F4"/>
    <w:rsid w:val="00BC795D"/>
    <w:rsid w:val="00BD20C2"/>
    <w:rsid w:val="00BD2892"/>
    <w:rsid w:val="00BD6196"/>
    <w:rsid w:val="00BD7415"/>
    <w:rsid w:val="00BD7524"/>
    <w:rsid w:val="00BE06FC"/>
    <w:rsid w:val="00BE1EF0"/>
    <w:rsid w:val="00BE2FCC"/>
    <w:rsid w:val="00BE50A5"/>
    <w:rsid w:val="00BE6943"/>
    <w:rsid w:val="00BE70D9"/>
    <w:rsid w:val="00BE7B56"/>
    <w:rsid w:val="00BF03CC"/>
    <w:rsid w:val="00BF0572"/>
    <w:rsid w:val="00BF09B1"/>
    <w:rsid w:val="00BF273A"/>
    <w:rsid w:val="00BF4C02"/>
    <w:rsid w:val="00BF5375"/>
    <w:rsid w:val="00BF73E8"/>
    <w:rsid w:val="00C00772"/>
    <w:rsid w:val="00C025CF"/>
    <w:rsid w:val="00C049E7"/>
    <w:rsid w:val="00C04D05"/>
    <w:rsid w:val="00C05130"/>
    <w:rsid w:val="00C06147"/>
    <w:rsid w:val="00C0699D"/>
    <w:rsid w:val="00C069E3"/>
    <w:rsid w:val="00C073B6"/>
    <w:rsid w:val="00C07B29"/>
    <w:rsid w:val="00C07E53"/>
    <w:rsid w:val="00C10354"/>
    <w:rsid w:val="00C12D50"/>
    <w:rsid w:val="00C14BD7"/>
    <w:rsid w:val="00C172A1"/>
    <w:rsid w:val="00C175B4"/>
    <w:rsid w:val="00C20E15"/>
    <w:rsid w:val="00C214E7"/>
    <w:rsid w:val="00C22456"/>
    <w:rsid w:val="00C2326D"/>
    <w:rsid w:val="00C260CA"/>
    <w:rsid w:val="00C27386"/>
    <w:rsid w:val="00C274BF"/>
    <w:rsid w:val="00C301BE"/>
    <w:rsid w:val="00C303D0"/>
    <w:rsid w:val="00C31A7D"/>
    <w:rsid w:val="00C345FE"/>
    <w:rsid w:val="00C35D6D"/>
    <w:rsid w:val="00C37AF4"/>
    <w:rsid w:val="00C37CBC"/>
    <w:rsid w:val="00C430B3"/>
    <w:rsid w:val="00C43E36"/>
    <w:rsid w:val="00C43EF7"/>
    <w:rsid w:val="00C44F01"/>
    <w:rsid w:val="00C45A15"/>
    <w:rsid w:val="00C512A4"/>
    <w:rsid w:val="00C51673"/>
    <w:rsid w:val="00C5255C"/>
    <w:rsid w:val="00C5326C"/>
    <w:rsid w:val="00C54188"/>
    <w:rsid w:val="00C552C1"/>
    <w:rsid w:val="00C569FF"/>
    <w:rsid w:val="00C56D19"/>
    <w:rsid w:val="00C572C6"/>
    <w:rsid w:val="00C624C2"/>
    <w:rsid w:val="00C63F55"/>
    <w:rsid w:val="00C65AB7"/>
    <w:rsid w:val="00C6627F"/>
    <w:rsid w:val="00C66737"/>
    <w:rsid w:val="00C6677C"/>
    <w:rsid w:val="00C66B49"/>
    <w:rsid w:val="00C72D63"/>
    <w:rsid w:val="00C730C2"/>
    <w:rsid w:val="00C762BD"/>
    <w:rsid w:val="00C77B6A"/>
    <w:rsid w:val="00C77EB6"/>
    <w:rsid w:val="00C8086E"/>
    <w:rsid w:val="00C80921"/>
    <w:rsid w:val="00C826A7"/>
    <w:rsid w:val="00C83F16"/>
    <w:rsid w:val="00C85FD5"/>
    <w:rsid w:val="00C86196"/>
    <w:rsid w:val="00C87FC8"/>
    <w:rsid w:val="00C904AB"/>
    <w:rsid w:val="00C919CD"/>
    <w:rsid w:val="00C91ED6"/>
    <w:rsid w:val="00C92397"/>
    <w:rsid w:val="00C92D9B"/>
    <w:rsid w:val="00C95449"/>
    <w:rsid w:val="00C979B0"/>
    <w:rsid w:val="00CA1539"/>
    <w:rsid w:val="00CA18B5"/>
    <w:rsid w:val="00CA2070"/>
    <w:rsid w:val="00CA24B4"/>
    <w:rsid w:val="00CA274B"/>
    <w:rsid w:val="00CA375C"/>
    <w:rsid w:val="00CA4143"/>
    <w:rsid w:val="00CA5C8B"/>
    <w:rsid w:val="00CB1CF9"/>
    <w:rsid w:val="00CB27B8"/>
    <w:rsid w:val="00CB2F0A"/>
    <w:rsid w:val="00CB7311"/>
    <w:rsid w:val="00CB785C"/>
    <w:rsid w:val="00CC09A4"/>
    <w:rsid w:val="00CC1944"/>
    <w:rsid w:val="00CC2986"/>
    <w:rsid w:val="00CC41CA"/>
    <w:rsid w:val="00CC42C8"/>
    <w:rsid w:val="00CC4E46"/>
    <w:rsid w:val="00CC5B97"/>
    <w:rsid w:val="00CC7FE8"/>
    <w:rsid w:val="00CD09B6"/>
    <w:rsid w:val="00CD20E1"/>
    <w:rsid w:val="00CD2B43"/>
    <w:rsid w:val="00CD3BF9"/>
    <w:rsid w:val="00CD49C4"/>
    <w:rsid w:val="00CD4D9A"/>
    <w:rsid w:val="00CD60E1"/>
    <w:rsid w:val="00CD685E"/>
    <w:rsid w:val="00CD7169"/>
    <w:rsid w:val="00CE19FD"/>
    <w:rsid w:val="00CE205C"/>
    <w:rsid w:val="00CE3238"/>
    <w:rsid w:val="00CE352D"/>
    <w:rsid w:val="00CE36C1"/>
    <w:rsid w:val="00CE762F"/>
    <w:rsid w:val="00CF11D9"/>
    <w:rsid w:val="00CF30AF"/>
    <w:rsid w:val="00CF48D8"/>
    <w:rsid w:val="00CF5574"/>
    <w:rsid w:val="00D01B7D"/>
    <w:rsid w:val="00D02479"/>
    <w:rsid w:val="00D03A2A"/>
    <w:rsid w:val="00D048DA"/>
    <w:rsid w:val="00D1011C"/>
    <w:rsid w:val="00D10A4F"/>
    <w:rsid w:val="00D10B33"/>
    <w:rsid w:val="00D111DE"/>
    <w:rsid w:val="00D130CA"/>
    <w:rsid w:val="00D143E6"/>
    <w:rsid w:val="00D20DEA"/>
    <w:rsid w:val="00D22DB2"/>
    <w:rsid w:val="00D23039"/>
    <w:rsid w:val="00D244F6"/>
    <w:rsid w:val="00D250FF"/>
    <w:rsid w:val="00D27642"/>
    <w:rsid w:val="00D27C8A"/>
    <w:rsid w:val="00D30614"/>
    <w:rsid w:val="00D30D0C"/>
    <w:rsid w:val="00D32BB2"/>
    <w:rsid w:val="00D32CF0"/>
    <w:rsid w:val="00D337CD"/>
    <w:rsid w:val="00D33A9C"/>
    <w:rsid w:val="00D3634D"/>
    <w:rsid w:val="00D37030"/>
    <w:rsid w:val="00D411EC"/>
    <w:rsid w:val="00D430E0"/>
    <w:rsid w:val="00D43ABF"/>
    <w:rsid w:val="00D459BE"/>
    <w:rsid w:val="00D502FD"/>
    <w:rsid w:val="00D50559"/>
    <w:rsid w:val="00D52DA6"/>
    <w:rsid w:val="00D53C98"/>
    <w:rsid w:val="00D56BA9"/>
    <w:rsid w:val="00D62E38"/>
    <w:rsid w:val="00D630DA"/>
    <w:rsid w:val="00D63E17"/>
    <w:rsid w:val="00D6529D"/>
    <w:rsid w:val="00D72598"/>
    <w:rsid w:val="00D73E28"/>
    <w:rsid w:val="00D77433"/>
    <w:rsid w:val="00D80423"/>
    <w:rsid w:val="00D84136"/>
    <w:rsid w:val="00D85F63"/>
    <w:rsid w:val="00D861B0"/>
    <w:rsid w:val="00D865BB"/>
    <w:rsid w:val="00D869D7"/>
    <w:rsid w:val="00D87FB8"/>
    <w:rsid w:val="00D90B06"/>
    <w:rsid w:val="00D9289B"/>
    <w:rsid w:val="00D93688"/>
    <w:rsid w:val="00D94A44"/>
    <w:rsid w:val="00D94C3A"/>
    <w:rsid w:val="00D95F8A"/>
    <w:rsid w:val="00D9749B"/>
    <w:rsid w:val="00D97574"/>
    <w:rsid w:val="00DA13FE"/>
    <w:rsid w:val="00DA405A"/>
    <w:rsid w:val="00DB0877"/>
    <w:rsid w:val="00DB0B44"/>
    <w:rsid w:val="00DB3D4D"/>
    <w:rsid w:val="00DB4AB5"/>
    <w:rsid w:val="00DB4DD1"/>
    <w:rsid w:val="00DB4E26"/>
    <w:rsid w:val="00DB5E72"/>
    <w:rsid w:val="00DB64FF"/>
    <w:rsid w:val="00DB6CEE"/>
    <w:rsid w:val="00DB7BD1"/>
    <w:rsid w:val="00DB7E5D"/>
    <w:rsid w:val="00DC072A"/>
    <w:rsid w:val="00DC12B9"/>
    <w:rsid w:val="00DC3AEB"/>
    <w:rsid w:val="00DC7DE3"/>
    <w:rsid w:val="00DD099E"/>
    <w:rsid w:val="00DD0C91"/>
    <w:rsid w:val="00DD184D"/>
    <w:rsid w:val="00DD1E9D"/>
    <w:rsid w:val="00DD3972"/>
    <w:rsid w:val="00DD5FB2"/>
    <w:rsid w:val="00DD6797"/>
    <w:rsid w:val="00DE1E83"/>
    <w:rsid w:val="00DE1F2F"/>
    <w:rsid w:val="00DE4A97"/>
    <w:rsid w:val="00DE5719"/>
    <w:rsid w:val="00DE5DB7"/>
    <w:rsid w:val="00DE6BC8"/>
    <w:rsid w:val="00DE74AD"/>
    <w:rsid w:val="00DE75F4"/>
    <w:rsid w:val="00DF212B"/>
    <w:rsid w:val="00DF2768"/>
    <w:rsid w:val="00DF2DB4"/>
    <w:rsid w:val="00DF385C"/>
    <w:rsid w:val="00DF4081"/>
    <w:rsid w:val="00DF4F4D"/>
    <w:rsid w:val="00DF55CF"/>
    <w:rsid w:val="00DF6359"/>
    <w:rsid w:val="00DF69C6"/>
    <w:rsid w:val="00E00B8B"/>
    <w:rsid w:val="00E03920"/>
    <w:rsid w:val="00E041C6"/>
    <w:rsid w:val="00E05716"/>
    <w:rsid w:val="00E07865"/>
    <w:rsid w:val="00E10495"/>
    <w:rsid w:val="00E123A9"/>
    <w:rsid w:val="00E13EBB"/>
    <w:rsid w:val="00E14DA2"/>
    <w:rsid w:val="00E14E0B"/>
    <w:rsid w:val="00E20356"/>
    <w:rsid w:val="00E20DEF"/>
    <w:rsid w:val="00E225C8"/>
    <w:rsid w:val="00E22C5D"/>
    <w:rsid w:val="00E25096"/>
    <w:rsid w:val="00E25DB4"/>
    <w:rsid w:val="00E25DD5"/>
    <w:rsid w:val="00E26A59"/>
    <w:rsid w:val="00E2715B"/>
    <w:rsid w:val="00E2720C"/>
    <w:rsid w:val="00E27244"/>
    <w:rsid w:val="00E27DD9"/>
    <w:rsid w:val="00E3041F"/>
    <w:rsid w:val="00E32BD2"/>
    <w:rsid w:val="00E32E9D"/>
    <w:rsid w:val="00E3361A"/>
    <w:rsid w:val="00E341BE"/>
    <w:rsid w:val="00E34251"/>
    <w:rsid w:val="00E35731"/>
    <w:rsid w:val="00E35E6A"/>
    <w:rsid w:val="00E37E6B"/>
    <w:rsid w:val="00E40393"/>
    <w:rsid w:val="00E40447"/>
    <w:rsid w:val="00E4146A"/>
    <w:rsid w:val="00E41C9B"/>
    <w:rsid w:val="00E44163"/>
    <w:rsid w:val="00E44E56"/>
    <w:rsid w:val="00E45C90"/>
    <w:rsid w:val="00E4604A"/>
    <w:rsid w:val="00E50387"/>
    <w:rsid w:val="00E51726"/>
    <w:rsid w:val="00E51F2A"/>
    <w:rsid w:val="00E52FB2"/>
    <w:rsid w:val="00E5560D"/>
    <w:rsid w:val="00E55B00"/>
    <w:rsid w:val="00E56CC1"/>
    <w:rsid w:val="00E57046"/>
    <w:rsid w:val="00E600B2"/>
    <w:rsid w:val="00E60FDE"/>
    <w:rsid w:val="00E61F2B"/>
    <w:rsid w:val="00E637A6"/>
    <w:rsid w:val="00E6406C"/>
    <w:rsid w:val="00E642BB"/>
    <w:rsid w:val="00E648D7"/>
    <w:rsid w:val="00E657B4"/>
    <w:rsid w:val="00E662C5"/>
    <w:rsid w:val="00E701CB"/>
    <w:rsid w:val="00E70895"/>
    <w:rsid w:val="00E71341"/>
    <w:rsid w:val="00E73084"/>
    <w:rsid w:val="00E7348C"/>
    <w:rsid w:val="00E74724"/>
    <w:rsid w:val="00E75327"/>
    <w:rsid w:val="00E75D9D"/>
    <w:rsid w:val="00E7628D"/>
    <w:rsid w:val="00E777B3"/>
    <w:rsid w:val="00E8094B"/>
    <w:rsid w:val="00E8174E"/>
    <w:rsid w:val="00E829A3"/>
    <w:rsid w:val="00E84493"/>
    <w:rsid w:val="00E86495"/>
    <w:rsid w:val="00E90284"/>
    <w:rsid w:val="00E9038B"/>
    <w:rsid w:val="00E90593"/>
    <w:rsid w:val="00E95649"/>
    <w:rsid w:val="00EA1A17"/>
    <w:rsid w:val="00EA1AD3"/>
    <w:rsid w:val="00EA1EA5"/>
    <w:rsid w:val="00EA2990"/>
    <w:rsid w:val="00EA2A87"/>
    <w:rsid w:val="00EA3439"/>
    <w:rsid w:val="00EA37EC"/>
    <w:rsid w:val="00EA40F2"/>
    <w:rsid w:val="00EA4149"/>
    <w:rsid w:val="00EA49FD"/>
    <w:rsid w:val="00EA53F4"/>
    <w:rsid w:val="00EA5D9D"/>
    <w:rsid w:val="00EB0425"/>
    <w:rsid w:val="00EB34F0"/>
    <w:rsid w:val="00EB38C9"/>
    <w:rsid w:val="00EB3F3C"/>
    <w:rsid w:val="00EB5187"/>
    <w:rsid w:val="00EB59C5"/>
    <w:rsid w:val="00EB69E1"/>
    <w:rsid w:val="00EB7BC1"/>
    <w:rsid w:val="00EC0EBA"/>
    <w:rsid w:val="00EC1DD2"/>
    <w:rsid w:val="00EC273C"/>
    <w:rsid w:val="00EC2CDC"/>
    <w:rsid w:val="00EC3426"/>
    <w:rsid w:val="00EC3665"/>
    <w:rsid w:val="00EC36AF"/>
    <w:rsid w:val="00EC775B"/>
    <w:rsid w:val="00ED3177"/>
    <w:rsid w:val="00ED546B"/>
    <w:rsid w:val="00ED5758"/>
    <w:rsid w:val="00ED6C71"/>
    <w:rsid w:val="00ED7FBD"/>
    <w:rsid w:val="00EE02A6"/>
    <w:rsid w:val="00EE19C2"/>
    <w:rsid w:val="00EE4066"/>
    <w:rsid w:val="00EE6E9A"/>
    <w:rsid w:val="00EE79CE"/>
    <w:rsid w:val="00EF0297"/>
    <w:rsid w:val="00EF02CC"/>
    <w:rsid w:val="00EF1D2E"/>
    <w:rsid w:val="00EF1DF5"/>
    <w:rsid w:val="00EF46B4"/>
    <w:rsid w:val="00EF7CC4"/>
    <w:rsid w:val="00F010F0"/>
    <w:rsid w:val="00F0111D"/>
    <w:rsid w:val="00F02A87"/>
    <w:rsid w:val="00F03248"/>
    <w:rsid w:val="00F067F0"/>
    <w:rsid w:val="00F0726B"/>
    <w:rsid w:val="00F07420"/>
    <w:rsid w:val="00F1120A"/>
    <w:rsid w:val="00F1137D"/>
    <w:rsid w:val="00F122C8"/>
    <w:rsid w:val="00F1230F"/>
    <w:rsid w:val="00F1395C"/>
    <w:rsid w:val="00F14044"/>
    <w:rsid w:val="00F15F5A"/>
    <w:rsid w:val="00F169A6"/>
    <w:rsid w:val="00F173F0"/>
    <w:rsid w:val="00F211AF"/>
    <w:rsid w:val="00F22964"/>
    <w:rsid w:val="00F22A19"/>
    <w:rsid w:val="00F2335A"/>
    <w:rsid w:val="00F235B4"/>
    <w:rsid w:val="00F2396C"/>
    <w:rsid w:val="00F24456"/>
    <w:rsid w:val="00F24C42"/>
    <w:rsid w:val="00F24E87"/>
    <w:rsid w:val="00F250F6"/>
    <w:rsid w:val="00F25C90"/>
    <w:rsid w:val="00F26D5B"/>
    <w:rsid w:val="00F26E80"/>
    <w:rsid w:val="00F27831"/>
    <w:rsid w:val="00F316FF"/>
    <w:rsid w:val="00F33F98"/>
    <w:rsid w:val="00F34D38"/>
    <w:rsid w:val="00F4176A"/>
    <w:rsid w:val="00F41FE2"/>
    <w:rsid w:val="00F42571"/>
    <w:rsid w:val="00F44CCF"/>
    <w:rsid w:val="00F45379"/>
    <w:rsid w:val="00F4539C"/>
    <w:rsid w:val="00F454DB"/>
    <w:rsid w:val="00F465C4"/>
    <w:rsid w:val="00F4687A"/>
    <w:rsid w:val="00F46FB0"/>
    <w:rsid w:val="00F47DEE"/>
    <w:rsid w:val="00F50315"/>
    <w:rsid w:val="00F51668"/>
    <w:rsid w:val="00F51AFA"/>
    <w:rsid w:val="00F51B85"/>
    <w:rsid w:val="00F52968"/>
    <w:rsid w:val="00F54BFF"/>
    <w:rsid w:val="00F55D42"/>
    <w:rsid w:val="00F60922"/>
    <w:rsid w:val="00F6323F"/>
    <w:rsid w:val="00F643D8"/>
    <w:rsid w:val="00F644F4"/>
    <w:rsid w:val="00F669F2"/>
    <w:rsid w:val="00F67184"/>
    <w:rsid w:val="00F67C7D"/>
    <w:rsid w:val="00F70E3F"/>
    <w:rsid w:val="00F71207"/>
    <w:rsid w:val="00F715BB"/>
    <w:rsid w:val="00F719EC"/>
    <w:rsid w:val="00F744BA"/>
    <w:rsid w:val="00F805E4"/>
    <w:rsid w:val="00F83B50"/>
    <w:rsid w:val="00F871F9"/>
    <w:rsid w:val="00F90BEC"/>
    <w:rsid w:val="00F916FF"/>
    <w:rsid w:val="00F91DD7"/>
    <w:rsid w:val="00F95616"/>
    <w:rsid w:val="00F97BA8"/>
    <w:rsid w:val="00FA238F"/>
    <w:rsid w:val="00FA3811"/>
    <w:rsid w:val="00FA4956"/>
    <w:rsid w:val="00FA5460"/>
    <w:rsid w:val="00FB03D7"/>
    <w:rsid w:val="00FB0BDA"/>
    <w:rsid w:val="00FB0E9C"/>
    <w:rsid w:val="00FB0EE7"/>
    <w:rsid w:val="00FB1D4B"/>
    <w:rsid w:val="00FB27D5"/>
    <w:rsid w:val="00FB3E35"/>
    <w:rsid w:val="00FB4006"/>
    <w:rsid w:val="00FB4FE7"/>
    <w:rsid w:val="00FB58A0"/>
    <w:rsid w:val="00FB5F6C"/>
    <w:rsid w:val="00FB75E3"/>
    <w:rsid w:val="00FC04CB"/>
    <w:rsid w:val="00FC2BE7"/>
    <w:rsid w:val="00FC3F97"/>
    <w:rsid w:val="00FC4050"/>
    <w:rsid w:val="00FC53DA"/>
    <w:rsid w:val="00FC5719"/>
    <w:rsid w:val="00FC67A5"/>
    <w:rsid w:val="00FC6AC4"/>
    <w:rsid w:val="00FC704B"/>
    <w:rsid w:val="00FC7F43"/>
    <w:rsid w:val="00FD07A0"/>
    <w:rsid w:val="00FD092D"/>
    <w:rsid w:val="00FD2011"/>
    <w:rsid w:val="00FD406F"/>
    <w:rsid w:val="00FD4253"/>
    <w:rsid w:val="00FD4B64"/>
    <w:rsid w:val="00FD757C"/>
    <w:rsid w:val="00FE34B4"/>
    <w:rsid w:val="00FE518E"/>
    <w:rsid w:val="00FE52F8"/>
    <w:rsid w:val="00FE69C8"/>
    <w:rsid w:val="00FE6C69"/>
    <w:rsid w:val="00FE70EB"/>
    <w:rsid w:val="00FE73B0"/>
    <w:rsid w:val="00FF03A3"/>
    <w:rsid w:val="00FF140B"/>
    <w:rsid w:val="00FF3689"/>
    <w:rsid w:val="00FF36B1"/>
    <w:rsid w:val="00FF3B74"/>
    <w:rsid w:val="00FF6640"/>
    <w:rsid w:val="00FF67B4"/>
    <w:rsid w:val="00FF6BAB"/>
    <w:rsid w:val="00FF6DCD"/>
    <w:rsid w:val="00FF7A0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84CA6"/>
  <w15:docId w15:val="{A0BACA8E-2407-4C08-AAD1-417F38C6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7E0"/>
    <w:pPr>
      <w:spacing w:line="276" w:lineRule="auto"/>
      <w:jc w:val="both"/>
    </w:pPr>
    <w:rPr>
      <w:rFonts w:ascii="Arial" w:hAnsi="Arial"/>
    </w:rPr>
  </w:style>
  <w:style w:type="paragraph" w:styleId="Heading1">
    <w:name w:val="heading 1"/>
    <w:basedOn w:val="Normal"/>
    <w:link w:val="Heading1Char"/>
    <w:uiPriority w:val="9"/>
    <w:qFormat/>
    <w:rsid w:val="00493C89"/>
    <w:pPr>
      <w:spacing w:before="100" w:beforeAutospacing="1" w:after="100" w:afterAutospacing="1" w:line="240" w:lineRule="auto"/>
      <w:jc w:val="center"/>
      <w:outlineLvl w:val="0"/>
    </w:pPr>
    <w:rPr>
      <w:rFonts w:eastAsia="Times New Roman" w:cs="Times New Roman"/>
      <w:b/>
      <w:bCs/>
      <w:kern w:val="36"/>
      <w:szCs w:val="48"/>
      <w:lang w:eastAsia="id-ID"/>
    </w:rPr>
  </w:style>
  <w:style w:type="paragraph" w:styleId="Heading2">
    <w:name w:val="heading 2"/>
    <w:basedOn w:val="Normal"/>
    <w:link w:val="Heading2Char"/>
    <w:uiPriority w:val="9"/>
    <w:qFormat/>
    <w:rsid w:val="00713B32"/>
    <w:pPr>
      <w:spacing w:before="100" w:beforeAutospacing="1" w:after="100" w:afterAutospacing="1"/>
      <w:outlineLvl w:val="1"/>
    </w:pPr>
    <w:rPr>
      <w:rFonts w:eastAsia="Times New Roman" w:cs="Times New Roman"/>
      <w:b/>
      <w:bCs/>
      <w:szCs w:val="36"/>
      <w:lang w:eastAsia="id-ID"/>
    </w:rPr>
  </w:style>
  <w:style w:type="paragraph" w:styleId="Heading3">
    <w:name w:val="heading 3"/>
    <w:basedOn w:val="Normal"/>
    <w:next w:val="Normal"/>
    <w:link w:val="Heading3Char"/>
    <w:uiPriority w:val="9"/>
    <w:unhideWhenUsed/>
    <w:qFormat/>
    <w:rsid w:val="000E50C8"/>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8B789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A56E2"/>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A56E2"/>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A56E2"/>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56E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56E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08FB"/>
    <w:pPr>
      <w:ind w:left="720"/>
      <w:contextualSpacing/>
    </w:pPr>
  </w:style>
  <w:style w:type="character" w:styleId="Hyperlink">
    <w:name w:val="Hyperlink"/>
    <w:basedOn w:val="DefaultParagraphFont"/>
    <w:uiPriority w:val="99"/>
    <w:unhideWhenUsed/>
    <w:rsid w:val="003308FB"/>
    <w:rPr>
      <w:color w:val="0000FF"/>
      <w:u w:val="single"/>
    </w:rPr>
  </w:style>
  <w:style w:type="paragraph" w:styleId="NormalWeb">
    <w:name w:val="Normal (Web)"/>
    <w:basedOn w:val="Normal"/>
    <w:uiPriority w:val="99"/>
    <w:unhideWhenUsed/>
    <w:rsid w:val="003308FB"/>
    <w:pPr>
      <w:spacing w:before="100" w:beforeAutospacing="1" w:after="100" w:afterAutospacing="1" w:line="240" w:lineRule="auto"/>
    </w:pPr>
    <w:rPr>
      <w:rFonts w:ascii="Times New Roman" w:eastAsia="Times New Roman" w:hAnsi="Times New Roman" w:cs="Times New Roman"/>
      <w:szCs w:val="24"/>
      <w:lang w:eastAsia="id-ID"/>
    </w:rPr>
  </w:style>
  <w:style w:type="paragraph" w:styleId="Header">
    <w:name w:val="header"/>
    <w:basedOn w:val="Normal"/>
    <w:link w:val="HeaderChar"/>
    <w:uiPriority w:val="99"/>
    <w:unhideWhenUsed/>
    <w:rsid w:val="002E7B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7B06"/>
  </w:style>
  <w:style w:type="paragraph" w:styleId="Footer">
    <w:name w:val="footer"/>
    <w:basedOn w:val="Normal"/>
    <w:link w:val="FooterChar"/>
    <w:uiPriority w:val="99"/>
    <w:unhideWhenUsed/>
    <w:rsid w:val="002E7B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7B06"/>
  </w:style>
  <w:style w:type="character" w:styleId="FollowedHyperlink">
    <w:name w:val="FollowedHyperlink"/>
    <w:basedOn w:val="DefaultParagraphFont"/>
    <w:uiPriority w:val="99"/>
    <w:semiHidden/>
    <w:unhideWhenUsed/>
    <w:rsid w:val="001E1C4B"/>
    <w:rPr>
      <w:color w:val="954F72" w:themeColor="followedHyperlink"/>
      <w:u w:val="single"/>
    </w:rPr>
  </w:style>
  <w:style w:type="character" w:styleId="CommentReference">
    <w:name w:val="annotation reference"/>
    <w:basedOn w:val="DefaultParagraphFont"/>
    <w:uiPriority w:val="99"/>
    <w:semiHidden/>
    <w:unhideWhenUsed/>
    <w:rsid w:val="00220EDE"/>
    <w:rPr>
      <w:sz w:val="16"/>
      <w:szCs w:val="16"/>
    </w:rPr>
  </w:style>
  <w:style w:type="paragraph" w:styleId="CommentText">
    <w:name w:val="annotation text"/>
    <w:basedOn w:val="Normal"/>
    <w:link w:val="CommentTextChar"/>
    <w:uiPriority w:val="99"/>
    <w:semiHidden/>
    <w:unhideWhenUsed/>
    <w:rsid w:val="00220EDE"/>
    <w:pPr>
      <w:spacing w:line="240" w:lineRule="auto"/>
    </w:pPr>
    <w:rPr>
      <w:sz w:val="20"/>
      <w:szCs w:val="20"/>
    </w:rPr>
  </w:style>
  <w:style w:type="character" w:customStyle="1" w:styleId="CommentTextChar">
    <w:name w:val="Comment Text Char"/>
    <w:basedOn w:val="DefaultParagraphFont"/>
    <w:link w:val="CommentText"/>
    <w:uiPriority w:val="99"/>
    <w:semiHidden/>
    <w:rsid w:val="00220EDE"/>
    <w:rPr>
      <w:sz w:val="20"/>
      <w:szCs w:val="20"/>
    </w:rPr>
  </w:style>
  <w:style w:type="paragraph" w:styleId="CommentSubject">
    <w:name w:val="annotation subject"/>
    <w:basedOn w:val="CommentText"/>
    <w:next w:val="CommentText"/>
    <w:link w:val="CommentSubjectChar"/>
    <w:uiPriority w:val="99"/>
    <w:semiHidden/>
    <w:unhideWhenUsed/>
    <w:rsid w:val="00220EDE"/>
    <w:rPr>
      <w:b/>
      <w:bCs/>
    </w:rPr>
  </w:style>
  <w:style w:type="character" w:customStyle="1" w:styleId="CommentSubjectChar">
    <w:name w:val="Comment Subject Char"/>
    <w:basedOn w:val="CommentTextChar"/>
    <w:link w:val="CommentSubject"/>
    <w:uiPriority w:val="99"/>
    <w:semiHidden/>
    <w:rsid w:val="00220EDE"/>
    <w:rPr>
      <w:b/>
      <w:bCs/>
      <w:sz w:val="20"/>
      <w:szCs w:val="20"/>
    </w:rPr>
  </w:style>
  <w:style w:type="paragraph" w:styleId="BalloonText">
    <w:name w:val="Balloon Text"/>
    <w:basedOn w:val="Normal"/>
    <w:link w:val="BalloonTextChar"/>
    <w:uiPriority w:val="99"/>
    <w:semiHidden/>
    <w:unhideWhenUsed/>
    <w:rsid w:val="00220EDE"/>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20EDE"/>
    <w:rPr>
      <w:rFonts w:ascii="Times New Roman" w:hAnsi="Times New Roman" w:cs="Times New Roman"/>
      <w:sz w:val="18"/>
      <w:szCs w:val="18"/>
    </w:rPr>
  </w:style>
  <w:style w:type="paragraph" w:styleId="HTMLPreformatted">
    <w:name w:val="HTML Preformatted"/>
    <w:basedOn w:val="Normal"/>
    <w:link w:val="HTMLPreformattedChar"/>
    <w:uiPriority w:val="99"/>
    <w:semiHidden/>
    <w:unhideWhenUsed/>
    <w:rsid w:val="000C53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PreformattedChar">
    <w:name w:val="HTML Preformatted Char"/>
    <w:basedOn w:val="DefaultParagraphFont"/>
    <w:link w:val="HTMLPreformatted"/>
    <w:uiPriority w:val="99"/>
    <w:semiHidden/>
    <w:rsid w:val="000C53ED"/>
    <w:rPr>
      <w:rFonts w:ascii="Courier New" w:eastAsia="Times New Roman" w:hAnsi="Courier New" w:cs="Courier New"/>
      <w:sz w:val="20"/>
      <w:szCs w:val="20"/>
      <w:lang w:eastAsia="id-ID"/>
    </w:rPr>
  </w:style>
  <w:style w:type="character" w:customStyle="1" w:styleId="y2iqfc">
    <w:name w:val="y2iqfc"/>
    <w:basedOn w:val="DefaultParagraphFont"/>
    <w:rsid w:val="000C53ED"/>
  </w:style>
  <w:style w:type="character" w:customStyle="1" w:styleId="Heading1Char">
    <w:name w:val="Heading 1 Char"/>
    <w:basedOn w:val="DefaultParagraphFont"/>
    <w:link w:val="Heading1"/>
    <w:uiPriority w:val="9"/>
    <w:rsid w:val="00493C89"/>
    <w:rPr>
      <w:rFonts w:ascii="Arial" w:eastAsia="Times New Roman" w:hAnsi="Arial" w:cs="Times New Roman"/>
      <w:b/>
      <w:bCs/>
      <w:kern w:val="36"/>
      <w:szCs w:val="48"/>
      <w:lang w:eastAsia="id-ID"/>
    </w:rPr>
  </w:style>
  <w:style w:type="character" w:customStyle="1" w:styleId="Heading2Char">
    <w:name w:val="Heading 2 Char"/>
    <w:basedOn w:val="DefaultParagraphFont"/>
    <w:link w:val="Heading2"/>
    <w:uiPriority w:val="9"/>
    <w:rsid w:val="00713B32"/>
    <w:rPr>
      <w:rFonts w:ascii="Arial" w:eastAsia="Times New Roman" w:hAnsi="Arial" w:cs="Times New Roman"/>
      <w:b/>
      <w:bCs/>
      <w:szCs w:val="36"/>
      <w:lang w:eastAsia="id-ID"/>
    </w:rPr>
  </w:style>
  <w:style w:type="character" w:customStyle="1" w:styleId="name">
    <w:name w:val="name"/>
    <w:basedOn w:val="DefaultParagraphFont"/>
    <w:rsid w:val="00857909"/>
  </w:style>
  <w:style w:type="character" w:customStyle="1" w:styleId="affiliation">
    <w:name w:val="affiliation"/>
    <w:basedOn w:val="DefaultParagraphFont"/>
    <w:rsid w:val="00857909"/>
  </w:style>
  <w:style w:type="character" w:styleId="Emphasis">
    <w:name w:val="Emphasis"/>
    <w:basedOn w:val="DefaultParagraphFont"/>
    <w:uiPriority w:val="20"/>
    <w:qFormat/>
    <w:rsid w:val="00B407E2"/>
    <w:rPr>
      <w:i/>
      <w:iCs/>
    </w:rPr>
  </w:style>
  <w:style w:type="character" w:styleId="Strong">
    <w:name w:val="Strong"/>
    <w:basedOn w:val="DefaultParagraphFont"/>
    <w:uiPriority w:val="22"/>
    <w:qFormat/>
    <w:rsid w:val="0034128E"/>
    <w:rPr>
      <w:b/>
      <w:bCs/>
    </w:rPr>
  </w:style>
  <w:style w:type="character" w:customStyle="1" w:styleId="hgkelc">
    <w:name w:val="hgkelc"/>
    <w:basedOn w:val="DefaultParagraphFont"/>
    <w:rsid w:val="00B642B8"/>
  </w:style>
  <w:style w:type="character" w:customStyle="1" w:styleId="personname">
    <w:name w:val="person_name"/>
    <w:basedOn w:val="DefaultParagraphFont"/>
    <w:rsid w:val="001E5A80"/>
  </w:style>
  <w:style w:type="character" w:customStyle="1" w:styleId="w8qarf">
    <w:name w:val="w8qarf"/>
    <w:basedOn w:val="DefaultParagraphFont"/>
    <w:rsid w:val="00FB03D7"/>
  </w:style>
  <w:style w:type="character" w:customStyle="1" w:styleId="etvozd">
    <w:name w:val="etvozd"/>
    <w:basedOn w:val="DefaultParagraphFont"/>
    <w:rsid w:val="00FB03D7"/>
  </w:style>
  <w:style w:type="character" w:customStyle="1" w:styleId="lrzxr">
    <w:name w:val="lrzxr"/>
    <w:basedOn w:val="DefaultParagraphFont"/>
    <w:rsid w:val="00FB03D7"/>
  </w:style>
  <w:style w:type="character" w:customStyle="1" w:styleId="Heading3Char">
    <w:name w:val="Heading 3 Char"/>
    <w:basedOn w:val="DefaultParagraphFont"/>
    <w:link w:val="Heading3"/>
    <w:uiPriority w:val="9"/>
    <w:rsid w:val="000E50C8"/>
    <w:rPr>
      <w:rFonts w:ascii="Arial" w:eastAsiaTheme="majorEastAsia" w:hAnsi="Arial" w:cstheme="majorBidi"/>
      <w:b/>
      <w:sz w:val="24"/>
      <w:szCs w:val="24"/>
    </w:rPr>
  </w:style>
  <w:style w:type="character" w:customStyle="1" w:styleId="text-hide-xs">
    <w:name w:val="text-hide-xs"/>
    <w:basedOn w:val="DefaultParagraphFont"/>
    <w:rsid w:val="009A2AF7"/>
  </w:style>
  <w:style w:type="paragraph" w:customStyle="1" w:styleId="text-hide-xs1">
    <w:name w:val="text-hide-xs1"/>
    <w:basedOn w:val="Normal"/>
    <w:rsid w:val="009A2AF7"/>
    <w:pPr>
      <w:spacing w:before="100" w:beforeAutospacing="1" w:after="100" w:afterAutospacing="1" w:line="240" w:lineRule="auto"/>
    </w:pPr>
    <w:rPr>
      <w:rFonts w:ascii="Times New Roman" w:eastAsia="Times New Roman" w:hAnsi="Times New Roman" w:cs="Times New Roman"/>
      <w:szCs w:val="24"/>
      <w:lang w:eastAsia="id-ID"/>
    </w:rPr>
  </w:style>
  <w:style w:type="table" w:styleId="TableGrid">
    <w:name w:val="Table Grid"/>
    <w:basedOn w:val="TableNormal"/>
    <w:uiPriority w:val="39"/>
    <w:rsid w:val="00F15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B7BD1"/>
    <w:rPr>
      <w:color w:val="605E5C"/>
      <w:shd w:val="clear" w:color="auto" w:fill="E1DFDD"/>
    </w:rPr>
  </w:style>
  <w:style w:type="paragraph" w:styleId="TOC1">
    <w:name w:val="toc 1"/>
    <w:basedOn w:val="Normal"/>
    <w:next w:val="Normal"/>
    <w:autoRedefine/>
    <w:uiPriority w:val="39"/>
    <w:unhideWhenUsed/>
    <w:rsid w:val="001C2A52"/>
    <w:pPr>
      <w:tabs>
        <w:tab w:val="right" w:leader="dot" w:pos="7927"/>
      </w:tabs>
      <w:spacing w:after="100"/>
    </w:pPr>
  </w:style>
  <w:style w:type="paragraph" w:styleId="TOC2">
    <w:name w:val="toc 2"/>
    <w:basedOn w:val="Normal"/>
    <w:next w:val="Normal"/>
    <w:autoRedefine/>
    <w:uiPriority w:val="39"/>
    <w:unhideWhenUsed/>
    <w:rsid w:val="00A81671"/>
    <w:pPr>
      <w:tabs>
        <w:tab w:val="left" w:pos="720"/>
        <w:tab w:val="right" w:leader="dot" w:pos="7927"/>
      </w:tabs>
      <w:spacing w:after="100"/>
      <w:ind w:left="240"/>
    </w:pPr>
  </w:style>
  <w:style w:type="paragraph" w:styleId="TOC3">
    <w:name w:val="toc 3"/>
    <w:basedOn w:val="Normal"/>
    <w:next w:val="Normal"/>
    <w:autoRedefine/>
    <w:uiPriority w:val="39"/>
    <w:unhideWhenUsed/>
    <w:rsid w:val="001C2A52"/>
    <w:pPr>
      <w:spacing w:after="100"/>
      <w:ind w:left="480"/>
    </w:pPr>
  </w:style>
  <w:style w:type="paragraph" w:styleId="Bibliography">
    <w:name w:val="Bibliography"/>
    <w:basedOn w:val="Normal"/>
    <w:next w:val="Normal"/>
    <w:uiPriority w:val="37"/>
    <w:unhideWhenUsed/>
    <w:rsid w:val="00590AD7"/>
    <w:pPr>
      <w:spacing w:after="0" w:line="480" w:lineRule="auto"/>
      <w:ind w:left="720" w:hanging="720"/>
    </w:pPr>
  </w:style>
  <w:style w:type="character" w:customStyle="1" w:styleId="Heading4Char">
    <w:name w:val="Heading 4 Char"/>
    <w:basedOn w:val="DefaultParagraphFont"/>
    <w:link w:val="Heading4"/>
    <w:uiPriority w:val="9"/>
    <w:semiHidden/>
    <w:rsid w:val="008B789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A56E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A56E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A56E2"/>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A56E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56E2"/>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63226">
      <w:bodyDiv w:val="1"/>
      <w:marLeft w:val="0"/>
      <w:marRight w:val="0"/>
      <w:marTop w:val="0"/>
      <w:marBottom w:val="0"/>
      <w:divBdr>
        <w:top w:val="none" w:sz="0" w:space="0" w:color="auto"/>
        <w:left w:val="none" w:sz="0" w:space="0" w:color="auto"/>
        <w:bottom w:val="none" w:sz="0" w:space="0" w:color="auto"/>
        <w:right w:val="none" w:sz="0" w:space="0" w:color="auto"/>
      </w:divBdr>
    </w:div>
    <w:div w:id="48236529">
      <w:bodyDiv w:val="1"/>
      <w:marLeft w:val="0"/>
      <w:marRight w:val="0"/>
      <w:marTop w:val="0"/>
      <w:marBottom w:val="0"/>
      <w:divBdr>
        <w:top w:val="none" w:sz="0" w:space="0" w:color="auto"/>
        <w:left w:val="none" w:sz="0" w:space="0" w:color="auto"/>
        <w:bottom w:val="none" w:sz="0" w:space="0" w:color="auto"/>
        <w:right w:val="none" w:sz="0" w:space="0" w:color="auto"/>
      </w:divBdr>
    </w:div>
    <w:div w:id="126827487">
      <w:bodyDiv w:val="1"/>
      <w:marLeft w:val="0"/>
      <w:marRight w:val="0"/>
      <w:marTop w:val="0"/>
      <w:marBottom w:val="0"/>
      <w:divBdr>
        <w:top w:val="none" w:sz="0" w:space="0" w:color="auto"/>
        <w:left w:val="none" w:sz="0" w:space="0" w:color="auto"/>
        <w:bottom w:val="none" w:sz="0" w:space="0" w:color="auto"/>
        <w:right w:val="none" w:sz="0" w:space="0" w:color="auto"/>
      </w:divBdr>
      <w:divsChild>
        <w:div w:id="1497839083">
          <w:marLeft w:val="0"/>
          <w:marRight w:val="0"/>
          <w:marTop w:val="96"/>
          <w:marBottom w:val="120"/>
          <w:divBdr>
            <w:top w:val="none" w:sz="0" w:space="0" w:color="auto"/>
            <w:left w:val="none" w:sz="0" w:space="0" w:color="auto"/>
            <w:bottom w:val="none" w:sz="0" w:space="0" w:color="auto"/>
            <w:right w:val="none" w:sz="0" w:space="0" w:color="auto"/>
          </w:divBdr>
        </w:div>
      </w:divsChild>
    </w:div>
    <w:div w:id="155534042">
      <w:bodyDiv w:val="1"/>
      <w:marLeft w:val="0"/>
      <w:marRight w:val="0"/>
      <w:marTop w:val="0"/>
      <w:marBottom w:val="0"/>
      <w:divBdr>
        <w:top w:val="none" w:sz="0" w:space="0" w:color="auto"/>
        <w:left w:val="none" w:sz="0" w:space="0" w:color="auto"/>
        <w:bottom w:val="none" w:sz="0" w:space="0" w:color="auto"/>
        <w:right w:val="none" w:sz="0" w:space="0" w:color="auto"/>
      </w:divBdr>
    </w:div>
    <w:div w:id="168302191">
      <w:bodyDiv w:val="1"/>
      <w:marLeft w:val="0"/>
      <w:marRight w:val="0"/>
      <w:marTop w:val="0"/>
      <w:marBottom w:val="0"/>
      <w:divBdr>
        <w:top w:val="none" w:sz="0" w:space="0" w:color="auto"/>
        <w:left w:val="none" w:sz="0" w:space="0" w:color="auto"/>
        <w:bottom w:val="none" w:sz="0" w:space="0" w:color="auto"/>
        <w:right w:val="none" w:sz="0" w:space="0" w:color="auto"/>
      </w:divBdr>
      <w:divsChild>
        <w:div w:id="1335911187">
          <w:marLeft w:val="0"/>
          <w:marRight w:val="0"/>
          <w:marTop w:val="96"/>
          <w:marBottom w:val="120"/>
          <w:divBdr>
            <w:top w:val="none" w:sz="0" w:space="0" w:color="auto"/>
            <w:left w:val="none" w:sz="0" w:space="0" w:color="auto"/>
            <w:bottom w:val="none" w:sz="0" w:space="0" w:color="auto"/>
            <w:right w:val="none" w:sz="0" w:space="0" w:color="auto"/>
          </w:divBdr>
        </w:div>
        <w:div w:id="1095058046">
          <w:marLeft w:val="0"/>
          <w:marRight w:val="0"/>
          <w:marTop w:val="96"/>
          <w:marBottom w:val="120"/>
          <w:divBdr>
            <w:top w:val="none" w:sz="0" w:space="0" w:color="auto"/>
            <w:left w:val="none" w:sz="0" w:space="0" w:color="auto"/>
            <w:bottom w:val="none" w:sz="0" w:space="0" w:color="auto"/>
            <w:right w:val="none" w:sz="0" w:space="0" w:color="auto"/>
          </w:divBdr>
        </w:div>
      </w:divsChild>
    </w:div>
    <w:div w:id="177162481">
      <w:bodyDiv w:val="1"/>
      <w:marLeft w:val="0"/>
      <w:marRight w:val="0"/>
      <w:marTop w:val="0"/>
      <w:marBottom w:val="0"/>
      <w:divBdr>
        <w:top w:val="none" w:sz="0" w:space="0" w:color="auto"/>
        <w:left w:val="none" w:sz="0" w:space="0" w:color="auto"/>
        <w:bottom w:val="none" w:sz="0" w:space="0" w:color="auto"/>
        <w:right w:val="none" w:sz="0" w:space="0" w:color="auto"/>
      </w:divBdr>
    </w:div>
    <w:div w:id="225384761">
      <w:bodyDiv w:val="1"/>
      <w:marLeft w:val="0"/>
      <w:marRight w:val="0"/>
      <w:marTop w:val="0"/>
      <w:marBottom w:val="0"/>
      <w:divBdr>
        <w:top w:val="none" w:sz="0" w:space="0" w:color="auto"/>
        <w:left w:val="none" w:sz="0" w:space="0" w:color="auto"/>
        <w:bottom w:val="none" w:sz="0" w:space="0" w:color="auto"/>
        <w:right w:val="none" w:sz="0" w:space="0" w:color="auto"/>
      </w:divBdr>
    </w:div>
    <w:div w:id="258176558">
      <w:bodyDiv w:val="1"/>
      <w:marLeft w:val="0"/>
      <w:marRight w:val="0"/>
      <w:marTop w:val="0"/>
      <w:marBottom w:val="0"/>
      <w:divBdr>
        <w:top w:val="none" w:sz="0" w:space="0" w:color="auto"/>
        <w:left w:val="none" w:sz="0" w:space="0" w:color="auto"/>
        <w:bottom w:val="none" w:sz="0" w:space="0" w:color="auto"/>
        <w:right w:val="none" w:sz="0" w:space="0" w:color="auto"/>
      </w:divBdr>
    </w:div>
    <w:div w:id="348482719">
      <w:bodyDiv w:val="1"/>
      <w:marLeft w:val="0"/>
      <w:marRight w:val="0"/>
      <w:marTop w:val="0"/>
      <w:marBottom w:val="0"/>
      <w:divBdr>
        <w:top w:val="none" w:sz="0" w:space="0" w:color="auto"/>
        <w:left w:val="none" w:sz="0" w:space="0" w:color="auto"/>
        <w:bottom w:val="none" w:sz="0" w:space="0" w:color="auto"/>
        <w:right w:val="none" w:sz="0" w:space="0" w:color="auto"/>
      </w:divBdr>
    </w:div>
    <w:div w:id="403065430">
      <w:bodyDiv w:val="1"/>
      <w:marLeft w:val="0"/>
      <w:marRight w:val="0"/>
      <w:marTop w:val="0"/>
      <w:marBottom w:val="0"/>
      <w:divBdr>
        <w:top w:val="none" w:sz="0" w:space="0" w:color="auto"/>
        <w:left w:val="none" w:sz="0" w:space="0" w:color="auto"/>
        <w:bottom w:val="none" w:sz="0" w:space="0" w:color="auto"/>
        <w:right w:val="none" w:sz="0" w:space="0" w:color="auto"/>
      </w:divBdr>
    </w:div>
    <w:div w:id="409229407">
      <w:bodyDiv w:val="1"/>
      <w:marLeft w:val="0"/>
      <w:marRight w:val="0"/>
      <w:marTop w:val="0"/>
      <w:marBottom w:val="0"/>
      <w:divBdr>
        <w:top w:val="none" w:sz="0" w:space="0" w:color="auto"/>
        <w:left w:val="none" w:sz="0" w:space="0" w:color="auto"/>
        <w:bottom w:val="none" w:sz="0" w:space="0" w:color="auto"/>
        <w:right w:val="none" w:sz="0" w:space="0" w:color="auto"/>
      </w:divBdr>
    </w:div>
    <w:div w:id="427577714">
      <w:bodyDiv w:val="1"/>
      <w:marLeft w:val="0"/>
      <w:marRight w:val="0"/>
      <w:marTop w:val="0"/>
      <w:marBottom w:val="0"/>
      <w:divBdr>
        <w:top w:val="none" w:sz="0" w:space="0" w:color="auto"/>
        <w:left w:val="none" w:sz="0" w:space="0" w:color="auto"/>
        <w:bottom w:val="none" w:sz="0" w:space="0" w:color="auto"/>
        <w:right w:val="none" w:sz="0" w:space="0" w:color="auto"/>
      </w:divBdr>
      <w:divsChild>
        <w:div w:id="430470920">
          <w:marLeft w:val="0"/>
          <w:marRight w:val="0"/>
          <w:marTop w:val="195"/>
          <w:marBottom w:val="90"/>
          <w:divBdr>
            <w:top w:val="none" w:sz="0" w:space="0" w:color="auto"/>
            <w:left w:val="none" w:sz="0" w:space="0" w:color="auto"/>
            <w:bottom w:val="none" w:sz="0" w:space="0" w:color="auto"/>
            <w:right w:val="none" w:sz="0" w:space="0" w:color="auto"/>
          </w:divBdr>
          <w:divsChild>
            <w:div w:id="1477070477">
              <w:marLeft w:val="0"/>
              <w:marRight w:val="0"/>
              <w:marTop w:val="0"/>
              <w:marBottom w:val="0"/>
              <w:divBdr>
                <w:top w:val="none" w:sz="0" w:space="0" w:color="auto"/>
                <w:left w:val="none" w:sz="0" w:space="0" w:color="auto"/>
                <w:bottom w:val="none" w:sz="0" w:space="0" w:color="auto"/>
                <w:right w:val="none" w:sz="0" w:space="0" w:color="auto"/>
              </w:divBdr>
              <w:divsChild>
                <w:div w:id="11229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5036">
          <w:marLeft w:val="0"/>
          <w:marRight w:val="0"/>
          <w:marTop w:val="0"/>
          <w:marBottom w:val="0"/>
          <w:divBdr>
            <w:top w:val="none" w:sz="0" w:space="0" w:color="auto"/>
            <w:left w:val="none" w:sz="0" w:space="0" w:color="auto"/>
            <w:bottom w:val="none" w:sz="0" w:space="0" w:color="auto"/>
            <w:right w:val="none" w:sz="0" w:space="0" w:color="auto"/>
          </w:divBdr>
          <w:divsChild>
            <w:div w:id="707950173">
              <w:marLeft w:val="0"/>
              <w:marRight w:val="0"/>
              <w:marTop w:val="105"/>
              <w:marBottom w:val="0"/>
              <w:divBdr>
                <w:top w:val="none" w:sz="0" w:space="0" w:color="auto"/>
                <w:left w:val="none" w:sz="0" w:space="0" w:color="auto"/>
                <w:bottom w:val="none" w:sz="0" w:space="0" w:color="auto"/>
                <w:right w:val="none" w:sz="0" w:space="0" w:color="auto"/>
              </w:divBdr>
              <w:divsChild>
                <w:div w:id="11117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02315">
          <w:marLeft w:val="0"/>
          <w:marRight w:val="0"/>
          <w:marTop w:val="0"/>
          <w:marBottom w:val="0"/>
          <w:divBdr>
            <w:top w:val="none" w:sz="0" w:space="0" w:color="auto"/>
            <w:left w:val="none" w:sz="0" w:space="0" w:color="auto"/>
            <w:bottom w:val="none" w:sz="0" w:space="0" w:color="auto"/>
            <w:right w:val="none" w:sz="0" w:space="0" w:color="auto"/>
          </w:divBdr>
          <w:divsChild>
            <w:div w:id="477308019">
              <w:marLeft w:val="0"/>
              <w:marRight w:val="0"/>
              <w:marTop w:val="105"/>
              <w:marBottom w:val="0"/>
              <w:divBdr>
                <w:top w:val="none" w:sz="0" w:space="0" w:color="auto"/>
                <w:left w:val="none" w:sz="0" w:space="0" w:color="auto"/>
                <w:bottom w:val="none" w:sz="0" w:space="0" w:color="auto"/>
                <w:right w:val="none" w:sz="0" w:space="0" w:color="auto"/>
              </w:divBdr>
              <w:divsChild>
                <w:div w:id="116366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1819">
          <w:marLeft w:val="0"/>
          <w:marRight w:val="0"/>
          <w:marTop w:val="0"/>
          <w:marBottom w:val="0"/>
          <w:divBdr>
            <w:top w:val="none" w:sz="0" w:space="0" w:color="auto"/>
            <w:left w:val="none" w:sz="0" w:space="0" w:color="auto"/>
            <w:bottom w:val="none" w:sz="0" w:space="0" w:color="auto"/>
            <w:right w:val="none" w:sz="0" w:space="0" w:color="auto"/>
          </w:divBdr>
          <w:divsChild>
            <w:div w:id="1799449144">
              <w:marLeft w:val="0"/>
              <w:marRight w:val="0"/>
              <w:marTop w:val="105"/>
              <w:marBottom w:val="0"/>
              <w:divBdr>
                <w:top w:val="none" w:sz="0" w:space="0" w:color="auto"/>
                <w:left w:val="none" w:sz="0" w:space="0" w:color="auto"/>
                <w:bottom w:val="none" w:sz="0" w:space="0" w:color="auto"/>
                <w:right w:val="none" w:sz="0" w:space="0" w:color="auto"/>
              </w:divBdr>
              <w:divsChild>
                <w:div w:id="50844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89336">
          <w:marLeft w:val="0"/>
          <w:marRight w:val="0"/>
          <w:marTop w:val="0"/>
          <w:marBottom w:val="0"/>
          <w:divBdr>
            <w:top w:val="none" w:sz="0" w:space="0" w:color="auto"/>
            <w:left w:val="none" w:sz="0" w:space="0" w:color="auto"/>
            <w:bottom w:val="none" w:sz="0" w:space="0" w:color="auto"/>
            <w:right w:val="none" w:sz="0" w:space="0" w:color="auto"/>
          </w:divBdr>
          <w:divsChild>
            <w:div w:id="476652293">
              <w:marLeft w:val="0"/>
              <w:marRight w:val="0"/>
              <w:marTop w:val="105"/>
              <w:marBottom w:val="0"/>
              <w:divBdr>
                <w:top w:val="none" w:sz="0" w:space="0" w:color="auto"/>
                <w:left w:val="none" w:sz="0" w:space="0" w:color="auto"/>
                <w:bottom w:val="none" w:sz="0" w:space="0" w:color="auto"/>
                <w:right w:val="none" w:sz="0" w:space="0" w:color="auto"/>
              </w:divBdr>
              <w:divsChild>
                <w:div w:id="9865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6341">
          <w:marLeft w:val="0"/>
          <w:marRight w:val="0"/>
          <w:marTop w:val="0"/>
          <w:marBottom w:val="0"/>
          <w:divBdr>
            <w:top w:val="none" w:sz="0" w:space="0" w:color="auto"/>
            <w:left w:val="none" w:sz="0" w:space="0" w:color="auto"/>
            <w:bottom w:val="none" w:sz="0" w:space="0" w:color="auto"/>
            <w:right w:val="none" w:sz="0" w:space="0" w:color="auto"/>
          </w:divBdr>
          <w:divsChild>
            <w:div w:id="1006517810">
              <w:marLeft w:val="0"/>
              <w:marRight w:val="0"/>
              <w:marTop w:val="105"/>
              <w:marBottom w:val="0"/>
              <w:divBdr>
                <w:top w:val="none" w:sz="0" w:space="0" w:color="auto"/>
                <w:left w:val="none" w:sz="0" w:space="0" w:color="auto"/>
                <w:bottom w:val="none" w:sz="0" w:space="0" w:color="auto"/>
                <w:right w:val="none" w:sz="0" w:space="0" w:color="auto"/>
              </w:divBdr>
              <w:divsChild>
                <w:div w:id="92780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70574">
          <w:marLeft w:val="0"/>
          <w:marRight w:val="0"/>
          <w:marTop w:val="0"/>
          <w:marBottom w:val="0"/>
          <w:divBdr>
            <w:top w:val="none" w:sz="0" w:space="0" w:color="auto"/>
            <w:left w:val="none" w:sz="0" w:space="0" w:color="auto"/>
            <w:bottom w:val="none" w:sz="0" w:space="0" w:color="auto"/>
            <w:right w:val="none" w:sz="0" w:space="0" w:color="auto"/>
          </w:divBdr>
          <w:divsChild>
            <w:div w:id="1799763257">
              <w:marLeft w:val="0"/>
              <w:marRight w:val="0"/>
              <w:marTop w:val="105"/>
              <w:marBottom w:val="0"/>
              <w:divBdr>
                <w:top w:val="none" w:sz="0" w:space="0" w:color="auto"/>
                <w:left w:val="none" w:sz="0" w:space="0" w:color="auto"/>
                <w:bottom w:val="none" w:sz="0" w:space="0" w:color="auto"/>
                <w:right w:val="none" w:sz="0" w:space="0" w:color="auto"/>
              </w:divBdr>
              <w:divsChild>
                <w:div w:id="79949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042601">
      <w:bodyDiv w:val="1"/>
      <w:marLeft w:val="0"/>
      <w:marRight w:val="0"/>
      <w:marTop w:val="0"/>
      <w:marBottom w:val="0"/>
      <w:divBdr>
        <w:top w:val="none" w:sz="0" w:space="0" w:color="auto"/>
        <w:left w:val="none" w:sz="0" w:space="0" w:color="auto"/>
        <w:bottom w:val="none" w:sz="0" w:space="0" w:color="auto"/>
        <w:right w:val="none" w:sz="0" w:space="0" w:color="auto"/>
      </w:divBdr>
    </w:div>
    <w:div w:id="518156433">
      <w:bodyDiv w:val="1"/>
      <w:marLeft w:val="0"/>
      <w:marRight w:val="0"/>
      <w:marTop w:val="0"/>
      <w:marBottom w:val="0"/>
      <w:divBdr>
        <w:top w:val="none" w:sz="0" w:space="0" w:color="auto"/>
        <w:left w:val="none" w:sz="0" w:space="0" w:color="auto"/>
        <w:bottom w:val="none" w:sz="0" w:space="0" w:color="auto"/>
        <w:right w:val="none" w:sz="0" w:space="0" w:color="auto"/>
      </w:divBdr>
    </w:div>
    <w:div w:id="606427627">
      <w:bodyDiv w:val="1"/>
      <w:marLeft w:val="0"/>
      <w:marRight w:val="0"/>
      <w:marTop w:val="0"/>
      <w:marBottom w:val="0"/>
      <w:divBdr>
        <w:top w:val="none" w:sz="0" w:space="0" w:color="auto"/>
        <w:left w:val="none" w:sz="0" w:space="0" w:color="auto"/>
        <w:bottom w:val="none" w:sz="0" w:space="0" w:color="auto"/>
        <w:right w:val="none" w:sz="0" w:space="0" w:color="auto"/>
      </w:divBdr>
      <w:divsChild>
        <w:div w:id="411463547">
          <w:marLeft w:val="0"/>
          <w:marRight w:val="0"/>
          <w:marTop w:val="110"/>
          <w:marBottom w:val="120"/>
          <w:divBdr>
            <w:top w:val="none" w:sz="0" w:space="0" w:color="auto"/>
            <w:left w:val="none" w:sz="0" w:space="0" w:color="auto"/>
            <w:bottom w:val="none" w:sz="0" w:space="0" w:color="auto"/>
            <w:right w:val="none" w:sz="0" w:space="0" w:color="auto"/>
          </w:divBdr>
        </w:div>
        <w:div w:id="2049253936">
          <w:marLeft w:val="0"/>
          <w:marRight w:val="0"/>
          <w:marTop w:val="110"/>
          <w:marBottom w:val="120"/>
          <w:divBdr>
            <w:top w:val="none" w:sz="0" w:space="0" w:color="auto"/>
            <w:left w:val="none" w:sz="0" w:space="0" w:color="auto"/>
            <w:bottom w:val="none" w:sz="0" w:space="0" w:color="auto"/>
            <w:right w:val="none" w:sz="0" w:space="0" w:color="auto"/>
          </w:divBdr>
        </w:div>
      </w:divsChild>
    </w:div>
    <w:div w:id="632292117">
      <w:bodyDiv w:val="1"/>
      <w:marLeft w:val="0"/>
      <w:marRight w:val="0"/>
      <w:marTop w:val="0"/>
      <w:marBottom w:val="0"/>
      <w:divBdr>
        <w:top w:val="none" w:sz="0" w:space="0" w:color="auto"/>
        <w:left w:val="none" w:sz="0" w:space="0" w:color="auto"/>
        <w:bottom w:val="none" w:sz="0" w:space="0" w:color="auto"/>
        <w:right w:val="none" w:sz="0" w:space="0" w:color="auto"/>
      </w:divBdr>
      <w:divsChild>
        <w:div w:id="2016573619">
          <w:marLeft w:val="475"/>
          <w:marRight w:val="0"/>
          <w:marTop w:val="96"/>
          <w:marBottom w:val="120"/>
          <w:divBdr>
            <w:top w:val="none" w:sz="0" w:space="0" w:color="auto"/>
            <w:left w:val="none" w:sz="0" w:space="0" w:color="auto"/>
            <w:bottom w:val="none" w:sz="0" w:space="0" w:color="auto"/>
            <w:right w:val="none" w:sz="0" w:space="0" w:color="auto"/>
          </w:divBdr>
        </w:div>
      </w:divsChild>
    </w:div>
    <w:div w:id="640497829">
      <w:bodyDiv w:val="1"/>
      <w:marLeft w:val="0"/>
      <w:marRight w:val="0"/>
      <w:marTop w:val="0"/>
      <w:marBottom w:val="0"/>
      <w:divBdr>
        <w:top w:val="none" w:sz="0" w:space="0" w:color="auto"/>
        <w:left w:val="none" w:sz="0" w:space="0" w:color="auto"/>
        <w:bottom w:val="none" w:sz="0" w:space="0" w:color="auto"/>
        <w:right w:val="none" w:sz="0" w:space="0" w:color="auto"/>
      </w:divBdr>
    </w:div>
    <w:div w:id="685443326">
      <w:bodyDiv w:val="1"/>
      <w:marLeft w:val="0"/>
      <w:marRight w:val="0"/>
      <w:marTop w:val="0"/>
      <w:marBottom w:val="0"/>
      <w:divBdr>
        <w:top w:val="none" w:sz="0" w:space="0" w:color="auto"/>
        <w:left w:val="none" w:sz="0" w:space="0" w:color="auto"/>
        <w:bottom w:val="none" w:sz="0" w:space="0" w:color="auto"/>
        <w:right w:val="none" w:sz="0" w:space="0" w:color="auto"/>
      </w:divBdr>
      <w:divsChild>
        <w:div w:id="2109695178">
          <w:marLeft w:val="763"/>
          <w:marRight w:val="0"/>
          <w:marTop w:val="0"/>
          <w:marBottom w:val="0"/>
          <w:divBdr>
            <w:top w:val="none" w:sz="0" w:space="0" w:color="auto"/>
            <w:left w:val="none" w:sz="0" w:space="0" w:color="auto"/>
            <w:bottom w:val="none" w:sz="0" w:space="0" w:color="auto"/>
            <w:right w:val="none" w:sz="0" w:space="0" w:color="auto"/>
          </w:divBdr>
        </w:div>
        <w:div w:id="1770814645">
          <w:marLeft w:val="763"/>
          <w:marRight w:val="0"/>
          <w:marTop w:val="0"/>
          <w:marBottom w:val="0"/>
          <w:divBdr>
            <w:top w:val="none" w:sz="0" w:space="0" w:color="auto"/>
            <w:left w:val="none" w:sz="0" w:space="0" w:color="auto"/>
            <w:bottom w:val="none" w:sz="0" w:space="0" w:color="auto"/>
            <w:right w:val="none" w:sz="0" w:space="0" w:color="auto"/>
          </w:divBdr>
        </w:div>
        <w:div w:id="2099710634">
          <w:marLeft w:val="763"/>
          <w:marRight w:val="0"/>
          <w:marTop w:val="0"/>
          <w:marBottom w:val="0"/>
          <w:divBdr>
            <w:top w:val="none" w:sz="0" w:space="0" w:color="auto"/>
            <w:left w:val="none" w:sz="0" w:space="0" w:color="auto"/>
            <w:bottom w:val="none" w:sz="0" w:space="0" w:color="auto"/>
            <w:right w:val="none" w:sz="0" w:space="0" w:color="auto"/>
          </w:divBdr>
        </w:div>
      </w:divsChild>
    </w:div>
    <w:div w:id="715668717">
      <w:bodyDiv w:val="1"/>
      <w:marLeft w:val="0"/>
      <w:marRight w:val="0"/>
      <w:marTop w:val="0"/>
      <w:marBottom w:val="0"/>
      <w:divBdr>
        <w:top w:val="none" w:sz="0" w:space="0" w:color="auto"/>
        <w:left w:val="none" w:sz="0" w:space="0" w:color="auto"/>
        <w:bottom w:val="none" w:sz="0" w:space="0" w:color="auto"/>
        <w:right w:val="none" w:sz="0" w:space="0" w:color="auto"/>
      </w:divBdr>
    </w:div>
    <w:div w:id="918102965">
      <w:bodyDiv w:val="1"/>
      <w:marLeft w:val="0"/>
      <w:marRight w:val="0"/>
      <w:marTop w:val="0"/>
      <w:marBottom w:val="0"/>
      <w:divBdr>
        <w:top w:val="none" w:sz="0" w:space="0" w:color="auto"/>
        <w:left w:val="none" w:sz="0" w:space="0" w:color="auto"/>
        <w:bottom w:val="none" w:sz="0" w:space="0" w:color="auto"/>
        <w:right w:val="none" w:sz="0" w:space="0" w:color="auto"/>
      </w:divBdr>
      <w:divsChild>
        <w:div w:id="1320964484">
          <w:marLeft w:val="0"/>
          <w:marRight w:val="0"/>
          <w:marTop w:val="0"/>
          <w:marBottom w:val="0"/>
          <w:divBdr>
            <w:top w:val="none" w:sz="0" w:space="0" w:color="auto"/>
            <w:left w:val="none" w:sz="0" w:space="0" w:color="auto"/>
            <w:bottom w:val="none" w:sz="0" w:space="0" w:color="auto"/>
            <w:right w:val="none" w:sz="0" w:space="0" w:color="auto"/>
          </w:divBdr>
          <w:divsChild>
            <w:div w:id="685447142">
              <w:marLeft w:val="0"/>
              <w:marRight w:val="0"/>
              <w:marTop w:val="0"/>
              <w:marBottom w:val="0"/>
              <w:divBdr>
                <w:top w:val="none" w:sz="0" w:space="0" w:color="auto"/>
                <w:left w:val="none" w:sz="0" w:space="0" w:color="auto"/>
                <w:bottom w:val="none" w:sz="0" w:space="0" w:color="auto"/>
                <w:right w:val="none" w:sz="0" w:space="0" w:color="auto"/>
              </w:divBdr>
              <w:divsChild>
                <w:div w:id="831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133492">
      <w:bodyDiv w:val="1"/>
      <w:marLeft w:val="0"/>
      <w:marRight w:val="0"/>
      <w:marTop w:val="0"/>
      <w:marBottom w:val="0"/>
      <w:divBdr>
        <w:top w:val="none" w:sz="0" w:space="0" w:color="auto"/>
        <w:left w:val="none" w:sz="0" w:space="0" w:color="auto"/>
        <w:bottom w:val="none" w:sz="0" w:space="0" w:color="auto"/>
        <w:right w:val="none" w:sz="0" w:space="0" w:color="auto"/>
      </w:divBdr>
    </w:div>
    <w:div w:id="981274396">
      <w:bodyDiv w:val="1"/>
      <w:marLeft w:val="0"/>
      <w:marRight w:val="0"/>
      <w:marTop w:val="0"/>
      <w:marBottom w:val="0"/>
      <w:divBdr>
        <w:top w:val="none" w:sz="0" w:space="0" w:color="auto"/>
        <w:left w:val="none" w:sz="0" w:space="0" w:color="auto"/>
        <w:bottom w:val="none" w:sz="0" w:space="0" w:color="auto"/>
        <w:right w:val="none" w:sz="0" w:space="0" w:color="auto"/>
      </w:divBdr>
    </w:div>
    <w:div w:id="1010369584">
      <w:bodyDiv w:val="1"/>
      <w:marLeft w:val="0"/>
      <w:marRight w:val="0"/>
      <w:marTop w:val="0"/>
      <w:marBottom w:val="0"/>
      <w:divBdr>
        <w:top w:val="none" w:sz="0" w:space="0" w:color="auto"/>
        <w:left w:val="none" w:sz="0" w:space="0" w:color="auto"/>
        <w:bottom w:val="none" w:sz="0" w:space="0" w:color="auto"/>
        <w:right w:val="none" w:sz="0" w:space="0" w:color="auto"/>
      </w:divBdr>
    </w:div>
    <w:div w:id="1047024056">
      <w:bodyDiv w:val="1"/>
      <w:marLeft w:val="0"/>
      <w:marRight w:val="0"/>
      <w:marTop w:val="0"/>
      <w:marBottom w:val="0"/>
      <w:divBdr>
        <w:top w:val="none" w:sz="0" w:space="0" w:color="auto"/>
        <w:left w:val="none" w:sz="0" w:space="0" w:color="auto"/>
        <w:bottom w:val="none" w:sz="0" w:space="0" w:color="auto"/>
        <w:right w:val="none" w:sz="0" w:space="0" w:color="auto"/>
      </w:divBdr>
    </w:div>
    <w:div w:id="1067219866">
      <w:bodyDiv w:val="1"/>
      <w:marLeft w:val="0"/>
      <w:marRight w:val="0"/>
      <w:marTop w:val="0"/>
      <w:marBottom w:val="0"/>
      <w:divBdr>
        <w:top w:val="none" w:sz="0" w:space="0" w:color="auto"/>
        <w:left w:val="none" w:sz="0" w:space="0" w:color="auto"/>
        <w:bottom w:val="none" w:sz="0" w:space="0" w:color="auto"/>
        <w:right w:val="none" w:sz="0" w:space="0" w:color="auto"/>
      </w:divBdr>
      <w:divsChild>
        <w:div w:id="1037117583">
          <w:marLeft w:val="0"/>
          <w:marRight w:val="0"/>
          <w:marTop w:val="0"/>
          <w:marBottom w:val="0"/>
          <w:divBdr>
            <w:top w:val="none" w:sz="0" w:space="0" w:color="auto"/>
            <w:left w:val="none" w:sz="0" w:space="0" w:color="auto"/>
            <w:bottom w:val="none" w:sz="0" w:space="0" w:color="auto"/>
            <w:right w:val="none" w:sz="0" w:space="0" w:color="auto"/>
          </w:divBdr>
          <w:divsChild>
            <w:div w:id="842284591">
              <w:marLeft w:val="0"/>
              <w:marRight w:val="0"/>
              <w:marTop w:val="180"/>
              <w:marBottom w:val="180"/>
              <w:divBdr>
                <w:top w:val="none" w:sz="0" w:space="0" w:color="auto"/>
                <w:left w:val="none" w:sz="0" w:space="0" w:color="auto"/>
                <w:bottom w:val="none" w:sz="0" w:space="0" w:color="auto"/>
                <w:right w:val="none" w:sz="0" w:space="0" w:color="auto"/>
              </w:divBdr>
            </w:div>
          </w:divsChild>
        </w:div>
        <w:div w:id="2006319663">
          <w:marLeft w:val="0"/>
          <w:marRight w:val="0"/>
          <w:marTop w:val="0"/>
          <w:marBottom w:val="0"/>
          <w:divBdr>
            <w:top w:val="none" w:sz="0" w:space="0" w:color="auto"/>
            <w:left w:val="none" w:sz="0" w:space="0" w:color="auto"/>
            <w:bottom w:val="none" w:sz="0" w:space="0" w:color="auto"/>
            <w:right w:val="none" w:sz="0" w:space="0" w:color="auto"/>
          </w:divBdr>
          <w:divsChild>
            <w:div w:id="2001734373">
              <w:marLeft w:val="0"/>
              <w:marRight w:val="0"/>
              <w:marTop w:val="0"/>
              <w:marBottom w:val="0"/>
              <w:divBdr>
                <w:top w:val="none" w:sz="0" w:space="0" w:color="auto"/>
                <w:left w:val="none" w:sz="0" w:space="0" w:color="auto"/>
                <w:bottom w:val="none" w:sz="0" w:space="0" w:color="auto"/>
                <w:right w:val="none" w:sz="0" w:space="0" w:color="auto"/>
              </w:divBdr>
              <w:divsChild>
                <w:div w:id="522279839">
                  <w:marLeft w:val="0"/>
                  <w:marRight w:val="0"/>
                  <w:marTop w:val="0"/>
                  <w:marBottom w:val="0"/>
                  <w:divBdr>
                    <w:top w:val="none" w:sz="0" w:space="0" w:color="auto"/>
                    <w:left w:val="none" w:sz="0" w:space="0" w:color="auto"/>
                    <w:bottom w:val="none" w:sz="0" w:space="0" w:color="auto"/>
                    <w:right w:val="none" w:sz="0" w:space="0" w:color="auto"/>
                  </w:divBdr>
                  <w:divsChild>
                    <w:div w:id="1449930786">
                      <w:marLeft w:val="0"/>
                      <w:marRight w:val="0"/>
                      <w:marTop w:val="0"/>
                      <w:marBottom w:val="0"/>
                      <w:divBdr>
                        <w:top w:val="none" w:sz="0" w:space="0" w:color="auto"/>
                        <w:left w:val="none" w:sz="0" w:space="0" w:color="auto"/>
                        <w:bottom w:val="none" w:sz="0" w:space="0" w:color="auto"/>
                        <w:right w:val="none" w:sz="0" w:space="0" w:color="auto"/>
                      </w:divBdr>
                      <w:divsChild>
                        <w:div w:id="73287467">
                          <w:marLeft w:val="0"/>
                          <w:marRight w:val="0"/>
                          <w:marTop w:val="0"/>
                          <w:marBottom w:val="0"/>
                          <w:divBdr>
                            <w:top w:val="none" w:sz="0" w:space="0" w:color="auto"/>
                            <w:left w:val="none" w:sz="0" w:space="0" w:color="auto"/>
                            <w:bottom w:val="none" w:sz="0" w:space="0" w:color="auto"/>
                            <w:right w:val="none" w:sz="0" w:space="0" w:color="auto"/>
                          </w:divBdr>
                          <w:divsChild>
                            <w:div w:id="202659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646581">
      <w:bodyDiv w:val="1"/>
      <w:marLeft w:val="0"/>
      <w:marRight w:val="0"/>
      <w:marTop w:val="0"/>
      <w:marBottom w:val="0"/>
      <w:divBdr>
        <w:top w:val="none" w:sz="0" w:space="0" w:color="auto"/>
        <w:left w:val="none" w:sz="0" w:space="0" w:color="auto"/>
        <w:bottom w:val="none" w:sz="0" w:space="0" w:color="auto"/>
        <w:right w:val="none" w:sz="0" w:space="0" w:color="auto"/>
      </w:divBdr>
      <w:divsChild>
        <w:div w:id="1446191762">
          <w:marLeft w:val="446"/>
          <w:marRight w:val="0"/>
          <w:marTop w:val="86"/>
          <w:marBottom w:val="120"/>
          <w:divBdr>
            <w:top w:val="none" w:sz="0" w:space="0" w:color="auto"/>
            <w:left w:val="none" w:sz="0" w:space="0" w:color="auto"/>
            <w:bottom w:val="none" w:sz="0" w:space="0" w:color="auto"/>
            <w:right w:val="none" w:sz="0" w:space="0" w:color="auto"/>
          </w:divBdr>
        </w:div>
      </w:divsChild>
    </w:div>
    <w:div w:id="1152525963">
      <w:bodyDiv w:val="1"/>
      <w:marLeft w:val="0"/>
      <w:marRight w:val="0"/>
      <w:marTop w:val="0"/>
      <w:marBottom w:val="0"/>
      <w:divBdr>
        <w:top w:val="none" w:sz="0" w:space="0" w:color="auto"/>
        <w:left w:val="none" w:sz="0" w:space="0" w:color="auto"/>
        <w:bottom w:val="none" w:sz="0" w:space="0" w:color="auto"/>
        <w:right w:val="none" w:sz="0" w:space="0" w:color="auto"/>
      </w:divBdr>
    </w:div>
    <w:div w:id="1172988625">
      <w:bodyDiv w:val="1"/>
      <w:marLeft w:val="0"/>
      <w:marRight w:val="0"/>
      <w:marTop w:val="0"/>
      <w:marBottom w:val="0"/>
      <w:divBdr>
        <w:top w:val="none" w:sz="0" w:space="0" w:color="auto"/>
        <w:left w:val="none" w:sz="0" w:space="0" w:color="auto"/>
        <w:bottom w:val="none" w:sz="0" w:space="0" w:color="auto"/>
        <w:right w:val="none" w:sz="0" w:space="0" w:color="auto"/>
      </w:divBdr>
    </w:div>
    <w:div w:id="1275214241">
      <w:bodyDiv w:val="1"/>
      <w:marLeft w:val="0"/>
      <w:marRight w:val="0"/>
      <w:marTop w:val="0"/>
      <w:marBottom w:val="0"/>
      <w:divBdr>
        <w:top w:val="none" w:sz="0" w:space="0" w:color="auto"/>
        <w:left w:val="none" w:sz="0" w:space="0" w:color="auto"/>
        <w:bottom w:val="none" w:sz="0" w:space="0" w:color="auto"/>
        <w:right w:val="none" w:sz="0" w:space="0" w:color="auto"/>
      </w:divBdr>
      <w:divsChild>
        <w:div w:id="1177304221">
          <w:marLeft w:val="0"/>
          <w:marRight w:val="0"/>
          <w:marTop w:val="0"/>
          <w:marBottom w:val="0"/>
          <w:divBdr>
            <w:top w:val="none" w:sz="0" w:space="0" w:color="auto"/>
            <w:left w:val="none" w:sz="0" w:space="0" w:color="auto"/>
            <w:bottom w:val="none" w:sz="0" w:space="0" w:color="auto"/>
            <w:right w:val="none" w:sz="0" w:space="0" w:color="auto"/>
          </w:divBdr>
          <w:divsChild>
            <w:div w:id="1976445229">
              <w:marLeft w:val="0"/>
              <w:marRight w:val="0"/>
              <w:marTop w:val="0"/>
              <w:marBottom w:val="0"/>
              <w:divBdr>
                <w:top w:val="none" w:sz="0" w:space="0" w:color="auto"/>
                <w:left w:val="none" w:sz="0" w:space="0" w:color="auto"/>
                <w:bottom w:val="none" w:sz="0" w:space="0" w:color="auto"/>
                <w:right w:val="none" w:sz="0" w:space="0" w:color="auto"/>
              </w:divBdr>
              <w:divsChild>
                <w:div w:id="11991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6930">
      <w:bodyDiv w:val="1"/>
      <w:marLeft w:val="0"/>
      <w:marRight w:val="0"/>
      <w:marTop w:val="0"/>
      <w:marBottom w:val="0"/>
      <w:divBdr>
        <w:top w:val="none" w:sz="0" w:space="0" w:color="auto"/>
        <w:left w:val="none" w:sz="0" w:space="0" w:color="auto"/>
        <w:bottom w:val="none" w:sz="0" w:space="0" w:color="auto"/>
        <w:right w:val="none" w:sz="0" w:space="0" w:color="auto"/>
      </w:divBdr>
    </w:div>
    <w:div w:id="1301761320">
      <w:bodyDiv w:val="1"/>
      <w:marLeft w:val="0"/>
      <w:marRight w:val="0"/>
      <w:marTop w:val="0"/>
      <w:marBottom w:val="0"/>
      <w:divBdr>
        <w:top w:val="none" w:sz="0" w:space="0" w:color="auto"/>
        <w:left w:val="none" w:sz="0" w:space="0" w:color="auto"/>
        <w:bottom w:val="none" w:sz="0" w:space="0" w:color="auto"/>
        <w:right w:val="none" w:sz="0" w:space="0" w:color="auto"/>
      </w:divBdr>
      <w:divsChild>
        <w:div w:id="209996505">
          <w:marLeft w:val="0"/>
          <w:marRight w:val="0"/>
          <w:marTop w:val="0"/>
          <w:marBottom w:val="0"/>
          <w:divBdr>
            <w:top w:val="none" w:sz="0" w:space="0" w:color="auto"/>
            <w:left w:val="none" w:sz="0" w:space="0" w:color="auto"/>
            <w:bottom w:val="none" w:sz="0" w:space="0" w:color="auto"/>
            <w:right w:val="none" w:sz="0" w:space="0" w:color="auto"/>
          </w:divBdr>
          <w:divsChild>
            <w:div w:id="2142185365">
              <w:marLeft w:val="0"/>
              <w:marRight w:val="0"/>
              <w:marTop w:val="0"/>
              <w:marBottom w:val="0"/>
              <w:divBdr>
                <w:top w:val="none" w:sz="0" w:space="0" w:color="auto"/>
                <w:left w:val="none" w:sz="0" w:space="0" w:color="auto"/>
                <w:bottom w:val="none" w:sz="0" w:space="0" w:color="auto"/>
                <w:right w:val="none" w:sz="0" w:space="0" w:color="auto"/>
              </w:divBdr>
              <w:divsChild>
                <w:div w:id="1625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50243">
      <w:bodyDiv w:val="1"/>
      <w:marLeft w:val="0"/>
      <w:marRight w:val="0"/>
      <w:marTop w:val="0"/>
      <w:marBottom w:val="0"/>
      <w:divBdr>
        <w:top w:val="none" w:sz="0" w:space="0" w:color="auto"/>
        <w:left w:val="none" w:sz="0" w:space="0" w:color="auto"/>
        <w:bottom w:val="none" w:sz="0" w:space="0" w:color="auto"/>
        <w:right w:val="none" w:sz="0" w:space="0" w:color="auto"/>
      </w:divBdr>
    </w:div>
    <w:div w:id="1367680886">
      <w:bodyDiv w:val="1"/>
      <w:marLeft w:val="0"/>
      <w:marRight w:val="0"/>
      <w:marTop w:val="0"/>
      <w:marBottom w:val="0"/>
      <w:divBdr>
        <w:top w:val="none" w:sz="0" w:space="0" w:color="auto"/>
        <w:left w:val="none" w:sz="0" w:space="0" w:color="auto"/>
        <w:bottom w:val="none" w:sz="0" w:space="0" w:color="auto"/>
        <w:right w:val="none" w:sz="0" w:space="0" w:color="auto"/>
      </w:divBdr>
    </w:div>
    <w:div w:id="1405374052">
      <w:bodyDiv w:val="1"/>
      <w:marLeft w:val="0"/>
      <w:marRight w:val="0"/>
      <w:marTop w:val="0"/>
      <w:marBottom w:val="0"/>
      <w:divBdr>
        <w:top w:val="none" w:sz="0" w:space="0" w:color="auto"/>
        <w:left w:val="none" w:sz="0" w:space="0" w:color="auto"/>
        <w:bottom w:val="none" w:sz="0" w:space="0" w:color="auto"/>
        <w:right w:val="none" w:sz="0" w:space="0" w:color="auto"/>
      </w:divBdr>
    </w:div>
    <w:div w:id="1424719290">
      <w:bodyDiv w:val="1"/>
      <w:marLeft w:val="0"/>
      <w:marRight w:val="0"/>
      <w:marTop w:val="0"/>
      <w:marBottom w:val="0"/>
      <w:divBdr>
        <w:top w:val="none" w:sz="0" w:space="0" w:color="auto"/>
        <w:left w:val="none" w:sz="0" w:space="0" w:color="auto"/>
        <w:bottom w:val="none" w:sz="0" w:space="0" w:color="auto"/>
        <w:right w:val="none" w:sz="0" w:space="0" w:color="auto"/>
      </w:divBdr>
    </w:div>
    <w:div w:id="1442647094">
      <w:bodyDiv w:val="1"/>
      <w:marLeft w:val="0"/>
      <w:marRight w:val="0"/>
      <w:marTop w:val="0"/>
      <w:marBottom w:val="0"/>
      <w:divBdr>
        <w:top w:val="none" w:sz="0" w:space="0" w:color="auto"/>
        <w:left w:val="none" w:sz="0" w:space="0" w:color="auto"/>
        <w:bottom w:val="none" w:sz="0" w:space="0" w:color="auto"/>
        <w:right w:val="none" w:sz="0" w:space="0" w:color="auto"/>
      </w:divBdr>
    </w:div>
    <w:div w:id="1481072579">
      <w:bodyDiv w:val="1"/>
      <w:marLeft w:val="0"/>
      <w:marRight w:val="0"/>
      <w:marTop w:val="0"/>
      <w:marBottom w:val="0"/>
      <w:divBdr>
        <w:top w:val="none" w:sz="0" w:space="0" w:color="auto"/>
        <w:left w:val="none" w:sz="0" w:space="0" w:color="auto"/>
        <w:bottom w:val="none" w:sz="0" w:space="0" w:color="auto"/>
        <w:right w:val="none" w:sz="0" w:space="0" w:color="auto"/>
      </w:divBdr>
    </w:div>
    <w:div w:id="1541169386">
      <w:bodyDiv w:val="1"/>
      <w:marLeft w:val="0"/>
      <w:marRight w:val="0"/>
      <w:marTop w:val="0"/>
      <w:marBottom w:val="0"/>
      <w:divBdr>
        <w:top w:val="none" w:sz="0" w:space="0" w:color="auto"/>
        <w:left w:val="none" w:sz="0" w:space="0" w:color="auto"/>
        <w:bottom w:val="none" w:sz="0" w:space="0" w:color="auto"/>
        <w:right w:val="none" w:sz="0" w:space="0" w:color="auto"/>
      </w:divBdr>
      <w:divsChild>
        <w:div w:id="1085565348">
          <w:marLeft w:val="475"/>
          <w:marRight w:val="0"/>
          <w:marTop w:val="101"/>
          <w:marBottom w:val="120"/>
          <w:divBdr>
            <w:top w:val="none" w:sz="0" w:space="0" w:color="auto"/>
            <w:left w:val="none" w:sz="0" w:space="0" w:color="auto"/>
            <w:bottom w:val="none" w:sz="0" w:space="0" w:color="auto"/>
            <w:right w:val="none" w:sz="0" w:space="0" w:color="auto"/>
          </w:divBdr>
        </w:div>
      </w:divsChild>
    </w:div>
    <w:div w:id="1541625370">
      <w:bodyDiv w:val="1"/>
      <w:marLeft w:val="0"/>
      <w:marRight w:val="0"/>
      <w:marTop w:val="0"/>
      <w:marBottom w:val="0"/>
      <w:divBdr>
        <w:top w:val="none" w:sz="0" w:space="0" w:color="auto"/>
        <w:left w:val="none" w:sz="0" w:space="0" w:color="auto"/>
        <w:bottom w:val="none" w:sz="0" w:space="0" w:color="auto"/>
        <w:right w:val="none" w:sz="0" w:space="0" w:color="auto"/>
      </w:divBdr>
    </w:div>
    <w:div w:id="1591159494">
      <w:bodyDiv w:val="1"/>
      <w:marLeft w:val="0"/>
      <w:marRight w:val="0"/>
      <w:marTop w:val="0"/>
      <w:marBottom w:val="0"/>
      <w:divBdr>
        <w:top w:val="none" w:sz="0" w:space="0" w:color="auto"/>
        <w:left w:val="none" w:sz="0" w:space="0" w:color="auto"/>
        <w:bottom w:val="none" w:sz="0" w:space="0" w:color="auto"/>
        <w:right w:val="none" w:sz="0" w:space="0" w:color="auto"/>
      </w:divBdr>
    </w:div>
    <w:div w:id="1604531349">
      <w:bodyDiv w:val="1"/>
      <w:marLeft w:val="0"/>
      <w:marRight w:val="0"/>
      <w:marTop w:val="0"/>
      <w:marBottom w:val="0"/>
      <w:divBdr>
        <w:top w:val="none" w:sz="0" w:space="0" w:color="auto"/>
        <w:left w:val="none" w:sz="0" w:space="0" w:color="auto"/>
        <w:bottom w:val="none" w:sz="0" w:space="0" w:color="auto"/>
        <w:right w:val="none" w:sz="0" w:space="0" w:color="auto"/>
      </w:divBdr>
    </w:div>
    <w:div w:id="1671786440">
      <w:bodyDiv w:val="1"/>
      <w:marLeft w:val="0"/>
      <w:marRight w:val="0"/>
      <w:marTop w:val="0"/>
      <w:marBottom w:val="0"/>
      <w:divBdr>
        <w:top w:val="none" w:sz="0" w:space="0" w:color="auto"/>
        <w:left w:val="none" w:sz="0" w:space="0" w:color="auto"/>
        <w:bottom w:val="none" w:sz="0" w:space="0" w:color="auto"/>
        <w:right w:val="none" w:sz="0" w:space="0" w:color="auto"/>
      </w:divBdr>
    </w:div>
    <w:div w:id="1717269258">
      <w:bodyDiv w:val="1"/>
      <w:marLeft w:val="0"/>
      <w:marRight w:val="0"/>
      <w:marTop w:val="0"/>
      <w:marBottom w:val="0"/>
      <w:divBdr>
        <w:top w:val="none" w:sz="0" w:space="0" w:color="auto"/>
        <w:left w:val="none" w:sz="0" w:space="0" w:color="auto"/>
        <w:bottom w:val="none" w:sz="0" w:space="0" w:color="auto"/>
        <w:right w:val="none" w:sz="0" w:space="0" w:color="auto"/>
      </w:divBdr>
      <w:divsChild>
        <w:div w:id="1530603902">
          <w:marLeft w:val="475"/>
          <w:marRight w:val="0"/>
          <w:marTop w:val="101"/>
          <w:marBottom w:val="120"/>
          <w:divBdr>
            <w:top w:val="none" w:sz="0" w:space="0" w:color="auto"/>
            <w:left w:val="none" w:sz="0" w:space="0" w:color="auto"/>
            <w:bottom w:val="none" w:sz="0" w:space="0" w:color="auto"/>
            <w:right w:val="none" w:sz="0" w:space="0" w:color="auto"/>
          </w:divBdr>
        </w:div>
      </w:divsChild>
    </w:div>
    <w:div w:id="1717462696">
      <w:bodyDiv w:val="1"/>
      <w:marLeft w:val="0"/>
      <w:marRight w:val="0"/>
      <w:marTop w:val="0"/>
      <w:marBottom w:val="0"/>
      <w:divBdr>
        <w:top w:val="none" w:sz="0" w:space="0" w:color="auto"/>
        <w:left w:val="none" w:sz="0" w:space="0" w:color="auto"/>
        <w:bottom w:val="none" w:sz="0" w:space="0" w:color="auto"/>
        <w:right w:val="none" w:sz="0" w:space="0" w:color="auto"/>
      </w:divBdr>
    </w:div>
    <w:div w:id="1737122411">
      <w:bodyDiv w:val="1"/>
      <w:marLeft w:val="0"/>
      <w:marRight w:val="0"/>
      <w:marTop w:val="0"/>
      <w:marBottom w:val="0"/>
      <w:divBdr>
        <w:top w:val="none" w:sz="0" w:space="0" w:color="auto"/>
        <w:left w:val="none" w:sz="0" w:space="0" w:color="auto"/>
        <w:bottom w:val="none" w:sz="0" w:space="0" w:color="auto"/>
        <w:right w:val="none" w:sz="0" w:space="0" w:color="auto"/>
      </w:divBdr>
    </w:div>
    <w:div w:id="1748070099">
      <w:bodyDiv w:val="1"/>
      <w:marLeft w:val="0"/>
      <w:marRight w:val="0"/>
      <w:marTop w:val="0"/>
      <w:marBottom w:val="0"/>
      <w:divBdr>
        <w:top w:val="none" w:sz="0" w:space="0" w:color="auto"/>
        <w:left w:val="none" w:sz="0" w:space="0" w:color="auto"/>
        <w:bottom w:val="none" w:sz="0" w:space="0" w:color="auto"/>
        <w:right w:val="none" w:sz="0" w:space="0" w:color="auto"/>
      </w:divBdr>
      <w:divsChild>
        <w:div w:id="21059607">
          <w:marLeft w:val="0"/>
          <w:marRight w:val="0"/>
          <w:marTop w:val="0"/>
          <w:marBottom w:val="0"/>
          <w:divBdr>
            <w:top w:val="none" w:sz="0" w:space="0" w:color="auto"/>
            <w:left w:val="none" w:sz="0" w:space="0" w:color="auto"/>
            <w:bottom w:val="none" w:sz="0" w:space="0" w:color="auto"/>
            <w:right w:val="none" w:sz="0" w:space="0" w:color="auto"/>
          </w:divBdr>
          <w:divsChild>
            <w:div w:id="1658798084">
              <w:marLeft w:val="0"/>
              <w:marRight w:val="0"/>
              <w:marTop w:val="180"/>
              <w:marBottom w:val="180"/>
              <w:divBdr>
                <w:top w:val="none" w:sz="0" w:space="0" w:color="auto"/>
                <w:left w:val="none" w:sz="0" w:space="0" w:color="auto"/>
                <w:bottom w:val="none" w:sz="0" w:space="0" w:color="auto"/>
                <w:right w:val="none" w:sz="0" w:space="0" w:color="auto"/>
              </w:divBdr>
            </w:div>
          </w:divsChild>
        </w:div>
        <w:div w:id="1608585019">
          <w:marLeft w:val="0"/>
          <w:marRight w:val="0"/>
          <w:marTop w:val="0"/>
          <w:marBottom w:val="0"/>
          <w:divBdr>
            <w:top w:val="none" w:sz="0" w:space="0" w:color="auto"/>
            <w:left w:val="none" w:sz="0" w:space="0" w:color="auto"/>
            <w:bottom w:val="none" w:sz="0" w:space="0" w:color="auto"/>
            <w:right w:val="none" w:sz="0" w:space="0" w:color="auto"/>
          </w:divBdr>
          <w:divsChild>
            <w:div w:id="1431851376">
              <w:marLeft w:val="0"/>
              <w:marRight w:val="0"/>
              <w:marTop w:val="0"/>
              <w:marBottom w:val="0"/>
              <w:divBdr>
                <w:top w:val="none" w:sz="0" w:space="0" w:color="auto"/>
                <w:left w:val="none" w:sz="0" w:space="0" w:color="auto"/>
                <w:bottom w:val="none" w:sz="0" w:space="0" w:color="auto"/>
                <w:right w:val="none" w:sz="0" w:space="0" w:color="auto"/>
              </w:divBdr>
              <w:divsChild>
                <w:div w:id="628098441">
                  <w:marLeft w:val="0"/>
                  <w:marRight w:val="0"/>
                  <w:marTop w:val="0"/>
                  <w:marBottom w:val="0"/>
                  <w:divBdr>
                    <w:top w:val="none" w:sz="0" w:space="0" w:color="auto"/>
                    <w:left w:val="none" w:sz="0" w:space="0" w:color="auto"/>
                    <w:bottom w:val="none" w:sz="0" w:space="0" w:color="auto"/>
                    <w:right w:val="none" w:sz="0" w:space="0" w:color="auto"/>
                  </w:divBdr>
                  <w:divsChild>
                    <w:div w:id="941837869">
                      <w:marLeft w:val="0"/>
                      <w:marRight w:val="0"/>
                      <w:marTop w:val="0"/>
                      <w:marBottom w:val="0"/>
                      <w:divBdr>
                        <w:top w:val="none" w:sz="0" w:space="0" w:color="auto"/>
                        <w:left w:val="none" w:sz="0" w:space="0" w:color="auto"/>
                        <w:bottom w:val="none" w:sz="0" w:space="0" w:color="auto"/>
                        <w:right w:val="none" w:sz="0" w:space="0" w:color="auto"/>
                      </w:divBdr>
                      <w:divsChild>
                        <w:div w:id="371803602">
                          <w:marLeft w:val="0"/>
                          <w:marRight w:val="0"/>
                          <w:marTop w:val="0"/>
                          <w:marBottom w:val="0"/>
                          <w:divBdr>
                            <w:top w:val="none" w:sz="0" w:space="0" w:color="auto"/>
                            <w:left w:val="none" w:sz="0" w:space="0" w:color="auto"/>
                            <w:bottom w:val="none" w:sz="0" w:space="0" w:color="auto"/>
                            <w:right w:val="none" w:sz="0" w:space="0" w:color="auto"/>
                          </w:divBdr>
                          <w:divsChild>
                            <w:div w:id="43837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037950">
      <w:bodyDiv w:val="1"/>
      <w:marLeft w:val="0"/>
      <w:marRight w:val="0"/>
      <w:marTop w:val="0"/>
      <w:marBottom w:val="0"/>
      <w:divBdr>
        <w:top w:val="none" w:sz="0" w:space="0" w:color="auto"/>
        <w:left w:val="none" w:sz="0" w:space="0" w:color="auto"/>
        <w:bottom w:val="none" w:sz="0" w:space="0" w:color="auto"/>
        <w:right w:val="none" w:sz="0" w:space="0" w:color="auto"/>
      </w:divBdr>
    </w:div>
    <w:div w:id="1825008867">
      <w:bodyDiv w:val="1"/>
      <w:marLeft w:val="0"/>
      <w:marRight w:val="0"/>
      <w:marTop w:val="0"/>
      <w:marBottom w:val="0"/>
      <w:divBdr>
        <w:top w:val="none" w:sz="0" w:space="0" w:color="auto"/>
        <w:left w:val="none" w:sz="0" w:space="0" w:color="auto"/>
        <w:bottom w:val="none" w:sz="0" w:space="0" w:color="auto"/>
        <w:right w:val="none" w:sz="0" w:space="0" w:color="auto"/>
      </w:divBdr>
    </w:div>
    <w:div w:id="1836070200">
      <w:bodyDiv w:val="1"/>
      <w:marLeft w:val="0"/>
      <w:marRight w:val="0"/>
      <w:marTop w:val="0"/>
      <w:marBottom w:val="0"/>
      <w:divBdr>
        <w:top w:val="none" w:sz="0" w:space="0" w:color="auto"/>
        <w:left w:val="none" w:sz="0" w:space="0" w:color="auto"/>
        <w:bottom w:val="none" w:sz="0" w:space="0" w:color="auto"/>
        <w:right w:val="none" w:sz="0" w:space="0" w:color="auto"/>
      </w:divBdr>
    </w:div>
    <w:div w:id="1864585680">
      <w:bodyDiv w:val="1"/>
      <w:marLeft w:val="0"/>
      <w:marRight w:val="0"/>
      <w:marTop w:val="0"/>
      <w:marBottom w:val="0"/>
      <w:divBdr>
        <w:top w:val="none" w:sz="0" w:space="0" w:color="auto"/>
        <w:left w:val="none" w:sz="0" w:space="0" w:color="auto"/>
        <w:bottom w:val="none" w:sz="0" w:space="0" w:color="auto"/>
        <w:right w:val="none" w:sz="0" w:space="0" w:color="auto"/>
      </w:divBdr>
    </w:div>
    <w:div w:id="1909343044">
      <w:bodyDiv w:val="1"/>
      <w:marLeft w:val="0"/>
      <w:marRight w:val="0"/>
      <w:marTop w:val="0"/>
      <w:marBottom w:val="0"/>
      <w:divBdr>
        <w:top w:val="none" w:sz="0" w:space="0" w:color="auto"/>
        <w:left w:val="none" w:sz="0" w:space="0" w:color="auto"/>
        <w:bottom w:val="none" w:sz="0" w:space="0" w:color="auto"/>
        <w:right w:val="none" w:sz="0" w:space="0" w:color="auto"/>
      </w:divBdr>
    </w:div>
    <w:div w:id="1957325805">
      <w:bodyDiv w:val="1"/>
      <w:marLeft w:val="0"/>
      <w:marRight w:val="0"/>
      <w:marTop w:val="0"/>
      <w:marBottom w:val="0"/>
      <w:divBdr>
        <w:top w:val="none" w:sz="0" w:space="0" w:color="auto"/>
        <w:left w:val="none" w:sz="0" w:space="0" w:color="auto"/>
        <w:bottom w:val="none" w:sz="0" w:space="0" w:color="auto"/>
        <w:right w:val="none" w:sz="0" w:space="0" w:color="auto"/>
      </w:divBdr>
    </w:div>
    <w:div w:id="1962955067">
      <w:bodyDiv w:val="1"/>
      <w:marLeft w:val="0"/>
      <w:marRight w:val="0"/>
      <w:marTop w:val="0"/>
      <w:marBottom w:val="0"/>
      <w:divBdr>
        <w:top w:val="none" w:sz="0" w:space="0" w:color="auto"/>
        <w:left w:val="none" w:sz="0" w:space="0" w:color="auto"/>
        <w:bottom w:val="none" w:sz="0" w:space="0" w:color="auto"/>
        <w:right w:val="none" w:sz="0" w:space="0" w:color="auto"/>
      </w:divBdr>
    </w:div>
    <w:div w:id="2028562398">
      <w:bodyDiv w:val="1"/>
      <w:marLeft w:val="0"/>
      <w:marRight w:val="0"/>
      <w:marTop w:val="0"/>
      <w:marBottom w:val="0"/>
      <w:divBdr>
        <w:top w:val="none" w:sz="0" w:space="0" w:color="auto"/>
        <w:left w:val="none" w:sz="0" w:space="0" w:color="auto"/>
        <w:bottom w:val="none" w:sz="0" w:space="0" w:color="auto"/>
        <w:right w:val="none" w:sz="0" w:space="0" w:color="auto"/>
      </w:divBdr>
      <w:divsChild>
        <w:div w:id="1409035887">
          <w:marLeft w:val="-450"/>
          <w:marRight w:val="-450"/>
          <w:marTop w:val="450"/>
          <w:marBottom w:val="0"/>
          <w:divBdr>
            <w:top w:val="none" w:sz="0" w:space="0" w:color="auto"/>
            <w:left w:val="none" w:sz="0" w:space="0" w:color="auto"/>
            <w:bottom w:val="none" w:sz="0" w:space="0" w:color="auto"/>
            <w:right w:val="none" w:sz="0" w:space="0" w:color="auto"/>
          </w:divBdr>
          <w:divsChild>
            <w:div w:id="19265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34864">
      <w:bodyDiv w:val="1"/>
      <w:marLeft w:val="0"/>
      <w:marRight w:val="0"/>
      <w:marTop w:val="0"/>
      <w:marBottom w:val="0"/>
      <w:divBdr>
        <w:top w:val="none" w:sz="0" w:space="0" w:color="auto"/>
        <w:left w:val="none" w:sz="0" w:space="0" w:color="auto"/>
        <w:bottom w:val="none" w:sz="0" w:space="0" w:color="auto"/>
        <w:right w:val="none" w:sz="0" w:space="0" w:color="auto"/>
      </w:divBdr>
      <w:divsChild>
        <w:div w:id="240679724">
          <w:marLeft w:val="720"/>
          <w:marRight w:val="0"/>
          <w:marTop w:val="0"/>
          <w:marBottom w:val="0"/>
          <w:divBdr>
            <w:top w:val="none" w:sz="0" w:space="0" w:color="auto"/>
            <w:left w:val="none" w:sz="0" w:space="0" w:color="auto"/>
            <w:bottom w:val="none" w:sz="0" w:space="0" w:color="auto"/>
            <w:right w:val="none" w:sz="0" w:space="0" w:color="auto"/>
          </w:divBdr>
        </w:div>
        <w:div w:id="617882200">
          <w:marLeft w:val="720"/>
          <w:marRight w:val="0"/>
          <w:marTop w:val="0"/>
          <w:marBottom w:val="0"/>
          <w:divBdr>
            <w:top w:val="none" w:sz="0" w:space="0" w:color="auto"/>
            <w:left w:val="none" w:sz="0" w:space="0" w:color="auto"/>
            <w:bottom w:val="none" w:sz="0" w:space="0" w:color="auto"/>
            <w:right w:val="none" w:sz="0" w:space="0" w:color="auto"/>
          </w:divBdr>
        </w:div>
        <w:div w:id="1107655562">
          <w:marLeft w:val="720"/>
          <w:marRight w:val="0"/>
          <w:marTop w:val="0"/>
          <w:marBottom w:val="0"/>
          <w:divBdr>
            <w:top w:val="none" w:sz="0" w:space="0" w:color="auto"/>
            <w:left w:val="none" w:sz="0" w:space="0" w:color="auto"/>
            <w:bottom w:val="none" w:sz="0" w:space="0" w:color="auto"/>
            <w:right w:val="none" w:sz="0" w:space="0" w:color="auto"/>
          </w:divBdr>
        </w:div>
      </w:divsChild>
    </w:div>
    <w:div w:id="2069643917">
      <w:bodyDiv w:val="1"/>
      <w:marLeft w:val="0"/>
      <w:marRight w:val="0"/>
      <w:marTop w:val="0"/>
      <w:marBottom w:val="0"/>
      <w:divBdr>
        <w:top w:val="none" w:sz="0" w:space="0" w:color="auto"/>
        <w:left w:val="none" w:sz="0" w:space="0" w:color="auto"/>
        <w:bottom w:val="none" w:sz="0" w:space="0" w:color="auto"/>
        <w:right w:val="none" w:sz="0" w:space="0" w:color="auto"/>
      </w:divBdr>
    </w:div>
    <w:div w:id="2086219107">
      <w:bodyDiv w:val="1"/>
      <w:marLeft w:val="0"/>
      <w:marRight w:val="0"/>
      <w:marTop w:val="0"/>
      <w:marBottom w:val="0"/>
      <w:divBdr>
        <w:top w:val="none" w:sz="0" w:space="0" w:color="auto"/>
        <w:left w:val="none" w:sz="0" w:space="0" w:color="auto"/>
        <w:bottom w:val="none" w:sz="0" w:space="0" w:color="auto"/>
        <w:right w:val="none" w:sz="0" w:space="0" w:color="auto"/>
      </w:divBdr>
    </w:div>
    <w:div w:id="213779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737D82-E188-47CA-8249-246AE0E01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10162</TotalTime>
  <Pages>26</Pages>
  <Words>11841</Words>
  <Characters>67496</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 karmila</dc:creator>
  <cp:keywords/>
  <dc:description/>
  <cp:lastModifiedBy>Ratni Latipo</cp:lastModifiedBy>
  <cp:revision>100</cp:revision>
  <cp:lastPrinted>2022-10-24T00:03:00Z</cp:lastPrinted>
  <dcterms:created xsi:type="dcterms:W3CDTF">2023-05-15T06:34:00Z</dcterms:created>
  <dcterms:modified xsi:type="dcterms:W3CDTF">2026-07-04T03:01:00Z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c210a90c-bf4e-3193-b01c-fda6efece6b8</vt:lpwstr>
  </property>
  <property fmtid="{D5CDD505-2E9C-101B-9397-08002B2CF9AE}" pid="24" name="Mendeley Citation Style_1">
    <vt:lpwstr>http://www.zotero.org/styles/apa</vt:lpwstr>
  </property>
  <property fmtid="{D5CDD505-2E9C-101B-9397-08002B2CF9AE}" pid="25" name="ZOTERO_PREF_1">
    <vt:lpwstr>&lt;data data-version="3" zotero-version="9.0.5"&gt;&lt;session id="SdudLmT3"/&gt;&lt;style id="http://www.zotero.org/styles/apa" locale="id-ID" hasBibliography="1" bibliographyStyleHasBeenSet="1"/&gt;&lt;prefs&gt;&lt;pref name="fieldType" value="Field"/&gt;&lt;/prefs&gt;&lt;/data&gt;</vt:lpwstr>
  </property>
</Properties>
</file>