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4B243" w14:textId="5338D782" w:rsidR="00FA4956" w:rsidRPr="006E1DEA" w:rsidRDefault="00FA4956" w:rsidP="00C979B0">
      <w:pPr>
        <w:jc w:val="center"/>
        <w:rPr>
          <w:rFonts w:cs="Arial"/>
          <w:b/>
          <w:sz w:val="24"/>
          <w:szCs w:val="24"/>
        </w:rPr>
      </w:pPr>
      <w:r w:rsidRPr="006E1DEA">
        <w:rPr>
          <w:rFonts w:cs="Arial"/>
          <w:b/>
          <w:sz w:val="24"/>
          <w:szCs w:val="24"/>
        </w:rPr>
        <w:t>PROPOSAL TESIS</w:t>
      </w:r>
    </w:p>
    <w:p w14:paraId="558F8919" w14:textId="5F078D26" w:rsidR="00B13723" w:rsidRPr="00CD20E1" w:rsidRDefault="00BD2892" w:rsidP="00C979B0">
      <w:pPr>
        <w:jc w:val="center"/>
        <w:rPr>
          <w:rFonts w:cs="Arial"/>
          <w:b/>
          <w:sz w:val="28"/>
          <w:szCs w:val="24"/>
        </w:rPr>
      </w:pPr>
      <w:r w:rsidRPr="00CD20E1">
        <w:rPr>
          <w:rFonts w:cs="Arial"/>
          <w:b/>
          <w:sz w:val="28"/>
          <w:szCs w:val="24"/>
        </w:rPr>
        <w:t xml:space="preserve">ANALISIS FRAMING PEMBERITAAN </w:t>
      </w:r>
      <w:r w:rsidR="00083DE4">
        <w:rPr>
          <w:rFonts w:cs="Arial"/>
          <w:b/>
          <w:sz w:val="28"/>
          <w:szCs w:val="24"/>
        </w:rPr>
        <w:t xml:space="preserve">AKSI </w:t>
      </w:r>
      <w:r w:rsidRPr="00CD20E1">
        <w:rPr>
          <w:rFonts w:cs="Arial"/>
          <w:b/>
          <w:sz w:val="28"/>
          <w:szCs w:val="24"/>
        </w:rPr>
        <w:t>PEMB</w:t>
      </w:r>
      <w:r w:rsidR="00083DE4">
        <w:rPr>
          <w:rFonts w:cs="Arial"/>
          <w:b/>
          <w:sz w:val="28"/>
          <w:szCs w:val="24"/>
        </w:rPr>
        <w:t>AKARAN GEDUNG</w:t>
      </w:r>
      <w:r w:rsidRPr="00CD20E1">
        <w:rPr>
          <w:rFonts w:cs="Arial"/>
          <w:b/>
          <w:sz w:val="28"/>
          <w:szCs w:val="24"/>
        </w:rPr>
        <w:t xml:space="preserve"> DPR</w:t>
      </w:r>
      <w:r w:rsidR="00083DE4">
        <w:rPr>
          <w:rFonts w:cs="Arial"/>
          <w:b/>
          <w:sz w:val="28"/>
          <w:szCs w:val="24"/>
        </w:rPr>
        <w:t>D KOTA MAKASSAR</w:t>
      </w:r>
      <w:r w:rsidRPr="00CD20E1">
        <w:rPr>
          <w:rFonts w:cs="Arial"/>
          <w:b/>
          <w:sz w:val="28"/>
          <w:szCs w:val="24"/>
        </w:rPr>
        <w:t xml:space="preserve"> PADA MEDIA ONLINE </w:t>
      </w:r>
      <w:r w:rsidR="00083DE4">
        <w:rPr>
          <w:rFonts w:cs="Arial"/>
          <w:b/>
          <w:sz w:val="28"/>
          <w:szCs w:val="24"/>
        </w:rPr>
        <w:t>TRIBUN TIMUR</w:t>
      </w:r>
      <w:r w:rsidR="003F6C15">
        <w:rPr>
          <w:rFonts w:cs="Arial"/>
          <w:b/>
          <w:sz w:val="28"/>
          <w:szCs w:val="24"/>
        </w:rPr>
        <w:t>.COM</w:t>
      </w:r>
      <w:r w:rsidRPr="00CD20E1">
        <w:rPr>
          <w:rFonts w:cs="Arial"/>
          <w:b/>
          <w:sz w:val="28"/>
          <w:szCs w:val="24"/>
        </w:rPr>
        <w:t xml:space="preserve"> DAN </w:t>
      </w:r>
      <w:r w:rsidR="00083DE4">
        <w:rPr>
          <w:rFonts w:cs="Arial"/>
          <w:b/>
          <w:sz w:val="28"/>
          <w:szCs w:val="24"/>
        </w:rPr>
        <w:t>FAJAR</w:t>
      </w:r>
      <w:r w:rsidRPr="00CD20E1">
        <w:rPr>
          <w:rFonts w:cs="Arial"/>
          <w:b/>
          <w:sz w:val="28"/>
          <w:szCs w:val="24"/>
        </w:rPr>
        <w:t>.CO</w:t>
      </w:r>
      <w:r w:rsidR="00083DE4">
        <w:rPr>
          <w:rFonts w:cs="Arial"/>
          <w:b/>
          <w:sz w:val="28"/>
          <w:szCs w:val="24"/>
        </w:rPr>
        <w:t>.ID</w:t>
      </w:r>
    </w:p>
    <w:p w14:paraId="34259947" w14:textId="77777777" w:rsidR="00FA4956" w:rsidRPr="00CD20E1" w:rsidRDefault="00FA4956" w:rsidP="00C979B0">
      <w:pPr>
        <w:rPr>
          <w:rFonts w:cs="Arial"/>
          <w:b/>
          <w:sz w:val="28"/>
          <w:szCs w:val="24"/>
        </w:rPr>
      </w:pPr>
    </w:p>
    <w:p w14:paraId="7E8B67F5" w14:textId="1AF07255" w:rsidR="00B13723" w:rsidRPr="00CD20E1" w:rsidRDefault="00BD2892" w:rsidP="00C979B0">
      <w:pPr>
        <w:spacing w:before="240"/>
        <w:jc w:val="center"/>
        <w:rPr>
          <w:rFonts w:cs="Arial"/>
          <w:b/>
          <w:sz w:val="28"/>
          <w:szCs w:val="24"/>
        </w:rPr>
      </w:pPr>
      <w:r w:rsidRPr="00CD20E1">
        <w:rPr>
          <w:rFonts w:cs="Arial"/>
          <w:b/>
          <w:sz w:val="28"/>
          <w:szCs w:val="24"/>
        </w:rPr>
        <w:t>RATNI LATIPO</w:t>
      </w:r>
    </w:p>
    <w:p w14:paraId="53E574F0" w14:textId="69DD7862" w:rsidR="00FA4956" w:rsidRPr="00CD20E1" w:rsidRDefault="00B13723" w:rsidP="00C979B0">
      <w:pPr>
        <w:spacing w:before="240"/>
        <w:jc w:val="center"/>
        <w:rPr>
          <w:rFonts w:cs="Arial"/>
          <w:b/>
          <w:sz w:val="28"/>
          <w:szCs w:val="24"/>
        </w:rPr>
      </w:pPr>
      <w:r w:rsidRPr="00CD20E1">
        <w:rPr>
          <w:rFonts w:cs="Arial"/>
          <w:b/>
          <w:sz w:val="28"/>
          <w:szCs w:val="24"/>
        </w:rPr>
        <w:t>E0222</w:t>
      </w:r>
      <w:r w:rsidR="00BD2892" w:rsidRPr="00CD20E1">
        <w:rPr>
          <w:rFonts w:cs="Arial"/>
          <w:b/>
          <w:sz w:val="28"/>
          <w:szCs w:val="24"/>
        </w:rPr>
        <w:t>51070</w:t>
      </w:r>
    </w:p>
    <w:p w14:paraId="31DC2387" w14:textId="77777777" w:rsidR="00C979B0" w:rsidRPr="00CD20E1" w:rsidRDefault="00C979B0" w:rsidP="00C979B0">
      <w:pPr>
        <w:spacing w:before="240"/>
        <w:jc w:val="center"/>
        <w:rPr>
          <w:rFonts w:cs="Arial"/>
          <w:b/>
          <w:sz w:val="28"/>
          <w:szCs w:val="24"/>
        </w:rPr>
      </w:pPr>
    </w:p>
    <w:p w14:paraId="2BFADBB7" w14:textId="77777777" w:rsidR="00FA4956" w:rsidRPr="00CD20E1" w:rsidRDefault="00FA4956" w:rsidP="00C979B0">
      <w:pPr>
        <w:jc w:val="center"/>
        <w:rPr>
          <w:b/>
          <w:sz w:val="28"/>
          <w:szCs w:val="24"/>
          <w:lang w:eastAsia="id-ID"/>
        </w:rPr>
      </w:pPr>
    </w:p>
    <w:p w14:paraId="39E27C2C" w14:textId="63274C68" w:rsidR="00C214E7" w:rsidRPr="00557884" w:rsidRDefault="00557884" w:rsidP="00557884">
      <w:pPr>
        <w:jc w:val="center"/>
        <w:rPr>
          <w:b/>
          <w:sz w:val="28"/>
          <w:szCs w:val="24"/>
        </w:rPr>
      </w:pPr>
      <w:r w:rsidRPr="00557884">
        <w:rPr>
          <w:rFonts w:ascii="Times New Roman" w:eastAsia="Calibri" w:hAnsi="Times New Roman" w:cs="Times New Roman"/>
          <w:noProof/>
          <w:color w:val="000000"/>
          <w:sz w:val="24"/>
        </w:rPr>
        <w:drawing>
          <wp:inline distT="0" distB="0" distL="0" distR="0" wp14:anchorId="47E22C15" wp14:editId="75AB29AA">
            <wp:extent cx="1928441" cy="2304908"/>
            <wp:effectExtent l="0" t="0" r="0" b="63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58018" cy="2340259"/>
                    </a:xfrm>
                    <a:prstGeom prst="rect">
                      <a:avLst/>
                    </a:prstGeom>
                    <a:noFill/>
                    <a:ln>
                      <a:noFill/>
                    </a:ln>
                  </pic:spPr>
                </pic:pic>
              </a:graphicData>
            </a:graphic>
          </wp:inline>
        </w:drawing>
      </w:r>
      <w:r w:rsidR="00B13723" w:rsidRPr="00CD20E1">
        <w:rPr>
          <w:b/>
          <w:bCs/>
          <w:szCs w:val="24"/>
          <w:lang w:eastAsia="id-ID"/>
        </w:rPr>
        <w:br/>
      </w:r>
    </w:p>
    <w:p w14:paraId="1374591E" w14:textId="77777777" w:rsidR="00C979B0" w:rsidRPr="00CD20E1" w:rsidRDefault="00C979B0" w:rsidP="00C979B0">
      <w:pPr>
        <w:jc w:val="center"/>
        <w:rPr>
          <w:rFonts w:cs="Arial"/>
          <w:b/>
          <w:bCs/>
          <w:sz w:val="28"/>
          <w:szCs w:val="28"/>
        </w:rPr>
      </w:pPr>
    </w:p>
    <w:p w14:paraId="5F997C47" w14:textId="110E48BE" w:rsidR="003B3696" w:rsidRPr="00CD20E1" w:rsidRDefault="003B3696" w:rsidP="000D3E69">
      <w:pPr>
        <w:spacing w:after="0"/>
        <w:jc w:val="center"/>
        <w:rPr>
          <w:rFonts w:cs="Arial"/>
          <w:b/>
          <w:bCs/>
          <w:sz w:val="28"/>
          <w:szCs w:val="28"/>
        </w:rPr>
      </w:pPr>
      <w:r w:rsidRPr="00CD20E1">
        <w:rPr>
          <w:rFonts w:cs="Arial"/>
          <w:b/>
          <w:bCs/>
          <w:sz w:val="28"/>
          <w:szCs w:val="28"/>
        </w:rPr>
        <w:t>PROGRAM PASCASARJANA</w:t>
      </w:r>
      <w:r w:rsidR="00C979B0" w:rsidRPr="00CD20E1">
        <w:rPr>
          <w:rFonts w:cs="Arial"/>
          <w:b/>
          <w:bCs/>
          <w:sz w:val="28"/>
          <w:szCs w:val="28"/>
        </w:rPr>
        <w:t xml:space="preserve"> ILMU KOMUNIKASI</w:t>
      </w:r>
    </w:p>
    <w:p w14:paraId="2987DF0D" w14:textId="1CED14B5" w:rsidR="00B13723" w:rsidRPr="00CD20E1" w:rsidRDefault="000A17CF" w:rsidP="000D3E69">
      <w:pPr>
        <w:spacing w:after="0"/>
        <w:jc w:val="center"/>
        <w:rPr>
          <w:rFonts w:cs="Arial"/>
          <w:b/>
          <w:bCs/>
          <w:sz w:val="28"/>
          <w:szCs w:val="28"/>
        </w:rPr>
      </w:pPr>
      <w:r w:rsidRPr="00CD20E1">
        <w:rPr>
          <w:rFonts w:cs="Arial"/>
          <w:b/>
          <w:bCs/>
          <w:sz w:val="28"/>
          <w:szCs w:val="28"/>
        </w:rPr>
        <w:t>FAKULTAS ILMU SOSIAL DAN ILMU POLITIK</w:t>
      </w:r>
    </w:p>
    <w:p w14:paraId="72EE17C3" w14:textId="77777777" w:rsidR="003B3696" w:rsidRPr="00CD20E1" w:rsidRDefault="003B3696" w:rsidP="000D3E69">
      <w:pPr>
        <w:spacing w:after="0"/>
        <w:jc w:val="center"/>
        <w:rPr>
          <w:rFonts w:cs="Arial"/>
          <w:b/>
          <w:bCs/>
          <w:sz w:val="28"/>
          <w:szCs w:val="28"/>
        </w:rPr>
      </w:pPr>
      <w:r w:rsidRPr="00CD20E1">
        <w:rPr>
          <w:rFonts w:cs="Arial"/>
          <w:b/>
          <w:bCs/>
          <w:sz w:val="28"/>
          <w:szCs w:val="28"/>
        </w:rPr>
        <w:t>UNIVERSITAS HASANUDDIN</w:t>
      </w:r>
    </w:p>
    <w:p w14:paraId="645948ED" w14:textId="2755B11F" w:rsidR="00C51673" w:rsidRPr="00CD20E1" w:rsidRDefault="000A17CF" w:rsidP="000D3E69">
      <w:pPr>
        <w:spacing w:after="0"/>
        <w:jc w:val="center"/>
        <w:rPr>
          <w:rFonts w:cs="Arial"/>
          <w:b/>
          <w:bCs/>
          <w:sz w:val="28"/>
          <w:szCs w:val="28"/>
        </w:rPr>
      </w:pPr>
      <w:r w:rsidRPr="00CD20E1">
        <w:rPr>
          <w:rFonts w:cs="Arial"/>
          <w:b/>
          <w:bCs/>
          <w:sz w:val="28"/>
          <w:szCs w:val="28"/>
        </w:rPr>
        <w:t xml:space="preserve">MAKASSAR </w:t>
      </w:r>
    </w:p>
    <w:p w14:paraId="4DCF8AAC" w14:textId="6681A52D" w:rsidR="001C2A52" w:rsidRPr="00CD20E1" w:rsidRDefault="002E3347" w:rsidP="000D3E69">
      <w:pPr>
        <w:spacing w:after="0"/>
        <w:jc w:val="center"/>
        <w:rPr>
          <w:rFonts w:cs="Arial"/>
          <w:b/>
          <w:bCs/>
          <w:sz w:val="28"/>
          <w:szCs w:val="28"/>
        </w:rPr>
        <w:sectPr w:rsidR="001C2A52" w:rsidRPr="00CD20E1" w:rsidSect="00FA3811">
          <w:headerReference w:type="default" r:id="rId9"/>
          <w:footerReference w:type="default" r:id="rId10"/>
          <w:pgSz w:w="11906" w:h="16838"/>
          <w:pgMar w:top="2268" w:right="1701" w:bottom="1701" w:left="2268" w:header="720" w:footer="720" w:gutter="0"/>
          <w:cols w:space="720"/>
          <w:docGrid w:linePitch="360"/>
        </w:sectPr>
      </w:pPr>
      <w:r w:rsidRPr="00CD20E1">
        <w:rPr>
          <w:rFonts w:cs="Arial"/>
          <w:b/>
          <w:bCs/>
          <w:sz w:val="28"/>
          <w:szCs w:val="28"/>
        </w:rPr>
        <w:t>202</w:t>
      </w:r>
      <w:r w:rsidR="00F235B4">
        <w:rPr>
          <w:rFonts w:cs="Arial"/>
          <w:b/>
          <w:bCs/>
          <w:sz w:val="28"/>
          <w:szCs w:val="28"/>
        </w:rPr>
        <w:t>6</w:t>
      </w:r>
    </w:p>
    <w:p w14:paraId="79374AFD" w14:textId="77777777" w:rsidR="007875AB" w:rsidRDefault="001C2A52" w:rsidP="00944E75">
      <w:pPr>
        <w:pStyle w:val="Heading1"/>
        <w:spacing w:line="276" w:lineRule="auto"/>
        <w:rPr>
          <w:noProof/>
        </w:rPr>
      </w:pPr>
      <w:bookmarkStart w:id="0" w:name="_Toc215072380"/>
      <w:bookmarkStart w:id="1" w:name="_Toc215834760"/>
      <w:r w:rsidRPr="00CD20E1">
        <w:rPr>
          <w:szCs w:val="22"/>
        </w:rPr>
        <w:lastRenderedPageBreak/>
        <w:t>DAFTAR ISI</w:t>
      </w:r>
      <w:bookmarkEnd w:id="0"/>
      <w:bookmarkEnd w:id="1"/>
      <w:r w:rsidRPr="00CD20E1">
        <w:rPr>
          <w:rFonts w:eastAsiaTheme="minorHAnsi" w:cstheme="minorBidi"/>
          <w:b w:val="0"/>
          <w:bCs w:val="0"/>
          <w:kern w:val="0"/>
          <w:lang w:eastAsia="en-US"/>
        </w:rPr>
        <w:fldChar w:fldCharType="begin"/>
      </w:r>
      <w:r w:rsidRPr="00CD20E1">
        <w:instrText xml:space="preserve"> TOC \o "1-3" \h \z \u </w:instrText>
      </w:r>
      <w:r w:rsidRPr="00CD20E1">
        <w:rPr>
          <w:rFonts w:eastAsiaTheme="minorHAnsi" w:cstheme="minorBidi"/>
          <w:b w:val="0"/>
          <w:bCs w:val="0"/>
          <w:kern w:val="0"/>
          <w:lang w:eastAsia="en-US"/>
        </w:rPr>
        <w:fldChar w:fldCharType="separate"/>
      </w:r>
    </w:p>
    <w:p w14:paraId="5944BBC7" w14:textId="4F30D6A3"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0" w:history="1">
        <w:r w:rsidRPr="007539A8">
          <w:rPr>
            <w:rStyle w:val="Hyperlink"/>
            <w:noProof/>
          </w:rPr>
          <w:t>DAFTAR ISI</w:t>
        </w:r>
        <w:r>
          <w:rPr>
            <w:noProof/>
            <w:webHidden/>
          </w:rPr>
          <w:tab/>
        </w:r>
        <w:r>
          <w:rPr>
            <w:noProof/>
            <w:webHidden/>
          </w:rPr>
          <w:fldChar w:fldCharType="begin"/>
        </w:r>
        <w:r>
          <w:rPr>
            <w:noProof/>
            <w:webHidden/>
          </w:rPr>
          <w:instrText xml:space="preserve"> PAGEREF _Toc215834760 \h </w:instrText>
        </w:r>
        <w:r>
          <w:rPr>
            <w:noProof/>
            <w:webHidden/>
          </w:rPr>
        </w:r>
        <w:r>
          <w:rPr>
            <w:noProof/>
            <w:webHidden/>
          </w:rPr>
          <w:fldChar w:fldCharType="separate"/>
        </w:r>
        <w:r>
          <w:rPr>
            <w:noProof/>
            <w:webHidden/>
          </w:rPr>
          <w:t>ii</w:t>
        </w:r>
        <w:r>
          <w:rPr>
            <w:noProof/>
            <w:webHidden/>
          </w:rPr>
          <w:fldChar w:fldCharType="end"/>
        </w:r>
      </w:hyperlink>
    </w:p>
    <w:p w14:paraId="3CE4A27A" w14:textId="63FE4CD4"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1" w:history="1">
        <w:r w:rsidRPr="007539A8">
          <w:rPr>
            <w:rStyle w:val="Hyperlink"/>
            <w:noProof/>
          </w:rPr>
          <w:t>BAB I</w:t>
        </w:r>
        <w:r>
          <w:rPr>
            <w:noProof/>
            <w:webHidden/>
          </w:rPr>
          <w:tab/>
        </w:r>
        <w:r>
          <w:rPr>
            <w:noProof/>
            <w:webHidden/>
          </w:rPr>
          <w:fldChar w:fldCharType="begin"/>
        </w:r>
        <w:r>
          <w:rPr>
            <w:noProof/>
            <w:webHidden/>
          </w:rPr>
          <w:instrText xml:space="preserve"> PAGEREF _Toc215834761 \h </w:instrText>
        </w:r>
        <w:r>
          <w:rPr>
            <w:noProof/>
            <w:webHidden/>
          </w:rPr>
        </w:r>
        <w:r>
          <w:rPr>
            <w:noProof/>
            <w:webHidden/>
          </w:rPr>
          <w:fldChar w:fldCharType="separate"/>
        </w:r>
        <w:r>
          <w:rPr>
            <w:noProof/>
            <w:webHidden/>
          </w:rPr>
          <w:t>1</w:t>
        </w:r>
        <w:r>
          <w:rPr>
            <w:noProof/>
            <w:webHidden/>
          </w:rPr>
          <w:fldChar w:fldCharType="end"/>
        </w:r>
      </w:hyperlink>
    </w:p>
    <w:p w14:paraId="2A39EC5A" w14:textId="0F93EA1D"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2" w:history="1">
        <w:r w:rsidRPr="007539A8">
          <w:rPr>
            <w:rStyle w:val="Hyperlink"/>
            <w:noProof/>
          </w:rPr>
          <w:t>PENDAHULUAN</w:t>
        </w:r>
        <w:r>
          <w:rPr>
            <w:noProof/>
            <w:webHidden/>
          </w:rPr>
          <w:tab/>
        </w:r>
        <w:r>
          <w:rPr>
            <w:noProof/>
            <w:webHidden/>
          </w:rPr>
          <w:fldChar w:fldCharType="begin"/>
        </w:r>
        <w:r>
          <w:rPr>
            <w:noProof/>
            <w:webHidden/>
          </w:rPr>
          <w:instrText xml:space="preserve"> PAGEREF _Toc215834762 \h </w:instrText>
        </w:r>
        <w:r>
          <w:rPr>
            <w:noProof/>
            <w:webHidden/>
          </w:rPr>
        </w:r>
        <w:r>
          <w:rPr>
            <w:noProof/>
            <w:webHidden/>
          </w:rPr>
          <w:fldChar w:fldCharType="separate"/>
        </w:r>
        <w:r>
          <w:rPr>
            <w:noProof/>
            <w:webHidden/>
          </w:rPr>
          <w:t>1</w:t>
        </w:r>
        <w:r>
          <w:rPr>
            <w:noProof/>
            <w:webHidden/>
          </w:rPr>
          <w:fldChar w:fldCharType="end"/>
        </w:r>
      </w:hyperlink>
    </w:p>
    <w:p w14:paraId="0B2CFDDC" w14:textId="7B7B6B50"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63" w:history="1">
        <w:r w:rsidRPr="007539A8">
          <w:rPr>
            <w:rStyle w:val="Hyperlink"/>
            <w:noProof/>
          </w:rPr>
          <w:t>A.</w:t>
        </w:r>
        <w:r>
          <w:rPr>
            <w:rFonts w:asciiTheme="minorHAnsi" w:eastAsiaTheme="minorEastAsia" w:hAnsiTheme="minorHAnsi"/>
            <w:noProof/>
            <w:kern w:val="2"/>
            <w:sz w:val="24"/>
            <w:szCs w:val="24"/>
            <w:lang w:val="en-US"/>
            <w14:ligatures w14:val="standardContextual"/>
          </w:rPr>
          <w:tab/>
        </w:r>
        <w:r w:rsidRPr="007539A8">
          <w:rPr>
            <w:rStyle w:val="Hyperlink"/>
            <w:noProof/>
            <w:shd w:val="clear" w:color="auto" w:fill="FFFFFF"/>
          </w:rPr>
          <w:t>Latar Belakang Masalah</w:t>
        </w:r>
        <w:r>
          <w:rPr>
            <w:noProof/>
            <w:webHidden/>
          </w:rPr>
          <w:tab/>
        </w:r>
        <w:r>
          <w:rPr>
            <w:noProof/>
            <w:webHidden/>
          </w:rPr>
          <w:fldChar w:fldCharType="begin"/>
        </w:r>
        <w:r>
          <w:rPr>
            <w:noProof/>
            <w:webHidden/>
          </w:rPr>
          <w:instrText xml:space="preserve"> PAGEREF _Toc215834763 \h </w:instrText>
        </w:r>
        <w:r>
          <w:rPr>
            <w:noProof/>
            <w:webHidden/>
          </w:rPr>
        </w:r>
        <w:r>
          <w:rPr>
            <w:noProof/>
            <w:webHidden/>
          </w:rPr>
          <w:fldChar w:fldCharType="separate"/>
        </w:r>
        <w:r>
          <w:rPr>
            <w:noProof/>
            <w:webHidden/>
          </w:rPr>
          <w:t>1</w:t>
        </w:r>
        <w:r>
          <w:rPr>
            <w:noProof/>
            <w:webHidden/>
          </w:rPr>
          <w:fldChar w:fldCharType="end"/>
        </w:r>
      </w:hyperlink>
    </w:p>
    <w:p w14:paraId="58138722" w14:textId="0E1DBFC8"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64" w:history="1">
        <w:r w:rsidRPr="007539A8">
          <w:rPr>
            <w:rStyle w:val="Hyperlink"/>
            <w:noProof/>
          </w:rPr>
          <w:t>B.</w:t>
        </w:r>
        <w:r>
          <w:rPr>
            <w:rFonts w:asciiTheme="minorHAnsi" w:eastAsiaTheme="minorEastAsia" w:hAnsiTheme="minorHAnsi"/>
            <w:noProof/>
            <w:kern w:val="2"/>
            <w:sz w:val="24"/>
            <w:szCs w:val="24"/>
            <w:lang w:val="en-US"/>
            <w14:ligatures w14:val="standardContextual"/>
          </w:rPr>
          <w:tab/>
        </w:r>
        <w:r w:rsidRPr="007539A8">
          <w:rPr>
            <w:rStyle w:val="Hyperlink"/>
            <w:noProof/>
          </w:rPr>
          <w:t>Rumusan Masalah</w:t>
        </w:r>
        <w:r>
          <w:rPr>
            <w:noProof/>
            <w:webHidden/>
          </w:rPr>
          <w:tab/>
        </w:r>
        <w:r>
          <w:rPr>
            <w:noProof/>
            <w:webHidden/>
          </w:rPr>
          <w:fldChar w:fldCharType="begin"/>
        </w:r>
        <w:r>
          <w:rPr>
            <w:noProof/>
            <w:webHidden/>
          </w:rPr>
          <w:instrText xml:space="preserve"> PAGEREF _Toc215834764 \h </w:instrText>
        </w:r>
        <w:r>
          <w:rPr>
            <w:noProof/>
            <w:webHidden/>
          </w:rPr>
        </w:r>
        <w:r>
          <w:rPr>
            <w:noProof/>
            <w:webHidden/>
          </w:rPr>
          <w:fldChar w:fldCharType="separate"/>
        </w:r>
        <w:r>
          <w:rPr>
            <w:noProof/>
            <w:webHidden/>
          </w:rPr>
          <w:t>4</w:t>
        </w:r>
        <w:r>
          <w:rPr>
            <w:noProof/>
            <w:webHidden/>
          </w:rPr>
          <w:fldChar w:fldCharType="end"/>
        </w:r>
      </w:hyperlink>
    </w:p>
    <w:p w14:paraId="0034159F" w14:textId="5EB717A6"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65" w:history="1">
        <w:r w:rsidRPr="007539A8">
          <w:rPr>
            <w:rStyle w:val="Hyperlink"/>
            <w:noProof/>
          </w:rPr>
          <w:t>C.</w:t>
        </w:r>
        <w:r>
          <w:rPr>
            <w:rFonts w:asciiTheme="minorHAnsi" w:eastAsiaTheme="minorEastAsia" w:hAnsiTheme="minorHAnsi"/>
            <w:noProof/>
            <w:kern w:val="2"/>
            <w:sz w:val="24"/>
            <w:szCs w:val="24"/>
            <w:lang w:val="en-US"/>
            <w14:ligatures w14:val="standardContextual"/>
          </w:rPr>
          <w:tab/>
        </w:r>
        <w:r w:rsidRPr="007539A8">
          <w:rPr>
            <w:rStyle w:val="Hyperlink"/>
            <w:noProof/>
          </w:rPr>
          <w:t>Tujuan Dan Manfaat Penelitian</w:t>
        </w:r>
        <w:r>
          <w:rPr>
            <w:noProof/>
            <w:webHidden/>
          </w:rPr>
          <w:tab/>
        </w:r>
        <w:r>
          <w:rPr>
            <w:noProof/>
            <w:webHidden/>
          </w:rPr>
          <w:fldChar w:fldCharType="begin"/>
        </w:r>
        <w:r>
          <w:rPr>
            <w:noProof/>
            <w:webHidden/>
          </w:rPr>
          <w:instrText xml:space="preserve"> PAGEREF _Toc215834765 \h </w:instrText>
        </w:r>
        <w:r>
          <w:rPr>
            <w:noProof/>
            <w:webHidden/>
          </w:rPr>
        </w:r>
        <w:r>
          <w:rPr>
            <w:noProof/>
            <w:webHidden/>
          </w:rPr>
          <w:fldChar w:fldCharType="separate"/>
        </w:r>
        <w:r>
          <w:rPr>
            <w:noProof/>
            <w:webHidden/>
          </w:rPr>
          <w:t>4</w:t>
        </w:r>
        <w:r>
          <w:rPr>
            <w:noProof/>
            <w:webHidden/>
          </w:rPr>
          <w:fldChar w:fldCharType="end"/>
        </w:r>
      </w:hyperlink>
    </w:p>
    <w:p w14:paraId="692E284F" w14:textId="43CBA1DD"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66" w:history="1">
        <w:r w:rsidRPr="007539A8">
          <w:rPr>
            <w:rStyle w:val="Hyperlink"/>
            <w:noProof/>
          </w:rPr>
          <w:t>1.</w:t>
        </w:r>
        <w:r>
          <w:rPr>
            <w:rFonts w:asciiTheme="minorHAnsi" w:eastAsiaTheme="minorEastAsia" w:hAnsiTheme="minorHAnsi"/>
            <w:noProof/>
            <w:kern w:val="2"/>
            <w:sz w:val="24"/>
            <w:szCs w:val="24"/>
            <w:lang w:val="en-US"/>
            <w14:ligatures w14:val="standardContextual"/>
          </w:rPr>
          <w:tab/>
        </w:r>
        <w:r w:rsidRPr="007539A8">
          <w:rPr>
            <w:rStyle w:val="Hyperlink"/>
            <w:rFonts w:cs="Arial"/>
            <w:noProof/>
            <w:shd w:val="clear" w:color="auto" w:fill="FFFFFF"/>
          </w:rPr>
          <w:t>Tujuan Penelitian</w:t>
        </w:r>
        <w:r>
          <w:rPr>
            <w:noProof/>
            <w:webHidden/>
          </w:rPr>
          <w:tab/>
        </w:r>
        <w:r>
          <w:rPr>
            <w:noProof/>
            <w:webHidden/>
          </w:rPr>
          <w:fldChar w:fldCharType="begin"/>
        </w:r>
        <w:r>
          <w:rPr>
            <w:noProof/>
            <w:webHidden/>
          </w:rPr>
          <w:instrText xml:space="preserve"> PAGEREF _Toc215834766 \h </w:instrText>
        </w:r>
        <w:r>
          <w:rPr>
            <w:noProof/>
            <w:webHidden/>
          </w:rPr>
        </w:r>
        <w:r>
          <w:rPr>
            <w:noProof/>
            <w:webHidden/>
          </w:rPr>
          <w:fldChar w:fldCharType="separate"/>
        </w:r>
        <w:r>
          <w:rPr>
            <w:noProof/>
            <w:webHidden/>
          </w:rPr>
          <w:t>4</w:t>
        </w:r>
        <w:r>
          <w:rPr>
            <w:noProof/>
            <w:webHidden/>
          </w:rPr>
          <w:fldChar w:fldCharType="end"/>
        </w:r>
      </w:hyperlink>
    </w:p>
    <w:p w14:paraId="2ACD5DB5" w14:textId="7DEB7770"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67" w:history="1">
        <w:r w:rsidRPr="007539A8">
          <w:rPr>
            <w:rStyle w:val="Hyperlink"/>
            <w:rFonts w:cs="Times New Roman"/>
            <w:bCs/>
            <w:noProof/>
            <w:lang w:eastAsia="id-ID"/>
          </w:rPr>
          <w:t>2.</w:t>
        </w:r>
        <w:r>
          <w:rPr>
            <w:rFonts w:asciiTheme="minorHAnsi" w:eastAsiaTheme="minorEastAsia" w:hAnsiTheme="minorHAnsi"/>
            <w:noProof/>
            <w:kern w:val="2"/>
            <w:sz w:val="24"/>
            <w:szCs w:val="24"/>
            <w:lang w:val="en-US"/>
            <w14:ligatures w14:val="standardContextual"/>
          </w:rPr>
          <w:tab/>
        </w:r>
        <w:r w:rsidRPr="007539A8">
          <w:rPr>
            <w:rStyle w:val="Hyperlink"/>
            <w:rFonts w:cs="Times New Roman"/>
            <w:noProof/>
            <w:lang w:eastAsia="id-ID"/>
          </w:rPr>
          <w:t>Manfaat</w:t>
        </w:r>
        <w:r w:rsidRPr="007539A8">
          <w:rPr>
            <w:rStyle w:val="Hyperlink"/>
            <w:rFonts w:cs="Times New Roman"/>
            <w:bCs/>
            <w:noProof/>
            <w:lang w:eastAsia="id-ID"/>
          </w:rPr>
          <w:t xml:space="preserve"> Penelitian</w:t>
        </w:r>
        <w:r>
          <w:rPr>
            <w:noProof/>
            <w:webHidden/>
          </w:rPr>
          <w:tab/>
        </w:r>
        <w:r>
          <w:rPr>
            <w:noProof/>
            <w:webHidden/>
          </w:rPr>
          <w:fldChar w:fldCharType="begin"/>
        </w:r>
        <w:r>
          <w:rPr>
            <w:noProof/>
            <w:webHidden/>
          </w:rPr>
          <w:instrText xml:space="preserve"> PAGEREF _Toc215834767 \h </w:instrText>
        </w:r>
        <w:r>
          <w:rPr>
            <w:noProof/>
            <w:webHidden/>
          </w:rPr>
        </w:r>
        <w:r>
          <w:rPr>
            <w:noProof/>
            <w:webHidden/>
          </w:rPr>
          <w:fldChar w:fldCharType="separate"/>
        </w:r>
        <w:r>
          <w:rPr>
            <w:noProof/>
            <w:webHidden/>
          </w:rPr>
          <w:t>4</w:t>
        </w:r>
        <w:r>
          <w:rPr>
            <w:noProof/>
            <w:webHidden/>
          </w:rPr>
          <w:fldChar w:fldCharType="end"/>
        </w:r>
      </w:hyperlink>
    </w:p>
    <w:p w14:paraId="2390A60C" w14:textId="6020FFEA"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8" w:history="1">
        <w:r w:rsidRPr="007539A8">
          <w:rPr>
            <w:rStyle w:val="Hyperlink"/>
            <w:noProof/>
            <w:shd w:val="clear" w:color="auto" w:fill="FFFFFF"/>
          </w:rPr>
          <w:t>BAB II</w:t>
        </w:r>
        <w:r>
          <w:rPr>
            <w:noProof/>
            <w:webHidden/>
          </w:rPr>
          <w:tab/>
        </w:r>
        <w:r>
          <w:rPr>
            <w:noProof/>
            <w:webHidden/>
          </w:rPr>
          <w:fldChar w:fldCharType="begin"/>
        </w:r>
        <w:r>
          <w:rPr>
            <w:noProof/>
            <w:webHidden/>
          </w:rPr>
          <w:instrText xml:space="preserve"> PAGEREF _Toc215834768 \h </w:instrText>
        </w:r>
        <w:r>
          <w:rPr>
            <w:noProof/>
            <w:webHidden/>
          </w:rPr>
        </w:r>
        <w:r>
          <w:rPr>
            <w:noProof/>
            <w:webHidden/>
          </w:rPr>
          <w:fldChar w:fldCharType="separate"/>
        </w:r>
        <w:r>
          <w:rPr>
            <w:noProof/>
            <w:webHidden/>
          </w:rPr>
          <w:t>6</w:t>
        </w:r>
        <w:r>
          <w:rPr>
            <w:noProof/>
            <w:webHidden/>
          </w:rPr>
          <w:fldChar w:fldCharType="end"/>
        </w:r>
      </w:hyperlink>
    </w:p>
    <w:p w14:paraId="7F3EE429" w14:textId="345377C4"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69" w:history="1">
        <w:r w:rsidRPr="007539A8">
          <w:rPr>
            <w:rStyle w:val="Hyperlink"/>
            <w:noProof/>
            <w:shd w:val="clear" w:color="auto" w:fill="FFFFFF"/>
          </w:rPr>
          <w:t>TINJAUAN PUSTAKA</w:t>
        </w:r>
        <w:r>
          <w:rPr>
            <w:noProof/>
            <w:webHidden/>
          </w:rPr>
          <w:tab/>
        </w:r>
        <w:r>
          <w:rPr>
            <w:noProof/>
            <w:webHidden/>
          </w:rPr>
          <w:fldChar w:fldCharType="begin"/>
        </w:r>
        <w:r>
          <w:rPr>
            <w:noProof/>
            <w:webHidden/>
          </w:rPr>
          <w:instrText xml:space="preserve"> PAGEREF _Toc215834769 \h </w:instrText>
        </w:r>
        <w:r>
          <w:rPr>
            <w:noProof/>
            <w:webHidden/>
          </w:rPr>
        </w:r>
        <w:r>
          <w:rPr>
            <w:noProof/>
            <w:webHidden/>
          </w:rPr>
          <w:fldChar w:fldCharType="separate"/>
        </w:r>
        <w:r>
          <w:rPr>
            <w:noProof/>
            <w:webHidden/>
          </w:rPr>
          <w:t>6</w:t>
        </w:r>
        <w:r>
          <w:rPr>
            <w:noProof/>
            <w:webHidden/>
          </w:rPr>
          <w:fldChar w:fldCharType="end"/>
        </w:r>
      </w:hyperlink>
    </w:p>
    <w:p w14:paraId="2AC3F5E0" w14:textId="3978701A"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70" w:history="1">
        <w:r w:rsidRPr="007539A8">
          <w:rPr>
            <w:rStyle w:val="Hyperlink"/>
            <w:noProof/>
          </w:rPr>
          <w:t>A.</w:t>
        </w:r>
        <w:r>
          <w:rPr>
            <w:rFonts w:asciiTheme="minorHAnsi" w:eastAsiaTheme="minorEastAsia" w:hAnsiTheme="minorHAnsi"/>
            <w:noProof/>
            <w:kern w:val="2"/>
            <w:sz w:val="24"/>
            <w:szCs w:val="24"/>
            <w:lang w:val="en-US"/>
            <w14:ligatures w14:val="standardContextual"/>
          </w:rPr>
          <w:tab/>
        </w:r>
        <w:r w:rsidRPr="007539A8">
          <w:rPr>
            <w:rStyle w:val="Hyperlink"/>
            <w:noProof/>
            <w:shd w:val="clear" w:color="auto" w:fill="FFFFFF"/>
          </w:rPr>
          <w:t>Tinjauan Konsep</w:t>
        </w:r>
        <w:r>
          <w:rPr>
            <w:noProof/>
            <w:webHidden/>
          </w:rPr>
          <w:tab/>
        </w:r>
        <w:r>
          <w:rPr>
            <w:noProof/>
            <w:webHidden/>
          </w:rPr>
          <w:fldChar w:fldCharType="begin"/>
        </w:r>
        <w:r>
          <w:rPr>
            <w:noProof/>
            <w:webHidden/>
          </w:rPr>
          <w:instrText xml:space="preserve"> PAGEREF _Toc215834770 \h </w:instrText>
        </w:r>
        <w:r>
          <w:rPr>
            <w:noProof/>
            <w:webHidden/>
          </w:rPr>
        </w:r>
        <w:r>
          <w:rPr>
            <w:noProof/>
            <w:webHidden/>
          </w:rPr>
          <w:fldChar w:fldCharType="separate"/>
        </w:r>
        <w:r>
          <w:rPr>
            <w:noProof/>
            <w:webHidden/>
          </w:rPr>
          <w:t>6</w:t>
        </w:r>
        <w:r>
          <w:rPr>
            <w:noProof/>
            <w:webHidden/>
          </w:rPr>
          <w:fldChar w:fldCharType="end"/>
        </w:r>
      </w:hyperlink>
    </w:p>
    <w:p w14:paraId="3ABC6B51" w14:textId="068DA33F"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1" w:history="1">
        <w:r w:rsidRPr="007539A8">
          <w:rPr>
            <w:rStyle w:val="Hyperlink"/>
            <w:noProof/>
          </w:rPr>
          <w:t>1.</w:t>
        </w:r>
        <w:r>
          <w:rPr>
            <w:rFonts w:asciiTheme="minorHAnsi" w:eastAsiaTheme="minorEastAsia" w:hAnsiTheme="minorHAnsi"/>
            <w:noProof/>
            <w:kern w:val="2"/>
            <w:sz w:val="24"/>
            <w:szCs w:val="24"/>
            <w:lang w:val="en-US"/>
            <w14:ligatures w14:val="standardContextual"/>
          </w:rPr>
          <w:tab/>
        </w:r>
        <w:r w:rsidRPr="007539A8">
          <w:rPr>
            <w:rStyle w:val="Hyperlink"/>
            <w:noProof/>
          </w:rPr>
          <w:t>Framing</w:t>
        </w:r>
        <w:r>
          <w:rPr>
            <w:noProof/>
            <w:webHidden/>
          </w:rPr>
          <w:tab/>
        </w:r>
        <w:r>
          <w:rPr>
            <w:noProof/>
            <w:webHidden/>
          </w:rPr>
          <w:fldChar w:fldCharType="begin"/>
        </w:r>
        <w:r>
          <w:rPr>
            <w:noProof/>
            <w:webHidden/>
          </w:rPr>
          <w:instrText xml:space="preserve"> PAGEREF _Toc215834771 \h </w:instrText>
        </w:r>
        <w:r>
          <w:rPr>
            <w:noProof/>
            <w:webHidden/>
          </w:rPr>
        </w:r>
        <w:r>
          <w:rPr>
            <w:noProof/>
            <w:webHidden/>
          </w:rPr>
          <w:fldChar w:fldCharType="separate"/>
        </w:r>
        <w:r>
          <w:rPr>
            <w:noProof/>
            <w:webHidden/>
          </w:rPr>
          <w:t>6</w:t>
        </w:r>
        <w:r>
          <w:rPr>
            <w:noProof/>
            <w:webHidden/>
          </w:rPr>
          <w:fldChar w:fldCharType="end"/>
        </w:r>
      </w:hyperlink>
    </w:p>
    <w:p w14:paraId="696DCD34" w14:textId="0E9F753F"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2" w:history="1">
        <w:r w:rsidRPr="007539A8">
          <w:rPr>
            <w:rStyle w:val="Hyperlink"/>
            <w:noProof/>
          </w:rPr>
          <w:t>2.</w:t>
        </w:r>
        <w:r>
          <w:rPr>
            <w:rFonts w:asciiTheme="minorHAnsi" w:eastAsiaTheme="minorEastAsia" w:hAnsiTheme="minorHAnsi"/>
            <w:noProof/>
            <w:kern w:val="2"/>
            <w:sz w:val="24"/>
            <w:szCs w:val="24"/>
            <w:lang w:val="en-US"/>
            <w14:ligatures w14:val="standardContextual"/>
          </w:rPr>
          <w:tab/>
        </w:r>
        <w:r w:rsidRPr="007539A8">
          <w:rPr>
            <w:rStyle w:val="Hyperlink"/>
            <w:noProof/>
          </w:rPr>
          <w:t>Media Online</w:t>
        </w:r>
        <w:r>
          <w:rPr>
            <w:noProof/>
            <w:webHidden/>
          </w:rPr>
          <w:tab/>
        </w:r>
        <w:r>
          <w:rPr>
            <w:noProof/>
            <w:webHidden/>
          </w:rPr>
          <w:fldChar w:fldCharType="begin"/>
        </w:r>
        <w:r>
          <w:rPr>
            <w:noProof/>
            <w:webHidden/>
          </w:rPr>
          <w:instrText xml:space="preserve"> PAGEREF _Toc215834772 \h </w:instrText>
        </w:r>
        <w:r>
          <w:rPr>
            <w:noProof/>
            <w:webHidden/>
          </w:rPr>
        </w:r>
        <w:r>
          <w:rPr>
            <w:noProof/>
            <w:webHidden/>
          </w:rPr>
          <w:fldChar w:fldCharType="separate"/>
        </w:r>
        <w:r>
          <w:rPr>
            <w:noProof/>
            <w:webHidden/>
          </w:rPr>
          <w:t>9</w:t>
        </w:r>
        <w:r>
          <w:rPr>
            <w:noProof/>
            <w:webHidden/>
          </w:rPr>
          <w:fldChar w:fldCharType="end"/>
        </w:r>
      </w:hyperlink>
    </w:p>
    <w:p w14:paraId="3466285F" w14:textId="3ADB2BEB"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3" w:history="1">
        <w:r w:rsidRPr="007539A8">
          <w:rPr>
            <w:rStyle w:val="Hyperlink"/>
            <w:noProof/>
          </w:rPr>
          <w:t>3.</w:t>
        </w:r>
        <w:r>
          <w:rPr>
            <w:rFonts w:asciiTheme="minorHAnsi" w:eastAsiaTheme="minorEastAsia" w:hAnsiTheme="minorHAnsi"/>
            <w:noProof/>
            <w:kern w:val="2"/>
            <w:sz w:val="24"/>
            <w:szCs w:val="24"/>
            <w:lang w:val="en-US"/>
            <w14:ligatures w14:val="standardContextual"/>
          </w:rPr>
          <w:tab/>
        </w:r>
        <w:r w:rsidRPr="007539A8">
          <w:rPr>
            <w:rStyle w:val="Hyperlink"/>
            <w:noProof/>
          </w:rPr>
          <w:t>Dewan Perwakilan Rakyat (DPR)</w:t>
        </w:r>
        <w:r>
          <w:rPr>
            <w:noProof/>
            <w:webHidden/>
          </w:rPr>
          <w:tab/>
        </w:r>
        <w:r>
          <w:rPr>
            <w:noProof/>
            <w:webHidden/>
          </w:rPr>
          <w:fldChar w:fldCharType="begin"/>
        </w:r>
        <w:r>
          <w:rPr>
            <w:noProof/>
            <w:webHidden/>
          </w:rPr>
          <w:instrText xml:space="preserve"> PAGEREF _Toc215834773 \h </w:instrText>
        </w:r>
        <w:r>
          <w:rPr>
            <w:noProof/>
            <w:webHidden/>
          </w:rPr>
        </w:r>
        <w:r>
          <w:rPr>
            <w:noProof/>
            <w:webHidden/>
          </w:rPr>
          <w:fldChar w:fldCharType="separate"/>
        </w:r>
        <w:r>
          <w:rPr>
            <w:noProof/>
            <w:webHidden/>
          </w:rPr>
          <w:t>11</w:t>
        </w:r>
        <w:r>
          <w:rPr>
            <w:noProof/>
            <w:webHidden/>
          </w:rPr>
          <w:fldChar w:fldCharType="end"/>
        </w:r>
      </w:hyperlink>
    </w:p>
    <w:p w14:paraId="4E278E3E" w14:textId="36B42700"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74" w:history="1">
        <w:r w:rsidRPr="007539A8">
          <w:rPr>
            <w:rStyle w:val="Hyperlink"/>
            <w:noProof/>
          </w:rPr>
          <w:t>B.</w:t>
        </w:r>
        <w:r>
          <w:rPr>
            <w:rFonts w:asciiTheme="minorHAnsi" w:eastAsiaTheme="minorEastAsia" w:hAnsiTheme="minorHAnsi"/>
            <w:noProof/>
            <w:kern w:val="2"/>
            <w:sz w:val="24"/>
            <w:szCs w:val="24"/>
            <w:lang w:val="en-US"/>
            <w14:ligatures w14:val="standardContextual"/>
          </w:rPr>
          <w:tab/>
        </w:r>
        <w:r w:rsidRPr="007539A8">
          <w:rPr>
            <w:rStyle w:val="Hyperlink"/>
            <w:noProof/>
          </w:rPr>
          <w:t>Tinjauan Teori</w:t>
        </w:r>
        <w:r>
          <w:rPr>
            <w:noProof/>
            <w:webHidden/>
          </w:rPr>
          <w:tab/>
        </w:r>
        <w:r>
          <w:rPr>
            <w:noProof/>
            <w:webHidden/>
          </w:rPr>
          <w:fldChar w:fldCharType="begin"/>
        </w:r>
        <w:r>
          <w:rPr>
            <w:noProof/>
            <w:webHidden/>
          </w:rPr>
          <w:instrText xml:space="preserve"> PAGEREF _Toc215834774 \h </w:instrText>
        </w:r>
        <w:r>
          <w:rPr>
            <w:noProof/>
            <w:webHidden/>
          </w:rPr>
        </w:r>
        <w:r>
          <w:rPr>
            <w:noProof/>
            <w:webHidden/>
          </w:rPr>
          <w:fldChar w:fldCharType="separate"/>
        </w:r>
        <w:r>
          <w:rPr>
            <w:noProof/>
            <w:webHidden/>
          </w:rPr>
          <w:t>12</w:t>
        </w:r>
        <w:r>
          <w:rPr>
            <w:noProof/>
            <w:webHidden/>
          </w:rPr>
          <w:fldChar w:fldCharType="end"/>
        </w:r>
      </w:hyperlink>
    </w:p>
    <w:p w14:paraId="5E88B02C" w14:textId="60B3A729"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5" w:history="1">
        <w:r w:rsidRPr="007539A8">
          <w:rPr>
            <w:rStyle w:val="Hyperlink"/>
            <w:noProof/>
          </w:rPr>
          <w:t>1.</w:t>
        </w:r>
        <w:r>
          <w:rPr>
            <w:rFonts w:asciiTheme="minorHAnsi" w:eastAsiaTheme="minorEastAsia" w:hAnsiTheme="minorHAnsi"/>
            <w:noProof/>
            <w:kern w:val="2"/>
            <w:sz w:val="24"/>
            <w:szCs w:val="24"/>
            <w:lang w:val="en-US"/>
            <w14:ligatures w14:val="standardContextual"/>
          </w:rPr>
          <w:tab/>
        </w:r>
        <w:r w:rsidRPr="007539A8">
          <w:rPr>
            <w:rStyle w:val="Hyperlink"/>
            <w:noProof/>
          </w:rPr>
          <w:t>Teori Agenda Setting</w:t>
        </w:r>
        <w:r>
          <w:rPr>
            <w:noProof/>
            <w:webHidden/>
          </w:rPr>
          <w:tab/>
        </w:r>
        <w:r>
          <w:rPr>
            <w:noProof/>
            <w:webHidden/>
          </w:rPr>
          <w:fldChar w:fldCharType="begin"/>
        </w:r>
        <w:r>
          <w:rPr>
            <w:noProof/>
            <w:webHidden/>
          </w:rPr>
          <w:instrText xml:space="preserve"> PAGEREF _Toc215834775 \h </w:instrText>
        </w:r>
        <w:r>
          <w:rPr>
            <w:noProof/>
            <w:webHidden/>
          </w:rPr>
        </w:r>
        <w:r>
          <w:rPr>
            <w:noProof/>
            <w:webHidden/>
          </w:rPr>
          <w:fldChar w:fldCharType="separate"/>
        </w:r>
        <w:r>
          <w:rPr>
            <w:noProof/>
            <w:webHidden/>
          </w:rPr>
          <w:t>12</w:t>
        </w:r>
        <w:r>
          <w:rPr>
            <w:noProof/>
            <w:webHidden/>
          </w:rPr>
          <w:fldChar w:fldCharType="end"/>
        </w:r>
      </w:hyperlink>
    </w:p>
    <w:p w14:paraId="3CDB650C" w14:textId="6D330AE9"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76" w:history="1">
        <w:r w:rsidRPr="007539A8">
          <w:rPr>
            <w:rStyle w:val="Hyperlink"/>
            <w:noProof/>
          </w:rPr>
          <w:t>2.</w:t>
        </w:r>
        <w:r>
          <w:rPr>
            <w:rFonts w:asciiTheme="minorHAnsi" w:eastAsiaTheme="minorEastAsia" w:hAnsiTheme="minorHAnsi"/>
            <w:noProof/>
            <w:kern w:val="2"/>
            <w:sz w:val="24"/>
            <w:szCs w:val="24"/>
            <w:lang w:val="en-US"/>
            <w14:ligatures w14:val="standardContextual"/>
          </w:rPr>
          <w:tab/>
        </w:r>
        <w:r w:rsidRPr="007539A8">
          <w:rPr>
            <w:rStyle w:val="Hyperlink"/>
            <w:noProof/>
          </w:rPr>
          <w:t>Teori Konstruksi Realitas Sosial</w:t>
        </w:r>
        <w:r>
          <w:rPr>
            <w:noProof/>
            <w:webHidden/>
          </w:rPr>
          <w:tab/>
        </w:r>
        <w:r>
          <w:rPr>
            <w:noProof/>
            <w:webHidden/>
          </w:rPr>
          <w:fldChar w:fldCharType="begin"/>
        </w:r>
        <w:r>
          <w:rPr>
            <w:noProof/>
            <w:webHidden/>
          </w:rPr>
          <w:instrText xml:space="preserve"> PAGEREF _Toc215834776 \h </w:instrText>
        </w:r>
        <w:r>
          <w:rPr>
            <w:noProof/>
            <w:webHidden/>
          </w:rPr>
        </w:r>
        <w:r>
          <w:rPr>
            <w:noProof/>
            <w:webHidden/>
          </w:rPr>
          <w:fldChar w:fldCharType="separate"/>
        </w:r>
        <w:r>
          <w:rPr>
            <w:noProof/>
            <w:webHidden/>
          </w:rPr>
          <w:t>13</w:t>
        </w:r>
        <w:r>
          <w:rPr>
            <w:noProof/>
            <w:webHidden/>
          </w:rPr>
          <w:fldChar w:fldCharType="end"/>
        </w:r>
      </w:hyperlink>
    </w:p>
    <w:p w14:paraId="47C047C3" w14:textId="79D1B20F"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77" w:history="1">
        <w:r w:rsidRPr="007539A8">
          <w:rPr>
            <w:rStyle w:val="Hyperlink"/>
            <w:noProof/>
          </w:rPr>
          <w:t>C.</w:t>
        </w:r>
        <w:r>
          <w:rPr>
            <w:rFonts w:asciiTheme="minorHAnsi" w:eastAsiaTheme="minorEastAsia" w:hAnsiTheme="minorHAnsi"/>
            <w:noProof/>
            <w:kern w:val="2"/>
            <w:sz w:val="24"/>
            <w:szCs w:val="24"/>
            <w:lang w:val="en-US"/>
            <w14:ligatures w14:val="standardContextual"/>
          </w:rPr>
          <w:tab/>
        </w:r>
        <w:r w:rsidRPr="007539A8">
          <w:rPr>
            <w:rStyle w:val="Hyperlink"/>
            <w:noProof/>
          </w:rPr>
          <w:t>Penelitian Terdahulu</w:t>
        </w:r>
        <w:r>
          <w:rPr>
            <w:noProof/>
            <w:webHidden/>
          </w:rPr>
          <w:tab/>
        </w:r>
        <w:r>
          <w:rPr>
            <w:noProof/>
            <w:webHidden/>
          </w:rPr>
          <w:fldChar w:fldCharType="begin"/>
        </w:r>
        <w:r>
          <w:rPr>
            <w:noProof/>
            <w:webHidden/>
          </w:rPr>
          <w:instrText xml:space="preserve"> PAGEREF _Toc215834777 \h </w:instrText>
        </w:r>
        <w:r>
          <w:rPr>
            <w:noProof/>
            <w:webHidden/>
          </w:rPr>
        </w:r>
        <w:r>
          <w:rPr>
            <w:noProof/>
            <w:webHidden/>
          </w:rPr>
          <w:fldChar w:fldCharType="separate"/>
        </w:r>
        <w:r>
          <w:rPr>
            <w:noProof/>
            <w:webHidden/>
          </w:rPr>
          <w:t>15</w:t>
        </w:r>
        <w:r>
          <w:rPr>
            <w:noProof/>
            <w:webHidden/>
          </w:rPr>
          <w:fldChar w:fldCharType="end"/>
        </w:r>
      </w:hyperlink>
    </w:p>
    <w:p w14:paraId="368DEBD7" w14:textId="759A2EB0" w:rsidR="007875AB" w:rsidRDefault="007875AB" w:rsidP="00944E75">
      <w:pPr>
        <w:pStyle w:val="TOC2"/>
        <w:rPr>
          <w:rFonts w:asciiTheme="minorHAnsi" w:eastAsiaTheme="minorEastAsia" w:hAnsiTheme="minorHAnsi"/>
          <w:noProof/>
          <w:kern w:val="2"/>
          <w:sz w:val="24"/>
          <w:szCs w:val="24"/>
          <w:lang w:val="en-US"/>
          <w14:ligatures w14:val="standardContextual"/>
        </w:rPr>
      </w:pPr>
      <w:hyperlink w:anchor="_Toc215834778" w:history="1">
        <w:r w:rsidRPr="007539A8">
          <w:rPr>
            <w:rStyle w:val="Hyperlink"/>
            <w:noProof/>
          </w:rPr>
          <w:t>D.</w:t>
        </w:r>
        <w:r>
          <w:rPr>
            <w:rFonts w:asciiTheme="minorHAnsi" w:eastAsiaTheme="minorEastAsia" w:hAnsiTheme="minorHAnsi"/>
            <w:noProof/>
            <w:kern w:val="2"/>
            <w:sz w:val="24"/>
            <w:szCs w:val="24"/>
            <w:lang w:val="en-US"/>
            <w14:ligatures w14:val="standardContextual"/>
          </w:rPr>
          <w:tab/>
        </w:r>
        <w:r w:rsidRPr="007539A8">
          <w:rPr>
            <w:rStyle w:val="Hyperlink"/>
            <w:noProof/>
            <w:shd w:val="clear" w:color="auto" w:fill="FFFFFF"/>
          </w:rPr>
          <w:t>Kerangka Pemikiran</w:t>
        </w:r>
        <w:r>
          <w:rPr>
            <w:noProof/>
            <w:webHidden/>
          </w:rPr>
          <w:tab/>
        </w:r>
        <w:r>
          <w:rPr>
            <w:noProof/>
            <w:webHidden/>
          </w:rPr>
          <w:fldChar w:fldCharType="begin"/>
        </w:r>
        <w:r>
          <w:rPr>
            <w:noProof/>
            <w:webHidden/>
          </w:rPr>
          <w:instrText xml:space="preserve"> PAGEREF _Toc215834778 \h </w:instrText>
        </w:r>
        <w:r>
          <w:rPr>
            <w:noProof/>
            <w:webHidden/>
          </w:rPr>
        </w:r>
        <w:r>
          <w:rPr>
            <w:noProof/>
            <w:webHidden/>
          </w:rPr>
          <w:fldChar w:fldCharType="separate"/>
        </w:r>
        <w:r>
          <w:rPr>
            <w:noProof/>
            <w:webHidden/>
          </w:rPr>
          <w:t>16</w:t>
        </w:r>
        <w:r>
          <w:rPr>
            <w:noProof/>
            <w:webHidden/>
          </w:rPr>
          <w:fldChar w:fldCharType="end"/>
        </w:r>
      </w:hyperlink>
    </w:p>
    <w:p w14:paraId="7D9D7570" w14:textId="4A934C9F"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79" w:history="1">
        <w:r w:rsidRPr="007539A8">
          <w:rPr>
            <w:rStyle w:val="Hyperlink"/>
            <w:noProof/>
            <w:shd w:val="clear" w:color="auto" w:fill="FFFFFF"/>
          </w:rPr>
          <w:t>BAB III</w:t>
        </w:r>
        <w:r>
          <w:rPr>
            <w:noProof/>
            <w:webHidden/>
          </w:rPr>
          <w:tab/>
        </w:r>
        <w:r>
          <w:rPr>
            <w:noProof/>
            <w:webHidden/>
          </w:rPr>
          <w:fldChar w:fldCharType="begin"/>
        </w:r>
        <w:r>
          <w:rPr>
            <w:noProof/>
            <w:webHidden/>
          </w:rPr>
          <w:instrText xml:space="preserve"> PAGEREF _Toc215834779 \h </w:instrText>
        </w:r>
        <w:r>
          <w:rPr>
            <w:noProof/>
            <w:webHidden/>
          </w:rPr>
        </w:r>
        <w:r>
          <w:rPr>
            <w:noProof/>
            <w:webHidden/>
          </w:rPr>
          <w:fldChar w:fldCharType="separate"/>
        </w:r>
        <w:r>
          <w:rPr>
            <w:noProof/>
            <w:webHidden/>
          </w:rPr>
          <w:t>19</w:t>
        </w:r>
        <w:r>
          <w:rPr>
            <w:noProof/>
            <w:webHidden/>
          </w:rPr>
          <w:fldChar w:fldCharType="end"/>
        </w:r>
      </w:hyperlink>
    </w:p>
    <w:p w14:paraId="1CAF3DD4" w14:textId="69888EE2"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80" w:history="1">
        <w:r w:rsidRPr="007539A8">
          <w:rPr>
            <w:rStyle w:val="Hyperlink"/>
            <w:noProof/>
            <w:shd w:val="clear" w:color="auto" w:fill="FFFFFF"/>
          </w:rPr>
          <w:t>METODE PENELITIAN</w:t>
        </w:r>
        <w:r>
          <w:rPr>
            <w:noProof/>
            <w:webHidden/>
          </w:rPr>
          <w:tab/>
        </w:r>
        <w:r>
          <w:rPr>
            <w:noProof/>
            <w:webHidden/>
          </w:rPr>
          <w:fldChar w:fldCharType="begin"/>
        </w:r>
        <w:r>
          <w:rPr>
            <w:noProof/>
            <w:webHidden/>
          </w:rPr>
          <w:instrText xml:space="preserve"> PAGEREF _Toc215834780 \h </w:instrText>
        </w:r>
        <w:r>
          <w:rPr>
            <w:noProof/>
            <w:webHidden/>
          </w:rPr>
        </w:r>
        <w:r>
          <w:rPr>
            <w:noProof/>
            <w:webHidden/>
          </w:rPr>
          <w:fldChar w:fldCharType="separate"/>
        </w:r>
        <w:r>
          <w:rPr>
            <w:noProof/>
            <w:webHidden/>
          </w:rPr>
          <w:t>19</w:t>
        </w:r>
        <w:r>
          <w:rPr>
            <w:noProof/>
            <w:webHidden/>
          </w:rPr>
          <w:fldChar w:fldCharType="end"/>
        </w:r>
      </w:hyperlink>
    </w:p>
    <w:p w14:paraId="09E3B67A" w14:textId="0C71A4EC"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1" w:history="1">
        <w:r w:rsidRPr="007539A8">
          <w:rPr>
            <w:rStyle w:val="Hyperlink"/>
            <w:noProof/>
          </w:rPr>
          <w:t>A.</w:t>
        </w:r>
        <w:r>
          <w:rPr>
            <w:rFonts w:asciiTheme="minorHAnsi" w:eastAsiaTheme="minorEastAsia" w:hAnsiTheme="minorHAnsi"/>
            <w:noProof/>
            <w:kern w:val="2"/>
            <w:sz w:val="24"/>
            <w:szCs w:val="24"/>
            <w:lang w:val="en-US"/>
            <w14:ligatures w14:val="standardContextual"/>
          </w:rPr>
          <w:tab/>
        </w:r>
        <w:r w:rsidRPr="007539A8">
          <w:rPr>
            <w:rStyle w:val="Hyperlink"/>
            <w:noProof/>
          </w:rPr>
          <w:t>Jenis dan Pendekatan Penelitian</w:t>
        </w:r>
        <w:r>
          <w:rPr>
            <w:noProof/>
            <w:webHidden/>
          </w:rPr>
          <w:tab/>
        </w:r>
        <w:r>
          <w:rPr>
            <w:noProof/>
            <w:webHidden/>
          </w:rPr>
          <w:fldChar w:fldCharType="begin"/>
        </w:r>
        <w:r>
          <w:rPr>
            <w:noProof/>
            <w:webHidden/>
          </w:rPr>
          <w:instrText xml:space="preserve"> PAGEREF _Toc215834781 \h </w:instrText>
        </w:r>
        <w:r>
          <w:rPr>
            <w:noProof/>
            <w:webHidden/>
          </w:rPr>
        </w:r>
        <w:r>
          <w:rPr>
            <w:noProof/>
            <w:webHidden/>
          </w:rPr>
          <w:fldChar w:fldCharType="separate"/>
        </w:r>
        <w:r>
          <w:rPr>
            <w:noProof/>
            <w:webHidden/>
          </w:rPr>
          <w:t>19</w:t>
        </w:r>
        <w:r>
          <w:rPr>
            <w:noProof/>
            <w:webHidden/>
          </w:rPr>
          <w:fldChar w:fldCharType="end"/>
        </w:r>
      </w:hyperlink>
    </w:p>
    <w:p w14:paraId="7FDC0C3B" w14:textId="236D90AA"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2" w:history="1">
        <w:r w:rsidRPr="007539A8">
          <w:rPr>
            <w:rStyle w:val="Hyperlink"/>
            <w:noProof/>
          </w:rPr>
          <w:t>B.</w:t>
        </w:r>
        <w:r>
          <w:rPr>
            <w:rFonts w:asciiTheme="minorHAnsi" w:eastAsiaTheme="minorEastAsia" w:hAnsiTheme="minorHAnsi"/>
            <w:noProof/>
            <w:kern w:val="2"/>
            <w:sz w:val="24"/>
            <w:szCs w:val="24"/>
            <w:lang w:val="en-US"/>
            <w14:ligatures w14:val="standardContextual"/>
          </w:rPr>
          <w:tab/>
        </w:r>
        <w:r w:rsidRPr="007539A8">
          <w:rPr>
            <w:rStyle w:val="Hyperlink"/>
            <w:noProof/>
          </w:rPr>
          <w:t>Objek Penelitian</w:t>
        </w:r>
        <w:r>
          <w:rPr>
            <w:noProof/>
            <w:webHidden/>
          </w:rPr>
          <w:tab/>
        </w:r>
        <w:r>
          <w:rPr>
            <w:noProof/>
            <w:webHidden/>
          </w:rPr>
          <w:fldChar w:fldCharType="begin"/>
        </w:r>
        <w:r>
          <w:rPr>
            <w:noProof/>
            <w:webHidden/>
          </w:rPr>
          <w:instrText xml:space="preserve"> PAGEREF _Toc215834782 \h </w:instrText>
        </w:r>
        <w:r>
          <w:rPr>
            <w:noProof/>
            <w:webHidden/>
          </w:rPr>
        </w:r>
        <w:r>
          <w:rPr>
            <w:noProof/>
            <w:webHidden/>
          </w:rPr>
          <w:fldChar w:fldCharType="separate"/>
        </w:r>
        <w:r>
          <w:rPr>
            <w:noProof/>
            <w:webHidden/>
          </w:rPr>
          <w:t>19</w:t>
        </w:r>
        <w:r>
          <w:rPr>
            <w:noProof/>
            <w:webHidden/>
          </w:rPr>
          <w:fldChar w:fldCharType="end"/>
        </w:r>
      </w:hyperlink>
    </w:p>
    <w:p w14:paraId="37CE3031" w14:textId="4A455272"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3" w:history="1">
        <w:r w:rsidRPr="007539A8">
          <w:rPr>
            <w:rStyle w:val="Hyperlink"/>
            <w:noProof/>
          </w:rPr>
          <w:t>C.</w:t>
        </w:r>
        <w:r>
          <w:rPr>
            <w:rFonts w:asciiTheme="minorHAnsi" w:eastAsiaTheme="minorEastAsia" w:hAnsiTheme="minorHAnsi"/>
            <w:noProof/>
            <w:kern w:val="2"/>
            <w:sz w:val="24"/>
            <w:szCs w:val="24"/>
            <w:lang w:val="en-US"/>
            <w14:ligatures w14:val="standardContextual"/>
          </w:rPr>
          <w:tab/>
        </w:r>
        <w:r w:rsidRPr="007539A8">
          <w:rPr>
            <w:rStyle w:val="Hyperlink"/>
            <w:noProof/>
          </w:rPr>
          <w:t>Sumber Data</w:t>
        </w:r>
        <w:r>
          <w:rPr>
            <w:noProof/>
            <w:webHidden/>
          </w:rPr>
          <w:tab/>
        </w:r>
        <w:r>
          <w:rPr>
            <w:noProof/>
            <w:webHidden/>
          </w:rPr>
          <w:fldChar w:fldCharType="begin"/>
        </w:r>
        <w:r>
          <w:rPr>
            <w:noProof/>
            <w:webHidden/>
          </w:rPr>
          <w:instrText xml:space="preserve"> PAGEREF _Toc215834783 \h </w:instrText>
        </w:r>
        <w:r>
          <w:rPr>
            <w:noProof/>
            <w:webHidden/>
          </w:rPr>
        </w:r>
        <w:r>
          <w:rPr>
            <w:noProof/>
            <w:webHidden/>
          </w:rPr>
          <w:fldChar w:fldCharType="separate"/>
        </w:r>
        <w:r>
          <w:rPr>
            <w:noProof/>
            <w:webHidden/>
          </w:rPr>
          <w:t>19</w:t>
        </w:r>
        <w:r>
          <w:rPr>
            <w:noProof/>
            <w:webHidden/>
          </w:rPr>
          <w:fldChar w:fldCharType="end"/>
        </w:r>
      </w:hyperlink>
    </w:p>
    <w:p w14:paraId="7C1B8BE8" w14:textId="14BDA963"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4" w:history="1">
        <w:r w:rsidRPr="007539A8">
          <w:rPr>
            <w:rStyle w:val="Hyperlink"/>
            <w:noProof/>
          </w:rPr>
          <w:t>D.</w:t>
        </w:r>
        <w:r>
          <w:rPr>
            <w:rFonts w:asciiTheme="minorHAnsi" w:eastAsiaTheme="minorEastAsia" w:hAnsiTheme="minorHAnsi"/>
            <w:noProof/>
            <w:kern w:val="2"/>
            <w:sz w:val="24"/>
            <w:szCs w:val="24"/>
            <w:lang w:val="en-US"/>
            <w14:ligatures w14:val="standardContextual"/>
          </w:rPr>
          <w:tab/>
        </w:r>
        <w:r w:rsidRPr="007539A8">
          <w:rPr>
            <w:rStyle w:val="Hyperlink"/>
            <w:noProof/>
          </w:rPr>
          <w:t>Teknik Pengumpulan Data</w:t>
        </w:r>
        <w:r>
          <w:rPr>
            <w:noProof/>
            <w:webHidden/>
          </w:rPr>
          <w:tab/>
        </w:r>
        <w:r>
          <w:rPr>
            <w:noProof/>
            <w:webHidden/>
          </w:rPr>
          <w:fldChar w:fldCharType="begin"/>
        </w:r>
        <w:r>
          <w:rPr>
            <w:noProof/>
            <w:webHidden/>
          </w:rPr>
          <w:instrText xml:space="preserve"> PAGEREF _Toc215834784 \h </w:instrText>
        </w:r>
        <w:r>
          <w:rPr>
            <w:noProof/>
            <w:webHidden/>
          </w:rPr>
        </w:r>
        <w:r>
          <w:rPr>
            <w:noProof/>
            <w:webHidden/>
          </w:rPr>
          <w:fldChar w:fldCharType="separate"/>
        </w:r>
        <w:r>
          <w:rPr>
            <w:noProof/>
            <w:webHidden/>
          </w:rPr>
          <w:t>20</w:t>
        </w:r>
        <w:r>
          <w:rPr>
            <w:noProof/>
            <w:webHidden/>
          </w:rPr>
          <w:fldChar w:fldCharType="end"/>
        </w:r>
      </w:hyperlink>
    </w:p>
    <w:p w14:paraId="47D347C1" w14:textId="73D7CC0B" w:rsidR="007875AB" w:rsidRDefault="007875AB" w:rsidP="00944E75">
      <w:pPr>
        <w:pStyle w:val="TOC3"/>
        <w:tabs>
          <w:tab w:val="left" w:pos="960"/>
          <w:tab w:val="right" w:leader="dot" w:pos="7927"/>
        </w:tabs>
        <w:rPr>
          <w:rFonts w:asciiTheme="minorHAnsi" w:eastAsiaTheme="minorEastAsia" w:hAnsiTheme="minorHAnsi"/>
          <w:noProof/>
          <w:kern w:val="2"/>
          <w:sz w:val="24"/>
          <w:szCs w:val="24"/>
          <w:lang w:val="en-US"/>
          <w14:ligatures w14:val="standardContextual"/>
        </w:rPr>
      </w:pPr>
      <w:hyperlink w:anchor="_Toc215834785" w:history="1">
        <w:r w:rsidRPr="007539A8">
          <w:rPr>
            <w:rStyle w:val="Hyperlink"/>
            <w:noProof/>
          </w:rPr>
          <w:t>E.</w:t>
        </w:r>
        <w:r>
          <w:rPr>
            <w:rFonts w:asciiTheme="minorHAnsi" w:eastAsiaTheme="minorEastAsia" w:hAnsiTheme="minorHAnsi"/>
            <w:noProof/>
            <w:kern w:val="2"/>
            <w:sz w:val="24"/>
            <w:szCs w:val="24"/>
            <w:lang w:val="en-US"/>
            <w14:ligatures w14:val="standardContextual"/>
          </w:rPr>
          <w:tab/>
        </w:r>
        <w:r w:rsidRPr="007539A8">
          <w:rPr>
            <w:rStyle w:val="Hyperlink"/>
            <w:noProof/>
          </w:rPr>
          <w:t>Teknik Analisis Data</w:t>
        </w:r>
        <w:r>
          <w:rPr>
            <w:noProof/>
            <w:webHidden/>
          </w:rPr>
          <w:tab/>
        </w:r>
        <w:r>
          <w:rPr>
            <w:noProof/>
            <w:webHidden/>
          </w:rPr>
          <w:fldChar w:fldCharType="begin"/>
        </w:r>
        <w:r>
          <w:rPr>
            <w:noProof/>
            <w:webHidden/>
          </w:rPr>
          <w:instrText xml:space="preserve"> PAGEREF _Toc215834785 \h </w:instrText>
        </w:r>
        <w:r>
          <w:rPr>
            <w:noProof/>
            <w:webHidden/>
          </w:rPr>
        </w:r>
        <w:r>
          <w:rPr>
            <w:noProof/>
            <w:webHidden/>
          </w:rPr>
          <w:fldChar w:fldCharType="separate"/>
        </w:r>
        <w:r>
          <w:rPr>
            <w:noProof/>
            <w:webHidden/>
          </w:rPr>
          <w:t>20</w:t>
        </w:r>
        <w:r>
          <w:rPr>
            <w:noProof/>
            <w:webHidden/>
          </w:rPr>
          <w:fldChar w:fldCharType="end"/>
        </w:r>
      </w:hyperlink>
    </w:p>
    <w:p w14:paraId="0F74965A" w14:textId="136F8ECC" w:rsidR="007875AB" w:rsidRDefault="007875AB" w:rsidP="00944E75">
      <w:pPr>
        <w:pStyle w:val="TOC1"/>
        <w:rPr>
          <w:rFonts w:asciiTheme="minorHAnsi" w:eastAsiaTheme="minorEastAsia" w:hAnsiTheme="minorHAnsi"/>
          <w:noProof/>
          <w:kern w:val="2"/>
          <w:sz w:val="24"/>
          <w:szCs w:val="24"/>
          <w:lang w:val="en-US"/>
          <w14:ligatures w14:val="standardContextual"/>
        </w:rPr>
      </w:pPr>
      <w:hyperlink w:anchor="_Toc215834786" w:history="1">
        <w:r w:rsidRPr="007539A8">
          <w:rPr>
            <w:rStyle w:val="Hyperlink"/>
            <w:noProof/>
          </w:rPr>
          <w:t>DAFTAR PUSTAKA</w:t>
        </w:r>
        <w:r>
          <w:rPr>
            <w:noProof/>
            <w:webHidden/>
          </w:rPr>
          <w:tab/>
        </w:r>
        <w:r>
          <w:rPr>
            <w:noProof/>
            <w:webHidden/>
          </w:rPr>
          <w:fldChar w:fldCharType="begin"/>
        </w:r>
        <w:r>
          <w:rPr>
            <w:noProof/>
            <w:webHidden/>
          </w:rPr>
          <w:instrText xml:space="preserve"> PAGEREF _Toc215834786 \h </w:instrText>
        </w:r>
        <w:r>
          <w:rPr>
            <w:noProof/>
            <w:webHidden/>
          </w:rPr>
        </w:r>
        <w:r>
          <w:rPr>
            <w:noProof/>
            <w:webHidden/>
          </w:rPr>
          <w:fldChar w:fldCharType="separate"/>
        </w:r>
        <w:r>
          <w:rPr>
            <w:noProof/>
            <w:webHidden/>
          </w:rPr>
          <w:t>22</w:t>
        </w:r>
        <w:r>
          <w:rPr>
            <w:noProof/>
            <w:webHidden/>
          </w:rPr>
          <w:fldChar w:fldCharType="end"/>
        </w:r>
      </w:hyperlink>
    </w:p>
    <w:p w14:paraId="1FCD9A8A" w14:textId="503154E3" w:rsidR="00A81671" w:rsidRPr="00CD20E1" w:rsidRDefault="001C2A52" w:rsidP="00944E75">
      <w:pPr>
        <w:pStyle w:val="Heading1"/>
        <w:spacing w:line="276" w:lineRule="auto"/>
        <w:rPr>
          <w:szCs w:val="22"/>
        </w:rPr>
        <w:sectPr w:rsidR="00A81671" w:rsidRPr="00CD20E1" w:rsidSect="007875AB">
          <w:headerReference w:type="default" r:id="rId11"/>
          <w:pgSz w:w="11906" w:h="16838"/>
          <w:pgMar w:top="2268" w:right="1701" w:bottom="1701" w:left="2268" w:header="720" w:footer="720" w:gutter="0"/>
          <w:pgNumType w:fmt="lowerRoman" w:start="2"/>
          <w:cols w:space="720"/>
          <w:docGrid w:linePitch="360"/>
        </w:sectPr>
      </w:pPr>
      <w:r w:rsidRPr="00CD20E1">
        <w:rPr>
          <w:szCs w:val="22"/>
        </w:rPr>
        <w:fldChar w:fldCharType="end"/>
      </w:r>
    </w:p>
    <w:p w14:paraId="4114480A" w14:textId="5F50E2FB" w:rsidR="00261B34" w:rsidRPr="00CD20E1" w:rsidRDefault="003308FB" w:rsidP="000D3E69">
      <w:pPr>
        <w:pStyle w:val="Heading1"/>
        <w:spacing w:before="0" w:beforeAutospacing="0" w:after="0" w:afterAutospacing="0" w:line="276" w:lineRule="auto"/>
        <w:rPr>
          <w:szCs w:val="22"/>
        </w:rPr>
      </w:pPr>
      <w:bookmarkStart w:id="2" w:name="_Toc215834761"/>
      <w:r w:rsidRPr="00CD20E1">
        <w:rPr>
          <w:szCs w:val="22"/>
        </w:rPr>
        <w:lastRenderedPageBreak/>
        <w:t>BAB I</w:t>
      </w:r>
      <w:bookmarkEnd w:id="2"/>
      <w:r w:rsidRPr="00CD20E1">
        <w:rPr>
          <w:szCs w:val="22"/>
        </w:rPr>
        <w:t xml:space="preserve"> </w:t>
      </w:r>
      <w:r w:rsidR="00700C7A" w:rsidRPr="00CD20E1">
        <w:rPr>
          <w:szCs w:val="22"/>
        </w:rPr>
        <w:t xml:space="preserve"> </w:t>
      </w:r>
    </w:p>
    <w:p w14:paraId="271E1668" w14:textId="0BFB2083" w:rsidR="00261B34" w:rsidRPr="00CD20E1" w:rsidRDefault="003308FB" w:rsidP="000D3E69">
      <w:pPr>
        <w:pStyle w:val="Heading1"/>
        <w:spacing w:before="0" w:beforeAutospacing="0" w:after="0" w:afterAutospacing="0" w:line="276" w:lineRule="auto"/>
        <w:rPr>
          <w:szCs w:val="22"/>
        </w:rPr>
      </w:pPr>
      <w:bookmarkStart w:id="3" w:name="_Toc215072382"/>
      <w:bookmarkStart w:id="4" w:name="_Toc215834762"/>
      <w:r w:rsidRPr="00CD20E1">
        <w:rPr>
          <w:szCs w:val="22"/>
        </w:rPr>
        <w:t>PENDAHULUAN</w:t>
      </w:r>
      <w:bookmarkEnd w:id="3"/>
      <w:bookmarkEnd w:id="4"/>
    </w:p>
    <w:p w14:paraId="4F766681" w14:textId="28BC07CD" w:rsidR="00E44163" w:rsidRPr="00CD20E1" w:rsidRDefault="000F51F8" w:rsidP="00830465">
      <w:pPr>
        <w:pStyle w:val="Heading2"/>
        <w:numPr>
          <w:ilvl w:val="0"/>
          <w:numId w:val="1"/>
        </w:numPr>
        <w:ind w:left="360"/>
        <w:jc w:val="both"/>
        <w:rPr>
          <w:szCs w:val="22"/>
          <w:shd w:val="clear" w:color="auto" w:fill="FFFFFF"/>
        </w:rPr>
      </w:pPr>
      <w:bookmarkStart w:id="5" w:name="_Toc215834763"/>
      <w:r w:rsidRPr="00CD20E1">
        <w:rPr>
          <w:szCs w:val="22"/>
          <w:shd w:val="clear" w:color="auto" w:fill="FFFFFF"/>
        </w:rPr>
        <w:t xml:space="preserve">Latar Belakang </w:t>
      </w:r>
      <w:r w:rsidR="00261B34" w:rsidRPr="00CD20E1">
        <w:rPr>
          <w:szCs w:val="22"/>
          <w:shd w:val="clear" w:color="auto" w:fill="FFFFFF"/>
        </w:rPr>
        <w:t>Masalah</w:t>
      </w:r>
      <w:bookmarkEnd w:id="5"/>
    </w:p>
    <w:p w14:paraId="3C4FC448" w14:textId="77777777" w:rsidR="005C2B41" w:rsidRDefault="005C2B41" w:rsidP="005C2B41">
      <w:bookmarkStart w:id="6" w:name="_Toc215834768"/>
      <w:r>
        <w:t>Media massa menempati posisi sentral dalam kehidupan demokrasi kontemporer sebagai kanal utama yang menghubungkan warga negara dengan realitas sosial-politik di sekitarnya. Sebagai sumber informasi yang paling banyak dirujuk, media tidak sekadar melaporkan peristiwa, melainkan turut menentukan cara suatu peristiwa dipahami oleh khalayak (Tunggali, 2020). Dalam kerangka ini, berita keliru bila dianggap sebagai cermin yang memantulkan kenyataan apa adanya. Berita adalah hasil konstruksi. Merujuk pada teori konstruksi sosial atas realitas yang dikemukakan Berger dan Luckmann (1966), realitas yang disajikan media terbentuk melalui tiga tahap yang saling berkelindan, yaitu eksternalisasi, objektivasi, dan internalisasi. Melalui proses tersebut, makna yang semula dibentuk oleh jurnalis lambat laun diterima publik sebagai kebenaran yang dialami bersama. Media dengan demikian berperan sebagai agen konstruksi realitas yang aktif menyeleksi, menonjolkan, dan mengabaikan aspek-aspek tertentu dari sebuah peristiwa.</w:t>
      </w:r>
    </w:p>
    <w:p w14:paraId="5B29C2DD" w14:textId="77777777" w:rsidR="005C2B41" w:rsidRDefault="005C2B41" w:rsidP="005C2B41">
      <w:r>
        <w:t>Konsekuensi logis dari pandangan tersebut adalah bahwa media bukanlah institusi yang netral. Setiap ruang redaksi bekerja di bawah selubung kepentingan ekonomi, politik, dan ideologi yang saling bersinggungan (Putra dkk., 2016). Di Indonesia, persoalan ini diperberat oleh kecenderungan konsentrasi kepemilikan media yang berdampak pada menurunnya keragaman sudut pandang dalam pemberitaan politik, karena afiliasi politik pemilik media turut memengaruhi narasi yang disajikan (Masduki &amp; D’Haenens, 2022). Realitas ini menegaskan bahwa dua media yang meliput satu peristiwa yang sama dapat menghasilkan gambaran yang berbeda, bergantung pada orientasi editorial, segmentasi audiens, serta relasi kuasa yang melingkupinya. Oleh sebab itu, membedah cara media mengonstruksi sebuah peristiwa menjadi kebutuhan akademik yang mendesak untuk memahami arah wacana publik yang terbentuk.</w:t>
      </w:r>
    </w:p>
    <w:p w14:paraId="6C2587C7" w14:textId="77777777" w:rsidR="005C2B41" w:rsidRDefault="005C2B41" w:rsidP="005C2B41">
      <w:r>
        <w:t xml:space="preserve">Salah satu mekanisme konstruksi realitas yang paling berpengaruh dalam praktik jurnalistik adalah pembingkaian atau framing. Framing dipahami sebagai proses seleksi dan penekanan terhadap elemen-elemen tertentu dari realitas sehingga menciptakan interpretasi yang spesifik atas suatu isu (Luntungan dkk., 2021). Robert N. Entman (1993) merumuskan framing melalui dua dimensi utama, yakni seleksi isu dan penonjolan aspek tertentu, yang dioperasionalkan ke dalam empat elemen, yaitu pendefinisian masalah (define problems), diagnosis penyebab (diagnose causes), pembuatan penilaian moral (make moral judgment), dan penyarankan solusi (treatment recommendation) (Sobur, 2020). Di antara keempat elemen tersebut, penilaian moral menjadi penanda yang membedakan model Entman dari model framing lainnya, sebab elemen ini secara eksplisit mengungkap bagaimana media memberikan evaluasi etis </w:t>
      </w:r>
      <w:r>
        <w:lastRenderedPageBreak/>
        <w:t>terhadap aktor dan tindakan yang diberitakan. Karakteristik inilah yang menjadikan model Entman relevan untuk membedah peristiwa yang sarat pertautan nilai dan kepentingan.</w:t>
      </w:r>
    </w:p>
    <w:p w14:paraId="76D6C1EB" w14:textId="77777777" w:rsidR="005C2B41" w:rsidRDefault="005C2B41" w:rsidP="005C2B41">
      <w:r>
        <w:t>Pergeseran lanskap komunikasi menempatkan media online sebagai arena utama tempat konstruksi realitas berlangsung. Media online memiliki karakteristik distribusi informasi yang cepat, mampu diperbarui setiap saat, bersifat interaktif, serta memiliki jangkauan yang nyaris tanpa batas (Kustiawan dkk., 2022; Marwantika &amp; Nurwahyuni, 2021). Kecepatan yang menjadi keunggulan utama media online sekaligus menyimpan risiko: dalam kompetisi untuk menyajikan informasi tercepat, media kerap menonjolkan aspek konflik dan sensasi ketimbang substansi persoalan. Ketika objek pemberitaan adalah aksi demonstrasi, kecenderungan ini berpotensi memengaruhi cara publik menilai gerakan sosial, apakah dipandang sebagai ekspresi sah dalam demokrasi atau sekadar ancaman terhadap ketertiban umum. Dengan demikian, media online tidak hanya mempercepat penyebaran informasi, tetapi juga memperkuat daya pembingkaian yang membentuk persepsi publik secara masif.</w:t>
      </w:r>
    </w:p>
    <w:p w14:paraId="27DA527A" w14:textId="77777777" w:rsidR="005C2B41" w:rsidRDefault="005C2B41" w:rsidP="005C2B41">
      <w:r>
        <w:t>Relevansi persoalan tersebut menemukan konteksnya pada gelombang demonstrasi yang berlangsung di berbagai daerah di Indonesia pada Agustus 2025. Aksi ini semula dipicu oleh penolakan masyarakat terhadap kenaikan tunjangan anggota Dewan Perwakilan Rakyat (DPR), termasuk tunjangan perumahan yang bernilai fantastis, di tengah penilaian publik atas kinerja legislatif yang dianggap tidak optimal. Ketegangan kian memuncak setelah tewasnya seorang pengemudi ojek daring dalam peristiwa yang melibatkan aparat, sehingga memantik solidaritas dan eskalasi aksi di sejumlah kota (Tempo.co, 2025). Dari semula berupa unjuk rasa, sebagian aksi berkembang menjadi kerusuhan yang ditandai dengan pembakaran gedung pemerintahan, kantor kepolisian, hingga fasilitas umum di berbagai wilayah, termasuk Makassar.</w:t>
      </w:r>
    </w:p>
    <w:p w14:paraId="7D9AE0C4" w14:textId="77777777" w:rsidR="005C2B41" w:rsidRDefault="005C2B41" w:rsidP="005C2B41">
      <w:r>
        <w:t>Di Kota Makassar, eskalasi tersebut mencapai puncaknya pada Jumat, 29 Agustus 2025, ketika massa membakar Gedung DPRD Kota Makassar. Peristiwa itu terjadi ketika di dalam gedung tengah berlangsung rapat paripurna pembahasan Anggaran Pendapatan dan Belanja Daerah (APBD) Perubahan yang bahkan dihadiri langsung Wali Kota Makassar. Aksi pembakaran tidak hanya menghanguskan bangunan dan puluhan kendaraan, termasuk mobil Wakil Wali Kota, tetapi juga menelan korban jiwa. Tiga orang dilaporkan meninggal dunia dan sejumlah lainnya mengalami luka-luka karena diduga terjebak di dalam ruangan saat kebakaran berlangsung (ANTARA, 2025). Peristiwa ini menandai titik ekstrem transformasi sebuah aksi penyampaian aspirasi menjadi kekerasan kolektif yang berujung pada hilangnya nyawa manusia, sehingga menempatkannya sebagai peristiwa dengan bobot nilai berita dan muatan moral yang sangat tinggi.</w:t>
      </w:r>
    </w:p>
    <w:p w14:paraId="39ADC63A" w14:textId="77777777" w:rsidR="005C2B41" w:rsidRDefault="005C2B41" w:rsidP="005C2B41">
      <w:r>
        <w:lastRenderedPageBreak/>
        <w:t>Peristiwa tersebut tidak dapat dilepaskan dari konteks historis Kota Makassar sebagai salah satu episentrum kekerasan dalam aksi demonstrasi di Indonesia. Demonstrasi mahasiswa yang berujung kekerasan bahkan telah lama dipandang sebagai fenomena sosial yang berulang dengan pola yang nyaris serupa di kota ini (Hasse J, 2012). Kecenderungan tersebut sejalan dengan temuan mengenai tingginya agresivitas dalam aksi demonstrasi mahasiswa di Makassar, yang tidak jarang berkembang menjadi tindakan anarkis dan perusakan fasilitas umum (Azhary dkk., 2021). Dalam rentang sejarah itu, pembakaran Gedung DPRD Kota Makassar pada 2025 menjadi salah satu episode paling mematikan. Latar belakang inilah yang membuat peristiwa tersebut menyimpan dilema pembingkaian yang kompleks: massa dapat dibingkai sebagai perusuh yang melanggar hukum, atau sebaliknya sebagai representasi keresahan rakyat atas ketidakadilan; sementara korban jiwa dapat diposisikan secara beragam sesuai sudut pandang yang dipilih media.</w:t>
      </w:r>
    </w:p>
    <w:p w14:paraId="5A9A5ED5" w14:textId="77777777" w:rsidR="005C2B41" w:rsidRDefault="005C2B41" w:rsidP="005C2B41">
      <w:r>
        <w:t>Dalam lanskap media di Sulawesi Selatan, Tribuntimur.com dan Fajar.co.id merupakan dua media dengan pengaruh dan jangkauan pembaca terbesar di Makassar (Putra dkk., 2016). Keduanya tumbuh dari latar kepemilikan yang berbeda. Harian Fajar, yang menaungi Fajar.co.id, merupakan bagian dari kelompok Jawa Pos dan dimiliki oleh Alwi Hamu, sekaligus tercatat sebagai grup media terbesar di Sulawesi Selatan bahkan di kawasan Indonesia Timur. Adapun Tribun Timur, yang menaungi Tribuntimur.com, lahir dari kerja sama antara Bosowa Group milik Aksa Mahmud dan kelompok Kompas (Putra dkk., 2016). Perbedaan struktur kepemilikan dan orientasi editorial ini membuka kemungkinan lahirnya bingkai yang berbeda ketika keduanya meliput satu peristiwa yang sama. Terlebih, peristiwa pembakaran Gedung DPRD Kota Makassar berlangsung di wilayah liputan utama kedua media, sehingga tingkat kedekatan (proximity) yang tinggi menjadikan intensitas dan cara pemberitaannya sangat menentukan bagi pembentukan opini publik lokal.</w:t>
      </w:r>
    </w:p>
    <w:p w14:paraId="6F350152" w14:textId="77777777" w:rsidR="005C2B41" w:rsidRDefault="005C2B41" w:rsidP="005C2B41">
      <w:r>
        <w:t>Indikasi awal perbedaan pembingkaian tersebut dapat ditelusuri dari cara kedua media menyajikan peristiwa. Fajar.co.id, misalnya, menonjolkan atmosfer kekacauan melalui pemberitaan yang menekankan situasi mencekam dan tindakan massa yang dinilai anarkis, lengkap dengan gambaran kendaraan yang dibakar serta gedung yang dirusak (Harian Fajar, 2025). Penonjolan aspek tertentu semacam ini merupakan wujud konkret dari praktik framing, karena penekanan pada dimensi kekerasan berpotensi menggeser fokus khalayak dari substansi tuntutan menuju citra kerusuhan. Pertanyaannya, apakah Tribuntimur.com membingkai peristiwa yang sama dengan penekanan yang serupa atau justru berbeda. Perbedaan penonjolan aspek inilah yang menuntut penelusuran sistematis agar konstruksi makna yang dibangun masing-masing media dapat dipetakan secara utuh.</w:t>
      </w:r>
    </w:p>
    <w:p w14:paraId="5F808EDD" w14:textId="77777777" w:rsidR="005C2B41" w:rsidRDefault="005C2B41" w:rsidP="005C2B41">
      <w:r>
        <w:t xml:space="preserve">Untuk membedah persoalan tersebut, model analisis framing Robert N. Entman dipandang paling tepat. Peristiwa pembakaran Gedung DPRD Kota Makassar </w:t>
      </w:r>
      <w:r>
        <w:lastRenderedPageBreak/>
        <w:t>menyimpan pertarungan penilaian moral yang tajam: apakah massa dinilai sebagai pelaku kriminal yang patut dihukum atau sebagai korban dari ketidakadilan struktural; dan apakah jatuhnya korban jiwa dimaknai sebagai konsekuensi kebrutalan aksi atau sebagai akibat lemahnya pengamanan. Elemen make moral judgment dalam model Entman secara khusus mampu menangkap dimensi evaluatif ini, yang tidak selalu terakomodasi dalam model framing lain yang lebih berfokus pada struktur teks. Dengan menempatkan keempat elemen Entman sebagai pisau analisis, penelitian ini dapat mengurai bukan hanya bagaimana masalah didefinisikan dan penyebabnya dijelaskan, tetapi juga bagaimana media memberikan penghakiman moral serta solusi yang dianjurkan atas peristiwa tersebut.</w:t>
      </w:r>
    </w:p>
    <w:p w14:paraId="61F599A9" w14:textId="77777777" w:rsidR="005C2B41" w:rsidRDefault="005C2B41" w:rsidP="005C2B41">
      <w:r>
        <w:t>Kajian mengenai framing pemberitaan demonstrasi tahun 2025 sebenarnya telah dilakukan oleh sejumlah peneliti, namun mayoritas masih terfokus pada media berskala nasional. Beberapa di antaranya mengkaji pembingkaian demonstrasi pada CNNIndonesia.com (Darmawan dkk., 2025), pada Tempo.co dan Kompas.com (Rahmawati &amp; Wiryany, 2026), serta pada Kompas.com dan Detik.com (Hanita dkk., 2026; Febriani dkk., 2022). Studi-studi tersebut menegaskan pentingnya model Entman dalam mengungkap orientasi jurnalistik yang berbeda antarmedia, tetapi belum ada yang secara spesifik mengangkat peristiwa pembakaran Gedung DPRD Kota Makassar sebagai objek kajian. Di sisi lain, penelitian terdahulu yang menyoroti Tribun Timur dan Fajar cenderung berfokus pada pemberitaan headline politik dan kontestasi elektoral lokal (Putra dkk., 2016), bukan pada pembingkaian peristiwa kekerasan kolektif yang menimbulkan korban jiwa. Kekosongan inilah yang menjadi celah penelitian (research gap) yang berupaya diisi oleh studi ini.</w:t>
      </w:r>
    </w:p>
    <w:p w14:paraId="2614DF62" w14:textId="77777777" w:rsidR="005C2B41" w:rsidRDefault="005C2B41" w:rsidP="005C2B41">
      <w:r>
        <w:t>Berdasarkan uraian tersebut, menganalisis framing pemberitaan aksi pembakaran Gedung DPRD Kota Makassar pada Tribuntimur.com dan Fajar.co.id menjadi penting dan mendesak. Cara kedua media membingkai peristiwa ini tidak berhenti pada penyajian informasi, melainkan turut membentuk memori kolektif masyarakat Sulawesi Selatan, memengaruhi legitimasi tuntutan yang menyertai aksi, sekaligus menentukan kepada siapa tanggung jawab moral atas peristiwa tersebut dilekatkan. Dengan menggunakan model analisis framing Robert N. Entman yang menekankan pendefinisian masalah, diagnosis penyebab, penilaian moral, dan solusi yang dianjurkan, penelitian ini diharapkan mampu mengungkap konstruksi realitas yang dibangun kedua media serta menyingkap kepentingan yang melatarinya. Hal inilah yang mendasari peneliti untuk mengangkat penelitian dengan judul “Analisis Framing Pemberitaan Aksi Pembakaran Gedung DPRD Kota Makassar pada Media Online Tribuntimur.com dan Fajar.co.id”.</w:t>
      </w:r>
    </w:p>
    <w:p w14:paraId="09CA772A" w14:textId="77777777" w:rsidR="005C2B41" w:rsidRDefault="005C2B41" w:rsidP="005C2B41">
      <w:r>
        <w:rPr>
          <w:b/>
        </w:rPr>
        <w:t>1.2  Rumusan Masalah</w:t>
      </w:r>
    </w:p>
    <w:p w14:paraId="374A4174" w14:textId="77777777" w:rsidR="005C2B41" w:rsidRDefault="005C2B41" w:rsidP="005C2B41">
      <w:r>
        <w:t xml:space="preserve">Bertolak dari latar belakang yang telah diuraikan, permasalahan pokok dalam penelitian ini adalah bagaimana Tribuntimur.com dan Fajar.co.id mengonstruksi </w:t>
      </w:r>
      <w:r>
        <w:lastRenderedPageBreak/>
        <w:t>realitas melalui pembingkaian pemberitaan atas aksi pembakaran Gedung DPRD Kota Makassar. Permasalahan tersebut selanjutnya dirinci ke dalam pertanyaan penelitian sebagai berikut:</w:t>
      </w:r>
    </w:p>
    <w:p w14:paraId="36BDC5A6" w14:textId="77777777" w:rsidR="005C2B41" w:rsidRDefault="005C2B41" w:rsidP="005C2B41">
      <w:r>
        <w:t>1.</w:t>
      </w:r>
      <w:r>
        <w:tab/>
        <w:t>Bagaimana Tribuntimur.com membingkai pemberitaan aksi pembakaran Gedung DPRD Kota Makassar berdasarkan empat elemen framing Robert N. Entman, yaitu pendefinisian masalah, diagnosis penyebab, penilaian moral, dan solusi yang dianjurkan?</w:t>
      </w:r>
    </w:p>
    <w:p w14:paraId="29544839" w14:textId="77777777" w:rsidR="005C2B41" w:rsidRDefault="005C2B41" w:rsidP="005C2B41">
      <w:r>
        <w:t>2.</w:t>
      </w:r>
      <w:r>
        <w:tab/>
        <w:t>Bagaimana Fajar.co.id membingkai pemberitaan aksi pembakaran Gedung DPRD Kota Makassar berdasarkan empat elemen framing Robert N. Entman, yaitu pendefinisian masalah, diagnosis penyebab, penilaian moral, dan solusi yang dianjurkan?</w:t>
      </w:r>
    </w:p>
    <w:p w14:paraId="21638129" w14:textId="77777777" w:rsidR="005C2B41" w:rsidRDefault="005C2B41" w:rsidP="005C2B41">
      <w:r>
        <w:t>3.</w:t>
      </w:r>
      <w:r>
        <w:tab/>
        <w:t>Bagaimana perbandingan konstruksi framing antara Tribuntimur.com dan Fajar.co.id dalam pemberitaan aksi pembakaran Gedung DPRD Kota Makassar?</w:t>
      </w:r>
    </w:p>
    <w:p w14:paraId="015EBC31" w14:textId="77777777" w:rsidR="005C2B41" w:rsidRDefault="005C2B41" w:rsidP="005C2B41">
      <w:r>
        <w:rPr>
          <w:b/>
        </w:rPr>
        <w:t>1.3  Tujuan Penelitian</w:t>
      </w:r>
    </w:p>
    <w:p w14:paraId="2A66636B" w14:textId="77777777" w:rsidR="005C2B41" w:rsidRDefault="005C2B41" w:rsidP="005C2B41">
      <w:r>
        <w:t>Sejalan dengan rumusan masalah yang telah ditetapkan, penelitian ini bertujuan untuk:</w:t>
      </w:r>
    </w:p>
    <w:p w14:paraId="3500BB84" w14:textId="77777777" w:rsidR="005C2B41" w:rsidRDefault="005C2B41" w:rsidP="005C2B41">
      <w:r>
        <w:t>1.</w:t>
      </w:r>
      <w:r>
        <w:tab/>
        <w:t>Menganalisis dan mendeskripsikan pembingkaian yang dilakukan Tribuntimur.com atas pemberitaan aksi pembakaran Gedung DPRD Kota Makassar melalui empat elemen framing Robert N. Entman, yaitu pendefinisian masalah, diagnosis penyebab, penilaian moral, dan solusi yang dianjurkan.</w:t>
      </w:r>
    </w:p>
    <w:p w14:paraId="78268C68" w14:textId="77777777" w:rsidR="005C2B41" w:rsidRDefault="005C2B41" w:rsidP="005C2B41">
      <w:r>
        <w:t>2.</w:t>
      </w:r>
      <w:r>
        <w:tab/>
        <w:t>Menganalisis dan mendeskripsikan pembingkaian yang dilakukan Fajar.co.id atas pemberitaan aksi pembakaran Gedung DPRD Kota Makassar melalui empat elemen framing Robert N. Entman, yaitu pendefinisian masalah, diagnosis penyebab, penilaian moral, dan solusi yang dianjurkan.</w:t>
      </w:r>
    </w:p>
    <w:p w14:paraId="79E564FB" w14:textId="77777777" w:rsidR="005C2B41" w:rsidRDefault="005C2B41" w:rsidP="005C2B41">
      <w:r>
        <w:t>3.</w:t>
      </w:r>
      <w:r>
        <w:tab/>
        <w:t>Menganalisis perbandingan konstruksi framing antara Tribuntimur.com dan Fajar.co.id sehingga dapat diketahui persamaan, perbedaan, serta kecenderungan orientasi jurnalistik masing-masing media dalam memberitakan peristiwa tersebut.</w:t>
      </w:r>
    </w:p>
    <w:p w14:paraId="705FE8B1" w14:textId="77777777" w:rsidR="005C2B41" w:rsidRDefault="005C2B41" w:rsidP="005C2B41">
      <w:r>
        <w:rPr>
          <w:b/>
        </w:rPr>
        <w:t>1.4  Manfaat Penelitian</w:t>
      </w:r>
    </w:p>
    <w:p w14:paraId="2A6EC3B7" w14:textId="77777777" w:rsidR="005C2B41" w:rsidRDefault="005C2B41" w:rsidP="005C2B41">
      <w:r>
        <w:t>Penelitian ini diharapkan memberikan manfaat, baik secara teoretis maupun praktis, sebagaimana diuraikan berikut ini.</w:t>
      </w:r>
    </w:p>
    <w:p w14:paraId="76570F3B" w14:textId="77777777" w:rsidR="005C2B41" w:rsidRDefault="005C2B41" w:rsidP="005C2B41">
      <w:r>
        <w:rPr>
          <w:b/>
        </w:rPr>
        <w:t>1.4.1  Manfaat Teoretis</w:t>
      </w:r>
    </w:p>
    <w:p w14:paraId="04F03CC7" w14:textId="77777777" w:rsidR="005C2B41" w:rsidRDefault="005C2B41" w:rsidP="005C2B41">
      <w:r>
        <w:t xml:space="preserve">Secara teoretis, penelitian ini diharapkan memberikan kontribusi bagi pengembangan kajian ilmu komunikasi, khususnya dalam bidang analisis framing dan konstruksi sosial atas realitas media. Penelitian ini memperkaya penerapan model analisis framing Robert N. Entman pada konteks media online lokal serta pada peristiwa kekerasan kolektif yang menimbulkan korban jiwa, yang selama </w:t>
      </w:r>
      <w:r>
        <w:lastRenderedPageBreak/>
        <w:t>ini masih jarang dikaji. Dengan demikian, temuan penelitian ini dapat menjadi rujukan akademik dalam memahami bagaimana media daerah mengonstruksi realitas sosial-politik, sekaligus memperluas cakupan empiris dari studi framing yang selama ini didominasi oleh objek media berskala nasional.</w:t>
      </w:r>
    </w:p>
    <w:p w14:paraId="0F5858F7" w14:textId="77777777" w:rsidR="005C2B41" w:rsidRDefault="005C2B41" w:rsidP="005C2B41">
      <w:r>
        <w:rPr>
          <w:b/>
        </w:rPr>
        <w:t>1.4.2  Manfaat Praktis</w:t>
      </w:r>
    </w:p>
    <w:p w14:paraId="4B59B7D3" w14:textId="77777777" w:rsidR="005C2B41" w:rsidRDefault="005C2B41" w:rsidP="005C2B41">
      <w:r>
        <w:t>Secara praktis, penelitian ini diharapkan memberikan manfaat bagi beberapa pihak. Bagi praktisi media dan jurnalis, hasil penelitian ini dapat menjadi bahan refleksi mengenai pentingnya keberimbangan, akurasi, dan etika dalam memberitakan peristiwa kekerasan kolektif, agar pemberitaan tidak terjebak pada penonjolan sensasi yang meminggirkan substansi persoalan. Bagi masyarakat sebagai pembaca, penelitian ini diharapkan mendorong peningkatan literasi media sehingga khalayak mampu membaca dan menyikapi pemberitaan secara lebih kritis dengan menyadari adanya proses pembingkaian di balik setiap berita. Adapun bagi peneliti selanjutnya, penelitian ini dapat menjadi rujukan dan pijakan awal untuk pengembangan kajian sejenis, khususnya yang berkaitan dengan framing media lokal terhadap peristiwa sosial-politik di daerah.</w:t>
      </w:r>
    </w:p>
    <w:p w14:paraId="7385A021" w14:textId="77777777" w:rsidR="005C2B41" w:rsidRDefault="005C2B41" w:rsidP="005C2B41"/>
    <w:p w14:paraId="52AA14EA" w14:textId="77777777" w:rsidR="005C2B41" w:rsidRDefault="005C2B41" w:rsidP="005C2B41"/>
    <w:p w14:paraId="7BF57421" w14:textId="77777777" w:rsidR="005C2B41" w:rsidRDefault="005C2B41" w:rsidP="005C2B41"/>
    <w:p w14:paraId="32C13207" w14:textId="77777777" w:rsidR="005C2B41" w:rsidRDefault="005C2B41" w:rsidP="005C2B41"/>
    <w:p w14:paraId="45851833" w14:textId="77777777" w:rsidR="005C2B41" w:rsidRDefault="005C2B41" w:rsidP="005C2B41"/>
    <w:p w14:paraId="3E52D07B" w14:textId="77777777" w:rsidR="005C2B41" w:rsidRDefault="005C2B41" w:rsidP="005C2B41"/>
    <w:p w14:paraId="5E476CE4" w14:textId="77777777" w:rsidR="005C2B41" w:rsidRDefault="005C2B41" w:rsidP="005C2B41"/>
    <w:p w14:paraId="4D6E7197" w14:textId="77777777" w:rsidR="005C2B41" w:rsidRDefault="005C2B41" w:rsidP="005C2B41"/>
    <w:p w14:paraId="60AEF94C" w14:textId="77777777" w:rsidR="005C2B41" w:rsidRDefault="005C2B41" w:rsidP="005C2B41"/>
    <w:p w14:paraId="6E07CB38" w14:textId="77777777" w:rsidR="005C2B41" w:rsidRDefault="005C2B41" w:rsidP="005C2B41"/>
    <w:p w14:paraId="346CB545" w14:textId="77777777" w:rsidR="005C2B41" w:rsidRDefault="005C2B41" w:rsidP="005C2B41"/>
    <w:p w14:paraId="5661695D" w14:textId="77777777" w:rsidR="005C2B41" w:rsidRDefault="005C2B41" w:rsidP="005C2B41"/>
    <w:p w14:paraId="011828EA" w14:textId="77777777" w:rsidR="005C2B41" w:rsidRDefault="005C2B41" w:rsidP="005C2B41"/>
    <w:p w14:paraId="1B7B8973" w14:textId="77777777" w:rsidR="005C2B41" w:rsidRDefault="005C2B41" w:rsidP="005C2B41"/>
    <w:p w14:paraId="64DA8BA0" w14:textId="77777777" w:rsidR="005C2B41" w:rsidRDefault="005C2B41" w:rsidP="005C2B41"/>
    <w:p w14:paraId="2E81C3BA" w14:textId="77777777" w:rsidR="005C2B41" w:rsidRDefault="005C2B41" w:rsidP="005C2B41"/>
    <w:p w14:paraId="5236DDD1" w14:textId="77777777" w:rsidR="005C2B41" w:rsidRDefault="005C2B41" w:rsidP="005C2B41"/>
    <w:p w14:paraId="7CB6A97D" w14:textId="177BD27B" w:rsidR="002B18C0" w:rsidRPr="00CD20E1" w:rsidRDefault="00A81671" w:rsidP="000D3E69">
      <w:pPr>
        <w:pStyle w:val="Heading1"/>
        <w:spacing w:before="0" w:beforeAutospacing="0" w:after="0" w:afterAutospacing="0" w:line="276" w:lineRule="auto"/>
        <w:rPr>
          <w:shd w:val="clear" w:color="auto" w:fill="FFFFFF"/>
        </w:rPr>
      </w:pPr>
      <w:r w:rsidRPr="00CD20E1">
        <w:rPr>
          <w:shd w:val="clear" w:color="auto" w:fill="FFFFFF"/>
        </w:rPr>
        <w:lastRenderedPageBreak/>
        <w:t>BAB II</w:t>
      </w:r>
      <w:bookmarkEnd w:id="6"/>
    </w:p>
    <w:p w14:paraId="5A29F0FF" w14:textId="6CF75244" w:rsidR="00500983" w:rsidRPr="00CD20E1" w:rsidRDefault="00A81671" w:rsidP="000D3E69">
      <w:pPr>
        <w:pStyle w:val="Heading1"/>
        <w:spacing w:before="0" w:beforeAutospacing="0" w:after="0" w:afterAutospacing="0" w:line="276" w:lineRule="auto"/>
        <w:rPr>
          <w:shd w:val="clear" w:color="auto" w:fill="FFFFFF"/>
        </w:rPr>
      </w:pPr>
      <w:bookmarkStart w:id="7" w:name="_Toc215834769"/>
      <w:r w:rsidRPr="00CD20E1">
        <w:rPr>
          <w:shd w:val="clear" w:color="auto" w:fill="FFFFFF"/>
        </w:rPr>
        <w:t>TINJAUAN PUSTAKA</w:t>
      </w:r>
      <w:bookmarkEnd w:id="7"/>
    </w:p>
    <w:p w14:paraId="4B3E191A" w14:textId="7B6C795C" w:rsidR="00500983" w:rsidRPr="005C2B41" w:rsidRDefault="00500983" w:rsidP="005C2B41">
      <w:pPr>
        <w:pStyle w:val="Heading2"/>
        <w:numPr>
          <w:ilvl w:val="0"/>
          <w:numId w:val="21"/>
        </w:numPr>
        <w:ind w:left="360"/>
        <w:jc w:val="both"/>
        <w:rPr>
          <w:shd w:val="clear" w:color="auto" w:fill="FFFFFF"/>
        </w:rPr>
      </w:pPr>
      <w:bookmarkStart w:id="8" w:name="_Toc215834770"/>
      <w:r w:rsidRPr="00CD20E1">
        <w:rPr>
          <w:shd w:val="clear" w:color="auto" w:fill="FFFFFF"/>
        </w:rPr>
        <w:t>Tinjauan Konsep</w:t>
      </w:r>
      <w:bookmarkEnd w:id="8"/>
    </w:p>
    <w:p w14:paraId="4CEC2146" w14:textId="77777777" w:rsidR="005C2B41" w:rsidRDefault="005C2B41" w:rsidP="005C2B41">
      <w:pPr>
        <w:spacing w:after="0" w:line="360" w:lineRule="auto"/>
        <w:ind w:firstLine="709"/>
        <w:rPr>
          <w:rFonts w:ascii="Times New Roman" w:hAnsi="Times New Roman"/>
        </w:rPr>
      </w:pPr>
      <w:r>
        <w:t>Kajian konsep pada bagian ini menguraikan sejumlah konsep pokok yang menjadi pijakan operasional penelitian. Konsep-konsep tersebut meliputi komunikasi massa dan berita, media online, analisis framing, aksi demonstrasi dan kekerasan kolektif, serta profil kedua media lokal yang menjadi objek kajian. Penjelasan atas konsep-konsep ini diperlukan agar terdapat kesamaan pemahaman terhadap istilah-istilah kunci yang digunakan secara konsisten sepanjang penelitian.</w:t>
      </w:r>
    </w:p>
    <w:p w14:paraId="19C560EF" w14:textId="77777777" w:rsidR="005C2B41" w:rsidRDefault="005C2B41" w:rsidP="005C2B41">
      <w:pPr>
        <w:spacing w:before="120" w:after="0" w:line="360" w:lineRule="auto"/>
      </w:pPr>
      <w:r>
        <w:rPr>
          <w:b/>
        </w:rPr>
        <w:t>2.1.1  Komunikasi Massa dan Berita</w:t>
      </w:r>
    </w:p>
    <w:p w14:paraId="442476E2" w14:textId="77777777" w:rsidR="005C2B41" w:rsidRDefault="005C2B41" w:rsidP="005C2B41">
      <w:pPr>
        <w:spacing w:after="0" w:line="360" w:lineRule="auto"/>
        <w:ind w:firstLine="709"/>
      </w:pPr>
      <w:r>
        <w:t>Komunikasi massa merupakan proses penyampaian pesan kepada khalayak yang luas, heterogen, dan anonim melalui media massa. Dalam proses ini, sebuah peristiwa yang dianggap penting oleh media cenderung dianggap penting pula oleh masyarakat (McQuail, 2010). Peran sentral tersebut menempatkan media massa bukan sekadar sebagai penyalur informasi, melainkan sebagai institusi yang turut menentukan pokok perhatian publik.</w:t>
      </w:r>
    </w:p>
    <w:p w14:paraId="45F18F92" w14:textId="77777777" w:rsidR="005C2B41" w:rsidRDefault="005C2B41" w:rsidP="005C2B41">
      <w:pPr>
        <w:spacing w:after="0" w:line="360" w:lineRule="auto"/>
        <w:ind w:firstLine="709"/>
      </w:pPr>
      <w:r>
        <w:t>Produk utama dari kerja komunikasi massa adalah berita. Secara etimologis, berita berasal dari bahasa Sanskerta vrit atau vritta yang berarti kejadian atau peristiwa yang telah terjadi, sehingga berita dapat dipahami sebagai informasi terkini mengenai sesuatu yang terjadi dan belum diketahui sebelumnya (Kusumaningrat, 2005). Namun, berita bukanlah salinan mentah dari realitas. Proses produksinya melewati tahap pengumpulan dan pemilihan, penyuntingan, hingga pengonstruksian, yang secara fundamental ditentukan oleh asumsi para pembuat berita mengenai peristiwa mana yang dianggap bernilai (Burton, 1999, dalam Khotimah, 2019). Dengan demikian, berita pada hakikatnya merupakan hasil seleksi yang sarat dengan pertimbangan nilai, dan bukan cerminan realitas yang netral.</w:t>
      </w:r>
    </w:p>
    <w:p w14:paraId="5F1DBB37" w14:textId="77777777" w:rsidR="005C2B41" w:rsidRDefault="005C2B41" w:rsidP="005C2B41">
      <w:pPr>
        <w:spacing w:before="120" w:after="0" w:line="360" w:lineRule="auto"/>
      </w:pPr>
      <w:r>
        <w:rPr>
          <w:b/>
        </w:rPr>
        <w:t>2.1.2  Media Online</w:t>
      </w:r>
    </w:p>
    <w:p w14:paraId="12A40B65" w14:textId="77777777" w:rsidR="005C2B41" w:rsidRDefault="005C2B41" w:rsidP="005C2B41">
      <w:pPr>
        <w:spacing w:after="0" w:line="360" w:lineRule="auto"/>
        <w:ind w:firstLine="709"/>
      </w:pPr>
      <w:r>
        <w:t xml:space="preserve">Media online merupakan sarana komunikasi virtual yang memanfaatkan situs web dan aplikasi berbasis internet dengan format teks, suara, foto, maupun video (Kustiawan dkk., 2022). Kehadirannya di Indonesia ditandai oleh </w:t>
      </w:r>
      <w:r>
        <w:lastRenderedPageBreak/>
        <w:t>kemunculan Republika Online pada 1994, yang kemudian diikuti oleh berbagai situs berita lainnya. Sebagai bentuk media baru, media online memiliki karakteristik yang membedakannya dari media konvensional.</w:t>
      </w:r>
    </w:p>
    <w:p w14:paraId="3A55D013" w14:textId="77777777" w:rsidR="005C2B41" w:rsidRDefault="005C2B41" w:rsidP="005C2B41">
      <w:pPr>
        <w:spacing w:after="0" w:line="360" w:lineRule="auto"/>
        <w:ind w:firstLine="709"/>
      </w:pPr>
      <w:r>
        <w:t>Karakteristik tersebut mencakup sifat konvergen yang menyatukan beragam bentuk media dalam format digital, kecepatan distribusi informasi, interaktivitas atau komunikasi dua arah antara sumber dan penerima, kemampuan pembaruan yang tidak terikat waktu terbit, orientasi pada pembaca (reader centric), serta ruang penyimpanan yang nyaris tak terbatas (Romli, 2016, dalam Marwantika &amp; Nurwahyuni, 2021). Kecepatan yang menjadi keunggulan utamanya sekaligus menuntut proses produksi yang mengutamakan ketepatan waktu, sehingga berpotensi menempatkan penonjolan aspek konflik dan sensasi di atas kedalaman substansi. Karakteristik inilah yang menjadikan media online sebagai arena yang khas dalam praktik pembingkaian berita.</w:t>
      </w:r>
    </w:p>
    <w:p w14:paraId="091C2D17" w14:textId="77777777" w:rsidR="005C2B41" w:rsidRDefault="005C2B41" w:rsidP="005C2B41">
      <w:pPr>
        <w:spacing w:before="120" w:after="0" w:line="360" w:lineRule="auto"/>
      </w:pPr>
      <w:r>
        <w:rPr>
          <w:b/>
        </w:rPr>
        <w:t>2.1.3  Analisis Framing</w:t>
      </w:r>
    </w:p>
    <w:p w14:paraId="18FA8A13" w14:textId="77777777" w:rsidR="005C2B41" w:rsidRDefault="005C2B41" w:rsidP="005C2B41">
      <w:pPr>
        <w:spacing w:after="0" w:line="360" w:lineRule="auto"/>
        <w:ind w:firstLine="709"/>
      </w:pPr>
      <w:r>
        <w:t>Secara konseptual, framing atau pembingkaian merupakan cara media bercerita (story telling) atas suatu peristiwa. Cara bercerita tersebut tergambar dari cara media melihat realitas yang dijadikan berita, yang pada gilirannya menentukan hasil akhir konstruksi realitas (Eriyanto, 2004). Analisis framing dengan demikian merupakan analisis yang digunakan untuk mengungkap bagaimana media mengonstruksi, memahami, dan membingkai sebuah peristiwa.</w:t>
      </w:r>
    </w:p>
    <w:p w14:paraId="5E8FAFA6" w14:textId="77777777" w:rsidR="005C2B41" w:rsidRDefault="005C2B41" w:rsidP="005C2B41">
      <w:pPr>
        <w:spacing w:after="0" w:line="360" w:lineRule="auto"/>
        <w:ind w:firstLine="709"/>
      </w:pPr>
      <w:r>
        <w:t>Inti dari praktik framing terletak pada dua proses, yaitu seleksi isu dan penonjolan aspek tertentu dari realitas. Media menonjolkan bagian tertentu sekaligus mengaburkan bagian lain sehingga terbentuk makna yang spesifik dan lebih mudah diingat khalayak (Sobur, 2020). Sebagai sebuah metode, analisis framing memungkinkan peneliti membedah keberpihakan dan sudut pandang yang tersembunyi di balik teks berita yang tampak objektif. Konsep inilah yang menjadi landasan metodologis utama dalam penelitian ini, yang secara spesifik dioperasionalkan melalui model Robert N. Entman sebagaimana diuraikan pada kajian teori.</w:t>
      </w:r>
    </w:p>
    <w:p w14:paraId="49526EB6" w14:textId="77777777" w:rsidR="005C2B41" w:rsidRDefault="005C2B41" w:rsidP="005C2B41">
      <w:pPr>
        <w:spacing w:before="120" w:after="0" w:line="360" w:lineRule="auto"/>
      </w:pPr>
      <w:r>
        <w:rPr>
          <w:b/>
        </w:rPr>
        <w:t>2.1.4  Aksi Demonstrasi dan Kekerasan Kolektif</w:t>
      </w:r>
    </w:p>
    <w:p w14:paraId="7A6E1C2C" w14:textId="77777777" w:rsidR="005C2B41" w:rsidRDefault="005C2B41" w:rsidP="005C2B41">
      <w:pPr>
        <w:spacing w:after="0" w:line="360" w:lineRule="auto"/>
        <w:ind w:firstLine="709"/>
      </w:pPr>
      <w:r>
        <w:t xml:space="preserve">Demonstrasi atau unjuk rasa merupakan salah satu bentuk penyampaian pendapat di muka umum yang dijamin dalam negara demokrasi dan diatur </w:t>
      </w:r>
      <w:r>
        <w:lastRenderedPageBreak/>
        <w:t>melalui Undang-Undang Nomor 9 Tahun 1998 tentang Kemerdekaan Menyampaikan Pendapat di Muka Umum (Azhary dkk., 2021). Sebagai saluran aspirasi, demonstrasi menjadi ruang kontrol masyarakat, khususnya mahasiswa, terhadap kebijakan negara yang dinilai tidak berpihak pada kepentingan rakyat.</w:t>
      </w:r>
    </w:p>
    <w:p w14:paraId="6D3BBEF0" w14:textId="77777777" w:rsidR="005C2B41" w:rsidRDefault="005C2B41" w:rsidP="005C2B41">
      <w:pPr>
        <w:spacing w:after="0" w:line="360" w:lineRule="auto"/>
        <w:ind w:firstLine="709"/>
      </w:pPr>
      <w:r>
        <w:t>Meskipun demikian, aksi demonstrasi kerap bergeser dari bentuk penyampaian pendapat yang damai menjadi tindakan anarkis yang mengganggu ketertiban umum, seperti penutupan jalan, pembakaran, hingga perusakan fasilitas. Pergeseran ini menandai lahirnya kekerasan kolektif, yakni tindakan agresif yang dilakukan secara bersama-sama dengan maksud merusak atau menyakiti (Azhary dkk., 2021). Dalam konteks Kota Makassar, demonstrasi mahasiswa yang berujung kekerasan bahkan telah lama dipandang sebagai fenomena sosial yang berulang dengan pola yang nyaris serupa, sehingga kota ini kerap diasosiasikan sebagai salah satu episentrum kekerasan aksi massa di Indonesia (Hasse J, 2012). Pemahaman atas konsep ini penting karena objek pemberitaan dalam penelitian ini merupakan peristiwa kekerasan kolektif yang berujung pada korban jiwa.</w:t>
      </w:r>
    </w:p>
    <w:p w14:paraId="2819003D" w14:textId="77777777" w:rsidR="005C2B41" w:rsidRDefault="005C2B41" w:rsidP="005C2B41">
      <w:pPr>
        <w:spacing w:before="120" w:after="0" w:line="360" w:lineRule="auto"/>
      </w:pPr>
      <w:r>
        <w:rPr>
          <w:b/>
        </w:rPr>
        <w:t>2.1.5  Media Lokal: Tribuntimur.com dan Fajar.co.id</w:t>
      </w:r>
    </w:p>
    <w:p w14:paraId="622AF229" w14:textId="77777777" w:rsidR="005C2B41" w:rsidRDefault="005C2B41" w:rsidP="005C2B41">
      <w:pPr>
        <w:spacing w:after="0" w:line="360" w:lineRule="auto"/>
        <w:ind w:firstLine="709"/>
      </w:pPr>
      <w:r>
        <w:t>Tribuntimur.com dan Fajar.co.id merupakan dua media dalam jaringan (daring) dengan jangkauan pembaca terbesar di Kota Makassar dan Sulawesi Selatan (Putra dkk., 2016). Keduanya bersandar pada latar korporasi media yang berbeda. Fajar.co.id merupakan platform daring dari Harian Fajar yang menjadi bagian dari kelompok Jawa Pos dan dimiliki oleh Alwi Hamu, serta tercatat sebagai grup media terbesar di kawasan Indonesia Timur. Adapun Tribuntimur.com merupakan platform daring dari Tribun Timur yang lahir dari kerja sama antara Bosowa Group milik Aksa Mahmud dan kelompok Kompas Gramedia (Putra dkk., 2016).</w:t>
      </w:r>
    </w:p>
    <w:p w14:paraId="2498EC1B" w14:textId="77777777" w:rsidR="005C2B41" w:rsidRDefault="005C2B41" w:rsidP="005C2B41">
      <w:pPr>
        <w:spacing w:after="0" w:line="360" w:lineRule="auto"/>
        <w:ind w:firstLine="709"/>
      </w:pPr>
      <w:r>
        <w:t xml:space="preserve">Perbedaan latar kepemilikan tersebut berimplikasi pada orientasi editorial masing-masing media. Kajian terdahulu menunjukkan bahwa Tribun Timur cenderung memberikan porsi pemberitaan yang lebih besar dan menekankan kecepatan melalui format breaking news, sedangkan Fajar cenderung lebih selektif dalam menentukan fokus isu (Astrid, 2013). Pemahaman atas profil dan orientasi kedua media ini menjadi penting karena perbedaan karakter tersebut </w:t>
      </w:r>
      <w:r>
        <w:lastRenderedPageBreak/>
        <w:t>berpotensi menghasilkan bingkai yang berlainan atas satu peristiwa yang sama, yakni aksi pembakaran Gedung DPRD Kota Makassar.</w:t>
      </w:r>
    </w:p>
    <w:p w14:paraId="19A6A027" w14:textId="77777777" w:rsidR="005C2B41" w:rsidRDefault="005C2B41" w:rsidP="005C2B41">
      <w:pPr>
        <w:spacing w:before="240" w:after="0" w:line="360" w:lineRule="auto"/>
      </w:pPr>
      <w:r>
        <w:rPr>
          <w:b/>
        </w:rPr>
        <w:t>2.2  Kajian Teori</w:t>
      </w:r>
    </w:p>
    <w:p w14:paraId="285AB191" w14:textId="77777777" w:rsidR="005C2B41" w:rsidRDefault="005C2B41" w:rsidP="005C2B41">
      <w:pPr>
        <w:spacing w:after="0" w:line="360" w:lineRule="auto"/>
        <w:ind w:firstLine="709"/>
      </w:pPr>
      <w:r>
        <w:t>Setelah menguraikan konsep-konsep pokok, bagian ini memaparkan teori-teori yang menjadi landasan analitis penelitian. Teori-teori tersebut disusun secara berjenjang, mulai dari teori konstruksi sosial atas realitas sebagai paradigma dasar, teori framing beserta perkembangannya, model analisis framing Robert N. Entman sebagai pisau analisis utama, teori hierarki pengaruh yang menjelaskan faktor pembentuk isi media, hingga konsep ideologi dan hegemoni media yang menempatkan pemberitaan dalam kerangka relasi kuasa.</w:t>
      </w:r>
    </w:p>
    <w:p w14:paraId="3A5AC066" w14:textId="77777777" w:rsidR="005C2B41" w:rsidRDefault="005C2B41" w:rsidP="005C2B41">
      <w:pPr>
        <w:spacing w:before="120" w:after="0" w:line="360" w:lineRule="auto"/>
      </w:pPr>
      <w:r>
        <w:rPr>
          <w:b/>
        </w:rPr>
        <w:t>2.2.1  Teori Konstruksi Sosial atas Realitas</w:t>
      </w:r>
    </w:p>
    <w:p w14:paraId="4693CFC9" w14:textId="77777777" w:rsidR="005C2B41" w:rsidRDefault="005C2B41" w:rsidP="005C2B41">
      <w:pPr>
        <w:spacing w:after="0" w:line="360" w:lineRule="auto"/>
        <w:ind w:firstLine="709"/>
      </w:pPr>
      <w:r>
        <w:t>Paradigma dasar yang menaungi penelitian ini adalah teori konstruksi sosial atas realitas (social construction of reality) yang dikemukakan oleh Peter L. Berger dan Thomas Luckmann (1966). Teori ini memandang realitas sosial bukan sebagai sesuatu yang terberi dan objektif, melainkan sebagai hasil konstruksi yang dibangun secara terus-menerus oleh manusia melalui interaksi. Realitas dikonstruksi melalui tiga momen dialektis, yaitu eksternalisasi (pencurahan manusia ke dalam dunia), objektivasi (pengukuhan hasil eksternalisasi menjadi realitas objektif), dan internalisasi (penyerapan kembali realitas objektif ke dalam kesadaran individu).</w:t>
      </w:r>
    </w:p>
    <w:p w14:paraId="2F973DD8" w14:textId="77777777" w:rsidR="005C2B41" w:rsidRDefault="005C2B41" w:rsidP="005C2B41">
      <w:pPr>
        <w:spacing w:after="0" w:line="360" w:lineRule="auto"/>
        <w:ind w:firstLine="709"/>
      </w:pPr>
      <w:r>
        <w:t>Dalam ranah komunikasi massa, media menempati posisi sebagai agen konstruksi realitas. Jurnalis menghadirkan makna awal atas sebuah peristiwa (eksternalisasi), mengukuhkannya sebagai fakta melalui narasi dan otoritas sumber (objektivasi), sehingga khalayak lambat laun menerima narasi tersebut sebagai kebenaran yang dialami bersama (internalisasi) (Darmawan dkk., 2025). Apabila sebuah realitas subjektif ditegaskan secara terus-menerus, masyarakat akan menganggapnya sebagai realitas yang dipahami secara bersama (Febriani dkk., 2022). Teori ini menjadi fondasi yang menjelaskan mengapa pemberitaan dua media atas satu peristiwa yang sama dapat menghasilkan konstruksi realitas yang berbeda.</w:t>
      </w:r>
    </w:p>
    <w:p w14:paraId="582C498E" w14:textId="77777777" w:rsidR="005C2B41" w:rsidRDefault="005C2B41" w:rsidP="005C2B41">
      <w:pPr>
        <w:spacing w:before="120" w:after="0" w:line="360" w:lineRule="auto"/>
      </w:pPr>
      <w:r>
        <w:rPr>
          <w:b/>
        </w:rPr>
        <w:t>2.2.2  Teori Framing dan Perkembangannya</w:t>
      </w:r>
    </w:p>
    <w:p w14:paraId="360EAE5E" w14:textId="77777777" w:rsidR="005C2B41" w:rsidRDefault="005C2B41" w:rsidP="005C2B41">
      <w:pPr>
        <w:spacing w:after="0" w:line="360" w:lineRule="auto"/>
        <w:ind w:firstLine="709"/>
      </w:pPr>
      <w:r>
        <w:lastRenderedPageBreak/>
        <w:t>Teori framing berkembang dari tradisi konstruksionis dan telah melewati lintasan pemikiran yang panjang. Istilah frame pertama kali diperkenalkan oleh Gregory Bateson pada 1955, kemudian dikembangkan oleh Erving Goffman pada 1974 yang mendefinisikan frame sebagai perangkat yang digunakan individu untuk menafsirkan dan mengorganisasikan pengalaman (Exploring the Foundations of Media Framing Theory, 2025). Gagasan ini selanjutnya diterapkan secara praktis dalam kajian berita oleh Gaye Tuchman pada 1978 yang memandang pembuatan berita sebagai konstruksi realitas.</w:t>
      </w:r>
    </w:p>
    <w:p w14:paraId="6C44278F" w14:textId="77777777" w:rsidR="005C2B41" w:rsidRDefault="005C2B41" w:rsidP="005C2B41">
      <w:pPr>
        <w:spacing w:after="0" w:line="360" w:lineRule="auto"/>
        <w:ind w:firstLine="709"/>
      </w:pPr>
      <w:r>
        <w:t>Perkembangan berikutnya diperkaya oleh sejumlah pemikir. Todd Gitlin (1980) memahami frame sebagai prinsip seleksi, penekanan, dan presentasi realitas yang menyederhanakan dunia agar dapat ditampilkan kepada khalayak (Saeni, 2024). William Gamson dan Andre Modigliani (1989) mengembangkan pendekatan konstruksionis atas wacana media, sementara pada dekade 1990-an para sarjana seperti Iyengar, Gamson, dan Entman semakin menyempurnakan konsep ini dengan menyusun pedoman untuk menganalisis dan mengukur frame dalam media (Exploring the Foundations of Media Framing Theory, 2025). Di ranah operasional, dikenal pula model Zhongdang Pan dan Gerald M. Kosicki (1993) yang membedah teks berita melalui struktur sintaksis, skrip, tematik, dan retoris (Sobur, 2020). Beragam model tersebut menunjukkan bahwa framing merupakan paradigma yang kaya, meskipun masing-masing menekankan aspek yang berbeda dalam menganalisis konstruksi realitas media.</w:t>
      </w:r>
    </w:p>
    <w:p w14:paraId="0DAE89DF" w14:textId="77777777" w:rsidR="005C2B41" w:rsidRDefault="005C2B41" w:rsidP="005C2B41">
      <w:pPr>
        <w:spacing w:before="120" w:after="0" w:line="360" w:lineRule="auto"/>
      </w:pPr>
      <w:r>
        <w:rPr>
          <w:b/>
        </w:rPr>
        <w:t>2.2.3  Model Analisis Framing Robert N. Entman</w:t>
      </w:r>
    </w:p>
    <w:p w14:paraId="7BEBD94B" w14:textId="77777777" w:rsidR="005C2B41" w:rsidRDefault="005C2B41" w:rsidP="005C2B41">
      <w:pPr>
        <w:spacing w:after="0" w:line="360" w:lineRule="auto"/>
        <w:ind w:firstLine="709"/>
      </w:pPr>
      <w:r>
        <w:t>Di antara berbagai model framing, model Robert N. Entman dipilih sebagai pisau analisis utama dalam penelitian ini. Melalui karyanya yang berjudul Framing: Toward Clarification of a Fractured Paradigm, Entman (1993) menegaskan bahwa framing pada dasarnya menyangkut proses seleksi dari berbagai aspek realitas sehingga bagian tertentu dari sebuah peristiwa tampak lebih menonjol daripada bagian lain (Saeni, 2024). Penonjolan tersebut dilakukan dengan menempatkan informasi pada konteks yang khas agar memperoleh alokasi perhatian yang lebih besar.</w:t>
      </w:r>
    </w:p>
    <w:p w14:paraId="21FC15AC" w14:textId="77777777" w:rsidR="005C2B41" w:rsidRDefault="005C2B41" w:rsidP="005C2B41">
      <w:pPr>
        <w:spacing w:after="0" w:line="360" w:lineRule="auto"/>
        <w:ind w:firstLine="709"/>
      </w:pPr>
      <w:r>
        <w:t xml:space="preserve">Entman merumuskan pembingkaian ke dalam empat elemen yang menjadi perangkat analisis, yaitu pendefinisian masalah (define problems), yakni bagaimana media mengidentifikasi dan memaknai suatu peristiwa sebagai </w:t>
      </w:r>
      <w:r>
        <w:lastRenderedPageBreak/>
        <w:t>masalah; diagnosis penyebab (diagnose causes), yakni bagaimana media menafsirkan akar atau aktor penyebab masalah; pembuatan penilaian moral (make moral judgment), yakni bagaimana media memberikan evaluasi etis terhadap aktor dan tindakan yang diberitakan; serta penyarankan solusi (treatment recommendation), yakni bagaimana media menawarkan penyelesaian atas masalah tersebut (Hanita dkk., 2026). Keempat elemen ini digambarkan dalam tabel berikut.</w:t>
      </w:r>
    </w:p>
    <w:p w14:paraId="5ED83209" w14:textId="77777777" w:rsidR="005C2B41" w:rsidRDefault="005C2B41" w:rsidP="005C2B41">
      <w:pPr>
        <w:spacing w:before="120" w:after="60" w:line="240" w:lineRule="auto"/>
        <w:jc w:val="center"/>
      </w:pPr>
      <w:r>
        <w:rPr>
          <w:b/>
        </w:rPr>
        <w:t>Tabel 2.1  Empat Elemen Framing Robert N. Entman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551"/>
        <w:gridCol w:w="5386"/>
      </w:tblGrid>
      <w:tr w:rsidR="005C2B41" w14:paraId="3E0870DB" w14:textId="77777777">
        <w:trPr>
          <w:jc w:val="center"/>
        </w:trPr>
        <w:tc>
          <w:tcPr>
            <w:tcW w:w="2551"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27047935" w14:textId="77777777" w:rsidR="005C2B41" w:rsidRDefault="005C2B41">
            <w:pPr>
              <w:spacing w:before="40" w:after="40" w:line="240" w:lineRule="auto"/>
              <w:jc w:val="center"/>
            </w:pPr>
            <w:r>
              <w:rPr>
                <w:b/>
              </w:rPr>
              <w:t>Elemen Framing</w:t>
            </w:r>
          </w:p>
        </w:tc>
        <w:tc>
          <w:tcPr>
            <w:tcW w:w="5386"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71AABC58" w14:textId="77777777" w:rsidR="005C2B41" w:rsidRDefault="005C2B41">
            <w:pPr>
              <w:spacing w:before="40" w:after="40" w:line="240" w:lineRule="auto"/>
              <w:jc w:val="center"/>
            </w:pPr>
            <w:r>
              <w:rPr>
                <w:b/>
              </w:rPr>
              <w:t>Penjelasan</w:t>
            </w:r>
          </w:p>
        </w:tc>
      </w:tr>
      <w:tr w:rsidR="005C2B41" w14:paraId="239AB9D8" w14:textId="77777777">
        <w:trPr>
          <w:jc w:val="center"/>
        </w:trPr>
        <w:tc>
          <w:tcPr>
            <w:tcW w:w="2551" w:type="dxa"/>
            <w:tcBorders>
              <w:top w:val="single" w:sz="6" w:space="0" w:color="000000"/>
              <w:left w:val="single" w:sz="6" w:space="0" w:color="000000"/>
              <w:bottom w:val="single" w:sz="6" w:space="0" w:color="000000"/>
              <w:right w:val="single" w:sz="6" w:space="0" w:color="000000"/>
            </w:tcBorders>
            <w:vAlign w:val="center"/>
            <w:hideMark/>
          </w:tcPr>
          <w:p w14:paraId="64DE692F" w14:textId="77777777" w:rsidR="005C2B41" w:rsidRDefault="005C2B41">
            <w:pPr>
              <w:spacing w:before="40" w:after="40" w:line="240" w:lineRule="auto"/>
            </w:pPr>
            <w:r>
              <w:rPr>
                <w:b/>
                <w:sz w:val="20"/>
              </w:rPr>
              <w:t>Define Problems</w:t>
            </w:r>
            <w:r>
              <w:rPr>
                <w:b/>
                <w:sz w:val="20"/>
              </w:rPr>
              <w:br/>
              <w:t>(Pendefinisian Masalah)</w:t>
            </w:r>
          </w:p>
        </w:tc>
        <w:tc>
          <w:tcPr>
            <w:tcW w:w="5386" w:type="dxa"/>
            <w:tcBorders>
              <w:top w:val="single" w:sz="6" w:space="0" w:color="000000"/>
              <w:left w:val="single" w:sz="6" w:space="0" w:color="000000"/>
              <w:bottom w:val="single" w:sz="6" w:space="0" w:color="000000"/>
              <w:right w:val="single" w:sz="6" w:space="0" w:color="000000"/>
            </w:tcBorders>
            <w:vAlign w:val="center"/>
            <w:hideMark/>
          </w:tcPr>
          <w:p w14:paraId="437611EE" w14:textId="77777777" w:rsidR="005C2B41" w:rsidRDefault="005C2B41">
            <w:pPr>
              <w:spacing w:before="40" w:after="40" w:line="240" w:lineRule="auto"/>
            </w:pPr>
            <w:r>
              <w:rPr>
                <w:sz w:val="20"/>
              </w:rPr>
              <w:t>Elemen paling utama yang menunjukkan bagaimana suatu peristiwa dipahami dan didefinisikan sebagai sebuah masalah oleh media.</w:t>
            </w:r>
          </w:p>
        </w:tc>
      </w:tr>
      <w:tr w:rsidR="005C2B41" w14:paraId="19299139" w14:textId="77777777">
        <w:trPr>
          <w:jc w:val="center"/>
        </w:trPr>
        <w:tc>
          <w:tcPr>
            <w:tcW w:w="2551" w:type="dxa"/>
            <w:tcBorders>
              <w:top w:val="single" w:sz="6" w:space="0" w:color="000000"/>
              <w:left w:val="single" w:sz="6" w:space="0" w:color="000000"/>
              <w:bottom w:val="single" w:sz="6" w:space="0" w:color="000000"/>
              <w:right w:val="single" w:sz="6" w:space="0" w:color="000000"/>
            </w:tcBorders>
            <w:vAlign w:val="center"/>
            <w:hideMark/>
          </w:tcPr>
          <w:p w14:paraId="01D859E8" w14:textId="77777777" w:rsidR="005C2B41" w:rsidRDefault="005C2B41">
            <w:pPr>
              <w:spacing w:before="40" w:after="40" w:line="240" w:lineRule="auto"/>
            </w:pPr>
            <w:r>
              <w:rPr>
                <w:b/>
                <w:sz w:val="20"/>
              </w:rPr>
              <w:t>Diagnose Causes</w:t>
            </w:r>
            <w:r>
              <w:rPr>
                <w:b/>
                <w:sz w:val="20"/>
              </w:rPr>
              <w:br/>
              <w:t>(Diagnosis Penyebab)</w:t>
            </w:r>
          </w:p>
        </w:tc>
        <w:tc>
          <w:tcPr>
            <w:tcW w:w="5386" w:type="dxa"/>
            <w:tcBorders>
              <w:top w:val="single" w:sz="6" w:space="0" w:color="000000"/>
              <w:left w:val="single" w:sz="6" w:space="0" w:color="000000"/>
              <w:bottom w:val="single" w:sz="6" w:space="0" w:color="000000"/>
              <w:right w:val="single" w:sz="6" w:space="0" w:color="000000"/>
            </w:tcBorders>
            <w:vAlign w:val="center"/>
            <w:hideMark/>
          </w:tcPr>
          <w:p w14:paraId="63FDC2DD" w14:textId="77777777" w:rsidR="005C2B41" w:rsidRDefault="005C2B41">
            <w:pPr>
              <w:spacing w:before="40" w:after="40" w:line="240" w:lineRule="auto"/>
            </w:pPr>
            <w:r>
              <w:rPr>
                <w:sz w:val="20"/>
              </w:rPr>
              <w:t>Elemen untuk memperkirakan penyebab masalah; menentukan aktor atau faktor yang dianggap sebagai sumber persoalan.</w:t>
            </w:r>
          </w:p>
        </w:tc>
      </w:tr>
      <w:tr w:rsidR="005C2B41" w14:paraId="5CAC76CE" w14:textId="77777777">
        <w:trPr>
          <w:jc w:val="center"/>
        </w:trPr>
        <w:tc>
          <w:tcPr>
            <w:tcW w:w="2551" w:type="dxa"/>
            <w:tcBorders>
              <w:top w:val="single" w:sz="6" w:space="0" w:color="000000"/>
              <w:left w:val="single" w:sz="6" w:space="0" w:color="000000"/>
              <w:bottom w:val="single" w:sz="6" w:space="0" w:color="000000"/>
              <w:right w:val="single" w:sz="6" w:space="0" w:color="000000"/>
            </w:tcBorders>
            <w:vAlign w:val="center"/>
            <w:hideMark/>
          </w:tcPr>
          <w:p w14:paraId="6AB508A1" w14:textId="77777777" w:rsidR="005C2B41" w:rsidRDefault="005C2B41">
            <w:pPr>
              <w:spacing w:before="40" w:after="40" w:line="240" w:lineRule="auto"/>
            </w:pPr>
            <w:r>
              <w:rPr>
                <w:b/>
                <w:sz w:val="20"/>
              </w:rPr>
              <w:t>Make Moral Judgment</w:t>
            </w:r>
            <w:r>
              <w:rPr>
                <w:b/>
                <w:sz w:val="20"/>
              </w:rPr>
              <w:br/>
              <w:t>(Penilaian Moral)</w:t>
            </w:r>
          </w:p>
        </w:tc>
        <w:tc>
          <w:tcPr>
            <w:tcW w:w="5386" w:type="dxa"/>
            <w:tcBorders>
              <w:top w:val="single" w:sz="6" w:space="0" w:color="000000"/>
              <w:left w:val="single" w:sz="6" w:space="0" w:color="000000"/>
              <w:bottom w:val="single" w:sz="6" w:space="0" w:color="000000"/>
              <w:right w:val="single" w:sz="6" w:space="0" w:color="000000"/>
            </w:tcBorders>
            <w:vAlign w:val="center"/>
            <w:hideMark/>
          </w:tcPr>
          <w:p w14:paraId="3E18E8EC" w14:textId="77777777" w:rsidR="005C2B41" w:rsidRDefault="005C2B41">
            <w:pPr>
              <w:spacing w:before="40" w:after="40" w:line="240" w:lineRule="auto"/>
            </w:pPr>
            <w:r>
              <w:rPr>
                <w:sz w:val="20"/>
              </w:rPr>
              <w:t>Elemen untuk memberikan argumentasi dan penilaian moral atas aktor serta tindakan yang diidentifikasi dalam pendefinisian masalah.</w:t>
            </w:r>
          </w:p>
        </w:tc>
      </w:tr>
      <w:tr w:rsidR="005C2B41" w14:paraId="717EE9BF" w14:textId="77777777">
        <w:trPr>
          <w:jc w:val="center"/>
        </w:trPr>
        <w:tc>
          <w:tcPr>
            <w:tcW w:w="2551" w:type="dxa"/>
            <w:tcBorders>
              <w:top w:val="single" w:sz="6" w:space="0" w:color="000000"/>
              <w:left w:val="single" w:sz="6" w:space="0" w:color="000000"/>
              <w:bottom w:val="single" w:sz="6" w:space="0" w:color="000000"/>
              <w:right w:val="single" w:sz="6" w:space="0" w:color="000000"/>
            </w:tcBorders>
            <w:vAlign w:val="center"/>
            <w:hideMark/>
          </w:tcPr>
          <w:p w14:paraId="5F56AB34" w14:textId="77777777" w:rsidR="005C2B41" w:rsidRDefault="005C2B41">
            <w:pPr>
              <w:spacing w:before="40" w:after="40" w:line="240" w:lineRule="auto"/>
            </w:pPr>
            <w:r>
              <w:rPr>
                <w:b/>
                <w:sz w:val="20"/>
              </w:rPr>
              <w:t>Treatment Recommendation</w:t>
            </w:r>
            <w:r>
              <w:rPr>
                <w:b/>
                <w:sz w:val="20"/>
              </w:rPr>
              <w:br/>
              <w:t>(Penyarankan Solusi)</w:t>
            </w:r>
          </w:p>
        </w:tc>
        <w:tc>
          <w:tcPr>
            <w:tcW w:w="5386" w:type="dxa"/>
            <w:tcBorders>
              <w:top w:val="single" w:sz="6" w:space="0" w:color="000000"/>
              <w:left w:val="single" w:sz="6" w:space="0" w:color="000000"/>
              <w:bottom w:val="single" w:sz="6" w:space="0" w:color="000000"/>
              <w:right w:val="single" w:sz="6" w:space="0" w:color="000000"/>
            </w:tcBorders>
            <w:vAlign w:val="center"/>
            <w:hideMark/>
          </w:tcPr>
          <w:p w14:paraId="1AF2D916" w14:textId="77777777" w:rsidR="005C2B41" w:rsidRDefault="005C2B41">
            <w:pPr>
              <w:spacing w:before="40" w:after="40" w:line="240" w:lineRule="auto"/>
            </w:pPr>
            <w:r>
              <w:rPr>
                <w:sz w:val="20"/>
              </w:rPr>
              <w:t>Elemen untuk menawarkan penyelesaian atau jalan keluar yang dianjurkan media atas masalah yang diberitakan.</w:t>
            </w:r>
          </w:p>
        </w:tc>
      </w:tr>
    </w:tbl>
    <w:p w14:paraId="2CDA2C8A" w14:textId="77777777" w:rsidR="005C2B41" w:rsidRDefault="005C2B41" w:rsidP="005C2B41">
      <w:pPr>
        <w:spacing w:before="40" w:after="0" w:line="240" w:lineRule="auto"/>
        <w:rPr>
          <w:rFonts w:eastAsia="Times New Roman"/>
        </w:rPr>
      </w:pPr>
      <w:r>
        <w:rPr>
          <w:sz w:val="20"/>
        </w:rPr>
        <w:t>Sumber: Diadaptasi dari Entman (1993); Sobur (2020); Hanita dkk. (2026).</w:t>
      </w:r>
    </w:p>
    <w:p w14:paraId="48EB7031" w14:textId="77777777" w:rsidR="005C2B41" w:rsidRDefault="005C2B41" w:rsidP="005C2B41">
      <w:pPr>
        <w:spacing w:after="0" w:line="360" w:lineRule="auto"/>
        <w:ind w:firstLine="709"/>
      </w:pPr>
      <w:r>
        <w:t>Keunggulan model Entman terletak pada elemen penilaian moral yang secara eksplisit menjadi bagian dari kerangka analisis. Elemen ini membedakan model Entman dari model framing lain yang lebih menekankan struktur teks, sebab ia mampu mengungkap dimensi evaluatif dan etis yang melekat dalam pemberitaan (Hanita dkk., 2026). Dalam konteks peristiwa pembakaran Gedung DPRD Kota Makassar yang menyimpan pertarungan penilaian moral, keunggulan inilah yang menjadikan model Entman paling relevan untuk digunakan.</w:t>
      </w:r>
    </w:p>
    <w:p w14:paraId="0B3BDB46" w14:textId="77777777" w:rsidR="005C2B41" w:rsidRDefault="005C2B41" w:rsidP="005C2B41">
      <w:pPr>
        <w:spacing w:before="120" w:after="0" w:line="360" w:lineRule="auto"/>
      </w:pPr>
      <w:r>
        <w:rPr>
          <w:b/>
        </w:rPr>
        <w:t>2.2.4  Teori Hierarki Pengaruh</w:t>
      </w:r>
    </w:p>
    <w:p w14:paraId="1257CD3F" w14:textId="77777777" w:rsidR="005C2B41" w:rsidRDefault="005C2B41" w:rsidP="005C2B41">
      <w:pPr>
        <w:spacing w:after="0" w:line="360" w:lineRule="auto"/>
        <w:ind w:firstLine="709"/>
      </w:pPr>
      <w:r>
        <w:t>Perbedaan bingkai antarmedia tidak muncul dalam ruang hampa, melainkan dipengaruhi oleh beragam faktor yang membentuk isi media. Teori hierarki pengaruh (hierarchy of influences) yang diperkenalkan oleh Pamela J. Shoemaker dan Stephen D. Reese (1996) menjelaskan bahwa isi media dibentuk oleh sejumlah faktor, baik dari dalam maupun dari luar organisasi media, yang menghasilkan realitas yang berbeda-beda (Permatasari &amp; Fatkhurohman, 2022).</w:t>
      </w:r>
    </w:p>
    <w:p w14:paraId="4D69A1EF" w14:textId="77777777" w:rsidR="005C2B41" w:rsidRDefault="005C2B41" w:rsidP="005C2B41">
      <w:pPr>
        <w:spacing w:after="0" w:line="360" w:lineRule="auto"/>
        <w:ind w:firstLine="709"/>
      </w:pPr>
      <w:r>
        <w:lastRenderedPageBreak/>
        <w:t>Shoemaker dan Reese membagi faktor tersebut ke dalam lima level yang saling berjenjang. Pertama, level individu pekerja media (individual level), yakni pengaruh dari latar belakang, sikap, dan nilai personal jurnalis. Kedua, level rutinitas media (media routines level), yakni pengaruh dari pola kerja dan prosedur baku produksi berita. Ketiga, level organisasi (organizational level), yakni pengaruh dari kebijakan, tujuan, dan kepemilikan media, di mana pemilik atau eksekutif tertinggi memiliki keputusan akhir atas isi media. Keempat, level luar media (extramedia level), yakni pengaruh dari sumber berita, pengiklan, pemerintah, dan pasar. Kelima, level ideologi (ideology level), yakni pengaruh dari sistem nilai dan pandangan dunia yang paling mendasar (Permatasari &amp; Fatkhurohman, 2022). Teori ini memberikan kerangka untuk memahami mengapa Tribuntimur.com dan Fajar.co.id, dengan struktur kepemilikan yang berbeda, berpotensi menghasilkan konstruksi framing yang berlainan, terutama pada level organisasi dan ideologi.</w:t>
      </w:r>
    </w:p>
    <w:p w14:paraId="68762291" w14:textId="77777777" w:rsidR="005C2B41" w:rsidRDefault="005C2B41" w:rsidP="005C2B41">
      <w:pPr>
        <w:spacing w:before="120" w:after="0" w:line="360" w:lineRule="auto"/>
      </w:pPr>
      <w:r>
        <w:rPr>
          <w:b/>
        </w:rPr>
        <w:t>2.2.5  Ideologi dan Hegemoni Media</w:t>
      </w:r>
    </w:p>
    <w:p w14:paraId="1718FF3A" w14:textId="77777777" w:rsidR="005C2B41" w:rsidRDefault="005C2B41" w:rsidP="005C2B41">
      <w:pPr>
        <w:spacing w:after="0" w:line="360" w:lineRule="auto"/>
        <w:ind w:firstLine="709"/>
      </w:pPr>
      <w:r>
        <w:t>Pada level yang paling mendasar, isi media dipengaruhi oleh ideologi. Raymond Williams mendefinisikan ideologi sebagai sistem makna, nilai, dan keyakinan yang relatif formal dan terartikulasi, yang dapat diabstraksikan sebagai pandangan dunia atau pandangan kelas (Permatasari &amp; Fatkhurohman, 2022). Dalam konteks media massa, berita tidak pernah diproduksi dalam ruang hampa, melainkan lahir dari ideologi dominan tertentu (Surachman, 2021).</w:t>
      </w:r>
    </w:p>
    <w:p w14:paraId="350412C9" w14:textId="77777777" w:rsidR="005C2B41" w:rsidRDefault="005C2B41" w:rsidP="005C2B41">
      <w:pPr>
        <w:spacing w:after="0" w:line="360" w:lineRule="auto"/>
        <w:ind w:firstLine="709"/>
      </w:pPr>
      <w:r>
        <w:t xml:space="preserve">Konsep kunci dalam kajian kontemporer mengenai ideologi media adalah hegemoni. Antonio Gramsci berpendapat bahwa kelompok dominan dapat mempertahankan kekuasaannya bukan semata melalui paksaan, melainkan juga melalui persetujuan yang diperoleh pada tataran budaya dan ideologi melalui kepemimpinan kultural yang melibatkan lembaga-lembaga seperti agama, sekolah, dan media (Surachman, 2021). Dalam kerangka ini, media dapat berperan melanggengkan wacana dominan, sebab wacana yang diproduksi kelompok berkuasa mampu diinternalisasi menjadi konsensus kebenaran yang seolah wajar (Halik, 2018). Ketika media memosisikan diri dalam lingkaran kekuasaan yang hegemonik, publik berpotensi kehilangan wadah artikulasi kepentingannya (Halik, 2018). Teori ini melengkapi kerangka analisis dengan </w:t>
      </w:r>
      <w:r>
        <w:lastRenderedPageBreak/>
        <w:t>menempatkan framing pemberitaan sebagai praktik yang berkelindan dengan relasi kuasa dan kepentingan ekonomi politik media.</w:t>
      </w:r>
    </w:p>
    <w:p w14:paraId="78518421" w14:textId="77777777" w:rsidR="005C2B41" w:rsidRDefault="005C2B41" w:rsidP="005C2B41">
      <w:pPr>
        <w:spacing w:before="240" w:after="0" w:line="360" w:lineRule="auto"/>
      </w:pPr>
      <w:r>
        <w:rPr>
          <w:b/>
        </w:rPr>
        <w:t>2.3  Penelitian Relevan</w:t>
      </w:r>
    </w:p>
    <w:p w14:paraId="6A46E165" w14:textId="77777777" w:rsidR="005C2B41" w:rsidRDefault="005C2B41" w:rsidP="005C2B41">
      <w:pPr>
        <w:spacing w:after="0" w:line="360" w:lineRule="auto"/>
        <w:ind w:firstLine="709"/>
      </w:pPr>
      <w:r>
        <w:t>Untuk menegaskan posisi dan kebaruan penelitian ini, bagian berikut menelaah sejumlah penelitian terdahulu yang memiliki keterkaitan, baik dari sisi model analisis framing Entman, objek media lokal Tribun Timur dan Fajar, maupun tema aksi demonstrasi dan kekerasan kolektif. Telaah ini sekaligus berfungsi untuk memetakan celah penelitian yang hendak diisi.</w:t>
      </w:r>
    </w:p>
    <w:p w14:paraId="3C41BFD3" w14:textId="77777777" w:rsidR="005C2B41" w:rsidRDefault="005C2B41" w:rsidP="005C2B41">
      <w:pPr>
        <w:spacing w:after="0" w:line="360" w:lineRule="auto"/>
        <w:ind w:firstLine="709"/>
      </w:pPr>
      <w:r>
        <w:t>Sejumlah penelitian telah menerapkan model Entman pada pemberitaan aksi demonstrasi di media nasional. Darmawan dkk. (2025) mengkaji framing demonstrasi “Indonesia Gelap” pada CNNIndonesia.com dan menemukan bahwa media tersebut membingkai aksi dalam konteks ketertiban dan keamanan, bukan sebagai ekspresi sah demokrasi. Temuan serupa diperoleh Muharrom dkk. (2025) yang membandingkan CNNIndonesia.com dan Tempo.co, dengan simpulan bahwa Tempo.co menyajikan perspektif yang lebih kritis. Pada isu tunjangan DPR 2025, Rahmawati dan Wiryany (2026) serta Hanita dkk. (2026) sama-sama menemukan perbedaan orientasi jurnalistik antara media yang dibandingkan, sementara Febriani dkk. (2022) menunjukkan keberpihakan Kompas.com pada massa aksi dalam demonstrasi Undang-Undang Cipta Kerja. Saeni (2024) juga menerapkan model Entman untuk membedah pemberitaan kritik sivitas akademika terhadap Presiden Jokowi pada Pemilu 2024.</w:t>
      </w:r>
    </w:p>
    <w:p w14:paraId="4168DD37" w14:textId="77777777" w:rsidR="005C2B41" w:rsidRDefault="005C2B41" w:rsidP="005C2B41">
      <w:pPr>
        <w:spacing w:after="0" w:line="360" w:lineRule="auto"/>
        <w:ind w:firstLine="709"/>
      </w:pPr>
      <w:r>
        <w:t>Di sisi lain, penelitian yang menjadikan Tribun Timur dan Fajar sebagai objek justru belum menggunakan model Entman pada peristiwa kekerasan kolektif. Astrid (2013) membandingkan pemberitaan perdagangan manusia pada kedua media dengan metode analisis isi dan wacana, sedangkan Hamna dan Dewanty (2023) mengkaji framing pemberitaan demonstrasi mahasiswa pada Tribun-Timur.com, tetapi menggunakan model Pan dan Kosicki, bukan Entman. Adapun penelitian yang menerapkan Entman pada peristiwa kekerasan dengan korban jiwa, seperti Hafidli dkk. (2023) pada tragedi Kanjuruhan, mengambil objek media nasional dan global (Detikcom dan BBC News). Ringkasan penelitian relevan tersebut disajikan pada tabel berikut.</w:t>
      </w:r>
    </w:p>
    <w:p w14:paraId="6EFB5F78" w14:textId="77777777" w:rsidR="005C2B41" w:rsidRDefault="005C2B41" w:rsidP="005C2B41">
      <w:pPr>
        <w:spacing w:before="120" w:after="60" w:line="240" w:lineRule="auto"/>
        <w:jc w:val="center"/>
      </w:pPr>
      <w:r>
        <w:rPr>
          <w:b/>
        </w:rPr>
        <w:t>Tabel 2.2  Ringkasan Penelitian Relevan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54"/>
        <w:gridCol w:w="1247"/>
        <w:gridCol w:w="1644"/>
        <w:gridCol w:w="1304"/>
        <w:gridCol w:w="1701"/>
        <w:gridCol w:w="1587"/>
      </w:tblGrid>
      <w:tr w:rsidR="005C2B41" w14:paraId="4B55C404" w14:textId="77777777">
        <w:trPr>
          <w:jc w:val="center"/>
        </w:trPr>
        <w:tc>
          <w:tcPr>
            <w:tcW w:w="454"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3C8A6C4A" w14:textId="77777777" w:rsidR="005C2B41" w:rsidRDefault="005C2B41">
            <w:pPr>
              <w:spacing w:before="40" w:after="40" w:line="240" w:lineRule="auto"/>
              <w:jc w:val="center"/>
            </w:pPr>
            <w:r>
              <w:rPr>
                <w:b/>
                <w:sz w:val="18"/>
              </w:rPr>
              <w:t>N</w:t>
            </w:r>
            <w:r>
              <w:rPr>
                <w:b/>
                <w:sz w:val="18"/>
              </w:rPr>
              <w:lastRenderedPageBreak/>
              <w:t>o</w:t>
            </w:r>
          </w:p>
        </w:tc>
        <w:tc>
          <w:tcPr>
            <w:tcW w:w="1247"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256929BA" w14:textId="77777777" w:rsidR="005C2B41" w:rsidRDefault="005C2B41">
            <w:pPr>
              <w:spacing w:before="40" w:after="40" w:line="240" w:lineRule="auto"/>
              <w:jc w:val="center"/>
            </w:pPr>
            <w:r>
              <w:rPr>
                <w:b/>
                <w:sz w:val="18"/>
              </w:rPr>
              <w:lastRenderedPageBreak/>
              <w:t xml:space="preserve">Peneliti </w:t>
            </w:r>
            <w:r>
              <w:rPr>
                <w:b/>
                <w:sz w:val="18"/>
              </w:rPr>
              <w:lastRenderedPageBreak/>
              <w:t>(Tahun)</w:t>
            </w:r>
          </w:p>
        </w:tc>
        <w:tc>
          <w:tcPr>
            <w:tcW w:w="1644"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4E728C0D" w14:textId="77777777" w:rsidR="005C2B41" w:rsidRDefault="005C2B41">
            <w:pPr>
              <w:spacing w:before="40" w:after="40" w:line="240" w:lineRule="auto"/>
              <w:jc w:val="center"/>
            </w:pPr>
            <w:r>
              <w:rPr>
                <w:b/>
                <w:sz w:val="18"/>
              </w:rPr>
              <w:lastRenderedPageBreak/>
              <w:t>Judul/Fokus</w:t>
            </w:r>
          </w:p>
        </w:tc>
        <w:tc>
          <w:tcPr>
            <w:tcW w:w="1304"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1B73B381" w14:textId="77777777" w:rsidR="005C2B41" w:rsidRDefault="005C2B41">
            <w:pPr>
              <w:spacing w:before="40" w:after="40" w:line="240" w:lineRule="auto"/>
              <w:jc w:val="center"/>
            </w:pPr>
            <w:r>
              <w:rPr>
                <w:b/>
                <w:sz w:val="18"/>
              </w:rPr>
              <w:t xml:space="preserve">Metode &amp; </w:t>
            </w:r>
            <w:r>
              <w:rPr>
                <w:b/>
                <w:sz w:val="18"/>
              </w:rPr>
              <w:lastRenderedPageBreak/>
              <w:t>Model</w:t>
            </w:r>
          </w:p>
        </w:tc>
        <w:tc>
          <w:tcPr>
            <w:tcW w:w="1701"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40BA1B1A" w14:textId="77777777" w:rsidR="005C2B41" w:rsidRDefault="005C2B41">
            <w:pPr>
              <w:spacing w:before="40" w:after="40" w:line="240" w:lineRule="auto"/>
              <w:jc w:val="center"/>
            </w:pPr>
            <w:r>
              <w:rPr>
                <w:b/>
                <w:sz w:val="18"/>
              </w:rPr>
              <w:lastRenderedPageBreak/>
              <w:t>Hasil Temuan</w:t>
            </w:r>
          </w:p>
        </w:tc>
        <w:tc>
          <w:tcPr>
            <w:tcW w:w="1587"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3EAE99F9" w14:textId="77777777" w:rsidR="005C2B41" w:rsidRDefault="005C2B41">
            <w:pPr>
              <w:spacing w:before="40" w:after="40" w:line="240" w:lineRule="auto"/>
              <w:jc w:val="center"/>
            </w:pPr>
            <w:r>
              <w:rPr>
                <w:b/>
                <w:sz w:val="18"/>
              </w:rPr>
              <w:t xml:space="preserve">Perbedaan </w:t>
            </w:r>
            <w:r>
              <w:rPr>
                <w:b/>
                <w:sz w:val="18"/>
              </w:rPr>
              <w:lastRenderedPageBreak/>
              <w:t>dengan Penelitian Ini</w:t>
            </w:r>
          </w:p>
        </w:tc>
      </w:tr>
      <w:tr w:rsidR="005C2B41" w14:paraId="48DFC0AB"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344DB022" w14:textId="77777777" w:rsidR="005C2B41" w:rsidRDefault="005C2B41">
            <w:pPr>
              <w:spacing w:before="40" w:after="40" w:line="240" w:lineRule="auto"/>
              <w:jc w:val="center"/>
            </w:pPr>
            <w:r>
              <w:rPr>
                <w:sz w:val="18"/>
              </w:rPr>
              <w:lastRenderedPageBreak/>
              <w:t>1</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236AEAA9" w14:textId="77777777" w:rsidR="005C2B41" w:rsidRDefault="005C2B41">
            <w:pPr>
              <w:spacing w:before="40" w:after="40" w:line="240" w:lineRule="auto"/>
            </w:pPr>
            <w:r>
              <w:rPr>
                <w:sz w:val="18"/>
              </w:rPr>
              <w:t>Darmawan dkk. (2025)</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57B914DC" w14:textId="77777777" w:rsidR="005C2B41" w:rsidRDefault="005C2B41">
            <w:pPr>
              <w:spacing w:before="40" w:after="40" w:line="240" w:lineRule="auto"/>
            </w:pPr>
            <w:r>
              <w:rPr>
                <w:sz w:val="18"/>
              </w:rPr>
              <w:t>Framing demonstrasi “Indonesia Gelap” pada CNNIndonesia.com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72620FFD" w14:textId="77777777" w:rsidR="005C2B41" w:rsidRDefault="005C2B41">
            <w:pPr>
              <w:spacing w:before="40" w:after="40" w:line="240" w:lineRule="auto"/>
            </w:pPr>
            <w:r>
              <w:rPr>
                <w:sz w:val="18"/>
              </w:rPr>
              <w:t>Kualitatif deskriptif;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370C5578" w14:textId="77777777" w:rsidR="005C2B41" w:rsidRDefault="005C2B41">
            <w:pPr>
              <w:spacing w:before="40" w:after="40" w:line="240" w:lineRule="auto"/>
            </w:pPr>
            <w:r>
              <w:rPr>
                <w:sz w:val="18"/>
              </w:rPr>
              <w:t>Media membingkai aksi sebagai gangguan ketertiban, bukan ekspresi demokrasi.</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6F37C078" w14:textId="77777777" w:rsidR="005C2B41" w:rsidRDefault="005C2B41">
            <w:pPr>
              <w:spacing w:before="40" w:after="40" w:line="240" w:lineRule="auto"/>
            </w:pPr>
            <w:r>
              <w:rPr>
                <w:sz w:val="18"/>
              </w:rPr>
              <w:t>Objek pada media nasional dan peristiwa berbeda; penelitian ini pada media lokal dan kasus pembakaran DPRD Makassar.</w:t>
            </w:r>
          </w:p>
        </w:tc>
      </w:tr>
      <w:tr w:rsidR="005C2B41" w14:paraId="0039714C"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4AEF2A60" w14:textId="77777777" w:rsidR="005C2B41" w:rsidRDefault="005C2B41">
            <w:pPr>
              <w:spacing w:before="40" w:after="40" w:line="240" w:lineRule="auto"/>
              <w:jc w:val="center"/>
            </w:pPr>
            <w:r>
              <w:rPr>
                <w:sz w:val="18"/>
              </w:rPr>
              <w:t>2</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54397EF0" w14:textId="77777777" w:rsidR="005C2B41" w:rsidRDefault="005C2B41">
            <w:pPr>
              <w:spacing w:before="40" w:after="40" w:line="240" w:lineRule="auto"/>
            </w:pPr>
            <w:r>
              <w:rPr>
                <w:sz w:val="18"/>
              </w:rPr>
              <w:t>Rahmawati &amp; Wiryany (2026)</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3CC7A3C4" w14:textId="77777777" w:rsidR="005C2B41" w:rsidRDefault="005C2B41">
            <w:pPr>
              <w:spacing w:before="40" w:after="40" w:line="240" w:lineRule="auto"/>
            </w:pPr>
            <w:r>
              <w:rPr>
                <w:sz w:val="18"/>
              </w:rPr>
              <w:t>Framing demo gaji dan tunjangan DPR pada Tempo.co dan Kompas.com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51E2633B" w14:textId="77777777" w:rsidR="005C2B41" w:rsidRDefault="005C2B41">
            <w:pPr>
              <w:spacing w:before="40" w:after="40" w:line="240" w:lineRule="auto"/>
            </w:pPr>
            <w:r>
              <w:rPr>
                <w:sz w:val="18"/>
              </w:rPr>
              <w:t>Kualitatif deskriptif;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75059DC8" w14:textId="77777777" w:rsidR="005C2B41" w:rsidRDefault="005C2B41">
            <w:pPr>
              <w:spacing w:before="40" w:after="40" w:line="240" w:lineRule="auto"/>
            </w:pPr>
            <w:r>
              <w:rPr>
                <w:sz w:val="18"/>
              </w:rPr>
              <w:t>Tempo.co kritis menonjolkan ketimpangan; Kompas.com menekankan solusi kebijakan.</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7382E934" w14:textId="77777777" w:rsidR="005C2B41" w:rsidRDefault="005C2B41">
            <w:pPr>
              <w:spacing w:before="40" w:after="40" w:line="240" w:lineRule="auto"/>
            </w:pPr>
            <w:r>
              <w:rPr>
                <w:sz w:val="18"/>
              </w:rPr>
              <w:t>Objek media nasional; penelitian ini membandingkan dua media lokal Makassar.</w:t>
            </w:r>
          </w:p>
        </w:tc>
      </w:tr>
      <w:tr w:rsidR="005C2B41" w14:paraId="20EEDD26"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36BC1866" w14:textId="77777777" w:rsidR="005C2B41" w:rsidRDefault="005C2B41">
            <w:pPr>
              <w:spacing w:before="40" w:after="40" w:line="240" w:lineRule="auto"/>
              <w:jc w:val="center"/>
            </w:pPr>
            <w:r>
              <w:rPr>
                <w:sz w:val="18"/>
              </w:rPr>
              <w:t>3</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6900C5D7" w14:textId="77777777" w:rsidR="005C2B41" w:rsidRDefault="005C2B41">
            <w:pPr>
              <w:spacing w:before="40" w:after="40" w:line="240" w:lineRule="auto"/>
            </w:pPr>
            <w:r>
              <w:rPr>
                <w:sz w:val="18"/>
              </w:rPr>
              <w:t>Hanita dkk. (2026)</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5DB2A797" w14:textId="77777777" w:rsidR="005C2B41" w:rsidRDefault="005C2B41">
            <w:pPr>
              <w:spacing w:before="40" w:after="40" w:line="240" w:lineRule="auto"/>
            </w:pPr>
            <w:r>
              <w:rPr>
                <w:sz w:val="18"/>
              </w:rPr>
              <w:t>Framing peran Polri pada demo tunjangan DPR di Kompas.com dan Detik.com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29D42792" w14:textId="77777777" w:rsidR="005C2B41" w:rsidRDefault="005C2B41">
            <w:pPr>
              <w:spacing w:before="40" w:after="40" w:line="240" w:lineRule="auto"/>
            </w:pPr>
            <w:r>
              <w:rPr>
                <w:sz w:val="18"/>
              </w:rPr>
              <w:t>Kualitatif deskriptif;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4AFECC1A" w14:textId="77777777" w:rsidR="005C2B41" w:rsidRDefault="005C2B41">
            <w:pPr>
              <w:spacing w:before="40" w:after="40" w:line="240" w:lineRule="auto"/>
            </w:pPr>
            <w:r>
              <w:rPr>
                <w:sz w:val="18"/>
              </w:rPr>
              <w:t>Kompas.com kritis-konflik; Detik.com netral-proaktif terhadap Polri.</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2BE8E6E6" w14:textId="77777777" w:rsidR="005C2B41" w:rsidRDefault="005C2B41">
            <w:pPr>
              <w:spacing w:before="40" w:after="40" w:line="240" w:lineRule="auto"/>
            </w:pPr>
            <w:r>
              <w:rPr>
                <w:sz w:val="18"/>
              </w:rPr>
              <w:t>Fokus pada peran Polri di media nasional; penelitian ini pada konstruksi peristiwa di media lokal.</w:t>
            </w:r>
          </w:p>
        </w:tc>
      </w:tr>
      <w:tr w:rsidR="005C2B41" w14:paraId="582267FF"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06A6BB3F" w14:textId="77777777" w:rsidR="005C2B41" w:rsidRDefault="005C2B41">
            <w:pPr>
              <w:spacing w:before="40" w:after="40" w:line="240" w:lineRule="auto"/>
              <w:jc w:val="center"/>
            </w:pPr>
            <w:r>
              <w:rPr>
                <w:sz w:val="18"/>
              </w:rPr>
              <w:t>4</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456A1B74" w14:textId="77777777" w:rsidR="005C2B41" w:rsidRDefault="005C2B41">
            <w:pPr>
              <w:spacing w:before="40" w:after="40" w:line="240" w:lineRule="auto"/>
            </w:pPr>
            <w:r>
              <w:rPr>
                <w:sz w:val="18"/>
              </w:rPr>
              <w:t>Febriani dkk. (2022)</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12AC1A7E" w14:textId="77777777" w:rsidR="005C2B41" w:rsidRDefault="005C2B41">
            <w:pPr>
              <w:spacing w:before="40" w:after="40" w:line="240" w:lineRule="auto"/>
            </w:pPr>
            <w:r>
              <w:rPr>
                <w:sz w:val="18"/>
              </w:rPr>
              <w:t>Framing penanganan Polri pada demo UU Cipta Kerja di Kompas.com dan Detik.com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6F811615" w14:textId="77777777" w:rsidR="005C2B41" w:rsidRDefault="005C2B41">
            <w:pPr>
              <w:spacing w:before="40" w:after="40" w:line="240" w:lineRule="auto"/>
            </w:pPr>
            <w:r>
              <w:rPr>
                <w:sz w:val="18"/>
              </w:rPr>
              <w:t>Kualitatif;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46391A51" w14:textId="77777777" w:rsidR="005C2B41" w:rsidRDefault="005C2B41">
            <w:pPr>
              <w:spacing w:before="40" w:after="40" w:line="240" w:lineRule="auto"/>
            </w:pPr>
            <w:r>
              <w:rPr>
                <w:sz w:val="18"/>
              </w:rPr>
              <w:t>Kompas.com cenderung berpihak pada massa aksi dibanding Polri.</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17B3647A" w14:textId="77777777" w:rsidR="005C2B41" w:rsidRDefault="005C2B41">
            <w:pPr>
              <w:spacing w:before="40" w:after="40" w:line="240" w:lineRule="auto"/>
            </w:pPr>
            <w:r>
              <w:rPr>
                <w:sz w:val="18"/>
              </w:rPr>
              <w:t>Objek dan isu berbeda; penelitian ini mengangkat kekerasan kolektif berujung korban jiwa.</w:t>
            </w:r>
          </w:p>
        </w:tc>
      </w:tr>
      <w:tr w:rsidR="005C2B41" w14:paraId="7227DB4D"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3AFC8D02" w14:textId="77777777" w:rsidR="005C2B41" w:rsidRDefault="005C2B41">
            <w:pPr>
              <w:spacing w:before="40" w:after="40" w:line="240" w:lineRule="auto"/>
              <w:jc w:val="center"/>
            </w:pPr>
            <w:r>
              <w:rPr>
                <w:sz w:val="18"/>
              </w:rPr>
              <w:t>5</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05BA6ABC" w14:textId="77777777" w:rsidR="005C2B41" w:rsidRDefault="005C2B41">
            <w:pPr>
              <w:spacing w:before="40" w:after="40" w:line="240" w:lineRule="auto"/>
            </w:pPr>
            <w:r>
              <w:rPr>
                <w:sz w:val="18"/>
              </w:rPr>
              <w:t>Saeni (2024)</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5B9D5C14" w14:textId="77777777" w:rsidR="005C2B41" w:rsidRDefault="005C2B41">
            <w:pPr>
              <w:spacing w:before="40" w:after="40" w:line="240" w:lineRule="auto"/>
            </w:pPr>
            <w:r>
              <w:rPr>
                <w:sz w:val="18"/>
              </w:rPr>
              <w:t>Framing kritik sivitas akademika terhadap Presiden Jokowi (Pemilu 2024)</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3EE2446E" w14:textId="77777777" w:rsidR="005C2B41" w:rsidRDefault="005C2B41">
            <w:pPr>
              <w:spacing w:before="40" w:after="40" w:line="240" w:lineRule="auto"/>
            </w:pPr>
            <w:r>
              <w:rPr>
                <w:sz w:val="18"/>
              </w:rPr>
              <w:t>Kualitatif;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09680FA6" w14:textId="77777777" w:rsidR="005C2B41" w:rsidRDefault="005C2B41">
            <w:pPr>
              <w:spacing w:before="40" w:after="40" w:line="240" w:lineRule="auto"/>
            </w:pPr>
            <w:r>
              <w:rPr>
                <w:sz w:val="18"/>
              </w:rPr>
              <w:t>Ketiga media sepakat pada definisi masalah, berbeda pada rekomendasi solusi.</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782D050E" w14:textId="77777777" w:rsidR="005C2B41" w:rsidRDefault="005C2B41">
            <w:pPr>
              <w:spacing w:before="40" w:after="40" w:line="240" w:lineRule="auto"/>
            </w:pPr>
            <w:r>
              <w:rPr>
                <w:sz w:val="18"/>
              </w:rPr>
              <w:t>Isu politik elektoral pada media nasional; penelitian ini pada peristiwa kekerasan lokal.</w:t>
            </w:r>
          </w:p>
        </w:tc>
      </w:tr>
      <w:tr w:rsidR="005C2B41" w14:paraId="2D5FFD49"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7E15047E" w14:textId="77777777" w:rsidR="005C2B41" w:rsidRDefault="005C2B41">
            <w:pPr>
              <w:spacing w:before="40" w:after="40" w:line="240" w:lineRule="auto"/>
              <w:jc w:val="center"/>
            </w:pPr>
            <w:r>
              <w:rPr>
                <w:sz w:val="18"/>
              </w:rPr>
              <w:t>6</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075A48CB" w14:textId="77777777" w:rsidR="005C2B41" w:rsidRDefault="005C2B41">
            <w:pPr>
              <w:spacing w:before="40" w:after="40" w:line="240" w:lineRule="auto"/>
            </w:pPr>
            <w:r>
              <w:rPr>
                <w:sz w:val="18"/>
              </w:rPr>
              <w:t>Hafidli dkk. (2023)</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2DA74054" w14:textId="77777777" w:rsidR="005C2B41" w:rsidRDefault="005C2B41">
            <w:pPr>
              <w:spacing w:before="40" w:after="40" w:line="240" w:lineRule="auto"/>
            </w:pPr>
            <w:r>
              <w:rPr>
                <w:sz w:val="18"/>
              </w:rPr>
              <w:t>Framing tragedi Kanjuruhan di Detikcom dan BBC News</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045BB348" w14:textId="77777777" w:rsidR="005C2B41" w:rsidRDefault="005C2B41">
            <w:pPr>
              <w:spacing w:before="40" w:after="40" w:line="240" w:lineRule="auto"/>
            </w:pPr>
            <w:r>
              <w:rPr>
                <w:sz w:val="18"/>
              </w:rPr>
              <w:t>Kualitatif deskriptif; model Entman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4CF97FB0" w14:textId="77777777" w:rsidR="005C2B41" w:rsidRDefault="005C2B41">
            <w:pPr>
              <w:spacing w:before="40" w:after="40" w:line="240" w:lineRule="auto"/>
            </w:pPr>
            <w:r>
              <w:rPr>
                <w:sz w:val="18"/>
              </w:rPr>
              <w:t>Perbedaan penonjolan aktor dan penilaian moral antara media lokal dan global.</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1AA45510" w14:textId="77777777" w:rsidR="005C2B41" w:rsidRDefault="005C2B41">
            <w:pPr>
              <w:spacing w:before="40" w:after="40" w:line="240" w:lineRule="auto"/>
            </w:pPr>
            <w:r>
              <w:rPr>
                <w:sz w:val="18"/>
              </w:rPr>
              <w:t>Objek media nasional-global; penelitian ini pada dua media lokal Makassar.</w:t>
            </w:r>
          </w:p>
        </w:tc>
      </w:tr>
      <w:tr w:rsidR="005C2B41" w14:paraId="58C5FA4A"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5684B561" w14:textId="77777777" w:rsidR="005C2B41" w:rsidRDefault="005C2B41">
            <w:pPr>
              <w:spacing w:before="40" w:after="40" w:line="240" w:lineRule="auto"/>
              <w:jc w:val="center"/>
            </w:pPr>
            <w:r>
              <w:rPr>
                <w:sz w:val="18"/>
              </w:rPr>
              <w:t>7</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3C2F3E9A" w14:textId="77777777" w:rsidR="005C2B41" w:rsidRDefault="005C2B41">
            <w:pPr>
              <w:spacing w:before="40" w:after="40" w:line="240" w:lineRule="auto"/>
            </w:pPr>
            <w:r>
              <w:rPr>
                <w:sz w:val="18"/>
              </w:rPr>
              <w:t>Hamna &amp; Dewanty (2023)</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7B817727" w14:textId="77777777" w:rsidR="005C2B41" w:rsidRDefault="005C2B41">
            <w:pPr>
              <w:spacing w:before="40" w:after="40" w:line="240" w:lineRule="auto"/>
            </w:pPr>
            <w:r>
              <w:rPr>
                <w:sz w:val="18"/>
              </w:rPr>
              <w:t>Framing demonstrasi mahasiswa Unismuh pada Tribun-Timur.com</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30C511DF" w14:textId="77777777" w:rsidR="005C2B41" w:rsidRDefault="005C2B41">
            <w:pPr>
              <w:spacing w:before="40" w:after="40" w:line="240" w:lineRule="auto"/>
            </w:pPr>
            <w:r>
              <w:rPr>
                <w:sz w:val="18"/>
              </w:rPr>
              <w:t>Kualitatif; model Pan &amp; Kosicki</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134B77D9" w14:textId="77777777" w:rsidR="005C2B41" w:rsidRDefault="005C2B41">
            <w:pPr>
              <w:spacing w:before="40" w:after="40" w:line="240" w:lineRule="auto"/>
            </w:pPr>
            <w:r>
              <w:rPr>
                <w:sz w:val="18"/>
              </w:rPr>
              <w:t>Tribun Timur menonjolkan blokade jalan dan cenderung menguntungkan mahasiswa.</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51417F85" w14:textId="77777777" w:rsidR="005C2B41" w:rsidRDefault="005C2B41">
            <w:pPr>
              <w:spacing w:before="40" w:after="40" w:line="240" w:lineRule="auto"/>
            </w:pPr>
            <w:r>
              <w:rPr>
                <w:sz w:val="18"/>
              </w:rPr>
              <w:t>Menggunakan model Pan &amp; Kosicki dan satu media; penelitian ini memakai Entman dan dua media komparatif.</w:t>
            </w:r>
          </w:p>
        </w:tc>
      </w:tr>
      <w:tr w:rsidR="005C2B41" w14:paraId="5A62AC0C" w14:textId="77777777">
        <w:trPr>
          <w:jc w:val="center"/>
        </w:trPr>
        <w:tc>
          <w:tcPr>
            <w:tcW w:w="454" w:type="dxa"/>
            <w:tcBorders>
              <w:top w:val="single" w:sz="6" w:space="0" w:color="000000"/>
              <w:left w:val="single" w:sz="6" w:space="0" w:color="000000"/>
              <w:bottom w:val="single" w:sz="6" w:space="0" w:color="000000"/>
              <w:right w:val="single" w:sz="6" w:space="0" w:color="000000"/>
            </w:tcBorders>
            <w:vAlign w:val="center"/>
            <w:hideMark/>
          </w:tcPr>
          <w:p w14:paraId="3E1FD514" w14:textId="77777777" w:rsidR="005C2B41" w:rsidRDefault="005C2B41">
            <w:pPr>
              <w:spacing w:before="40" w:after="40" w:line="240" w:lineRule="auto"/>
              <w:jc w:val="center"/>
            </w:pPr>
            <w:r>
              <w:rPr>
                <w:sz w:val="18"/>
              </w:rPr>
              <w:t>8</w:t>
            </w:r>
          </w:p>
        </w:tc>
        <w:tc>
          <w:tcPr>
            <w:tcW w:w="1247" w:type="dxa"/>
            <w:tcBorders>
              <w:top w:val="single" w:sz="6" w:space="0" w:color="000000"/>
              <w:left w:val="single" w:sz="6" w:space="0" w:color="000000"/>
              <w:bottom w:val="single" w:sz="6" w:space="0" w:color="000000"/>
              <w:right w:val="single" w:sz="6" w:space="0" w:color="000000"/>
            </w:tcBorders>
            <w:vAlign w:val="center"/>
            <w:hideMark/>
          </w:tcPr>
          <w:p w14:paraId="663E4531" w14:textId="77777777" w:rsidR="005C2B41" w:rsidRDefault="005C2B41">
            <w:pPr>
              <w:spacing w:before="40" w:after="40" w:line="240" w:lineRule="auto"/>
            </w:pPr>
            <w:r>
              <w:rPr>
                <w:sz w:val="18"/>
              </w:rPr>
              <w:t>Astrid (2013)</w:t>
            </w:r>
          </w:p>
        </w:tc>
        <w:tc>
          <w:tcPr>
            <w:tcW w:w="1644" w:type="dxa"/>
            <w:tcBorders>
              <w:top w:val="single" w:sz="6" w:space="0" w:color="000000"/>
              <w:left w:val="single" w:sz="6" w:space="0" w:color="000000"/>
              <w:bottom w:val="single" w:sz="6" w:space="0" w:color="000000"/>
              <w:right w:val="single" w:sz="6" w:space="0" w:color="000000"/>
            </w:tcBorders>
            <w:vAlign w:val="center"/>
            <w:hideMark/>
          </w:tcPr>
          <w:p w14:paraId="7DF15C56" w14:textId="77777777" w:rsidR="005C2B41" w:rsidRDefault="005C2B41">
            <w:pPr>
              <w:spacing w:before="40" w:after="40" w:line="240" w:lineRule="auto"/>
            </w:pPr>
            <w:r>
              <w:rPr>
                <w:sz w:val="18"/>
              </w:rPr>
              <w:t>Perbandingan pemberitaan perdagangan manusia pada Tribun Timur dan Fajar (online)</w:t>
            </w:r>
          </w:p>
        </w:tc>
        <w:tc>
          <w:tcPr>
            <w:tcW w:w="1304" w:type="dxa"/>
            <w:tcBorders>
              <w:top w:val="single" w:sz="6" w:space="0" w:color="000000"/>
              <w:left w:val="single" w:sz="6" w:space="0" w:color="000000"/>
              <w:bottom w:val="single" w:sz="6" w:space="0" w:color="000000"/>
              <w:right w:val="single" w:sz="6" w:space="0" w:color="000000"/>
            </w:tcBorders>
            <w:vAlign w:val="center"/>
            <w:hideMark/>
          </w:tcPr>
          <w:p w14:paraId="2F7052E4" w14:textId="77777777" w:rsidR="005C2B41" w:rsidRDefault="005C2B41">
            <w:pPr>
              <w:spacing w:before="40" w:after="40" w:line="240" w:lineRule="auto"/>
            </w:pPr>
            <w:r>
              <w:rPr>
                <w:sz w:val="18"/>
              </w:rPr>
              <w:t>Analisis isi kuantitatif &amp; wacana; agenda setting</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0328D437" w14:textId="77777777" w:rsidR="005C2B41" w:rsidRDefault="005C2B41">
            <w:pPr>
              <w:spacing w:before="40" w:after="40" w:line="240" w:lineRule="auto"/>
            </w:pPr>
            <w:r>
              <w:rPr>
                <w:sz w:val="18"/>
              </w:rPr>
              <w:t>Tribun Timur memberi porsi lebih besar; Fajar lebih fokus isu buruh/migran.</w:t>
            </w:r>
          </w:p>
        </w:tc>
        <w:tc>
          <w:tcPr>
            <w:tcW w:w="1587" w:type="dxa"/>
            <w:tcBorders>
              <w:top w:val="single" w:sz="6" w:space="0" w:color="000000"/>
              <w:left w:val="single" w:sz="6" w:space="0" w:color="000000"/>
              <w:bottom w:val="single" w:sz="6" w:space="0" w:color="000000"/>
              <w:right w:val="single" w:sz="6" w:space="0" w:color="000000"/>
            </w:tcBorders>
            <w:vAlign w:val="center"/>
            <w:hideMark/>
          </w:tcPr>
          <w:p w14:paraId="5061FE39" w14:textId="77777777" w:rsidR="005C2B41" w:rsidRDefault="005C2B41">
            <w:pPr>
              <w:spacing w:before="40" w:after="40" w:line="240" w:lineRule="auto"/>
            </w:pPr>
            <w:r>
              <w:rPr>
                <w:sz w:val="18"/>
              </w:rPr>
              <w:t xml:space="preserve">Bukan analisis framing dan isu berbeda; penelitian ini memakai framing Entman </w:t>
            </w:r>
            <w:r>
              <w:rPr>
                <w:sz w:val="18"/>
              </w:rPr>
              <w:lastRenderedPageBreak/>
              <w:t>pada kasus pembakaran DPRD.</w:t>
            </w:r>
          </w:p>
        </w:tc>
      </w:tr>
    </w:tbl>
    <w:p w14:paraId="166F22F3" w14:textId="77777777" w:rsidR="005C2B41" w:rsidRDefault="005C2B41" w:rsidP="005C2B41">
      <w:pPr>
        <w:spacing w:before="40" w:after="0" w:line="240" w:lineRule="auto"/>
        <w:rPr>
          <w:rFonts w:eastAsia="Times New Roman"/>
        </w:rPr>
      </w:pPr>
      <w:r>
        <w:rPr>
          <w:sz w:val="20"/>
        </w:rPr>
        <w:lastRenderedPageBreak/>
        <w:t>Sumber: Olahan peneliti dari berbagai sumber (2026).</w:t>
      </w:r>
    </w:p>
    <w:p w14:paraId="409C8EE8" w14:textId="77777777" w:rsidR="005C2B41" w:rsidRDefault="005C2B41" w:rsidP="005C2B41">
      <w:pPr>
        <w:spacing w:after="0" w:line="360" w:lineRule="auto"/>
        <w:ind w:firstLine="709"/>
      </w:pPr>
      <w:r>
        <w:t>Berdasarkan telaah tersebut, tampak bahwa penelitian mengenai framing aksi demonstrasi dengan model Entman masih didominasi oleh objek media berskala nasional, sedangkan kajian atas Tribun Timur dan Fajar belum menyentuh peristiwa kekerasan kolektif dengan model Entman. Dengan demikian, penelitian ini memiliki kebaruan pada tiga aspek sekaligus, yaitu objek peristiwa (pembakaran Gedung DPRD Kota Makassar yang menimbulkan korban jiwa), objek media (dua media lokal terbesar di Makassar dengan latar kepemilikan berbeda), serta penerapan model Entman yang menekankan penilaian moral pada peristiwa yang sarat dilema etis. Ketiga aspek inilah yang menjadi celah yang diisi oleh penelitian ini.</w:t>
      </w:r>
    </w:p>
    <w:p w14:paraId="512330D3" w14:textId="77777777" w:rsidR="005C2B41" w:rsidRDefault="005C2B41" w:rsidP="005C2B41">
      <w:pPr>
        <w:spacing w:before="240" w:after="0" w:line="360" w:lineRule="auto"/>
      </w:pPr>
      <w:r>
        <w:rPr>
          <w:b/>
        </w:rPr>
        <w:t>2.4  Kerangka Pikir</w:t>
      </w:r>
    </w:p>
    <w:p w14:paraId="4E14E0A0" w14:textId="77777777" w:rsidR="005C2B41" w:rsidRDefault="005C2B41" w:rsidP="005C2B41">
      <w:pPr>
        <w:spacing w:after="0" w:line="360" w:lineRule="auto"/>
        <w:ind w:firstLine="709"/>
      </w:pPr>
      <w:r>
        <w:t>Kerangka pikir penelitian ini disusun untuk menggambarkan alur berpikir yang menghubungkan fenomena, teori, dan metode analisis secara logis. Titik tolaknya adalah peristiwa aksi pembakaran Gedung DPRD Kota Makassar pada 29 Agustus 2025 yang diberitakan oleh dua media online lokal, yakni Tribuntimur.com dan Fajar.co.id. Sesuai dengan teori konstruksi sosial atas realitas, pemberitaan kedua media dipahami bukan sebagai cerminan peristiwa apa adanya, melainkan sebagai hasil konstruksi yang dipengaruhi oleh beragam faktor sebagaimana dijelaskan dalam teori hierarki pengaruh serta konsep ideologi dan hegemoni media.</w:t>
      </w:r>
    </w:p>
    <w:p w14:paraId="11FA2907" w14:textId="77777777" w:rsidR="005C2B41" w:rsidRDefault="005C2B41" w:rsidP="005C2B41">
      <w:pPr>
        <w:spacing w:after="0" w:line="360" w:lineRule="auto"/>
        <w:ind w:firstLine="709"/>
      </w:pPr>
      <w:r>
        <w:t>Konstruksi realitas tersebut selanjutnya dibedah menggunakan model analisis framing Robert N. Entman melalui empat elemen, yaitu pendefinisian masalah, diagnosis penyebab, penilaian moral, dan solusi yang dianjurkan. Hasil analisis atas masing-masing media kemudian diperbandingkan untuk mengungkap persamaan, perbedaan, serta kecenderungan orientasi ideologis pemberitaan keduanya. Alur berpikir tersebut divisualisasikan pada bagan berikut.</w:t>
      </w:r>
    </w:p>
    <w:p w14:paraId="4504AF49" w14:textId="77777777" w:rsidR="005C2B41" w:rsidRDefault="005C2B41" w:rsidP="005C2B41">
      <w:pPr>
        <w:spacing w:before="160" w:after="60" w:line="240" w:lineRule="auto"/>
        <w:jc w:val="center"/>
      </w:pPr>
      <w:r>
        <w:rPr>
          <w:b/>
        </w:rPr>
        <w:t>Gambar 2.1  Bagan Kerangka Pikir Penelitian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2FB879D2" w14:textId="77777777">
        <w:trPr>
          <w:jc w:val="center"/>
        </w:trPr>
        <w:tc>
          <w:tcPr>
            <w:tcW w:w="7937"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5FC550C5" w14:textId="77777777" w:rsidR="005C2B41" w:rsidRDefault="005C2B41">
            <w:pPr>
              <w:spacing w:before="40" w:after="40" w:line="240" w:lineRule="auto"/>
              <w:jc w:val="center"/>
            </w:pPr>
            <w:r>
              <w:rPr>
                <w:b/>
              </w:rPr>
              <w:t>Aksi Pembakaran Gedung DPRD Kota Makassar (29 Agustus 2025)</w:t>
            </w:r>
          </w:p>
        </w:tc>
      </w:tr>
    </w:tbl>
    <w:p w14:paraId="5326487A"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58F834D1" w14:textId="77777777">
        <w:trPr>
          <w:jc w:val="center"/>
        </w:trPr>
        <w:tc>
          <w:tcPr>
            <w:tcW w:w="7937" w:type="dxa"/>
            <w:tcBorders>
              <w:top w:val="single" w:sz="6" w:space="0" w:color="000000"/>
              <w:left w:val="single" w:sz="6" w:space="0" w:color="000000"/>
              <w:bottom w:val="single" w:sz="6" w:space="0" w:color="000000"/>
              <w:right w:val="single" w:sz="6" w:space="0" w:color="000000"/>
            </w:tcBorders>
            <w:vAlign w:val="center"/>
            <w:hideMark/>
          </w:tcPr>
          <w:p w14:paraId="7EB74C54" w14:textId="77777777" w:rsidR="005C2B41" w:rsidRDefault="005C2B41">
            <w:pPr>
              <w:spacing w:before="40" w:after="40" w:line="240" w:lineRule="auto"/>
              <w:jc w:val="center"/>
            </w:pPr>
            <w:r>
              <w:lastRenderedPageBreak/>
              <w:t>Pemberitaan pada Media Online Lokal</w:t>
            </w:r>
          </w:p>
        </w:tc>
      </w:tr>
    </w:tbl>
    <w:p w14:paraId="450F0AF8"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969"/>
        <w:gridCol w:w="3969"/>
      </w:tblGrid>
      <w:tr w:rsidR="005C2B41" w14:paraId="4F419D87" w14:textId="77777777">
        <w:trPr>
          <w:jc w:val="center"/>
        </w:trPr>
        <w:tc>
          <w:tcPr>
            <w:tcW w:w="3969" w:type="dxa"/>
            <w:tcBorders>
              <w:top w:val="single" w:sz="6" w:space="0" w:color="000000"/>
              <w:left w:val="single" w:sz="6" w:space="0" w:color="000000"/>
              <w:bottom w:val="single" w:sz="6" w:space="0" w:color="000000"/>
              <w:right w:val="single" w:sz="6" w:space="0" w:color="000000"/>
            </w:tcBorders>
            <w:vAlign w:val="center"/>
            <w:hideMark/>
          </w:tcPr>
          <w:p w14:paraId="6D24AC26" w14:textId="77777777" w:rsidR="005C2B41" w:rsidRDefault="005C2B41">
            <w:pPr>
              <w:spacing w:before="40" w:after="40" w:line="240" w:lineRule="auto"/>
              <w:jc w:val="center"/>
            </w:pPr>
            <w:r>
              <w:t>Tribuntimur.com</w:t>
            </w:r>
          </w:p>
        </w:tc>
        <w:tc>
          <w:tcPr>
            <w:tcW w:w="3969" w:type="dxa"/>
            <w:tcBorders>
              <w:top w:val="single" w:sz="6" w:space="0" w:color="000000"/>
              <w:left w:val="single" w:sz="6" w:space="0" w:color="000000"/>
              <w:bottom w:val="single" w:sz="6" w:space="0" w:color="000000"/>
              <w:right w:val="single" w:sz="6" w:space="0" w:color="000000"/>
            </w:tcBorders>
            <w:vAlign w:val="center"/>
            <w:hideMark/>
          </w:tcPr>
          <w:p w14:paraId="32ED28C3" w14:textId="77777777" w:rsidR="005C2B41" w:rsidRDefault="005C2B41">
            <w:pPr>
              <w:spacing w:before="40" w:after="40" w:line="240" w:lineRule="auto"/>
              <w:jc w:val="center"/>
            </w:pPr>
            <w:r>
              <w:t>Fajar.co.id</w:t>
            </w:r>
          </w:p>
        </w:tc>
      </w:tr>
    </w:tbl>
    <w:p w14:paraId="234511F8"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460B18B4" w14:textId="77777777">
        <w:trPr>
          <w:jc w:val="center"/>
        </w:trPr>
        <w:tc>
          <w:tcPr>
            <w:tcW w:w="7937" w:type="dxa"/>
            <w:tcBorders>
              <w:top w:val="single" w:sz="6" w:space="0" w:color="000000"/>
              <w:left w:val="single" w:sz="6" w:space="0" w:color="000000"/>
              <w:bottom w:val="single" w:sz="6" w:space="0" w:color="000000"/>
              <w:right w:val="single" w:sz="6" w:space="0" w:color="000000"/>
            </w:tcBorders>
            <w:vAlign w:val="center"/>
            <w:hideMark/>
          </w:tcPr>
          <w:p w14:paraId="2BCF2D56" w14:textId="77777777" w:rsidR="005C2B41" w:rsidRDefault="005C2B41">
            <w:pPr>
              <w:spacing w:before="40" w:after="40" w:line="240" w:lineRule="auto"/>
              <w:jc w:val="center"/>
            </w:pPr>
            <w:r>
              <w:rPr>
                <w:sz w:val="20"/>
              </w:rPr>
              <w:t>Konstruksi Sosial atas Realitas</w:t>
            </w:r>
            <w:r>
              <w:rPr>
                <w:sz w:val="20"/>
              </w:rPr>
              <w:br/>
              <w:t>(dipengaruhi Hierarki Pengaruh serta Ideologi dan Hegemoni Media)</w:t>
            </w:r>
          </w:p>
        </w:tc>
      </w:tr>
    </w:tbl>
    <w:p w14:paraId="32BF90C7"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4"/>
        <w:gridCol w:w="1984"/>
        <w:gridCol w:w="1984"/>
        <w:gridCol w:w="1985"/>
      </w:tblGrid>
      <w:tr w:rsidR="005C2B41" w14:paraId="0063091D" w14:textId="77777777">
        <w:trPr>
          <w:jc w:val="center"/>
        </w:trPr>
        <w:tc>
          <w:tcPr>
            <w:tcW w:w="7937" w:type="dxa"/>
            <w:gridSpan w:val="4"/>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7A21DE88" w14:textId="77777777" w:rsidR="005C2B41" w:rsidRDefault="005C2B41">
            <w:pPr>
              <w:spacing w:before="40" w:after="40" w:line="240" w:lineRule="auto"/>
              <w:jc w:val="center"/>
            </w:pPr>
            <w:r>
              <w:rPr>
                <w:b/>
              </w:rPr>
              <w:t>Analisis Framing Model Robert N. Entman</w:t>
            </w:r>
          </w:p>
        </w:tc>
      </w:tr>
      <w:tr w:rsidR="005C2B41" w14:paraId="1E160CEF" w14:textId="77777777">
        <w:trPr>
          <w:jc w:val="center"/>
        </w:trPr>
        <w:tc>
          <w:tcPr>
            <w:tcW w:w="1984" w:type="dxa"/>
            <w:tcBorders>
              <w:top w:val="single" w:sz="6" w:space="0" w:color="000000"/>
              <w:left w:val="single" w:sz="6" w:space="0" w:color="000000"/>
              <w:bottom w:val="single" w:sz="6" w:space="0" w:color="000000"/>
              <w:right w:val="single" w:sz="6" w:space="0" w:color="000000"/>
            </w:tcBorders>
            <w:vAlign w:val="center"/>
            <w:hideMark/>
          </w:tcPr>
          <w:p w14:paraId="72613AD4" w14:textId="77777777" w:rsidR="005C2B41" w:rsidRDefault="005C2B41">
            <w:pPr>
              <w:spacing w:before="40" w:after="40" w:line="240" w:lineRule="auto"/>
              <w:jc w:val="center"/>
            </w:pPr>
            <w:r>
              <w:rPr>
                <w:sz w:val="18"/>
              </w:rPr>
              <w:t>Define Problems</w:t>
            </w:r>
            <w:r>
              <w:rPr>
                <w:sz w:val="18"/>
              </w:rPr>
              <w:br/>
              <w:t>(Pendefinisian Masalah)</w:t>
            </w:r>
          </w:p>
        </w:tc>
        <w:tc>
          <w:tcPr>
            <w:tcW w:w="1984" w:type="dxa"/>
            <w:tcBorders>
              <w:top w:val="single" w:sz="6" w:space="0" w:color="000000"/>
              <w:left w:val="single" w:sz="6" w:space="0" w:color="000000"/>
              <w:bottom w:val="single" w:sz="6" w:space="0" w:color="000000"/>
              <w:right w:val="single" w:sz="6" w:space="0" w:color="000000"/>
            </w:tcBorders>
            <w:vAlign w:val="center"/>
            <w:hideMark/>
          </w:tcPr>
          <w:p w14:paraId="171AD80C" w14:textId="77777777" w:rsidR="005C2B41" w:rsidRDefault="005C2B41">
            <w:pPr>
              <w:spacing w:before="40" w:after="40" w:line="240" w:lineRule="auto"/>
              <w:jc w:val="center"/>
            </w:pPr>
            <w:r>
              <w:rPr>
                <w:sz w:val="18"/>
              </w:rPr>
              <w:t>Diagnose Causes</w:t>
            </w:r>
            <w:r>
              <w:rPr>
                <w:sz w:val="18"/>
              </w:rPr>
              <w:br/>
              <w:t>(Diagnosis Penyebab)</w:t>
            </w:r>
          </w:p>
        </w:tc>
        <w:tc>
          <w:tcPr>
            <w:tcW w:w="1984" w:type="dxa"/>
            <w:tcBorders>
              <w:top w:val="single" w:sz="6" w:space="0" w:color="000000"/>
              <w:left w:val="single" w:sz="6" w:space="0" w:color="000000"/>
              <w:bottom w:val="single" w:sz="6" w:space="0" w:color="000000"/>
              <w:right w:val="single" w:sz="6" w:space="0" w:color="000000"/>
            </w:tcBorders>
            <w:vAlign w:val="center"/>
            <w:hideMark/>
          </w:tcPr>
          <w:p w14:paraId="7BDEFDFA" w14:textId="77777777" w:rsidR="005C2B41" w:rsidRDefault="005C2B41">
            <w:pPr>
              <w:spacing w:before="40" w:after="40" w:line="240" w:lineRule="auto"/>
              <w:jc w:val="center"/>
            </w:pPr>
            <w:r>
              <w:rPr>
                <w:sz w:val="18"/>
              </w:rPr>
              <w:t>Make Moral Judgment</w:t>
            </w:r>
            <w:r>
              <w:rPr>
                <w:sz w:val="18"/>
              </w:rPr>
              <w:br/>
              <w:t>(Penilaian Moral)</w:t>
            </w:r>
          </w:p>
        </w:tc>
        <w:tc>
          <w:tcPr>
            <w:tcW w:w="1984" w:type="dxa"/>
            <w:tcBorders>
              <w:top w:val="single" w:sz="6" w:space="0" w:color="000000"/>
              <w:left w:val="single" w:sz="6" w:space="0" w:color="000000"/>
              <w:bottom w:val="single" w:sz="6" w:space="0" w:color="000000"/>
              <w:right w:val="single" w:sz="6" w:space="0" w:color="000000"/>
            </w:tcBorders>
            <w:vAlign w:val="center"/>
            <w:hideMark/>
          </w:tcPr>
          <w:p w14:paraId="34C253CF" w14:textId="77777777" w:rsidR="005C2B41" w:rsidRDefault="005C2B41">
            <w:pPr>
              <w:spacing w:before="40" w:after="40" w:line="240" w:lineRule="auto"/>
              <w:jc w:val="center"/>
            </w:pPr>
            <w:r>
              <w:rPr>
                <w:sz w:val="18"/>
              </w:rPr>
              <w:t>Treatment Recommendation</w:t>
            </w:r>
            <w:r>
              <w:rPr>
                <w:sz w:val="18"/>
              </w:rPr>
              <w:br/>
              <w:t>(Penyarankan Solusi)</w:t>
            </w:r>
          </w:p>
        </w:tc>
      </w:tr>
    </w:tbl>
    <w:p w14:paraId="4EFAF368"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42FDFC73" w14:textId="77777777">
        <w:trPr>
          <w:jc w:val="center"/>
        </w:trPr>
        <w:tc>
          <w:tcPr>
            <w:tcW w:w="7937" w:type="dxa"/>
            <w:tcBorders>
              <w:top w:val="single" w:sz="6" w:space="0" w:color="000000"/>
              <w:left w:val="single" w:sz="6" w:space="0" w:color="000000"/>
              <w:bottom w:val="single" w:sz="6" w:space="0" w:color="000000"/>
              <w:right w:val="single" w:sz="6" w:space="0" w:color="000000"/>
            </w:tcBorders>
            <w:vAlign w:val="center"/>
            <w:hideMark/>
          </w:tcPr>
          <w:p w14:paraId="0C58BAAB" w14:textId="77777777" w:rsidR="005C2B41" w:rsidRDefault="005C2B41">
            <w:pPr>
              <w:spacing w:before="40" w:after="40" w:line="240" w:lineRule="auto"/>
              <w:jc w:val="center"/>
            </w:pPr>
            <w:r>
              <w:t>Perbandingan Konstruksi Framing Kedua Media</w:t>
            </w:r>
          </w:p>
        </w:tc>
      </w:tr>
    </w:tbl>
    <w:p w14:paraId="24CAA8D0" w14:textId="77777777" w:rsidR="005C2B41" w:rsidRDefault="005C2B41" w:rsidP="005C2B41">
      <w:pPr>
        <w:spacing w:before="40" w:after="40" w:line="240" w:lineRule="auto"/>
        <w:jc w:val="center"/>
        <w:rPr>
          <w:rFonts w:eastAsia="Times New Roman"/>
        </w:rPr>
      </w:pPr>
      <w:r>
        <w:rPr>
          <w:b/>
          <w:sz w:val="28"/>
        </w:rPr>
        <w: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37"/>
      </w:tblGrid>
      <w:tr w:rsidR="005C2B41" w14:paraId="5788CD6E" w14:textId="77777777">
        <w:trPr>
          <w:jc w:val="center"/>
        </w:trPr>
        <w:tc>
          <w:tcPr>
            <w:tcW w:w="7937" w:type="dxa"/>
            <w:tcBorders>
              <w:top w:val="single" w:sz="6" w:space="0" w:color="000000"/>
              <w:left w:val="single" w:sz="6" w:space="0" w:color="000000"/>
              <w:bottom w:val="single" w:sz="6" w:space="0" w:color="000000"/>
              <w:right w:val="single" w:sz="6" w:space="0" w:color="000000"/>
            </w:tcBorders>
            <w:shd w:val="clear" w:color="auto" w:fill="D9D9D9"/>
            <w:vAlign w:val="center"/>
            <w:hideMark/>
          </w:tcPr>
          <w:p w14:paraId="0DBAEFA9" w14:textId="77777777" w:rsidR="005C2B41" w:rsidRDefault="005C2B41">
            <w:pPr>
              <w:spacing w:before="40" w:after="40" w:line="240" w:lineRule="auto"/>
              <w:jc w:val="center"/>
            </w:pPr>
            <w:r>
              <w:rPr>
                <w:b/>
              </w:rPr>
              <w:t>Temuan: Persamaan, Perbedaan, dan Kecenderungan Orientasi Ideologis Pemberitaan</w:t>
            </w:r>
          </w:p>
        </w:tc>
      </w:tr>
    </w:tbl>
    <w:p w14:paraId="363DE727" w14:textId="77777777" w:rsidR="005C2B41" w:rsidRDefault="005C2B41" w:rsidP="005C2B41">
      <w:pPr>
        <w:rPr>
          <w:rFonts w:eastAsia="Times New Roman"/>
        </w:rPr>
      </w:pPr>
    </w:p>
    <w:p w14:paraId="55F3A71A" w14:textId="4528E529" w:rsidR="00B83BFA" w:rsidRPr="00B83BFA" w:rsidRDefault="00B83BFA" w:rsidP="00B83BFA">
      <w:pPr>
        <w:ind w:firstLine="720"/>
        <w:rPr>
          <w:rFonts w:cs="Arial"/>
          <w:color w:val="0D0D0D" w:themeColor="text1" w:themeTint="F2"/>
          <w:shd w:val="clear" w:color="auto" w:fill="FFFFFF"/>
        </w:rPr>
      </w:pPr>
      <w:r w:rsidRPr="00CD20E1">
        <w:rPr>
          <w:rFonts w:cs="Arial"/>
          <w:color w:val="0D0D0D" w:themeColor="text1" w:themeTint="F2"/>
          <w:shd w:val="clear" w:color="auto" w:fill="FFFFFF"/>
        </w:rPr>
        <w:t xml:space="preserve"> </w:t>
      </w:r>
    </w:p>
    <w:p w14:paraId="10F72A1A" w14:textId="2B7C8E55" w:rsidR="00FD07A0" w:rsidRPr="00CD20E1" w:rsidRDefault="00FD07A0" w:rsidP="00FD07A0">
      <w:pPr>
        <w:tabs>
          <w:tab w:val="left" w:pos="4995"/>
        </w:tabs>
        <w:rPr>
          <w:lang w:eastAsia="id-ID"/>
        </w:rPr>
      </w:pPr>
      <w:r w:rsidRPr="00CD20E1">
        <w:rPr>
          <w:lang w:eastAsia="id-ID"/>
        </w:rPr>
        <w:tab/>
      </w:r>
    </w:p>
    <w:p w14:paraId="4BEFBFB7" w14:textId="27789750" w:rsidR="00500983" w:rsidRPr="00CD20E1" w:rsidRDefault="00500983" w:rsidP="00FD07A0">
      <w:pPr>
        <w:pStyle w:val="Heading2"/>
        <w:rPr>
          <w:shd w:val="clear" w:color="auto" w:fill="FFFFFF"/>
        </w:rPr>
        <w:sectPr w:rsidR="00500983" w:rsidRPr="00CD20E1" w:rsidSect="007875AB">
          <w:headerReference w:type="default" r:id="rId12"/>
          <w:pgSz w:w="11906" w:h="16838"/>
          <w:pgMar w:top="2268" w:right="1701" w:bottom="1701" w:left="2268" w:header="720" w:footer="720" w:gutter="0"/>
          <w:pgNumType w:start="6"/>
          <w:cols w:space="720"/>
          <w:docGrid w:linePitch="360"/>
        </w:sectPr>
      </w:pPr>
    </w:p>
    <w:p w14:paraId="1ECF7A20" w14:textId="72E156F0" w:rsidR="00A81671" w:rsidRPr="00CD20E1" w:rsidRDefault="006944B5" w:rsidP="000D3E69">
      <w:pPr>
        <w:pStyle w:val="Heading1"/>
        <w:spacing w:before="0" w:beforeAutospacing="0" w:after="0" w:afterAutospacing="0" w:line="276" w:lineRule="auto"/>
        <w:ind w:left="720"/>
        <w:rPr>
          <w:shd w:val="clear" w:color="auto" w:fill="FFFFFF"/>
        </w:rPr>
      </w:pPr>
      <w:bookmarkStart w:id="9" w:name="_Toc215834779"/>
      <w:r w:rsidRPr="00CD20E1">
        <w:rPr>
          <w:shd w:val="clear" w:color="auto" w:fill="FFFFFF"/>
        </w:rPr>
        <w:lastRenderedPageBreak/>
        <w:t>BAB III</w:t>
      </w:r>
      <w:bookmarkEnd w:id="9"/>
    </w:p>
    <w:p w14:paraId="22AE59C8" w14:textId="2893A421" w:rsidR="00584780" w:rsidRPr="00CD20E1" w:rsidRDefault="006944B5" w:rsidP="000D3E69">
      <w:pPr>
        <w:pStyle w:val="Heading1"/>
        <w:spacing w:before="0" w:beforeAutospacing="0" w:after="240" w:afterAutospacing="0" w:line="276" w:lineRule="auto"/>
        <w:ind w:firstLine="720"/>
        <w:rPr>
          <w:shd w:val="clear" w:color="auto" w:fill="FFFFFF"/>
        </w:rPr>
      </w:pPr>
      <w:bookmarkStart w:id="10" w:name="_Toc215834780"/>
      <w:r w:rsidRPr="00CD20E1">
        <w:rPr>
          <w:shd w:val="clear" w:color="auto" w:fill="FFFFFF"/>
        </w:rPr>
        <w:t>METODE PENELITIAN</w:t>
      </w:r>
      <w:bookmarkEnd w:id="10"/>
    </w:p>
    <w:p w14:paraId="5D4BDBA9" w14:textId="58C9CB16" w:rsidR="00584780" w:rsidRPr="00CD20E1" w:rsidRDefault="00D111DE" w:rsidP="000D3E69">
      <w:pPr>
        <w:pStyle w:val="Heading3"/>
        <w:numPr>
          <w:ilvl w:val="0"/>
          <w:numId w:val="41"/>
        </w:numPr>
        <w:spacing w:after="240"/>
        <w:ind w:left="360"/>
        <w:rPr>
          <w:szCs w:val="22"/>
        </w:rPr>
      </w:pPr>
      <w:bookmarkStart w:id="11" w:name="_Toc215834781"/>
      <w:r w:rsidRPr="00CD20E1">
        <w:rPr>
          <w:szCs w:val="22"/>
        </w:rPr>
        <w:t>Jenis dan Pendekatan Penelitian</w:t>
      </w:r>
      <w:bookmarkEnd w:id="11"/>
    </w:p>
    <w:p w14:paraId="59D225EB" w14:textId="77777777" w:rsidR="005C2B41" w:rsidRDefault="005C2B41" w:rsidP="005C2B41">
      <w:r>
        <w:t>Penelitian ini menggunakan pendekatan kualitatif dengan paradigma konstruktivis. Pendekatan kualitatif dipilih karena tujuan utama penelitian adalah memahami secara mendalam bagaimana media mengonstruksi narasi atas suatu peristiwa, bukan menguji hubungan antarvariabel secara statistik (Rambadani dkk., 2025). Paradigma konstruktivis digunakan karena penelitian ini berangkat dari asumsi bahwa realitas dalam berita bersifat subjektif dan merupakan hasil konstruksi wartawan serta institusi media, bukan cerminan peristiwa yang objektif (Febriani dkk., 2022).</w:t>
      </w:r>
    </w:p>
    <w:p w14:paraId="6E059A09" w14:textId="77777777" w:rsidR="005C2B41" w:rsidRDefault="005C2B41" w:rsidP="005C2B41">
      <w:r>
        <w:t>Jenis penelitian ini adalah deskriptif kualitatif dengan metode analisis framing. Metode deskriptif digunakan untuk menguraikan dan menggambarkan suatu realitas sosial secara jelas dan rinci (Febriani dkk., 2022), sedangkan analisis framing digunakan untuk mengungkap cara media membingkai realitas serta ideologi yang diterapkannya dalam mengonstruksi fakta (Darmawan dkk., 2025). Secara spesifik, penelitian ini menggunakan model analisis framing Robert N. Entman yang mencakup empat elemen, yaitu pendefinisian masalah (define problems), diagnosis penyebab (diagnose causes), pembuatan penilaian moral (make moral judgment), dan penyarankan solusi (treatment recommendation). Model Entman dipilih karena keunggulan elemen penilaian moralnya yang relevan untuk membedah peristiwa yang sarat dilema etis seperti aksi pembakaran Gedung DPRD Kota Makassar (Hanita dkk., 2026).</w:t>
      </w:r>
    </w:p>
    <w:p w14:paraId="67F33A29" w14:textId="77777777" w:rsidR="005C2B41" w:rsidRDefault="005C2B41" w:rsidP="005C2B41">
      <w:r>
        <w:t>Subjek dalam penelitian ini adalah dua media online lokal, yaitu Tribuntimur.com dan Fajar.co.id, sedangkan objek penelitian adalah teks berita yang memuat pemberitaan aksi pembakaran Gedung DPRD Kota Makassar pada kedua media tersebut. Penelitian dilakukan secara daring dengan mengakses langsung arsip digital pada kedua portal berita, dengan fokus pada berita yang dipublikasikan pada periode di seputar peristiwa, yakni akhir Agustus hingga September 2025.</w:t>
      </w:r>
    </w:p>
    <w:p w14:paraId="790B3080" w14:textId="77777777" w:rsidR="005C2B41" w:rsidRDefault="005C2B41" w:rsidP="005C2B41">
      <w:r>
        <w:rPr>
          <w:b/>
        </w:rPr>
        <w:t>3.2  Teknik Pengumpulan Data</w:t>
      </w:r>
    </w:p>
    <w:p w14:paraId="3D509723" w14:textId="77777777" w:rsidR="005C2B41" w:rsidRDefault="005C2B41" w:rsidP="005C2B41">
      <w:r>
        <w:t>Sumber data dalam penelitian ini terbagi menjadi dua, yaitu data primer dan data sekunder. Data primer berupa dokumentasi teks berita yang dipublikasikan Tribuntimur.com dan Fajar.co.id mengenai aksi pembakaran Gedung DPRD Kota Makassar, mencakup judul, isi berita, serta tanggal publikasi. Adapun data sekunder diperoleh melalui studi kepustakaan, yaitu jurnal ilmiah, buku, dan literatur teori framing, khususnya karya Robert N. Entman, yang digunakan untuk memperkuat landasan teoretis analisis (Rahmawati &amp; Wiryany, 2026).</w:t>
      </w:r>
    </w:p>
    <w:p w14:paraId="57C2DE46" w14:textId="77777777" w:rsidR="005C2B41" w:rsidRDefault="005C2B41" w:rsidP="005C2B41">
      <w:r>
        <w:t xml:space="preserve">Teknik pengumpulan data yang digunakan adalah dokumentasi dan studi kepustakaan. Teknik dokumentasi merupakan metode pengumpulan data yang </w:t>
      </w:r>
      <w:r>
        <w:lastRenderedPageBreak/>
        <w:t>tidak berkaitan langsung dengan subjek (non-human) melalui penelusuran data historis (Bungin, 2007, dalam Febriani dkk., 2022). Dalam praktiknya, peneliti menelusuri arsip digital pada kedua portal berita dengan memasukkan kata kunci yang relevan, seperti “pembakaran DPRD Makassar” dan “kerusuhan Makassar”, pada fasilitas pencarian masing-masing situs (Rahmawati &amp; Wiryany, 2026). Sementara itu, studi kepustakaan digunakan untuk menghimpun data sekunder guna memperkuat kerangka teoretis penelitian.</w:t>
      </w:r>
    </w:p>
    <w:p w14:paraId="69D604FC" w14:textId="77777777" w:rsidR="005C2B41" w:rsidRDefault="005C2B41" w:rsidP="005C2B41">
      <w:r>
        <w:t>Populasi dalam penelitian ini adalah seluruh berita mengenai aksi pembakaran Gedung DPRD Kota Makassar yang dipublikasikan Tribuntimur.com dan Fajar.co.id pada periode yang telah ditentukan. Adapun sampel ditentukan secara purposif (purposive sampling), yaitu penentuan sampel berdasarkan kriteria tertentu yang sesuai dengan tujuan penelitian (Hanita dkk., 2026). Kriteria pemilihan sampel berita dalam penelitian ini adalah sebagai berikut.</w:t>
      </w:r>
    </w:p>
    <w:p w14:paraId="528A246B" w14:textId="77777777" w:rsidR="005C2B41" w:rsidRDefault="005C2B41" w:rsidP="005C2B41">
      <w:r>
        <w:t>1.</w:t>
      </w:r>
      <w:r>
        <w:tab/>
        <w:t>Berita ditulis dalam bahasa Indonesia dan dipublikasikan oleh Tribuntimur.com atau Fajar.co.id.</w:t>
      </w:r>
    </w:p>
    <w:p w14:paraId="18A3F3CA" w14:textId="77777777" w:rsidR="005C2B41" w:rsidRDefault="005C2B41" w:rsidP="005C2B41">
      <w:r>
        <w:t>2.</w:t>
      </w:r>
      <w:r>
        <w:tab/>
        <w:t>Berita secara eksplisit membahas peristiwa aksi pembakaran Gedung DPRD Kota Makassar, baik menjelang, saat, maupun setelah kejadian.</w:t>
      </w:r>
    </w:p>
    <w:p w14:paraId="64CC5AD5" w14:textId="77777777" w:rsidR="005C2B41" w:rsidRDefault="005C2B41" w:rsidP="005C2B41">
      <w:r>
        <w:t>3.</w:t>
      </w:r>
      <w:r>
        <w:tab/>
        <w:t>Berita dipublikasikan pada periode di seputar peristiwa, yakni akhir Agustus hingga September 2025.</w:t>
      </w:r>
    </w:p>
    <w:p w14:paraId="0EC57E0A" w14:textId="77777777" w:rsidR="005C2B41" w:rsidRDefault="005C2B41" w:rsidP="005C2B41">
      <w:r>
        <w:t>4.</w:t>
      </w:r>
      <w:r>
        <w:tab/>
        <w:t>Berita memiliki kelengkapan unsur yang memadai untuk dianalisis melalui empat elemen framing Entman.</w:t>
      </w:r>
    </w:p>
    <w:p w14:paraId="4981053F" w14:textId="77777777" w:rsidR="005C2B41" w:rsidRDefault="005C2B41" w:rsidP="005C2B41">
      <w:r>
        <w:t>Unit analisis dalam penelitian ini adalah teks berita secara utuh, yang mencakup judul, teras berita (lead), tubuh berita, pemilihan diksi, serta kutipan sumber. Keseluruhan unsur tersebut menjadi bahan untuk mengidentifikasi bingkai yang dibangun oleh masing-masing media.</w:t>
      </w:r>
    </w:p>
    <w:p w14:paraId="75B323E4" w14:textId="77777777" w:rsidR="005C2B41" w:rsidRDefault="005C2B41" w:rsidP="005C2B41">
      <w:r>
        <w:rPr>
          <w:b/>
        </w:rPr>
        <w:t>3.3  Teknik Analisis Data</w:t>
      </w:r>
    </w:p>
    <w:p w14:paraId="7474D225" w14:textId="77777777" w:rsidR="005C2B41" w:rsidRDefault="005C2B41" w:rsidP="005C2B41">
      <w:r>
        <w:t>Analisis data dilakukan dengan menerapkan model framing Robert N. Entman sebagai kerangka kerja utama. Entman memandang framing sebagai proses yang melibatkan seleksi (selection) dan penonjolan (salience), yang diwujudkan melalui perangkat tekstual seperti pemilihan kata dan frasa tertentu, referensi kontekstual, pemilihan gambar, pemberian contoh, serta rujukan pada sumber tertentu (Entman, 1993). Keempat elemen Entman dijadikan indikator untuk membedah setiap teks berita, sebagaimana dirangkum dalam matriks kerja berikut.</w:t>
      </w:r>
    </w:p>
    <w:p w14:paraId="40AEBA12" w14:textId="77777777" w:rsidR="005C2B41" w:rsidRDefault="005C2B41" w:rsidP="005C2B41">
      <w:r>
        <w:rPr>
          <w:b/>
        </w:rPr>
        <w:t>Tabel 3.1  Matriks Kerja Analisis Framing Model Robert N. Entman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28"/>
        <w:gridCol w:w="3515"/>
        <w:gridCol w:w="2494"/>
      </w:tblGrid>
      <w:tr w:rsidR="005C2B41" w14:paraId="423CD5D1" w14:textId="77777777" w:rsidTr="000A7813">
        <w:trPr>
          <w:jc w:val="center"/>
        </w:trPr>
        <w:tc>
          <w:tcPr>
            <w:tcW w:w="1928" w:type="dxa"/>
            <w:shd w:val="clear" w:color="auto" w:fill="D9D9D9"/>
            <w:vAlign w:val="center"/>
          </w:tcPr>
          <w:p w14:paraId="0A251C49" w14:textId="77777777" w:rsidR="005C2B41" w:rsidRDefault="005C2B41" w:rsidP="005C2B41">
            <w:r>
              <w:rPr>
                <w:b/>
                <w:sz w:val="20"/>
              </w:rPr>
              <w:t>Elemen Framing</w:t>
            </w:r>
          </w:p>
        </w:tc>
        <w:tc>
          <w:tcPr>
            <w:tcW w:w="3515" w:type="dxa"/>
            <w:shd w:val="clear" w:color="auto" w:fill="D9D9D9"/>
            <w:vAlign w:val="center"/>
          </w:tcPr>
          <w:p w14:paraId="4CBAC488" w14:textId="77777777" w:rsidR="005C2B41" w:rsidRDefault="005C2B41" w:rsidP="005C2B41">
            <w:r>
              <w:rPr>
                <w:b/>
                <w:sz w:val="20"/>
              </w:rPr>
              <w:t>Definisi Operasional</w:t>
            </w:r>
          </w:p>
        </w:tc>
        <w:tc>
          <w:tcPr>
            <w:tcW w:w="2494" w:type="dxa"/>
            <w:shd w:val="clear" w:color="auto" w:fill="D9D9D9"/>
            <w:vAlign w:val="center"/>
          </w:tcPr>
          <w:p w14:paraId="34126F19" w14:textId="77777777" w:rsidR="005C2B41" w:rsidRDefault="005C2B41" w:rsidP="005C2B41">
            <w:r>
              <w:rPr>
                <w:b/>
                <w:sz w:val="20"/>
              </w:rPr>
              <w:t>Unit yang Dianalisis</w:t>
            </w:r>
          </w:p>
        </w:tc>
      </w:tr>
      <w:tr w:rsidR="005C2B41" w14:paraId="2724B085" w14:textId="77777777" w:rsidTr="000A7813">
        <w:trPr>
          <w:jc w:val="center"/>
        </w:trPr>
        <w:tc>
          <w:tcPr>
            <w:tcW w:w="1928" w:type="dxa"/>
            <w:vAlign w:val="center"/>
          </w:tcPr>
          <w:p w14:paraId="32E3948F" w14:textId="77777777" w:rsidR="005C2B41" w:rsidRDefault="005C2B41" w:rsidP="005C2B41">
            <w:r>
              <w:rPr>
                <w:b/>
                <w:sz w:val="18"/>
              </w:rPr>
              <w:t>Define Problems</w:t>
            </w:r>
            <w:r>
              <w:rPr>
                <w:b/>
                <w:sz w:val="18"/>
              </w:rPr>
              <w:br/>
              <w:t xml:space="preserve">(Pendefinisian </w:t>
            </w:r>
            <w:r>
              <w:rPr>
                <w:b/>
                <w:sz w:val="18"/>
              </w:rPr>
              <w:lastRenderedPageBreak/>
              <w:t>Masalah)</w:t>
            </w:r>
          </w:p>
        </w:tc>
        <w:tc>
          <w:tcPr>
            <w:tcW w:w="3515" w:type="dxa"/>
            <w:vAlign w:val="center"/>
          </w:tcPr>
          <w:p w14:paraId="5FC6FF6C" w14:textId="77777777" w:rsidR="005C2B41" w:rsidRDefault="005C2B41" w:rsidP="005C2B41">
            <w:r>
              <w:rPr>
                <w:sz w:val="18"/>
              </w:rPr>
              <w:lastRenderedPageBreak/>
              <w:t xml:space="preserve">Bagaimana media mengidentifikasi dan memaknai peristiwa pembakaran </w:t>
            </w:r>
            <w:r>
              <w:rPr>
                <w:sz w:val="18"/>
              </w:rPr>
              <w:lastRenderedPageBreak/>
              <w:t>Gedung DPRD sebagai sebuah masalah.</w:t>
            </w:r>
          </w:p>
        </w:tc>
        <w:tc>
          <w:tcPr>
            <w:tcW w:w="2494" w:type="dxa"/>
            <w:vAlign w:val="center"/>
          </w:tcPr>
          <w:p w14:paraId="7041CB64" w14:textId="77777777" w:rsidR="005C2B41" w:rsidRDefault="005C2B41" w:rsidP="005C2B41">
            <w:r>
              <w:rPr>
                <w:sz w:val="18"/>
              </w:rPr>
              <w:lastRenderedPageBreak/>
              <w:t xml:space="preserve">Judul, teras berita, dan kalimat yang mendefinisikan </w:t>
            </w:r>
            <w:r>
              <w:rPr>
                <w:sz w:val="18"/>
              </w:rPr>
              <w:lastRenderedPageBreak/>
              <w:t>isu utama.</w:t>
            </w:r>
          </w:p>
        </w:tc>
      </w:tr>
      <w:tr w:rsidR="005C2B41" w14:paraId="03697591" w14:textId="77777777" w:rsidTr="000A7813">
        <w:trPr>
          <w:jc w:val="center"/>
        </w:trPr>
        <w:tc>
          <w:tcPr>
            <w:tcW w:w="1928" w:type="dxa"/>
            <w:vAlign w:val="center"/>
          </w:tcPr>
          <w:p w14:paraId="45949517" w14:textId="77777777" w:rsidR="005C2B41" w:rsidRDefault="005C2B41" w:rsidP="005C2B41">
            <w:r>
              <w:rPr>
                <w:b/>
                <w:sz w:val="18"/>
              </w:rPr>
              <w:lastRenderedPageBreak/>
              <w:t>Diagnose Causes</w:t>
            </w:r>
            <w:r>
              <w:rPr>
                <w:b/>
                <w:sz w:val="18"/>
              </w:rPr>
              <w:br/>
              <w:t>(Diagnosis Penyebab)</w:t>
            </w:r>
          </w:p>
        </w:tc>
        <w:tc>
          <w:tcPr>
            <w:tcW w:w="3515" w:type="dxa"/>
            <w:vAlign w:val="center"/>
          </w:tcPr>
          <w:p w14:paraId="702864BA" w14:textId="77777777" w:rsidR="005C2B41" w:rsidRDefault="005C2B41" w:rsidP="005C2B41">
            <w:r>
              <w:rPr>
                <w:sz w:val="18"/>
              </w:rPr>
              <w:t>Bagaimana media menafsirkan penyebab peristiwa serta menentukan aktor yang dianggap bertanggung jawab.</w:t>
            </w:r>
          </w:p>
        </w:tc>
        <w:tc>
          <w:tcPr>
            <w:tcW w:w="2494" w:type="dxa"/>
            <w:vAlign w:val="center"/>
          </w:tcPr>
          <w:p w14:paraId="58AD1773" w14:textId="77777777" w:rsidR="005C2B41" w:rsidRDefault="005C2B41" w:rsidP="005C2B41">
            <w:r>
              <w:rPr>
                <w:sz w:val="18"/>
              </w:rPr>
              <w:t>Kalimat sebab-akibat, penyebutan aktor, dan latar informasi.</w:t>
            </w:r>
          </w:p>
        </w:tc>
      </w:tr>
      <w:tr w:rsidR="005C2B41" w14:paraId="3DF337EA" w14:textId="77777777" w:rsidTr="000A7813">
        <w:trPr>
          <w:jc w:val="center"/>
        </w:trPr>
        <w:tc>
          <w:tcPr>
            <w:tcW w:w="1928" w:type="dxa"/>
            <w:vAlign w:val="center"/>
          </w:tcPr>
          <w:p w14:paraId="7FCFE688" w14:textId="77777777" w:rsidR="005C2B41" w:rsidRDefault="005C2B41" w:rsidP="005C2B41">
            <w:r>
              <w:rPr>
                <w:b/>
                <w:sz w:val="18"/>
              </w:rPr>
              <w:t>Make Moral Judgment</w:t>
            </w:r>
            <w:r>
              <w:rPr>
                <w:b/>
                <w:sz w:val="18"/>
              </w:rPr>
              <w:br/>
              <w:t>(Penilaian Moral)</w:t>
            </w:r>
          </w:p>
        </w:tc>
        <w:tc>
          <w:tcPr>
            <w:tcW w:w="3515" w:type="dxa"/>
            <w:vAlign w:val="center"/>
          </w:tcPr>
          <w:p w14:paraId="65CBEBB6" w14:textId="77777777" w:rsidR="005C2B41" w:rsidRDefault="005C2B41" w:rsidP="005C2B41">
            <w:r>
              <w:rPr>
                <w:sz w:val="18"/>
              </w:rPr>
              <w:t>Bagaimana media memberikan penilaian etis terhadap massa aksi, aparat, korban, dan pihak terkait.</w:t>
            </w:r>
          </w:p>
        </w:tc>
        <w:tc>
          <w:tcPr>
            <w:tcW w:w="2494" w:type="dxa"/>
            <w:vAlign w:val="center"/>
          </w:tcPr>
          <w:p w14:paraId="5B1E8C24" w14:textId="77777777" w:rsidR="005C2B41" w:rsidRDefault="005C2B41" w:rsidP="005C2B41">
            <w:r>
              <w:rPr>
                <w:sz w:val="18"/>
              </w:rPr>
              <w:t>Diksi bernilai (evaluatif), kutipan sumber, dan pilihan sudut pandang.</w:t>
            </w:r>
          </w:p>
        </w:tc>
      </w:tr>
      <w:tr w:rsidR="005C2B41" w14:paraId="63A7695A" w14:textId="77777777" w:rsidTr="000A7813">
        <w:trPr>
          <w:jc w:val="center"/>
        </w:trPr>
        <w:tc>
          <w:tcPr>
            <w:tcW w:w="1928" w:type="dxa"/>
            <w:vAlign w:val="center"/>
          </w:tcPr>
          <w:p w14:paraId="36B4E8FF" w14:textId="77777777" w:rsidR="005C2B41" w:rsidRDefault="005C2B41" w:rsidP="005C2B41">
            <w:r>
              <w:rPr>
                <w:b/>
                <w:sz w:val="18"/>
              </w:rPr>
              <w:t>Treatment Recommendation</w:t>
            </w:r>
            <w:r>
              <w:rPr>
                <w:b/>
                <w:sz w:val="18"/>
              </w:rPr>
              <w:br/>
              <w:t>(Penyarankan Solusi)</w:t>
            </w:r>
          </w:p>
        </w:tc>
        <w:tc>
          <w:tcPr>
            <w:tcW w:w="3515" w:type="dxa"/>
            <w:vAlign w:val="center"/>
          </w:tcPr>
          <w:p w14:paraId="555B4212" w14:textId="77777777" w:rsidR="005C2B41" w:rsidRDefault="005C2B41" w:rsidP="005C2B41">
            <w:r>
              <w:rPr>
                <w:sz w:val="18"/>
              </w:rPr>
              <w:t>Bagaimana media menawarkan atau menyiratkan penyelesaian atas masalah yang diberitakan.</w:t>
            </w:r>
          </w:p>
        </w:tc>
        <w:tc>
          <w:tcPr>
            <w:tcW w:w="2494" w:type="dxa"/>
            <w:vAlign w:val="center"/>
          </w:tcPr>
          <w:p w14:paraId="290298AA" w14:textId="77777777" w:rsidR="005C2B41" w:rsidRDefault="005C2B41" w:rsidP="005C2B41">
            <w:r>
              <w:rPr>
                <w:sz w:val="18"/>
              </w:rPr>
              <w:t>Kalimat rekomendasi, imbauan, dan penutup berita.</w:t>
            </w:r>
          </w:p>
        </w:tc>
      </w:tr>
    </w:tbl>
    <w:p w14:paraId="2881995C" w14:textId="77777777" w:rsidR="005C2B41" w:rsidRDefault="005C2B41" w:rsidP="005C2B41">
      <w:r>
        <w:rPr>
          <w:sz w:val="20"/>
        </w:rPr>
        <w:t>Sumber: Diadaptasi dari Entman (1993); Hanita dkk. (2026).</w:t>
      </w:r>
    </w:p>
    <w:p w14:paraId="0EE514F9" w14:textId="77777777" w:rsidR="005C2B41" w:rsidRDefault="005C2B41" w:rsidP="005C2B41">
      <w:r>
        <w:t>Proses analisis data ditempuh melalui beberapa tahap yang saling berkaitan. Pertama, reduksi data, yaitu memilih dan memfokuskan berita yang relevan sesuai kriteria sampel. Kedua, penyajian data, yaitu menguraikan tiap teks berita ke dalam empat elemen framing Entman. Ketiga, interpretasi, yaitu menafsirkan makna dan bingkai yang terkandung dalam setiap elemen. Keempat, komparasi, yaitu membandingkan hasil analisis framing Tribuntimur.com dan Fajar.co.id untuk mengungkap persamaan, perbedaan, serta kecenderungan orientasi masing-masing media. Kelima, penarikan kesimpulan atas pola framing yang terbentuk (Rambadani dkk., 2025).</w:t>
      </w:r>
    </w:p>
    <w:p w14:paraId="056250EE" w14:textId="77777777" w:rsidR="005C2B41" w:rsidRDefault="005C2B41" w:rsidP="005C2B41">
      <w:r>
        <w:t>Untuk menjamin keabsahan data, penelitian ini menggunakan teknik triangulasi sumber (Moleong, 2017, dalam Darmawan dkk., 2025). Triangulasi ditempuh melalui tiga langkah, yaitu membandingkan pemberitaan kedua media yang memiliki gaya editorial dan orientasi jurnalistik berbeda; membandingkan beberapa teks berita untuk melihat konsistensi pola framing, penonjolan fakta, dan struktur narasi; serta memperkuat analisis dengan literatur teoretis, khususnya teori framing Robert N. Entman, agar interpretasi memiliki dasar ilmiah yang kuat sekaligus mengurangi bias peneliti (Rahmawati &amp; Wiryany, 2026).</w:t>
      </w:r>
    </w:p>
    <w:p w14:paraId="27C75DFB" w14:textId="77777777" w:rsidR="005C2B41" w:rsidRDefault="005C2B41" w:rsidP="005C2B41">
      <w:r>
        <w:rPr>
          <w:b/>
        </w:rPr>
        <w:t>3.4  Jadwal dan Tahap-tahap Penelitian</w:t>
      </w:r>
    </w:p>
    <w:p w14:paraId="266D1D68" w14:textId="77777777" w:rsidR="005C2B41" w:rsidRDefault="005C2B41" w:rsidP="005C2B41">
      <w:r>
        <w:t xml:space="preserve">Penelitian ini dilaksanakan melalui empat tahap yang tersusun secara sistematis. Pertama, tahap persiapan, yang meliputi penyusunan proposal, studi pendahuluan, penelusuran literatur, serta seminar proposal. Kedua, tahap pengumpulan data, yaitu penelusuran dan pendokumentasian berita dari Tribuntimur.com dan Fajar.co.id sesuai kriteria yang telah ditetapkan. Ketiga, tahap analisis data, yaitu penerapan model framing Entman terhadap seluruh sampel berita hingga proses komparasi dan penarikan kesimpulan. Keempat, tahap penyusunan laporan, yaitu penulisan hasil dan pembahasan, penyusunan </w:t>
      </w:r>
      <w:r>
        <w:lastRenderedPageBreak/>
        <w:t>laporan akhir, serta ujian tesis. Adapun rincian jadwal pelaksanaan penelitian disajikan pada tabel berikut.</w:t>
      </w:r>
    </w:p>
    <w:p w14:paraId="430DF39A" w14:textId="77777777" w:rsidR="005C2B41" w:rsidRDefault="005C2B41" w:rsidP="005C2B41">
      <w:r>
        <w:rPr>
          <w:b/>
        </w:rPr>
        <w:t>Tabel 3.2  Jadwal Penelitian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54"/>
        <w:gridCol w:w="2948"/>
        <w:gridCol w:w="756"/>
        <w:gridCol w:w="756"/>
        <w:gridCol w:w="756"/>
        <w:gridCol w:w="756"/>
        <w:gridCol w:w="756"/>
        <w:gridCol w:w="756"/>
      </w:tblGrid>
      <w:tr w:rsidR="005C2B41" w14:paraId="0D0BE3CA" w14:textId="77777777" w:rsidTr="000A7813">
        <w:trPr>
          <w:jc w:val="center"/>
        </w:trPr>
        <w:tc>
          <w:tcPr>
            <w:tcW w:w="454" w:type="dxa"/>
            <w:vMerge w:val="restart"/>
            <w:shd w:val="clear" w:color="auto" w:fill="D9D9D9"/>
            <w:vAlign w:val="center"/>
          </w:tcPr>
          <w:p w14:paraId="0947261A" w14:textId="77777777" w:rsidR="005C2B41" w:rsidRDefault="005C2B41" w:rsidP="005C2B41">
            <w:r>
              <w:rPr>
                <w:b/>
                <w:sz w:val="18"/>
              </w:rPr>
              <w:t>No</w:t>
            </w:r>
          </w:p>
        </w:tc>
        <w:tc>
          <w:tcPr>
            <w:tcW w:w="2948" w:type="dxa"/>
            <w:vMerge w:val="restart"/>
            <w:shd w:val="clear" w:color="auto" w:fill="D9D9D9"/>
            <w:vAlign w:val="center"/>
          </w:tcPr>
          <w:p w14:paraId="098D6E0B" w14:textId="77777777" w:rsidR="005C2B41" w:rsidRDefault="005C2B41" w:rsidP="005C2B41">
            <w:r>
              <w:rPr>
                <w:b/>
                <w:sz w:val="18"/>
              </w:rPr>
              <w:t>Kegiatan</w:t>
            </w:r>
          </w:p>
        </w:tc>
        <w:tc>
          <w:tcPr>
            <w:tcW w:w="756" w:type="dxa"/>
            <w:gridSpan w:val="6"/>
            <w:shd w:val="clear" w:color="auto" w:fill="D9D9D9"/>
            <w:vAlign w:val="center"/>
          </w:tcPr>
          <w:p w14:paraId="11C35120" w14:textId="77777777" w:rsidR="005C2B41" w:rsidRDefault="005C2B41" w:rsidP="005C2B41">
            <w:r>
              <w:rPr>
                <w:b/>
                <w:sz w:val="18"/>
              </w:rPr>
              <w:t>Bulan ke-</w:t>
            </w:r>
          </w:p>
        </w:tc>
      </w:tr>
      <w:tr w:rsidR="005C2B41" w14:paraId="1770649A" w14:textId="77777777" w:rsidTr="000A7813">
        <w:trPr>
          <w:jc w:val="center"/>
        </w:trPr>
        <w:tc>
          <w:tcPr>
            <w:tcW w:w="992" w:type="dxa"/>
            <w:vMerge/>
          </w:tcPr>
          <w:p w14:paraId="1C2E617A" w14:textId="77777777" w:rsidR="005C2B41" w:rsidRDefault="005C2B41" w:rsidP="005C2B41"/>
        </w:tc>
        <w:tc>
          <w:tcPr>
            <w:tcW w:w="992" w:type="dxa"/>
            <w:vMerge/>
          </w:tcPr>
          <w:p w14:paraId="3A5E356D" w14:textId="77777777" w:rsidR="005C2B41" w:rsidRDefault="005C2B41" w:rsidP="005C2B41"/>
        </w:tc>
        <w:tc>
          <w:tcPr>
            <w:tcW w:w="756" w:type="dxa"/>
            <w:shd w:val="clear" w:color="auto" w:fill="D9D9D9"/>
            <w:vAlign w:val="center"/>
          </w:tcPr>
          <w:p w14:paraId="4B34619A" w14:textId="77777777" w:rsidR="005C2B41" w:rsidRDefault="005C2B41" w:rsidP="005C2B41">
            <w:r>
              <w:rPr>
                <w:b/>
                <w:sz w:val="18"/>
              </w:rPr>
              <w:t>I</w:t>
            </w:r>
          </w:p>
        </w:tc>
        <w:tc>
          <w:tcPr>
            <w:tcW w:w="756" w:type="dxa"/>
            <w:shd w:val="clear" w:color="auto" w:fill="D9D9D9"/>
            <w:vAlign w:val="center"/>
          </w:tcPr>
          <w:p w14:paraId="339123F8" w14:textId="77777777" w:rsidR="005C2B41" w:rsidRDefault="005C2B41" w:rsidP="005C2B41">
            <w:r>
              <w:rPr>
                <w:b/>
                <w:sz w:val="18"/>
              </w:rPr>
              <w:t>II</w:t>
            </w:r>
          </w:p>
        </w:tc>
        <w:tc>
          <w:tcPr>
            <w:tcW w:w="756" w:type="dxa"/>
            <w:shd w:val="clear" w:color="auto" w:fill="D9D9D9"/>
            <w:vAlign w:val="center"/>
          </w:tcPr>
          <w:p w14:paraId="621D9E75" w14:textId="77777777" w:rsidR="005C2B41" w:rsidRDefault="005C2B41" w:rsidP="005C2B41">
            <w:r>
              <w:rPr>
                <w:b/>
                <w:sz w:val="18"/>
              </w:rPr>
              <w:t>III</w:t>
            </w:r>
          </w:p>
        </w:tc>
        <w:tc>
          <w:tcPr>
            <w:tcW w:w="756" w:type="dxa"/>
            <w:shd w:val="clear" w:color="auto" w:fill="D9D9D9"/>
            <w:vAlign w:val="center"/>
          </w:tcPr>
          <w:p w14:paraId="2554E5A4" w14:textId="77777777" w:rsidR="005C2B41" w:rsidRDefault="005C2B41" w:rsidP="005C2B41">
            <w:r>
              <w:rPr>
                <w:b/>
                <w:sz w:val="18"/>
              </w:rPr>
              <w:t>IV</w:t>
            </w:r>
          </w:p>
        </w:tc>
        <w:tc>
          <w:tcPr>
            <w:tcW w:w="756" w:type="dxa"/>
            <w:shd w:val="clear" w:color="auto" w:fill="D9D9D9"/>
            <w:vAlign w:val="center"/>
          </w:tcPr>
          <w:p w14:paraId="44FA9713" w14:textId="77777777" w:rsidR="005C2B41" w:rsidRDefault="005C2B41" w:rsidP="005C2B41">
            <w:r>
              <w:rPr>
                <w:b/>
                <w:sz w:val="18"/>
              </w:rPr>
              <w:t>V</w:t>
            </w:r>
          </w:p>
        </w:tc>
        <w:tc>
          <w:tcPr>
            <w:tcW w:w="756" w:type="dxa"/>
            <w:shd w:val="clear" w:color="auto" w:fill="D9D9D9"/>
            <w:vAlign w:val="center"/>
          </w:tcPr>
          <w:p w14:paraId="5C828D37" w14:textId="77777777" w:rsidR="005C2B41" w:rsidRDefault="005C2B41" w:rsidP="005C2B41">
            <w:r>
              <w:rPr>
                <w:b/>
                <w:sz w:val="18"/>
              </w:rPr>
              <w:t>VI</w:t>
            </w:r>
          </w:p>
        </w:tc>
      </w:tr>
      <w:tr w:rsidR="005C2B41" w14:paraId="180542E5" w14:textId="77777777" w:rsidTr="000A7813">
        <w:trPr>
          <w:jc w:val="center"/>
        </w:trPr>
        <w:tc>
          <w:tcPr>
            <w:tcW w:w="454" w:type="dxa"/>
            <w:vAlign w:val="center"/>
          </w:tcPr>
          <w:p w14:paraId="4DD037D1" w14:textId="77777777" w:rsidR="005C2B41" w:rsidRDefault="005C2B41" w:rsidP="005C2B41">
            <w:r>
              <w:rPr>
                <w:sz w:val="18"/>
              </w:rPr>
              <w:t>1</w:t>
            </w:r>
          </w:p>
        </w:tc>
        <w:tc>
          <w:tcPr>
            <w:tcW w:w="2948" w:type="dxa"/>
            <w:vAlign w:val="center"/>
          </w:tcPr>
          <w:p w14:paraId="47FA3EE4" w14:textId="77777777" w:rsidR="005C2B41" w:rsidRDefault="005C2B41" w:rsidP="005C2B41">
            <w:r>
              <w:rPr>
                <w:sz w:val="18"/>
              </w:rPr>
              <w:t>Penyusunan dan bimbingan proposal</w:t>
            </w:r>
          </w:p>
        </w:tc>
        <w:tc>
          <w:tcPr>
            <w:tcW w:w="756" w:type="dxa"/>
            <w:shd w:val="clear" w:color="auto" w:fill="808080"/>
            <w:vAlign w:val="center"/>
          </w:tcPr>
          <w:p w14:paraId="664B953B" w14:textId="77777777" w:rsidR="005C2B41" w:rsidRDefault="005C2B41" w:rsidP="005C2B41"/>
        </w:tc>
        <w:tc>
          <w:tcPr>
            <w:tcW w:w="756" w:type="dxa"/>
            <w:shd w:val="clear" w:color="auto" w:fill="808080"/>
            <w:vAlign w:val="center"/>
          </w:tcPr>
          <w:p w14:paraId="7CA8E18E" w14:textId="77777777" w:rsidR="005C2B41" w:rsidRDefault="005C2B41" w:rsidP="005C2B41"/>
        </w:tc>
        <w:tc>
          <w:tcPr>
            <w:tcW w:w="756" w:type="dxa"/>
            <w:vAlign w:val="center"/>
          </w:tcPr>
          <w:p w14:paraId="75E1FEB7" w14:textId="77777777" w:rsidR="005C2B41" w:rsidRDefault="005C2B41" w:rsidP="005C2B41"/>
        </w:tc>
        <w:tc>
          <w:tcPr>
            <w:tcW w:w="756" w:type="dxa"/>
            <w:vAlign w:val="center"/>
          </w:tcPr>
          <w:p w14:paraId="79F5B5AD" w14:textId="77777777" w:rsidR="005C2B41" w:rsidRDefault="005C2B41" w:rsidP="005C2B41"/>
        </w:tc>
        <w:tc>
          <w:tcPr>
            <w:tcW w:w="756" w:type="dxa"/>
            <w:vAlign w:val="center"/>
          </w:tcPr>
          <w:p w14:paraId="6247B025" w14:textId="77777777" w:rsidR="005C2B41" w:rsidRDefault="005C2B41" w:rsidP="005C2B41"/>
        </w:tc>
        <w:tc>
          <w:tcPr>
            <w:tcW w:w="756" w:type="dxa"/>
            <w:vAlign w:val="center"/>
          </w:tcPr>
          <w:p w14:paraId="733D76D8" w14:textId="77777777" w:rsidR="005C2B41" w:rsidRDefault="005C2B41" w:rsidP="005C2B41"/>
        </w:tc>
      </w:tr>
      <w:tr w:rsidR="005C2B41" w14:paraId="067A6EA0" w14:textId="77777777" w:rsidTr="000A7813">
        <w:trPr>
          <w:jc w:val="center"/>
        </w:trPr>
        <w:tc>
          <w:tcPr>
            <w:tcW w:w="454" w:type="dxa"/>
            <w:vAlign w:val="center"/>
          </w:tcPr>
          <w:p w14:paraId="1CE3F993" w14:textId="77777777" w:rsidR="005C2B41" w:rsidRDefault="005C2B41" w:rsidP="005C2B41">
            <w:r>
              <w:rPr>
                <w:sz w:val="18"/>
              </w:rPr>
              <w:t>2</w:t>
            </w:r>
          </w:p>
        </w:tc>
        <w:tc>
          <w:tcPr>
            <w:tcW w:w="2948" w:type="dxa"/>
            <w:vAlign w:val="center"/>
          </w:tcPr>
          <w:p w14:paraId="70EA4096" w14:textId="77777777" w:rsidR="005C2B41" w:rsidRDefault="005C2B41" w:rsidP="005C2B41">
            <w:r>
              <w:rPr>
                <w:sz w:val="18"/>
              </w:rPr>
              <w:t>Seminar proposal</w:t>
            </w:r>
          </w:p>
        </w:tc>
        <w:tc>
          <w:tcPr>
            <w:tcW w:w="756" w:type="dxa"/>
            <w:vAlign w:val="center"/>
          </w:tcPr>
          <w:p w14:paraId="65BC9F92" w14:textId="77777777" w:rsidR="005C2B41" w:rsidRDefault="005C2B41" w:rsidP="005C2B41"/>
        </w:tc>
        <w:tc>
          <w:tcPr>
            <w:tcW w:w="756" w:type="dxa"/>
            <w:shd w:val="clear" w:color="auto" w:fill="808080"/>
            <w:vAlign w:val="center"/>
          </w:tcPr>
          <w:p w14:paraId="10427F3B" w14:textId="77777777" w:rsidR="005C2B41" w:rsidRDefault="005C2B41" w:rsidP="005C2B41"/>
        </w:tc>
        <w:tc>
          <w:tcPr>
            <w:tcW w:w="756" w:type="dxa"/>
            <w:vAlign w:val="center"/>
          </w:tcPr>
          <w:p w14:paraId="6217B015" w14:textId="77777777" w:rsidR="005C2B41" w:rsidRDefault="005C2B41" w:rsidP="005C2B41"/>
        </w:tc>
        <w:tc>
          <w:tcPr>
            <w:tcW w:w="756" w:type="dxa"/>
            <w:vAlign w:val="center"/>
          </w:tcPr>
          <w:p w14:paraId="41CAF191" w14:textId="77777777" w:rsidR="005C2B41" w:rsidRDefault="005C2B41" w:rsidP="005C2B41"/>
        </w:tc>
        <w:tc>
          <w:tcPr>
            <w:tcW w:w="756" w:type="dxa"/>
            <w:vAlign w:val="center"/>
          </w:tcPr>
          <w:p w14:paraId="21A21CA6" w14:textId="77777777" w:rsidR="005C2B41" w:rsidRDefault="005C2B41" w:rsidP="005C2B41"/>
        </w:tc>
        <w:tc>
          <w:tcPr>
            <w:tcW w:w="756" w:type="dxa"/>
            <w:vAlign w:val="center"/>
          </w:tcPr>
          <w:p w14:paraId="6331BF08" w14:textId="77777777" w:rsidR="005C2B41" w:rsidRDefault="005C2B41" w:rsidP="005C2B41"/>
        </w:tc>
      </w:tr>
      <w:tr w:rsidR="005C2B41" w14:paraId="62DB6C14" w14:textId="77777777" w:rsidTr="000A7813">
        <w:trPr>
          <w:jc w:val="center"/>
        </w:trPr>
        <w:tc>
          <w:tcPr>
            <w:tcW w:w="454" w:type="dxa"/>
            <w:vAlign w:val="center"/>
          </w:tcPr>
          <w:p w14:paraId="21F2A600" w14:textId="77777777" w:rsidR="005C2B41" w:rsidRDefault="005C2B41" w:rsidP="005C2B41">
            <w:r>
              <w:rPr>
                <w:sz w:val="18"/>
              </w:rPr>
              <w:t>3</w:t>
            </w:r>
          </w:p>
        </w:tc>
        <w:tc>
          <w:tcPr>
            <w:tcW w:w="2948" w:type="dxa"/>
            <w:vAlign w:val="center"/>
          </w:tcPr>
          <w:p w14:paraId="74D7187A" w14:textId="77777777" w:rsidR="005C2B41" w:rsidRDefault="005C2B41" w:rsidP="005C2B41">
            <w:r>
              <w:rPr>
                <w:sz w:val="18"/>
              </w:rPr>
              <w:t>Pengumpulan data (dokumentasi berita)</w:t>
            </w:r>
          </w:p>
        </w:tc>
        <w:tc>
          <w:tcPr>
            <w:tcW w:w="756" w:type="dxa"/>
            <w:vAlign w:val="center"/>
          </w:tcPr>
          <w:p w14:paraId="7AD2EF49" w14:textId="77777777" w:rsidR="005C2B41" w:rsidRDefault="005C2B41" w:rsidP="005C2B41"/>
        </w:tc>
        <w:tc>
          <w:tcPr>
            <w:tcW w:w="756" w:type="dxa"/>
            <w:vAlign w:val="center"/>
          </w:tcPr>
          <w:p w14:paraId="0932C42D" w14:textId="77777777" w:rsidR="005C2B41" w:rsidRDefault="005C2B41" w:rsidP="005C2B41"/>
        </w:tc>
        <w:tc>
          <w:tcPr>
            <w:tcW w:w="756" w:type="dxa"/>
            <w:shd w:val="clear" w:color="auto" w:fill="808080"/>
            <w:vAlign w:val="center"/>
          </w:tcPr>
          <w:p w14:paraId="7B9CA12D" w14:textId="77777777" w:rsidR="005C2B41" w:rsidRDefault="005C2B41" w:rsidP="005C2B41"/>
        </w:tc>
        <w:tc>
          <w:tcPr>
            <w:tcW w:w="756" w:type="dxa"/>
            <w:shd w:val="clear" w:color="auto" w:fill="808080"/>
            <w:vAlign w:val="center"/>
          </w:tcPr>
          <w:p w14:paraId="42E02958" w14:textId="77777777" w:rsidR="005C2B41" w:rsidRDefault="005C2B41" w:rsidP="005C2B41"/>
        </w:tc>
        <w:tc>
          <w:tcPr>
            <w:tcW w:w="756" w:type="dxa"/>
            <w:vAlign w:val="center"/>
          </w:tcPr>
          <w:p w14:paraId="2C9EE152" w14:textId="77777777" w:rsidR="005C2B41" w:rsidRDefault="005C2B41" w:rsidP="005C2B41"/>
        </w:tc>
        <w:tc>
          <w:tcPr>
            <w:tcW w:w="756" w:type="dxa"/>
            <w:vAlign w:val="center"/>
          </w:tcPr>
          <w:p w14:paraId="6636E426" w14:textId="77777777" w:rsidR="005C2B41" w:rsidRDefault="005C2B41" w:rsidP="005C2B41"/>
        </w:tc>
      </w:tr>
      <w:tr w:rsidR="005C2B41" w14:paraId="7F844EC3" w14:textId="77777777" w:rsidTr="000A7813">
        <w:trPr>
          <w:jc w:val="center"/>
        </w:trPr>
        <w:tc>
          <w:tcPr>
            <w:tcW w:w="454" w:type="dxa"/>
            <w:vAlign w:val="center"/>
          </w:tcPr>
          <w:p w14:paraId="16CE3926" w14:textId="77777777" w:rsidR="005C2B41" w:rsidRDefault="005C2B41" w:rsidP="005C2B41">
            <w:r>
              <w:rPr>
                <w:sz w:val="18"/>
              </w:rPr>
              <w:t>4</w:t>
            </w:r>
          </w:p>
        </w:tc>
        <w:tc>
          <w:tcPr>
            <w:tcW w:w="2948" w:type="dxa"/>
            <w:vAlign w:val="center"/>
          </w:tcPr>
          <w:p w14:paraId="00732047" w14:textId="77777777" w:rsidR="005C2B41" w:rsidRDefault="005C2B41" w:rsidP="005C2B41">
            <w:r>
              <w:rPr>
                <w:sz w:val="18"/>
              </w:rPr>
              <w:t>Analisis data (framing Entman)</w:t>
            </w:r>
          </w:p>
        </w:tc>
        <w:tc>
          <w:tcPr>
            <w:tcW w:w="756" w:type="dxa"/>
            <w:vAlign w:val="center"/>
          </w:tcPr>
          <w:p w14:paraId="5BAA037B" w14:textId="77777777" w:rsidR="005C2B41" w:rsidRDefault="005C2B41" w:rsidP="005C2B41"/>
        </w:tc>
        <w:tc>
          <w:tcPr>
            <w:tcW w:w="756" w:type="dxa"/>
            <w:vAlign w:val="center"/>
          </w:tcPr>
          <w:p w14:paraId="24546EA9" w14:textId="77777777" w:rsidR="005C2B41" w:rsidRDefault="005C2B41" w:rsidP="005C2B41"/>
        </w:tc>
        <w:tc>
          <w:tcPr>
            <w:tcW w:w="756" w:type="dxa"/>
            <w:vAlign w:val="center"/>
          </w:tcPr>
          <w:p w14:paraId="56261AB1" w14:textId="77777777" w:rsidR="005C2B41" w:rsidRDefault="005C2B41" w:rsidP="005C2B41"/>
        </w:tc>
        <w:tc>
          <w:tcPr>
            <w:tcW w:w="756" w:type="dxa"/>
            <w:shd w:val="clear" w:color="auto" w:fill="808080"/>
            <w:vAlign w:val="center"/>
          </w:tcPr>
          <w:p w14:paraId="0EDAD537" w14:textId="77777777" w:rsidR="005C2B41" w:rsidRDefault="005C2B41" w:rsidP="005C2B41"/>
        </w:tc>
        <w:tc>
          <w:tcPr>
            <w:tcW w:w="756" w:type="dxa"/>
            <w:shd w:val="clear" w:color="auto" w:fill="808080"/>
            <w:vAlign w:val="center"/>
          </w:tcPr>
          <w:p w14:paraId="7C325B72" w14:textId="77777777" w:rsidR="005C2B41" w:rsidRDefault="005C2B41" w:rsidP="005C2B41"/>
        </w:tc>
        <w:tc>
          <w:tcPr>
            <w:tcW w:w="756" w:type="dxa"/>
            <w:vAlign w:val="center"/>
          </w:tcPr>
          <w:p w14:paraId="32EB14A8" w14:textId="77777777" w:rsidR="005C2B41" w:rsidRDefault="005C2B41" w:rsidP="005C2B41"/>
        </w:tc>
      </w:tr>
      <w:tr w:rsidR="005C2B41" w14:paraId="62C52E21" w14:textId="77777777" w:rsidTr="000A7813">
        <w:trPr>
          <w:jc w:val="center"/>
        </w:trPr>
        <w:tc>
          <w:tcPr>
            <w:tcW w:w="454" w:type="dxa"/>
            <w:vAlign w:val="center"/>
          </w:tcPr>
          <w:p w14:paraId="11CE97F6" w14:textId="77777777" w:rsidR="005C2B41" w:rsidRDefault="005C2B41" w:rsidP="005C2B41">
            <w:r>
              <w:rPr>
                <w:sz w:val="18"/>
              </w:rPr>
              <w:t>5</w:t>
            </w:r>
          </w:p>
        </w:tc>
        <w:tc>
          <w:tcPr>
            <w:tcW w:w="2948" w:type="dxa"/>
            <w:vAlign w:val="center"/>
          </w:tcPr>
          <w:p w14:paraId="3DA87B6E" w14:textId="77777777" w:rsidR="005C2B41" w:rsidRDefault="005C2B41" w:rsidP="005C2B41">
            <w:r>
              <w:rPr>
                <w:sz w:val="18"/>
              </w:rPr>
              <w:t>Penyusunan hasil dan pembahasan</w:t>
            </w:r>
          </w:p>
        </w:tc>
        <w:tc>
          <w:tcPr>
            <w:tcW w:w="756" w:type="dxa"/>
            <w:vAlign w:val="center"/>
          </w:tcPr>
          <w:p w14:paraId="0393F43F" w14:textId="77777777" w:rsidR="005C2B41" w:rsidRDefault="005C2B41" w:rsidP="005C2B41"/>
        </w:tc>
        <w:tc>
          <w:tcPr>
            <w:tcW w:w="756" w:type="dxa"/>
            <w:vAlign w:val="center"/>
          </w:tcPr>
          <w:p w14:paraId="5E0DBAB9" w14:textId="77777777" w:rsidR="005C2B41" w:rsidRDefault="005C2B41" w:rsidP="005C2B41"/>
        </w:tc>
        <w:tc>
          <w:tcPr>
            <w:tcW w:w="756" w:type="dxa"/>
            <w:vAlign w:val="center"/>
          </w:tcPr>
          <w:p w14:paraId="4FC140FE" w14:textId="77777777" w:rsidR="005C2B41" w:rsidRDefault="005C2B41" w:rsidP="005C2B41"/>
        </w:tc>
        <w:tc>
          <w:tcPr>
            <w:tcW w:w="756" w:type="dxa"/>
            <w:vAlign w:val="center"/>
          </w:tcPr>
          <w:p w14:paraId="43E73ECB" w14:textId="77777777" w:rsidR="005C2B41" w:rsidRDefault="005C2B41" w:rsidP="005C2B41"/>
        </w:tc>
        <w:tc>
          <w:tcPr>
            <w:tcW w:w="756" w:type="dxa"/>
            <w:shd w:val="clear" w:color="auto" w:fill="808080"/>
            <w:vAlign w:val="center"/>
          </w:tcPr>
          <w:p w14:paraId="1960C884" w14:textId="77777777" w:rsidR="005C2B41" w:rsidRDefault="005C2B41" w:rsidP="005C2B41"/>
        </w:tc>
        <w:tc>
          <w:tcPr>
            <w:tcW w:w="756" w:type="dxa"/>
            <w:shd w:val="clear" w:color="auto" w:fill="808080"/>
            <w:vAlign w:val="center"/>
          </w:tcPr>
          <w:p w14:paraId="30F93078" w14:textId="77777777" w:rsidR="005C2B41" w:rsidRDefault="005C2B41" w:rsidP="005C2B41"/>
        </w:tc>
      </w:tr>
      <w:tr w:rsidR="005C2B41" w14:paraId="3FAABC06" w14:textId="77777777" w:rsidTr="000A7813">
        <w:trPr>
          <w:jc w:val="center"/>
        </w:trPr>
        <w:tc>
          <w:tcPr>
            <w:tcW w:w="454" w:type="dxa"/>
            <w:vAlign w:val="center"/>
          </w:tcPr>
          <w:p w14:paraId="41878D37" w14:textId="77777777" w:rsidR="005C2B41" w:rsidRDefault="005C2B41" w:rsidP="005C2B41">
            <w:r>
              <w:rPr>
                <w:sz w:val="18"/>
              </w:rPr>
              <w:t>6</w:t>
            </w:r>
          </w:p>
        </w:tc>
        <w:tc>
          <w:tcPr>
            <w:tcW w:w="2948" w:type="dxa"/>
            <w:vAlign w:val="center"/>
          </w:tcPr>
          <w:p w14:paraId="08416009" w14:textId="77777777" w:rsidR="005C2B41" w:rsidRDefault="005C2B41" w:rsidP="005C2B41">
            <w:r>
              <w:rPr>
                <w:sz w:val="18"/>
              </w:rPr>
              <w:t>Penyusunan laporan akhir</w:t>
            </w:r>
          </w:p>
        </w:tc>
        <w:tc>
          <w:tcPr>
            <w:tcW w:w="756" w:type="dxa"/>
            <w:vAlign w:val="center"/>
          </w:tcPr>
          <w:p w14:paraId="4F0DDFB5" w14:textId="77777777" w:rsidR="005C2B41" w:rsidRDefault="005C2B41" w:rsidP="005C2B41"/>
        </w:tc>
        <w:tc>
          <w:tcPr>
            <w:tcW w:w="756" w:type="dxa"/>
            <w:vAlign w:val="center"/>
          </w:tcPr>
          <w:p w14:paraId="624C038F" w14:textId="77777777" w:rsidR="005C2B41" w:rsidRDefault="005C2B41" w:rsidP="005C2B41"/>
        </w:tc>
        <w:tc>
          <w:tcPr>
            <w:tcW w:w="756" w:type="dxa"/>
            <w:vAlign w:val="center"/>
          </w:tcPr>
          <w:p w14:paraId="193178DE" w14:textId="77777777" w:rsidR="005C2B41" w:rsidRDefault="005C2B41" w:rsidP="005C2B41"/>
        </w:tc>
        <w:tc>
          <w:tcPr>
            <w:tcW w:w="756" w:type="dxa"/>
            <w:vAlign w:val="center"/>
          </w:tcPr>
          <w:p w14:paraId="19F6900D" w14:textId="77777777" w:rsidR="005C2B41" w:rsidRDefault="005C2B41" w:rsidP="005C2B41"/>
        </w:tc>
        <w:tc>
          <w:tcPr>
            <w:tcW w:w="756" w:type="dxa"/>
            <w:vAlign w:val="center"/>
          </w:tcPr>
          <w:p w14:paraId="23010D6E" w14:textId="77777777" w:rsidR="005C2B41" w:rsidRDefault="005C2B41" w:rsidP="005C2B41"/>
        </w:tc>
        <w:tc>
          <w:tcPr>
            <w:tcW w:w="756" w:type="dxa"/>
            <w:shd w:val="clear" w:color="auto" w:fill="808080"/>
            <w:vAlign w:val="center"/>
          </w:tcPr>
          <w:p w14:paraId="7A6CEC1B" w14:textId="77777777" w:rsidR="005C2B41" w:rsidRDefault="005C2B41" w:rsidP="005C2B41"/>
        </w:tc>
      </w:tr>
      <w:tr w:rsidR="005C2B41" w14:paraId="22EE3014" w14:textId="77777777" w:rsidTr="000A7813">
        <w:trPr>
          <w:jc w:val="center"/>
        </w:trPr>
        <w:tc>
          <w:tcPr>
            <w:tcW w:w="454" w:type="dxa"/>
            <w:vAlign w:val="center"/>
          </w:tcPr>
          <w:p w14:paraId="13FC0188" w14:textId="77777777" w:rsidR="005C2B41" w:rsidRDefault="005C2B41" w:rsidP="005C2B41">
            <w:r>
              <w:rPr>
                <w:sz w:val="18"/>
              </w:rPr>
              <w:t>7</w:t>
            </w:r>
          </w:p>
        </w:tc>
        <w:tc>
          <w:tcPr>
            <w:tcW w:w="2948" w:type="dxa"/>
            <w:vAlign w:val="center"/>
          </w:tcPr>
          <w:p w14:paraId="45D37F98" w14:textId="77777777" w:rsidR="005C2B41" w:rsidRDefault="005C2B41" w:rsidP="005C2B41">
            <w:r>
              <w:rPr>
                <w:sz w:val="18"/>
              </w:rPr>
              <w:t>Ujian tesis</w:t>
            </w:r>
          </w:p>
        </w:tc>
        <w:tc>
          <w:tcPr>
            <w:tcW w:w="756" w:type="dxa"/>
            <w:vAlign w:val="center"/>
          </w:tcPr>
          <w:p w14:paraId="5DD2C51B" w14:textId="77777777" w:rsidR="005C2B41" w:rsidRDefault="005C2B41" w:rsidP="005C2B41"/>
        </w:tc>
        <w:tc>
          <w:tcPr>
            <w:tcW w:w="756" w:type="dxa"/>
            <w:vAlign w:val="center"/>
          </w:tcPr>
          <w:p w14:paraId="79E0834F" w14:textId="77777777" w:rsidR="005C2B41" w:rsidRDefault="005C2B41" w:rsidP="005C2B41"/>
        </w:tc>
        <w:tc>
          <w:tcPr>
            <w:tcW w:w="756" w:type="dxa"/>
            <w:vAlign w:val="center"/>
          </w:tcPr>
          <w:p w14:paraId="351A5A1F" w14:textId="77777777" w:rsidR="005C2B41" w:rsidRDefault="005C2B41" w:rsidP="005C2B41"/>
        </w:tc>
        <w:tc>
          <w:tcPr>
            <w:tcW w:w="756" w:type="dxa"/>
            <w:vAlign w:val="center"/>
          </w:tcPr>
          <w:p w14:paraId="4F002ACE" w14:textId="77777777" w:rsidR="005C2B41" w:rsidRDefault="005C2B41" w:rsidP="005C2B41"/>
        </w:tc>
        <w:tc>
          <w:tcPr>
            <w:tcW w:w="756" w:type="dxa"/>
            <w:vAlign w:val="center"/>
          </w:tcPr>
          <w:p w14:paraId="54770EFB" w14:textId="77777777" w:rsidR="005C2B41" w:rsidRDefault="005C2B41" w:rsidP="005C2B41"/>
        </w:tc>
        <w:tc>
          <w:tcPr>
            <w:tcW w:w="756" w:type="dxa"/>
            <w:shd w:val="clear" w:color="auto" w:fill="808080"/>
            <w:vAlign w:val="center"/>
          </w:tcPr>
          <w:p w14:paraId="76868D78" w14:textId="77777777" w:rsidR="005C2B41" w:rsidRDefault="005C2B41" w:rsidP="005C2B41"/>
        </w:tc>
      </w:tr>
    </w:tbl>
    <w:p w14:paraId="26B72FEE" w14:textId="77777777" w:rsidR="005C2B41" w:rsidRDefault="005C2B41" w:rsidP="005C2B41">
      <w:r>
        <w:rPr>
          <w:sz w:val="20"/>
        </w:rPr>
        <w:t>Sumber: Olahan peneliti (2026). Keterangan: sel berwarna menunjukkan periode pelaksanaan kegiatan.</w:t>
      </w:r>
    </w:p>
    <w:p w14:paraId="5CB68DEF" w14:textId="77777777" w:rsidR="005C2B41" w:rsidRDefault="005C2B41" w:rsidP="005C2B41">
      <w:r>
        <w:t>Melalui rangkaian tahap dan jadwal tersebut, penelitian ini diharapkan dapat berjalan secara terstruktur dan sistematis sehingga menghasilkan analisis framing yang komprehensif atas pemberitaan aksi pembakaran Gedung DPRD Kota Makassar pada Tribuntimur.com dan Fajar.co.id.</w:t>
      </w:r>
    </w:p>
    <w:p w14:paraId="70C1DDE2" w14:textId="77777777" w:rsidR="0056737D" w:rsidRPr="00CD20E1" w:rsidRDefault="0056737D" w:rsidP="00A81671">
      <w:pPr>
        <w:pStyle w:val="ListParagraph"/>
        <w:rPr>
          <w:i/>
          <w:iCs/>
        </w:rPr>
      </w:pPr>
    </w:p>
    <w:p w14:paraId="7B1F50E8" w14:textId="77777777" w:rsidR="0056737D" w:rsidRPr="00CD20E1" w:rsidRDefault="0056737D" w:rsidP="00A81671">
      <w:pPr>
        <w:pStyle w:val="ListParagraph"/>
        <w:rPr>
          <w:i/>
          <w:iCs/>
        </w:rPr>
      </w:pPr>
    </w:p>
    <w:p w14:paraId="0926AE2E" w14:textId="77777777" w:rsidR="0056737D" w:rsidRPr="00CD20E1" w:rsidRDefault="0056737D" w:rsidP="00A81671">
      <w:pPr>
        <w:pStyle w:val="ListParagraph"/>
      </w:pPr>
    </w:p>
    <w:p w14:paraId="67BF6E51" w14:textId="77777777" w:rsidR="0056737D" w:rsidRPr="00CD20E1" w:rsidRDefault="0056737D" w:rsidP="00A81671">
      <w:pPr>
        <w:pStyle w:val="ListParagraph"/>
      </w:pPr>
    </w:p>
    <w:p w14:paraId="07B7614A" w14:textId="77777777" w:rsidR="0056737D" w:rsidRPr="00CD20E1" w:rsidRDefault="0056737D" w:rsidP="00A81671">
      <w:pPr>
        <w:pStyle w:val="ListParagraph"/>
      </w:pPr>
    </w:p>
    <w:p w14:paraId="14AE2E98" w14:textId="77777777" w:rsidR="00A00A5E" w:rsidRPr="00CD20E1" w:rsidRDefault="00A00A5E" w:rsidP="00A81671">
      <w:pPr>
        <w:pStyle w:val="ListParagraph"/>
      </w:pPr>
    </w:p>
    <w:p w14:paraId="60F618CF" w14:textId="77777777" w:rsidR="00A00A5E" w:rsidRPr="00CD20E1" w:rsidRDefault="00A00A5E" w:rsidP="00A81671">
      <w:pPr>
        <w:pStyle w:val="ListParagraph"/>
      </w:pPr>
    </w:p>
    <w:p w14:paraId="3A02BE86" w14:textId="77777777" w:rsidR="00A00A5E" w:rsidRPr="00CD20E1" w:rsidRDefault="00A00A5E" w:rsidP="00A81671">
      <w:pPr>
        <w:pStyle w:val="ListParagraph"/>
      </w:pPr>
    </w:p>
    <w:p w14:paraId="2D9EE694" w14:textId="77777777" w:rsidR="00A00A5E" w:rsidRPr="00CD20E1" w:rsidRDefault="00A00A5E" w:rsidP="00A81671">
      <w:pPr>
        <w:pStyle w:val="ListParagraph"/>
      </w:pPr>
    </w:p>
    <w:p w14:paraId="6081A624" w14:textId="77777777" w:rsidR="00A00A5E" w:rsidRPr="00CD20E1" w:rsidRDefault="00A00A5E" w:rsidP="00A81671">
      <w:pPr>
        <w:pStyle w:val="ListParagraph"/>
      </w:pPr>
    </w:p>
    <w:p w14:paraId="000FC602" w14:textId="77777777" w:rsidR="00A00A5E" w:rsidRPr="00CD20E1" w:rsidRDefault="00A00A5E" w:rsidP="00A81671">
      <w:pPr>
        <w:pStyle w:val="ListParagraph"/>
      </w:pPr>
    </w:p>
    <w:p w14:paraId="498EC4DB" w14:textId="77777777" w:rsidR="00A00A5E" w:rsidRPr="00CD20E1" w:rsidRDefault="00A00A5E" w:rsidP="00A81671">
      <w:pPr>
        <w:pStyle w:val="ListParagraph"/>
      </w:pPr>
    </w:p>
    <w:p w14:paraId="25A7A051" w14:textId="77777777" w:rsidR="00A00A5E" w:rsidRPr="00CD20E1" w:rsidRDefault="00A00A5E" w:rsidP="00A81671">
      <w:pPr>
        <w:pStyle w:val="ListParagraph"/>
      </w:pPr>
    </w:p>
    <w:p w14:paraId="557F0489" w14:textId="77777777" w:rsidR="00A00A5E" w:rsidRPr="00CD20E1" w:rsidRDefault="00A00A5E" w:rsidP="00A81671">
      <w:pPr>
        <w:pStyle w:val="ListParagraph"/>
      </w:pPr>
    </w:p>
    <w:p w14:paraId="500A744E" w14:textId="77777777" w:rsidR="00A00A5E" w:rsidRPr="00CD20E1" w:rsidRDefault="00A00A5E" w:rsidP="00A81671">
      <w:pPr>
        <w:pStyle w:val="ListParagraph"/>
      </w:pPr>
    </w:p>
    <w:p w14:paraId="34837850" w14:textId="77777777" w:rsidR="00A00A5E" w:rsidRPr="00CD20E1" w:rsidRDefault="00A00A5E" w:rsidP="00A81671">
      <w:pPr>
        <w:pStyle w:val="ListParagraph"/>
      </w:pPr>
    </w:p>
    <w:p w14:paraId="737FFFF8" w14:textId="77777777" w:rsidR="00A00A5E" w:rsidRPr="00CD20E1" w:rsidRDefault="00A00A5E" w:rsidP="00A81671">
      <w:pPr>
        <w:pStyle w:val="ListParagraph"/>
      </w:pPr>
    </w:p>
    <w:p w14:paraId="5DBFF4D2" w14:textId="77777777" w:rsidR="00A00A5E" w:rsidRPr="00CD20E1" w:rsidRDefault="00A00A5E" w:rsidP="00A81671">
      <w:pPr>
        <w:pStyle w:val="ListParagraph"/>
      </w:pPr>
    </w:p>
    <w:p w14:paraId="704E5DD6" w14:textId="77777777" w:rsidR="00A00A5E" w:rsidRPr="00CD20E1" w:rsidRDefault="00A00A5E" w:rsidP="00A81671">
      <w:pPr>
        <w:pStyle w:val="ListParagraph"/>
      </w:pPr>
    </w:p>
    <w:p w14:paraId="11DC9A90" w14:textId="77777777" w:rsidR="00A00A5E" w:rsidRPr="00CD20E1" w:rsidRDefault="00A00A5E" w:rsidP="00A81671">
      <w:pPr>
        <w:pStyle w:val="ListParagraph"/>
      </w:pPr>
    </w:p>
    <w:p w14:paraId="5A54466B" w14:textId="77777777" w:rsidR="00A00A5E" w:rsidRPr="00CD20E1" w:rsidRDefault="00A00A5E" w:rsidP="00A81671">
      <w:pPr>
        <w:pStyle w:val="ListParagraph"/>
      </w:pPr>
    </w:p>
    <w:p w14:paraId="203B578E" w14:textId="77777777" w:rsidR="00A00A5E" w:rsidRPr="00CD20E1" w:rsidRDefault="00A00A5E" w:rsidP="00A81671">
      <w:pPr>
        <w:pStyle w:val="ListParagraph"/>
      </w:pPr>
    </w:p>
    <w:p w14:paraId="0808BAA9" w14:textId="77777777" w:rsidR="00A00A5E" w:rsidRPr="00CD20E1" w:rsidRDefault="00A00A5E" w:rsidP="00A81671">
      <w:pPr>
        <w:pStyle w:val="ListParagraph"/>
      </w:pPr>
    </w:p>
    <w:p w14:paraId="24B221CE" w14:textId="77777777" w:rsidR="00A00A5E" w:rsidRPr="00CD20E1" w:rsidRDefault="00A00A5E" w:rsidP="00A81671">
      <w:pPr>
        <w:pStyle w:val="ListParagraph"/>
      </w:pPr>
    </w:p>
    <w:p w14:paraId="64922D8F" w14:textId="77777777" w:rsidR="00A00A5E" w:rsidRPr="00CD20E1" w:rsidRDefault="00A00A5E" w:rsidP="00A81671">
      <w:pPr>
        <w:pStyle w:val="ListParagraph"/>
      </w:pPr>
    </w:p>
    <w:p w14:paraId="037A67CC" w14:textId="77777777" w:rsidR="00A00A5E" w:rsidRPr="00CD20E1" w:rsidRDefault="00A00A5E" w:rsidP="00A81671">
      <w:pPr>
        <w:pStyle w:val="ListParagraph"/>
      </w:pPr>
    </w:p>
    <w:p w14:paraId="5A0B2778" w14:textId="77777777" w:rsidR="00A00A5E" w:rsidRPr="00CD20E1" w:rsidRDefault="00A00A5E" w:rsidP="00A81671">
      <w:pPr>
        <w:pStyle w:val="ListParagraph"/>
      </w:pPr>
    </w:p>
    <w:p w14:paraId="1515FEFA" w14:textId="77777777" w:rsidR="00A00A5E" w:rsidRPr="00CD20E1" w:rsidRDefault="00A00A5E" w:rsidP="00A81671">
      <w:pPr>
        <w:pStyle w:val="ListParagraph"/>
      </w:pPr>
    </w:p>
    <w:p w14:paraId="3B0768E7" w14:textId="77777777" w:rsidR="00A00A5E" w:rsidRPr="00CD20E1" w:rsidRDefault="00A00A5E" w:rsidP="00A81671">
      <w:pPr>
        <w:pStyle w:val="ListParagraph"/>
      </w:pPr>
    </w:p>
    <w:p w14:paraId="6FA50768" w14:textId="77777777" w:rsidR="00A00A5E" w:rsidRPr="00CD20E1" w:rsidRDefault="00A00A5E" w:rsidP="00A81671">
      <w:pPr>
        <w:pStyle w:val="ListParagraph"/>
      </w:pPr>
    </w:p>
    <w:p w14:paraId="65DB6A0E" w14:textId="77777777" w:rsidR="00A00A5E" w:rsidRPr="00CD20E1" w:rsidRDefault="00A00A5E" w:rsidP="00A81671">
      <w:pPr>
        <w:pStyle w:val="ListParagraph"/>
      </w:pPr>
    </w:p>
    <w:p w14:paraId="39CF57AF" w14:textId="77777777" w:rsidR="00A00A5E" w:rsidRPr="00CD20E1" w:rsidRDefault="00A00A5E" w:rsidP="00A81671">
      <w:pPr>
        <w:pStyle w:val="ListParagraph"/>
      </w:pPr>
    </w:p>
    <w:p w14:paraId="25B3C3D8" w14:textId="77777777" w:rsidR="00A00A5E" w:rsidRPr="00CD20E1" w:rsidRDefault="00A00A5E" w:rsidP="00A81671">
      <w:pPr>
        <w:pStyle w:val="ListParagraph"/>
      </w:pPr>
    </w:p>
    <w:p w14:paraId="7D5BCD9A" w14:textId="77777777" w:rsidR="00A00A5E" w:rsidRPr="00CD20E1" w:rsidRDefault="00A00A5E" w:rsidP="00A81671">
      <w:pPr>
        <w:pStyle w:val="ListParagraph"/>
      </w:pPr>
    </w:p>
    <w:p w14:paraId="795BF37F" w14:textId="77777777" w:rsidR="00A00A5E" w:rsidRPr="00CD20E1" w:rsidRDefault="00A00A5E" w:rsidP="00A81671">
      <w:pPr>
        <w:pStyle w:val="ListParagraph"/>
      </w:pPr>
    </w:p>
    <w:p w14:paraId="2D83056E" w14:textId="77777777" w:rsidR="00A00A5E" w:rsidRPr="00CD20E1" w:rsidRDefault="00A00A5E" w:rsidP="00A81671">
      <w:pPr>
        <w:pStyle w:val="ListParagraph"/>
      </w:pPr>
    </w:p>
    <w:p w14:paraId="7C80AC00" w14:textId="77777777" w:rsidR="00A00A5E" w:rsidRPr="00CD20E1" w:rsidRDefault="00A00A5E" w:rsidP="00A81671">
      <w:pPr>
        <w:pStyle w:val="ListParagraph"/>
      </w:pPr>
    </w:p>
    <w:p w14:paraId="49873AC9" w14:textId="77777777" w:rsidR="0056737D" w:rsidRPr="00CD20E1" w:rsidRDefault="0056737D" w:rsidP="00A81671">
      <w:pPr>
        <w:pStyle w:val="ListParagraph"/>
      </w:pPr>
    </w:p>
    <w:p w14:paraId="37B61842" w14:textId="77777777" w:rsidR="0056737D" w:rsidRPr="00CD20E1" w:rsidRDefault="0056737D" w:rsidP="00A81671">
      <w:pPr>
        <w:pStyle w:val="ListParagraph"/>
      </w:pPr>
    </w:p>
    <w:p w14:paraId="65C0C088" w14:textId="453D017C" w:rsidR="0056737D" w:rsidRPr="00CD20E1" w:rsidRDefault="0056737D" w:rsidP="00A81671">
      <w:pPr>
        <w:pStyle w:val="Heading1"/>
        <w:spacing w:line="276" w:lineRule="auto"/>
        <w:rPr>
          <w:szCs w:val="22"/>
        </w:rPr>
      </w:pPr>
      <w:bookmarkStart w:id="12" w:name="_Toc215834786"/>
      <w:r w:rsidRPr="00CD20E1">
        <w:rPr>
          <w:szCs w:val="22"/>
        </w:rPr>
        <w:t>DAFTAR PUSTAKA</w:t>
      </w:r>
      <w:bookmarkEnd w:id="12"/>
    </w:p>
    <w:p w14:paraId="67182E0F" w14:textId="77777777" w:rsidR="006366B7" w:rsidRPr="006366B7" w:rsidRDefault="0056737D" w:rsidP="006366B7">
      <w:pPr>
        <w:pStyle w:val="Bibliography"/>
      </w:pPr>
      <w:r w:rsidRPr="00CD20E1">
        <w:fldChar w:fldCharType="begin" w:fldLock="1"/>
      </w:r>
      <w:r w:rsidRPr="00CD20E1">
        <w:instrText xml:space="preserve">ADDIN Mendeley Bibliography CSL_BIBLIOGRAPHY </w:instrText>
      </w:r>
      <w:r w:rsidRPr="00CD20E1">
        <w:fldChar w:fldCharType="separate"/>
      </w:r>
      <w:r w:rsidR="006366B7" w:rsidRPr="006366B7">
        <w:t xml:space="preserve">Anzari Prawinda Putri, &amp; Pramudiana, F. N. (2021). Analisis framing pemberitaan penangkapan juliari batubara dalam korupsi dana bansos covid-19 pada kompas.com. </w:t>
      </w:r>
      <w:r w:rsidR="006366B7" w:rsidRPr="006366B7">
        <w:rPr>
          <w:i/>
          <w:iCs/>
        </w:rPr>
        <w:t>Jurnal Kajian Media</w:t>
      </w:r>
      <w:r w:rsidR="006366B7" w:rsidRPr="006366B7">
        <w:t xml:space="preserve">, </w:t>
      </w:r>
      <w:r w:rsidR="006366B7" w:rsidRPr="006366B7">
        <w:rPr>
          <w:i/>
          <w:iCs/>
        </w:rPr>
        <w:t>5</w:t>
      </w:r>
      <w:r w:rsidR="006366B7" w:rsidRPr="006366B7">
        <w:t>(1), 39–49.</w:t>
      </w:r>
    </w:p>
    <w:p w14:paraId="25ABD655" w14:textId="77777777" w:rsidR="006366B7" w:rsidRPr="006366B7" w:rsidRDefault="006366B7" w:rsidP="006366B7">
      <w:pPr>
        <w:pStyle w:val="Bibliography"/>
      </w:pPr>
      <w:r w:rsidRPr="006366B7">
        <w:t xml:space="preserve">Boer, K. M., Pratiwi, M. R., &amp; Muna, N. (2020). Analisis Framing Pemberitaan Generasi Milenial dan Pemerintah Terkait Covid-19 di Media Online. </w:t>
      </w:r>
      <w:r w:rsidRPr="006366B7">
        <w:rPr>
          <w:i/>
          <w:iCs/>
        </w:rPr>
        <w:t>Communicatus: Jurnal Ilmu komunikasi</w:t>
      </w:r>
      <w:r w:rsidRPr="006366B7">
        <w:t xml:space="preserve">, </w:t>
      </w:r>
      <w:r w:rsidRPr="006366B7">
        <w:rPr>
          <w:i/>
          <w:iCs/>
        </w:rPr>
        <w:t>4</w:t>
      </w:r>
      <w:r w:rsidRPr="006366B7">
        <w:t>(1), 85–104. https://doi.org/10.15575/cjik.v4i1.8277</w:t>
      </w:r>
    </w:p>
    <w:p w14:paraId="4C4A4F66" w14:textId="77777777" w:rsidR="006366B7" w:rsidRPr="006366B7" w:rsidRDefault="006366B7" w:rsidP="006366B7">
      <w:pPr>
        <w:pStyle w:val="Bibliography"/>
      </w:pPr>
      <w:r w:rsidRPr="006366B7">
        <w:t xml:space="preserve">DPR. (2022). </w:t>
      </w:r>
      <w:r w:rsidRPr="006366B7">
        <w:rPr>
          <w:i/>
          <w:iCs/>
        </w:rPr>
        <w:t>TENTANG DEWAN PERWAKILAN RAKYAT REPUBLIK INDONESIA (DPR RI)</w:t>
      </w:r>
      <w:r w:rsidRPr="006366B7">
        <w:t>. Dewan Perwakilan Rakyat Republik Indonesia. https://www.dpr.go.id/tentang-dpr/sejarah-dpr</w:t>
      </w:r>
    </w:p>
    <w:p w14:paraId="59D4D1B2" w14:textId="77777777" w:rsidR="006366B7" w:rsidRPr="006366B7" w:rsidRDefault="006366B7" w:rsidP="006366B7">
      <w:pPr>
        <w:pStyle w:val="Bibliography"/>
      </w:pPr>
      <w:r w:rsidRPr="006366B7">
        <w:lastRenderedPageBreak/>
        <w:t xml:space="preserve">Khatimah, N. (2019). TANTANGAN INDEPENDENSI MEDIA DALAM PEMILU:KASUS KOMPAS.COM. </w:t>
      </w:r>
      <w:r w:rsidRPr="006366B7">
        <w:rPr>
          <w:i/>
          <w:iCs/>
        </w:rPr>
        <w:t>Islamic Communication Journal</w:t>
      </w:r>
      <w:r w:rsidRPr="006366B7">
        <w:t xml:space="preserve">, </w:t>
      </w:r>
      <w:r w:rsidRPr="006366B7">
        <w:rPr>
          <w:i/>
          <w:iCs/>
        </w:rPr>
        <w:t>4</w:t>
      </w:r>
      <w:r w:rsidRPr="006366B7">
        <w:t>, 133–145.</w:t>
      </w:r>
    </w:p>
    <w:p w14:paraId="547D8B1B" w14:textId="77777777" w:rsidR="006366B7" w:rsidRPr="006366B7" w:rsidRDefault="006366B7" w:rsidP="006366B7">
      <w:pPr>
        <w:pStyle w:val="Bibliography"/>
      </w:pPr>
      <w:r w:rsidRPr="006366B7">
        <w:t xml:space="preserve">Kriyantono, R. (2024). </w:t>
      </w:r>
      <w:r w:rsidRPr="006366B7">
        <w:rPr>
          <w:i/>
          <w:iCs/>
        </w:rPr>
        <w:t>Teknik Praktis Riset Komunikasi Kuantitatif dan Kualitatif</w:t>
      </w:r>
      <w:r w:rsidRPr="006366B7">
        <w:t xml:space="preserve"> (Kedua). Kencana.</w:t>
      </w:r>
    </w:p>
    <w:p w14:paraId="6F4E64CB" w14:textId="77777777" w:rsidR="006366B7" w:rsidRPr="006366B7" w:rsidRDefault="006366B7" w:rsidP="006366B7">
      <w:pPr>
        <w:pStyle w:val="Bibliography"/>
      </w:pPr>
      <w:r w:rsidRPr="006366B7">
        <w:t xml:space="preserve">Kustiawan, W., Kania Harahap, D., Ainun Jannah, N., Afalah Sinaga, W., Safika, N., Alwi Lubis, H., Adib Al Barry, A., Studi Komunikasi dan Penyiaran Islam, P., Dakwah dan Komunikasi, F., &amp; Medan, U. (2022). Media Online Dan Perkembangannya. </w:t>
      </w:r>
      <w:r w:rsidRPr="006366B7">
        <w:rPr>
          <w:i/>
          <w:iCs/>
        </w:rPr>
        <w:t>Jurnal Perpustakaan dan Informasi</w:t>
      </w:r>
      <w:r w:rsidRPr="006366B7">
        <w:t xml:space="preserve">, </w:t>
      </w:r>
      <w:r w:rsidRPr="006366B7">
        <w:rPr>
          <w:i/>
          <w:iCs/>
        </w:rPr>
        <w:t>2</w:t>
      </w:r>
      <w:r w:rsidRPr="006366B7">
        <w:t>(1), 12–18.</w:t>
      </w:r>
    </w:p>
    <w:p w14:paraId="2D7DC5B8" w14:textId="77777777" w:rsidR="006366B7" w:rsidRPr="006366B7" w:rsidRDefault="006366B7" w:rsidP="006366B7">
      <w:pPr>
        <w:pStyle w:val="Bibliography"/>
      </w:pPr>
      <w:r w:rsidRPr="006366B7">
        <w:t xml:space="preserve">Malik, K. (2019). Polemik Jilbab Miftahul Jannah di Asian Para Games 2018. </w:t>
      </w:r>
      <w:r w:rsidRPr="006366B7">
        <w:rPr>
          <w:i/>
          <w:iCs/>
        </w:rPr>
        <w:t>Kalijaga Journal of Communication</w:t>
      </w:r>
      <w:r w:rsidRPr="006366B7">
        <w:t xml:space="preserve">, </w:t>
      </w:r>
      <w:r w:rsidRPr="006366B7">
        <w:rPr>
          <w:i/>
          <w:iCs/>
        </w:rPr>
        <w:t>1</w:t>
      </w:r>
      <w:r w:rsidRPr="006366B7">
        <w:t>(1), 53–66.</w:t>
      </w:r>
    </w:p>
    <w:p w14:paraId="4D16F4FE" w14:textId="77777777" w:rsidR="006366B7" w:rsidRPr="006366B7" w:rsidRDefault="006366B7" w:rsidP="006366B7">
      <w:pPr>
        <w:pStyle w:val="Bibliography"/>
      </w:pPr>
      <w:r w:rsidRPr="006366B7">
        <w:t xml:space="preserve">Masduki &amp; Haenens, L. D. (2022). Concentration of Media Ownership in Indonesia: A Setback for Viewpoint Diversity Universitas Islam Indonesia , Indonesia. </w:t>
      </w:r>
      <w:r w:rsidRPr="006366B7">
        <w:rPr>
          <w:i/>
          <w:iCs/>
        </w:rPr>
        <w:t>International Journal of Communication</w:t>
      </w:r>
      <w:r w:rsidRPr="006366B7">
        <w:t xml:space="preserve">, </w:t>
      </w:r>
      <w:r w:rsidRPr="006366B7">
        <w:rPr>
          <w:i/>
          <w:iCs/>
        </w:rPr>
        <w:t>16</w:t>
      </w:r>
      <w:r w:rsidRPr="006366B7">
        <w:t>, 2239–2259.</w:t>
      </w:r>
    </w:p>
    <w:p w14:paraId="04C18340" w14:textId="77777777" w:rsidR="006366B7" w:rsidRPr="006366B7" w:rsidRDefault="006366B7" w:rsidP="006366B7">
      <w:pPr>
        <w:pStyle w:val="Bibliography"/>
      </w:pPr>
      <w:r w:rsidRPr="006366B7">
        <w:t xml:space="preserve">Muharrom, F., Radivan, Z., &amp; Feriyanti, O. P. (2025). </w:t>
      </w:r>
      <w:r w:rsidRPr="006366B7">
        <w:rPr>
          <w:i/>
          <w:iCs/>
        </w:rPr>
        <w:t>Analisis Framing Pemberitaan Indonesia Gelap Pada Media Online CNNIndonesia. Com dan Tempo. Co ( Analisis Framing R Entman )</w:t>
      </w:r>
      <w:r w:rsidRPr="006366B7">
        <w:t>. (1), 1–14.</w:t>
      </w:r>
    </w:p>
    <w:p w14:paraId="0ED4F2F6" w14:textId="77777777" w:rsidR="006366B7" w:rsidRPr="006366B7" w:rsidRDefault="006366B7" w:rsidP="006366B7">
      <w:pPr>
        <w:pStyle w:val="Bibliography"/>
      </w:pPr>
      <w:r w:rsidRPr="006366B7">
        <w:t xml:space="preserve">Nugroho, N. P. (2025). Ini Kejadian yang Picu Demonstrasi Bubarkan DPR. Dalam </w:t>
      </w:r>
      <w:r w:rsidRPr="006366B7">
        <w:rPr>
          <w:i/>
          <w:iCs/>
        </w:rPr>
        <w:t>Tempo</w:t>
      </w:r>
      <w:r w:rsidRPr="006366B7">
        <w:t>. https://www.tempo.co/politik/ini-kejadian-yang-picu-demonstrasi-bubarkan-dpr-2065603</w:t>
      </w:r>
    </w:p>
    <w:p w14:paraId="1A799080" w14:textId="77777777" w:rsidR="006366B7" w:rsidRPr="006366B7" w:rsidRDefault="006366B7" w:rsidP="006366B7">
      <w:pPr>
        <w:pStyle w:val="Bibliography"/>
      </w:pPr>
      <w:r w:rsidRPr="006366B7">
        <w:t xml:space="preserve">Sobur, A. (2017). </w:t>
      </w:r>
      <w:r w:rsidRPr="006366B7">
        <w:rPr>
          <w:i/>
          <w:iCs/>
        </w:rPr>
        <w:t>Analisis Teks Media</w:t>
      </w:r>
      <w:r w:rsidRPr="006366B7">
        <w:t>. PT Remaja Rosdakarya.</w:t>
      </w:r>
    </w:p>
    <w:p w14:paraId="44A93CC4" w14:textId="77777777" w:rsidR="006366B7" w:rsidRPr="006366B7" w:rsidRDefault="006366B7" w:rsidP="006366B7">
      <w:pPr>
        <w:pStyle w:val="Bibliography"/>
      </w:pPr>
      <w:r w:rsidRPr="006366B7">
        <w:t xml:space="preserve">Sofian, A., &amp; Lestari, N. (2021). Analisis framing pemberitaan tentang kebijakan pemerintah dalam menangani kasus Covid-19. </w:t>
      </w:r>
      <w:r w:rsidRPr="006366B7">
        <w:rPr>
          <w:i/>
          <w:iCs/>
        </w:rPr>
        <w:t>Commicast</w:t>
      </w:r>
      <w:r w:rsidRPr="006366B7">
        <w:t xml:space="preserve">, </w:t>
      </w:r>
      <w:r w:rsidRPr="006366B7">
        <w:rPr>
          <w:i/>
          <w:iCs/>
        </w:rPr>
        <w:t>2</w:t>
      </w:r>
      <w:r w:rsidRPr="006366B7">
        <w:t>(1), 58. https://doi.org/10.12928/commicast.v2i1.3150</w:t>
      </w:r>
    </w:p>
    <w:p w14:paraId="2B8D02DF" w14:textId="77777777" w:rsidR="006366B7" w:rsidRPr="006366B7" w:rsidRDefault="006366B7" w:rsidP="006366B7">
      <w:pPr>
        <w:pStyle w:val="Bibliography"/>
      </w:pPr>
      <w:r w:rsidRPr="006366B7">
        <w:lastRenderedPageBreak/>
        <w:t xml:space="preserve">Tribun Timur. (2025, September 2). </w:t>
      </w:r>
      <w:r w:rsidRPr="006366B7">
        <w:rPr>
          <w:i/>
          <w:iCs/>
        </w:rPr>
        <w:t>Gedung DPRD Dibakar Diduga tak Punya Standar Keselamatan, Pernah Diprotes Legislator Gerindra—Tribun-timur.com</w:t>
      </w:r>
      <w:r w:rsidRPr="006366B7">
        <w:t>. https://makassar.tribunnews.com/makassar/1811648/gedung-dprd-dibakar-diduga-tak-punya-standar-keselamatan-pernah-diprotes-legislator-gerindra</w:t>
      </w:r>
    </w:p>
    <w:p w14:paraId="469BE91C" w14:textId="2081A2AF" w:rsidR="0056737D" w:rsidRPr="0056737D" w:rsidRDefault="0056737D" w:rsidP="00A81671">
      <w:pPr>
        <w:rPr>
          <w:lang w:val="en-US"/>
        </w:rPr>
      </w:pPr>
      <w:r w:rsidRPr="00CD20E1">
        <w:fldChar w:fldCharType="end"/>
      </w:r>
    </w:p>
    <w:sectPr w:rsidR="0056737D" w:rsidRPr="0056737D" w:rsidSect="007875AB">
      <w:pgSz w:w="11906" w:h="16838"/>
      <w:pgMar w:top="2268" w:right="1701" w:bottom="1701" w:left="2268" w:header="720" w:footer="720" w:gutter="0"/>
      <w:pgNumType w:start="1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E1C2A" w14:textId="77777777" w:rsidR="00EA1EA5" w:rsidRPr="00CD20E1" w:rsidRDefault="00EA1EA5" w:rsidP="002E7B06">
      <w:pPr>
        <w:spacing w:after="0" w:line="240" w:lineRule="auto"/>
      </w:pPr>
      <w:r w:rsidRPr="00CD20E1">
        <w:separator/>
      </w:r>
    </w:p>
  </w:endnote>
  <w:endnote w:type="continuationSeparator" w:id="0">
    <w:p w14:paraId="5DE6BB6D" w14:textId="77777777" w:rsidR="00EA1EA5" w:rsidRPr="00CD20E1" w:rsidRDefault="00EA1EA5" w:rsidP="002E7B06">
      <w:pPr>
        <w:spacing w:after="0" w:line="240" w:lineRule="auto"/>
      </w:pPr>
      <w:r w:rsidRPr="00CD20E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EE618" w14:textId="77777777" w:rsidR="00263002" w:rsidRPr="00CD20E1" w:rsidRDefault="00263002" w:rsidP="002E7B06">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ECB78" w14:textId="77777777" w:rsidR="00EA1EA5" w:rsidRPr="00CD20E1" w:rsidRDefault="00EA1EA5" w:rsidP="002E7B06">
      <w:pPr>
        <w:spacing w:after="0" w:line="240" w:lineRule="auto"/>
      </w:pPr>
      <w:r w:rsidRPr="00CD20E1">
        <w:separator/>
      </w:r>
    </w:p>
  </w:footnote>
  <w:footnote w:type="continuationSeparator" w:id="0">
    <w:p w14:paraId="64878AE0" w14:textId="77777777" w:rsidR="00EA1EA5" w:rsidRPr="00CD20E1" w:rsidRDefault="00EA1EA5" w:rsidP="002E7B06">
      <w:pPr>
        <w:spacing w:after="0" w:line="240" w:lineRule="auto"/>
      </w:pPr>
      <w:r w:rsidRPr="00CD20E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FC651" w14:textId="09CE1136" w:rsidR="007875AB" w:rsidRDefault="007875AB" w:rsidP="007875AB">
    <w:pPr>
      <w:pStyle w:val="Header"/>
    </w:pPr>
  </w:p>
  <w:p w14:paraId="4574EA8A" w14:textId="77777777" w:rsidR="00263002" w:rsidRPr="00CD20E1" w:rsidRDefault="002630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393505"/>
      <w:docPartObj>
        <w:docPartGallery w:val="Page Numbers (Top of Page)"/>
        <w:docPartUnique/>
      </w:docPartObj>
    </w:sdtPr>
    <w:sdtEndPr>
      <w:rPr>
        <w:noProof/>
      </w:rPr>
    </w:sdtEndPr>
    <w:sdtContent>
      <w:p w14:paraId="1B645547" w14:textId="77777777" w:rsidR="007875AB" w:rsidRDefault="007875A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3283651" w14:textId="77777777" w:rsidR="007875AB" w:rsidRPr="00CD20E1" w:rsidRDefault="007875A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7559359"/>
      <w:docPartObj>
        <w:docPartGallery w:val="Page Numbers (Top of Page)"/>
        <w:docPartUnique/>
      </w:docPartObj>
    </w:sdtPr>
    <w:sdtEndPr>
      <w:rPr>
        <w:noProof/>
      </w:rPr>
    </w:sdtEndPr>
    <w:sdtContent>
      <w:p w14:paraId="39FE1425" w14:textId="446A6259" w:rsidR="007875AB" w:rsidRDefault="007875A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C98B97" w14:textId="77777777" w:rsidR="00FA3811" w:rsidRPr="00CD20E1" w:rsidRDefault="00FA38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21E4"/>
    <w:multiLevelType w:val="hybridMultilevel"/>
    <w:tmpl w:val="CE32FD80"/>
    <w:lvl w:ilvl="0" w:tplc="7186BE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713D58"/>
    <w:multiLevelType w:val="hybridMultilevel"/>
    <w:tmpl w:val="B0ECEF8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44AD6"/>
    <w:multiLevelType w:val="hybridMultilevel"/>
    <w:tmpl w:val="C28049C8"/>
    <w:lvl w:ilvl="0" w:tplc="AABEE70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74B7AB5"/>
    <w:multiLevelType w:val="hybridMultilevel"/>
    <w:tmpl w:val="89E22E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9E1B5D"/>
    <w:multiLevelType w:val="multilevel"/>
    <w:tmpl w:val="D054C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3536E9"/>
    <w:multiLevelType w:val="hybridMultilevel"/>
    <w:tmpl w:val="A8B2389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D5384A"/>
    <w:multiLevelType w:val="hybridMultilevel"/>
    <w:tmpl w:val="D084C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A603FB"/>
    <w:multiLevelType w:val="hybridMultilevel"/>
    <w:tmpl w:val="0DF24F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146B94"/>
    <w:multiLevelType w:val="hybridMultilevel"/>
    <w:tmpl w:val="96781F2C"/>
    <w:lvl w:ilvl="0" w:tplc="0B2268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D64483D"/>
    <w:multiLevelType w:val="hybridMultilevel"/>
    <w:tmpl w:val="568E1864"/>
    <w:lvl w:ilvl="0" w:tplc="F6F6D34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EAF46D6"/>
    <w:multiLevelType w:val="hybridMultilevel"/>
    <w:tmpl w:val="F76215C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7A195E"/>
    <w:multiLevelType w:val="hybridMultilevel"/>
    <w:tmpl w:val="21B8FA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E21EAF"/>
    <w:multiLevelType w:val="hybridMultilevel"/>
    <w:tmpl w:val="CD42D4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7592DA2"/>
    <w:multiLevelType w:val="hybridMultilevel"/>
    <w:tmpl w:val="B4E8A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912732"/>
    <w:multiLevelType w:val="hybridMultilevel"/>
    <w:tmpl w:val="4A9211EA"/>
    <w:lvl w:ilvl="0" w:tplc="D05878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B6D3A99"/>
    <w:multiLevelType w:val="multilevel"/>
    <w:tmpl w:val="81621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975124"/>
    <w:multiLevelType w:val="hybridMultilevel"/>
    <w:tmpl w:val="56A8BCC8"/>
    <w:lvl w:ilvl="0" w:tplc="C2C82DAC">
      <w:start w:val="1"/>
      <w:numFmt w:val="decimal"/>
      <w:lvlText w:val="%1."/>
      <w:lvlJc w:val="left"/>
      <w:pPr>
        <w:ind w:left="720" w:hanging="360"/>
      </w:pPr>
      <w:rPr>
        <w:rFonts w:hint="default"/>
        <w:spacing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757BD1"/>
    <w:multiLevelType w:val="hybridMultilevel"/>
    <w:tmpl w:val="D300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531F22"/>
    <w:multiLevelType w:val="hybridMultilevel"/>
    <w:tmpl w:val="C36A6B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E772F6"/>
    <w:multiLevelType w:val="multilevel"/>
    <w:tmpl w:val="4078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EF2542"/>
    <w:multiLevelType w:val="hybridMultilevel"/>
    <w:tmpl w:val="F090878A"/>
    <w:lvl w:ilvl="0" w:tplc="3EC0D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85140A9"/>
    <w:multiLevelType w:val="hybridMultilevel"/>
    <w:tmpl w:val="6FEAC4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C2A4EF9"/>
    <w:multiLevelType w:val="hybridMultilevel"/>
    <w:tmpl w:val="EB5CC16E"/>
    <w:lvl w:ilvl="0" w:tplc="663687B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1686243"/>
    <w:multiLevelType w:val="hybridMultilevel"/>
    <w:tmpl w:val="724C63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6E33FEB"/>
    <w:multiLevelType w:val="hybridMultilevel"/>
    <w:tmpl w:val="912605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E555DD"/>
    <w:multiLevelType w:val="hybridMultilevel"/>
    <w:tmpl w:val="7684417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B320A1"/>
    <w:multiLevelType w:val="hybridMultilevel"/>
    <w:tmpl w:val="A3685F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675AF8"/>
    <w:multiLevelType w:val="hybridMultilevel"/>
    <w:tmpl w:val="FD10F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830DC9"/>
    <w:multiLevelType w:val="hybridMultilevel"/>
    <w:tmpl w:val="CC42A092"/>
    <w:lvl w:ilvl="0" w:tplc="C1B6F0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D0C632F"/>
    <w:multiLevelType w:val="hybridMultilevel"/>
    <w:tmpl w:val="C71047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B659BB"/>
    <w:multiLevelType w:val="hybridMultilevel"/>
    <w:tmpl w:val="87D0AD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E830024"/>
    <w:multiLevelType w:val="multilevel"/>
    <w:tmpl w:val="23FAA4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505B13"/>
    <w:multiLevelType w:val="hybridMultilevel"/>
    <w:tmpl w:val="3D6CB262"/>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5942C5D"/>
    <w:multiLevelType w:val="hybridMultilevel"/>
    <w:tmpl w:val="F3BE3F68"/>
    <w:lvl w:ilvl="0" w:tplc="7E9A69D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9D44ADA"/>
    <w:multiLevelType w:val="multilevel"/>
    <w:tmpl w:val="BE10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A676BA"/>
    <w:multiLevelType w:val="hybridMultilevel"/>
    <w:tmpl w:val="A8B47B38"/>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6FB078C6"/>
    <w:multiLevelType w:val="multilevel"/>
    <w:tmpl w:val="42F8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121C7D"/>
    <w:multiLevelType w:val="hybridMultilevel"/>
    <w:tmpl w:val="7034F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116315C"/>
    <w:multiLevelType w:val="hybridMultilevel"/>
    <w:tmpl w:val="BEF691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8A5439"/>
    <w:multiLevelType w:val="hybridMultilevel"/>
    <w:tmpl w:val="963E4C36"/>
    <w:lvl w:ilvl="0" w:tplc="5D3EA3D8">
      <w:start w:val="1"/>
      <w:numFmt w:val="decimal"/>
      <w:lvlText w:val="%1."/>
      <w:lvlJc w:val="left"/>
      <w:pPr>
        <w:ind w:left="720" w:hanging="360"/>
      </w:pPr>
      <w:rPr>
        <w:rFonts w:hint="default"/>
        <w:spacing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C9290A"/>
    <w:multiLevelType w:val="multilevel"/>
    <w:tmpl w:val="35A8C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0B7240"/>
    <w:multiLevelType w:val="multilevel"/>
    <w:tmpl w:val="AA2E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870A99"/>
    <w:multiLevelType w:val="hybridMultilevel"/>
    <w:tmpl w:val="BDBA17CE"/>
    <w:lvl w:ilvl="0" w:tplc="7652AE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AEB6627"/>
    <w:multiLevelType w:val="hybridMultilevel"/>
    <w:tmpl w:val="B1D82F4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73454653">
    <w:abstractNumId w:val="43"/>
  </w:num>
  <w:num w:numId="2" w16cid:durableId="243222770">
    <w:abstractNumId w:val="16"/>
  </w:num>
  <w:num w:numId="3" w16cid:durableId="169487567">
    <w:abstractNumId w:val="37"/>
  </w:num>
  <w:num w:numId="4" w16cid:durableId="150100188">
    <w:abstractNumId w:val="21"/>
  </w:num>
  <w:num w:numId="5" w16cid:durableId="779686154">
    <w:abstractNumId w:val="18"/>
  </w:num>
  <w:num w:numId="6" w16cid:durableId="2110738275">
    <w:abstractNumId w:val="38"/>
  </w:num>
  <w:num w:numId="7" w16cid:durableId="1275674018">
    <w:abstractNumId w:val="20"/>
  </w:num>
  <w:num w:numId="8" w16cid:durableId="1866403663">
    <w:abstractNumId w:val="27"/>
  </w:num>
  <w:num w:numId="9" w16cid:durableId="876502180">
    <w:abstractNumId w:val="24"/>
  </w:num>
  <w:num w:numId="10" w16cid:durableId="1728187364">
    <w:abstractNumId w:val="5"/>
  </w:num>
  <w:num w:numId="11" w16cid:durableId="1433210265">
    <w:abstractNumId w:val="12"/>
  </w:num>
  <w:num w:numId="12" w16cid:durableId="1491288791">
    <w:abstractNumId w:val="7"/>
  </w:num>
  <w:num w:numId="13" w16cid:durableId="2024017448">
    <w:abstractNumId w:val="29"/>
  </w:num>
  <w:num w:numId="14" w16cid:durableId="1317955034">
    <w:abstractNumId w:val="23"/>
  </w:num>
  <w:num w:numId="15" w16cid:durableId="765812731">
    <w:abstractNumId w:val="10"/>
  </w:num>
  <w:num w:numId="16" w16cid:durableId="1811511514">
    <w:abstractNumId w:val="35"/>
  </w:num>
  <w:num w:numId="17" w16cid:durableId="1636376496">
    <w:abstractNumId w:val="2"/>
  </w:num>
  <w:num w:numId="18" w16cid:durableId="1063866671">
    <w:abstractNumId w:val="32"/>
  </w:num>
  <w:num w:numId="19" w16cid:durableId="1884294944">
    <w:abstractNumId w:val="6"/>
  </w:num>
  <w:num w:numId="20" w16cid:durableId="2009092973">
    <w:abstractNumId w:val="26"/>
  </w:num>
  <w:num w:numId="21" w16cid:durableId="1065031788">
    <w:abstractNumId w:val="11"/>
  </w:num>
  <w:num w:numId="22" w16cid:durableId="351107292">
    <w:abstractNumId w:val="13"/>
  </w:num>
  <w:num w:numId="23" w16cid:durableId="1130248723">
    <w:abstractNumId w:val="22"/>
  </w:num>
  <w:num w:numId="24" w16cid:durableId="199587504">
    <w:abstractNumId w:val="40"/>
  </w:num>
  <w:num w:numId="25" w16cid:durableId="1523742398">
    <w:abstractNumId w:val="4"/>
  </w:num>
  <w:num w:numId="26" w16cid:durableId="565720706">
    <w:abstractNumId w:val="15"/>
  </w:num>
  <w:num w:numId="27" w16cid:durableId="923686653">
    <w:abstractNumId w:val="34"/>
  </w:num>
  <w:num w:numId="28" w16cid:durableId="1617711950">
    <w:abstractNumId w:val="31"/>
  </w:num>
  <w:num w:numId="29" w16cid:durableId="1396705475">
    <w:abstractNumId w:val="3"/>
  </w:num>
  <w:num w:numId="30" w16cid:durableId="1616910369">
    <w:abstractNumId w:val="14"/>
  </w:num>
  <w:num w:numId="31" w16cid:durableId="809595472">
    <w:abstractNumId w:val="30"/>
  </w:num>
  <w:num w:numId="32" w16cid:durableId="1109665365">
    <w:abstractNumId w:val="42"/>
  </w:num>
  <w:num w:numId="33" w16cid:durableId="1193762247">
    <w:abstractNumId w:val="28"/>
  </w:num>
  <w:num w:numId="34" w16cid:durableId="742724932">
    <w:abstractNumId w:val="9"/>
  </w:num>
  <w:num w:numId="35" w16cid:durableId="528568237">
    <w:abstractNumId w:val="1"/>
  </w:num>
  <w:num w:numId="36" w16cid:durableId="2039505740">
    <w:abstractNumId w:val="0"/>
  </w:num>
  <w:num w:numId="37" w16cid:durableId="1349677523">
    <w:abstractNumId w:val="8"/>
  </w:num>
  <w:num w:numId="38" w16cid:durableId="1743141863">
    <w:abstractNumId w:val="25"/>
  </w:num>
  <w:num w:numId="39" w16cid:durableId="1484538629">
    <w:abstractNumId w:val="17"/>
  </w:num>
  <w:num w:numId="40" w16cid:durableId="50278969">
    <w:abstractNumId w:val="39"/>
  </w:num>
  <w:num w:numId="41" w16cid:durableId="1215695957">
    <w:abstractNumId w:val="33"/>
  </w:num>
  <w:num w:numId="42" w16cid:durableId="780222557">
    <w:abstractNumId w:val="36"/>
  </w:num>
  <w:num w:numId="43" w16cid:durableId="1864514905">
    <w:abstractNumId w:val="41"/>
  </w:num>
  <w:num w:numId="44" w16cid:durableId="105782599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08FB"/>
    <w:rsid w:val="00000832"/>
    <w:rsid w:val="00000F26"/>
    <w:rsid w:val="00007EF9"/>
    <w:rsid w:val="00013001"/>
    <w:rsid w:val="000137BD"/>
    <w:rsid w:val="00013CED"/>
    <w:rsid w:val="00014524"/>
    <w:rsid w:val="00015FFE"/>
    <w:rsid w:val="0001754E"/>
    <w:rsid w:val="0001785A"/>
    <w:rsid w:val="000207A7"/>
    <w:rsid w:val="000238EA"/>
    <w:rsid w:val="00026610"/>
    <w:rsid w:val="00027EDF"/>
    <w:rsid w:val="000318C1"/>
    <w:rsid w:val="00035DAA"/>
    <w:rsid w:val="00036EE4"/>
    <w:rsid w:val="00042FA5"/>
    <w:rsid w:val="00043FA4"/>
    <w:rsid w:val="000450E8"/>
    <w:rsid w:val="00045560"/>
    <w:rsid w:val="00045E10"/>
    <w:rsid w:val="0005409B"/>
    <w:rsid w:val="000541C9"/>
    <w:rsid w:val="00056277"/>
    <w:rsid w:val="00056F28"/>
    <w:rsid w:val="00060A90"/>
    <w:rsid w:val="00061022"/>
    <w:rsid w:val="000617F6"/>
    <w:rsid w:val="00061A6E"/>
    <w:rsid w:val="000628CA"/>
    <w:rsid w:val="000658A4"/>
    <w:rsid w:val="00067C90"/>
    <w:rsid w:val="000705C4"/>
    <w:rsid w:val="0007198D"/>
    <w:rsid w:val="000719B9"/>
    <w:rsid w:val="00072E45"/>
    <w:rsid w:val="00073E5E"/>
    <w:rsid w:val="0007412B"/>
    <w:rsid w:val="00076644"/>
    <w:rsid w:val="00077588"/>
    <w:rsid w:val="00077BE2"/>
    <w:rsid w:val="00082861"/>
    <w:rsid w:val="00083471"/>
    <w:rsid w:val="00083DE4"/>
    <w:rsid w:val="000857AA"/>
    <w:rsid w:val="00086B0B"/>
    <w:rsid w:val="00087748"/>
    <w:rsid w:val="000905FB"/>
    <w:rsid w:val="0009084E"/>
    <w:rsid w:val="00091458"/>
    <w:rsid w:val="000924AB"/>
    <w:rsid w:val="00096585"/>
    <w:rsid w:val="00096922"/>
    <w:rsid w:val="000979CB"/>
    <w:rsid w:val="000A17CF"/>
    <w:rsid w:val="000A3263"/>
    <w:rsid w:val="000A6A52"/>
    <w:rsid w:val="000A7A81"/>
    <w:rsid w:val="000A7EB8"/>
    <w:rsid w:val="000B1166"/>
    <w:rsid w:val="000B1830"/>
    <w:rsid w:val="000B64D9"/>
    <w:rsid w:val="000B6E7D"/>
    <w:rsid w:val="000B7DA6"/>
    <w:rsid w:val="000C04A9"/>
    <w:rsid w:val="000C17AA"/>
    <w:rsid w:val="000C2BAC"/>
    <w:rsid w:val="000C3182"/>
    <w:rsid w:val="000C349B"/>
    <w:rsid w:val="000C4837"/>
    <w:rsid w:val="000C50E6"/>
    <w:rsid w:val="000C53ED"/>
    <w:rsid w:val="000C5743"/>
    <w:rsid w:val="000C70C8"/>
    <w:rsid w:val="000C7B79"/>
    <w:rsid w:val="000C7FFD"/>
    <w:rsid w:val="000D3226"/>
    <w:rsid w:val="000D3C04"/>
    <w:rsid w:val="000D3E69"/>
    <w:rsid w:val="000D408C"/>
    <w:rsid w:val="000D4368"/>
    <w:rsid w:val="000D60B5"/>
    <w:rsid w:val="000D6306"/>
    <w:rsid w:val="000D64B4"/>
    <w:rsid w:val="000D6834"/>
    <w:rsid w:val="000E27E9"/>
    <w:rsid w:val="000E34CD"/>
    <w:rsid w:val="000E3982"/>
    <w:rsid w:val="000E4962"/>
    <w:rsid w:val="000E50C8"/>
    <w:rsid w:val="000E726C"/>
    <w:rsid w:val="000F01D8"/>
    <w:rsid w:val="000F10AA"/>
    <w:rsid w:val="000F1CDF"/>
    <w:rsid w:val="000F264F"/>
    <w:rsid w:val="000F3D35"/>
    <w:rsid w:val="000F45E5"/>
    <w:rsid w:val="000F51F8"/>
    <w:rsid w:val="000F7ADD"/>
    <w:rsid w:val="00100457"/>
    <w:rsid w:val="00100958"/>
    <w:rsid w:val="001013BD"/>
    <w:rsid w:val="00101C51"/>
    <w:rsid w:val="00102E7F"/>
    <w:rsid w:val="00103745"/>
    <w:rsid w:val="00104696"/>
    <w:rsid w:val="00104C6B"/>
    <w:rsid w:val="001050A7"/>
    <w:rsid w:val="00110D42"/>
    <w:rsid w:val="00112E27"/>
    <w:rsid w:val="001137A0"/>
    <w:rsid w:val="00117085"/>
    <w:rsid w:val="0012278B"/>
    <w:rsid w:val="00122F95"/>
    <w:rsid w:val="00125098"/>
    <w:rsid w:val="0012622C"/>
    <w:rsid w:val="0013081F"/>
    <w:rsid w:val="001329E3"/>
    <w:rsid w:val="0013419D"/>
    <w:rsid w:val="0013712F"/>
    <w:rsid w:val="001379A1"/>
    <w:rsid w:val="0014060F"/>
    <w:rsid w:val="00140687"/>
    <w:rsid w:val="001438AC"/>
    <w:rsid w:val="0014535F"/>
    <w:rsid w:val="001457A3"/>
    <w:rsid w:val="001460A2"/>
    <w:rsid w:val="001465B9"/>
    <w:rsid w:val="00146DE2"/>
    <w:rsid w:val="0015230A"/>
    <w:rsid w:val="00152A3A"/>
    <w:rsid w:val="001531FF"/>
    <w:rsid w:val="00153B34"/>
    <w:rsid w:val="0015453C"/>
    <w:rsid w:val="00154EA8"/>
    <w:rsid w:val="00155BF5"/>
    <w:rsid w:val="0015612A"/>
    <w:rsid w:val="00156228"/>
    <w:rsid w:val="001622FF"/>
    <w:rsid w:val="00162DCC"/>
    <w:rsid w:val="0016579B"/>
    <w:rsid w:val="00165FEE"/>
    <w:rsid w:val="001660A9"/>
    <w:rsid w:val="00167AA5"/>
    <w:rsid w:val="00167D04"/>
    <w:rsid w:val="0017070F"/>
    <w:rsid w:val="00171E6B"/>
    <w:rsid w:val="00172BC0"/>
    <w:rsid w:val="001733DC"/>
    <w:rsid w:val="0017344F"/>
    <w:rsid w:val="001738E7"/>
    <w:rsid w:val="00173E28"/>
    <w:rsid w:val="00175360"/>
    <w:rsid w:val="00177A5B"/>
    <w:rsid w:val="00177EEA"/>
    <w:rsid w:val="00181C71"/>
    <w:rsid w:val="001849A4"/>
    <w:rsid w:val="00184E7D"/>
    <w:rsid w:val="00185A2C"/>
    <w:rsid w:val="00186768"/>
    <w:rsid w:val="00187CDE"/>
    <w:rsid w:val="001901B7"/>
    <w:rsid w:val="00193268"/>
    <w:rsid w:val="0019437D"/>
    <w:rsid w:val="0019443C"/>
    <w:rsid w:val="001954D0"/>
    <w:rsid w:val="00195EC0"/>
    <w:rsid w:val="00195F3E"/>
    <w:rsid w:val="00196771"/>
    <w:rsid w:val="00197341"/>
    <w:rsid w:val="001A38AC"/>
    <w:rsid w:val="001B1C36"/>
    <w:rsid w:val="001B2C54"/>
    <w:rsid w:val="001B337E"/>
    <w:rsid w:val="001B3900"/>
    <w:rsid w:val="001B4264"/>
    <w:rsid w:val="001B4614"/>
    <w:rsid w:val="001B4E78"/>
    <w:rsid w:val="001B54DF"/>
    <w:rsid w:val="001B667B"/>
    <w:rsid w:val="001B682B"/>
    <w:rsid w:val="001B6B7A"/>
    <w:rsid w:val="001B7E4C"/>
    <w:rsid w:val="001C017E"/>
    <w:rsid w:val="001C0E7D"/>
    <w:rsid w:val="001C1B20"/>
    <w:rsid w:val="001C2A52"/>
    <w:rsid w:val="001C331A"/>
    <w:rsid w:val="001C5464"/>
    <w:rsid w:val="001C56FA"/>
    <w:rsid w:val="001C6053"/>
    <w:rsid w:val="001C6E87"/>
    <w:rsid w:val="001C749B"/>
    <w:rsid w:val="001D042B"/>
    <w:rsid w:val="001D0E21"/>
    <w:rsid w:val="001D2679"/>
    <w:rsid w:val="001D2B8E"/>
    <w:rsid w:val="001D3D35"/>
    <w:rsid w:val="001D51E8"/>
    <w:rsid w:val="001D5699"/>
    <w:rsid w:val="001D6741"/>
    <w:rsid w:val="001E0572"/>
    <w:rsid w:val="001E1C4B"/>
    <w:rsid w:val="001E3F5F"/>
    <w:rsid w:val="001E46DD"/>
    <w:rsid w:val="001E475A"/>
    <w:rsid w:val="001E4A15"/>
    <w:rsid w:val="001E4BB7"/>
    <w:rsid w:val="001E5A80"/>
    <w:rsid w:val="001E73DB"/>
    <w:rsid w:val="001E7A63"/>
    <w:rsid w:val="001E7F84"/>
    <w:rsid w:val="001F3D57"/>
    <w:rsid w:val="001F75B9"/>
    <w:rsid w:val="001F7C51"/>
    <w:rsid w:val="00200286"/>
    <w:rsid w:val="00200E6B"/>
    <w:rsid w:val="00202CBD"/>
    <w:rsid w:val="00203A13"/>
    <w:rsid w:val="00203AA7"/>
    <w:rsid w:val="00203B5C"/>
    <w:rsid w:val="002042DA"/>
    <w:rsid w:val="00204614"/>
    <w:rsid w:val="002049AC"/>
    <w:rsid w:val="00205079"/>
    <w:rsid w:val="00205CA3"/>
    <w:rsid w:val="00206477"/>
    <w:rsid w:val="00207888"/>
    <w:rsid w:val="002104CB"/>
    <w:rsid w:val="0021071F"/>
    <w:rsid w:val="00210915"/>
    <w:rsid w:val="002119D3"/>
    <w:rsid w:val="002122D3"/>
    <w:rsid w:val="00212541"/>
    <w:rsid w:val="00212D12"/>
    <w:rsid w:val="00216119"/>
    <w:rsid w:val="002161AA"/>
    <w:rsid w:val="00216AAE"/>
    <w:rsid w:val="00216F28"/>
    <w:rsid w:val="00217EC6"/>
    <w:rsid w:val="00220EDE"/>
    <w:rsid w:val="00221074"/>
    <w:rsid w:val="00222957"/>
    <w:rsid w:val="00227E72"/>
    <w:rsid w:val="00230CA3"/>
    <w:rsid w:val="00232C98"/>
    <w:rsid w:val="00232F35"/>
    <w:rsid w:val="002350FC"/>
    <w:rsid w:val="00236B01"/>
    <w:rsid w:val="00240507"/>
    <w:rsid w:val="00241525"/>
    <w:rsid w:val="00241658"/>
    <w:rsid w:val="00242572"/>
    <w:rsid w:val="002437F3"/>
    <w:rsid w:val="00244401"/>
    <w:rsid w:val="00246819"/>
    <w:rsid w:val="0024757D"/>
    <w:rsid w:val="002521A5"/>
    <w:rsid w:val="00257B6F"/>
    <w:rsid w:val="002603A9"/>
    <w:rsid w:val="0026047F"/>
    <w:rsid w:val="00261B34"/>
    <w:rsid w:val="00262E18"/>
    <w:rsid w:val="00262E7F"/>
    <w:rsid w:val="00263002"/>
    <w:rsid w:val="002630D4"/>
    <w:rsid w:val="0026398C"/>
    <w:rsid w:val="00264A81"/>
    <w:rsid w:val="00265140"/>
    <w:rsid w:val="00265AE0"/>
    <w:rsid w:val="00266DD0"/>
    <w:rsid w:val="002673D3"/>
    <w:rsid w:val="00270C63"/>
    <w:rsid w:val="00272A72"/>
    <w:rsid w:val="002730ED"/>
    <w:rsid w:val="00274C11"/>
    <w:rsid w:val="00276563"/>
    <w:rsid w:val="00277DE6"/>
    <w:rsid w:val="00280960"/>
    <w:rsid w:val="00281548"/>
    <w:rsid w:val="00281BA4"/>
    <w:rsid w:val="00283169"/>
    <w:rsid w:val="00283B69"/>
    <w:rsid w:val="00284E23"/>
    <w:rsid w:val="00286316"/>
    <w:rsid w:val="00286DBD"/>
    <w:rsid w:val="00287926"/>
    <w:rsid w:val="00287EF4"/>
    <w:rsid w:val="00290E79"/>
    <w:rsid w:val="00291D39"/>
    <w:rsid w:val="002928F7"/>
    <w:rsid w:val="00292D14"/>
    <w:rsid w:val="00293136"/>
    <w:rsid w:val="00295A77"/>
    <w:rsid w:val="0029627B"/>
    <w:rsid w:val="00296A4C"/>
    <w:rsid w:val="002A1681"/>
    <w:rsid w:val="002A22D9"/>
    <w:rsid w:val="002A3DD4"/>
    <w:rsid w:val="002A4170"/>
    <w:rsid w:val="002A73CB"/>
    <w:rsid w:val="002B01D1"/>
    <w:rsid w:val="002B18C0"/>
    <w:rsid w:val="002B2876"/>
    <w:rsid w:val="002B4DDA"/>
    <w:rsid w:val="002B59C7"/>
    <w:rsid w:val="002B6CFC"/>
    <w:rsid w:val="002B6EDE"/>
    <w:rsid w:val="002C02C4"/>
    <w:rsid w:val="002C055D"/>
    <w:rsid w:val="002C3F6C"/>
    <w:rsid w:val="002C5BE8"/>
    <w:rsid w:val="002C713D"/>
    <w:rsid w:val="002D138F"/>
    <w:rsid w:val="002D4C7B"/>
    <w:rsid w:val="002D6446"/>
    <w:rsid w:val="002D7302"/>
    <w:rsid w:val="002E1013"/>
    <w:rsid w:val="002E15FC"/>
    <w:rsid w:val="002E179E"/>
    <w:rsid w:val="002E1A2E"/>
    <w:rsid w:val="002E2494"/>
    <w:rsid w:val="002E2866"/>
    <w:rsid w:val="002E2C1F"/>
    <w:rsid w:val="002E301E"/>
    <w:rsid w:val="002E3347"/>
    <w:rsid w:val="002E55CC"/>
    <w:rsid w:val="002E70FD"/>
    <w:rsid w:val="002E7337"/>
    <w:rsid w:val="002E7B06"/>
    <w:rsid w:val="002F0B9B"/>
    <w:rsid w:val="002F221F"/>
    <w:rsid w:val="002F296F"/>
    <w:rsid w:val="002F34E3"/>
    <w:rsid w:val="002F49EB"/>
    <w:rsid w:val="002F5B2F"/>
    <w:rsid w:val="002F7A9D"/>
    <w:rsid w:val="00300220"/>
    <w:rsid w:val="00301426"/>
    <w:rsid w:val="0030338C"/>
    <w:rsid w:val="00303B03"/>
    <w:rsid w:val="003065C0"/>
    <w:rsid w:val="00306FCC"/>
    <w:rsid w:val="00307247"/>
    <w:rsid w:val="003101D7"/>
    <w:rsid w:val="00310954"/>
    <w:rsid w:val="00310A10"/>
    <w:rsid w:val="00311311"/>
    <w:rsid w:val="00311B08"/>
    <w:rsid w:val="003130F9"/>
    <w:rsid w:val="0031530D"/>
    <w:rsid w:val="00320216"/>
    <w:rsid w:val="0032037E"/>
    <w:rsid w:val="00320941"/>
    <w:rsid w:val="0032122D"/>
    <w:rsid w:val="0032174C"/>
    <w:rsid w:val="00321BAA"/>
    <w:rsid w:val="00323B02"/>
    <w:rsid w:val="00323BE3"/>
    <w:rsid w:val="003244FE"/>
    <w:rsid w:val="00324966"/>
    <w:rsid w:val="003250C4"/>
    <w:rsid w:val="00326E21"/>
    <w:rsid w:val="00330857"/>
    <w:rsid w:val="003308FB"/>
    <w:rsid w:val="00330A69"/>
    <w:rsid w:val="00331A79"/>
    <w:rsid w:val="00332C25"/>
    <w:rsid w:val="003344D1"/>
    <w:rsid w:val="0033546D"/>
    <w:rsid w:val="003358C6"/>
    <w:rsid w:val="00335DCC"/>
    <w:rsid w:val="00335F90"/>
    <w:rsid w:val="00337239"/>
    <w:rsid w:val="003411C6"/>
    <w:rsid w:val="0034128E"/>
    <w:rsid w:val="00341FCA"/>
    <w:rsid w:val="0034224B"/>
    <w:rsid w:val="00342B2A"/>
    <w:rsid w:val="00342FB9"/>
    <w:rsid w:val="003465AB"/>
    <w:rsid w:val="003513A0"/>
    <w:rsid w:val="003523EB"/>
    <w:rsid w:val="0035329D"/>
    <w:rsid w:val="0035538F"/>
    <w:rsid w:val="00357488"/>
    <w:rsid w:val="003618C1"/>
    <w:rsid w:val="00361E94"/>
    <w:rsid w:val="0036354A"/>
    <w:rsid w:val="00367BC5"/>
    <w:rsid w:val="0037287C"/>
    <w:rsid w:val="003734CA"/>
    <w:rsid w:val="00374E66"/>
    <w:rsid w:val="003750B6"/>
    <w:rsid w:val="00375190"/>
    <w:rsid w:val="003754AD"/>
    <w:rsid w:val="00375F94"/>
    <w:rsid w:val="00376854"/>
    <w:rsid w:val="003822E9"/>
    <w:rsid w:val="0038407B"/>
    <w:rsid w:val="0038490D"/>
    <w:rsid w:val="0038583C"/>
    <w:rsid w:val="00385A4B"/>
    <w:rsid w:val="00386384"/>
    <w:rsid w:val="00392104"/>
    <w:rsid w:val="003923F0"/>
    <w:rsid w:val="00394115"/>
    <w:rsid w:val="00395CBA"/>
    <w:rsid w:val="00395E41"/>
    <w:rsid w:val="00395F67"/>
    <w:rsid w:val="003A39B3"/>
    <w:rsid w:val="003A3D0B"/>
    <w:rsid w:val="003A6065"/>
    <w:rsid w:val="003A67D7"/>
    <w:rsid w:val="003A78DC"/>
    <w:rsid w:val="003A7FE6"/>
    <w:rsid w:val="003B073B"/>
    <w:rsid w:val="003B3696"/>
    <w:rsid w:val="003B3722"/>
    <w:rsid w:val="003B3CCA"/>
    <w:rsid w:val="003B4095"/>
    <w:rsid w:val="003B4F57"/>
    <w:rsid w:val="003B56EE"/>
    <w:rsid w:val="003B6141"/>
    <w:rsid w:val="003C0435"/>
    <w:rsid w:val="003C0777"/>
    <w:rsid w:val="003C07E0"/>
    <w:rsid w:val="003C08A3"/>
    <w:rsid w:val="003C2427"/>
    <w:rsid w:val="003C40A5"/>
    <w:rsid w:val="003C48FD"/>
    <w:rsid w:val="003C4BF9"/>
    <w:rsid w:val="003C5877"/>
    <w:rsid w:val="003C67C0"/>
    <w:rsid w:val="003C67DD"/>
    <w:rsid w:val="003D008B"/>
    <w:rsid w:val="003D023E"/>
    <w:rsid w:val="003D0759"/>
    <w:rsid w:val="003D1225"/>
    <w:rsid w:val="003D1E21"/>
    <w:rsid w:val="003D2F20"/>
    <w:rsid w:val="003D3ED3"/>
    <w:rsid w:val="003D4A97"/>
    <w:rsid w:val="003D4EC8"/>
    <w:rsid w:val="003D4FB4"/>
    <w:rsid w:val="003D57EE"/>
    <w:rsid w:val="003D645D"/>
    <w:rsid w:val="003D673E"/>
    <w:rsid w:val="003D7CFA"/>
    <w:rsid w:val="003E1FD3"/>
    <w:rsid w:val="003E22EE"/>
    <w:rsid w:val="003E3421"/>
    <w:rsid w:val="003E4338"/>
    <w:rsid w:val="003E47F7"/>
    <w:rsid w:val="003E5AF9"/>
    <w:rsid w:val="003F15B5"/>
    <w:rsid w:val="003F17A1"/>
    <w:rsid w:val="003F2B6F"/>
    <w:rsid w:val="003F3361"/>
    <w:rsid w:val="003F6C15"/>
    <w:rsid w:val="003F7A87"/>
    <w:rsid w:val="003F7D09"/>
    <w:rsid w:val="0040174D"/>
    <w:rsid w:val="004017DD"/>
    <w:rsid w:val="00402F22"/>
    <w:rsid w:val="00404904"/>
    <w:rsid w:val="004065FC"/>
    <w:rsid w:val="004079BE"/>
    <w:rsid w:val="0041123E"/>
    <w:rsid w:val="004118FC"/>
    <w:rsid w:val="004137D7"/>
    <w:rsid w:val="00413954"/>
    <w:rsid w:val="00414AB2"/>
    <w:rsid w:val="00416D91"/>
    <w:rsid w:val="004179CB"/>
    <w:rsid w:val="0042055E"/>
    <w:rsid w:val="004213F9"/>
    <w:rsid w:val="00421599"/>
    <w:rsid w:val="00422268"/>
    <w:rsid w:val="0042238E"/>
    <w:rsid w:val="004224C6"/>
    <w:rsid w:val="00422584"/>
    <w:rsid w:val="00422EC2"/>
    <w:rsid w:val="004241D4"/>
    <w:rsid w:val="00425CA7"/>
    <w:rsid w:val="004260D2"/>
    <w:rsid w:val="00426E79"/>
    <w:rsid w:val="0043345F"/>
    <w:rsid w:val="00433F18"/>
    <w:rsid w:val="004368A5"/>
    <w:rsid w:val="00437745"/>
    <w:rsid w:val="00440077"/>
    <w:rsid w:val="0044157B"/>
    <w:rsid w:val="00451293"/>
    <w:rsid w:val="00451B4F"/>
    <w:rsid w:val="00452EA5"/>
    <w:rsid w:val="00454199"/>
    <w:rsid w:val="00456258"/>
    <w:rsid w:val="00456316"/>
    <w:rsid w:val="004565B9"/>
    <w:rsid w:val="004573A7"/>
    <w:rsid w:val="00460DD8"/>
    <w:rsid w:val="00460E8B"/>
    <w:rsid w:val="004611DA"/>
    <w:rsid w:val="004619C0"/>
    <w:rsid w:val="004622A5"/>
    <w:rsid w:val="004650A2"/>
    <w:rsid w:val="004651FA"/>
    <w:rsid w:val="00465BC5"/>
    <w:rsid w:val="00467645"/>
    <w:rsid w:val="00467DD1"/>
    <w:rsid w:val="00470437"/>
    <w:rsid w:val="00470885"/>
    <w:rsid w:val="0047135D"/>
    <w:rsid w:val="00472066"/>
    <w:rsid w:val="00473965"/>
    <w:rsid w:val="00473BC0"/>
    <w:rsid w:val="00475AF7"/>
    <w:rsid w:val="004769CF"/>
    <w:rsid w:val="004775B1"/>
    <w:rsid w:val="00477679"/>
    <w:rsid w:val="00480E0B"/>
    <w:rsid w:val="004816EB"/>
    <w:rsid w:val="00481D37"/>
    <w:rsid w:val="00483010"/>
    <w:rsid w:val="00484183"/>
    <w:rsid w:val="00484B3F"/>
    <w:rsid w:val="00484DFF"/>
    <w:rsid w:val="00485F99"/>
    <w:rsid w:val="00490C1F"/>
    <w:rsid w:val="004910DD"/>
    <w:rsid w:val="00491AD1"/>
    <w:rsid w:val="00491E7A"/>
    <w:rsid w:val="00491F2B"/>
    <w:rsid w:val="00493C89"/>
    <w:rsid w:val="004956AA"/>
    <w:rsid w:val="004956E0"/>
    <w:rsid w:val="0049576E"/>
    <w:rsid w:val="00495D84"/>
    <w:rsid w:val="004964BE"/>
    <w:rsid w:val="00496B1A"/>
    <w:rsid w:val="004A09AF"/>
    <w:rsid w:val="004A2151"/>
    <w:rsid w:val="004A3B82"/>
    <w:rsid w:val="004A47F6"/>
    <w:rsid w:val="004A53E6"/>
    <w:rsid w:val="004A54BE"/>
    <w:rsid w:val="004A6084"/>
    <w:rsid w:val="004A624E"/>
    <w:rsid w:val="004A649F"/>
    <w:rsid w:val="004B0170"/>
    <w:rsid w:val="004B0491"/>
    <w:rsid w:val="004B07CC"/>
    <w:rsid w:val="004B1870"/>
    <w:rsid w:val="004B3A61"/>
    <w:rsid w:val="004B4C60"/>
    <w:rsid w:val="004B764B"/>
    <w:rsid w:val="004B7901"/>
    <w:rsid w:val="004C154D"/>
    <w:rsid w:val="004C2284"/>
    <w:rsid w:val="004C3D61"/>
    <w:rsid w:val="004C47C0"/>
    <w:rsid w:val="004C4CD9"/>
    <w:rsid w:val="004C4D18"/>
    <w:rsid w:val="004C5D67"/>
    <w:rsid w:val="004C62AF"/>
    <w:rsid w:val="004C7116"/>
    <w:rsid w:val="004D078A"/>
    <w:rsid w:val="004D3C71"/>
    <w:rsid w:val="004D45EB"/>
    <w:rsid w:val="004D4658"/>
    <w:rsid w:val="004D6AFE"/>
    <w:rsid w:val="004E0FA9"/>
    <w:rsid w:val="004E1ED6"/>
    <w:rsid w:val="004E1FD0"/>
    <w:rsid w:val="004E2889"/>
    <w:rsid w:val="004E34AF"/>
    <w:rsid w:val="004E3B75"/>
    <w:rsid w:val="004E3BAD"/>
    <w:rsid w:val="004E4DDC"/>
    <w:rsid w:val="004E5855"/>
    <w:rsid w:val="004E76DB"/>
    <w:rsid w:val="004E7789"/>
    <w:rsid w:val="004F0CCB"/>
    <w:rsid w:val="004F13A0"/>
    <w:rsid w:val="004F1BAB"/>
    <w:rsid w:val="004F3116"/>
    <w:rsid w:val="004F359D"/>
    <w:rsid w:val="004F5882"/>
    <w:rsid w:val="004F6242"/>
    <w:rsid w:val="00500983"/>
    <w:rsid w:val="00500A48"/>
    <w:rsid w:val="00501F09"/>
    <w:rsid w:val="0050694C"/>
    <w:rsid w:val="005073D6"/>
    <w:rsid w:val="005122E5"/>
    <w:rsid w:val="00512D73"/>
    <w:rsid w:val="005142EE"/>
    <w:rsid w:val="005165B5"/>
    <w:rsid w:val="0052002C"/>
    <w:rsid w:val="00520683"/>
    <w:rsid w:val="0052070B"/>
    <w:rsid w:val="005208F2"/>
    <w:rsid w:val="00521AFC"/>
    <w:rsid w:val="00521B2C"/>
    <w:rsid w:val="00522589"/>
    <w:rsid w:val="00523684"/>
    <w:rsid w:val="005249CD"/>
    <w:rsid w:val="00524F11"/>
    <w:rsid w:val="00527C0A"/>
    <w:rsid w:val="0053193B"/>
    <w:rsid w:val="00532B0C"/>
    <w:rsid w:val="00532CB4"/>
    <w:rsid w:val="00532FCD"/>
    <w:rsid w:val="0053411C"/>
    <w:rsid w:val="00535A05"/>
    <w:rsid w:val="00537968"/>
    <w:rsid w:val="005419A6"/>
    <w:rsid w:val="00541F7F"/>
    <w:rsid w:val="00544CAB"/>
    <w:rsid w:val="005450E0"/>
    <w:rsid w:val="00546259"/>
    <w:rsid w:val="00547C31"/>
    <w:rsid w:val="00551DE0"/>
    <w:rsid w:val="005531FE"/>
    <w:rsid w:val="005538C1"/>
    <w:rsid w:val="0055410B"/>
    <w:rsid w:val="00555297"/>
    <w:rsid w:val="00555369"/>
    <w:rsid w:val="0055558B"/>
    <w:rsid w:val="00556C79"/>
    <w:rsid w:val="00557884"/>
    <w:rsid w:val="005606D3"/>
    <w:rsid w:val="0056170D"/>
    <w:rsid w:val="005622E4"/>
    <w:rsid w:val="00562509"/>
    <w:rsid w:val="005634BB"/>
    <w:rsid w:val="00563B59"/>
    <w:rsid w:val="00564F71"/>
    <w:rsid w:val="0056554E"/>
    <w:rsid w:val="005668BC"/>
    <w:rsid w:val="00566D33"/>
    <w:rsid w:val="0056737D"/>
    <w:rsid w:val="0057091A"/>
    <w:rsid w:val="00570F4C"/>
    <w:rsid w:val="00571F94"/>
    <w:rsid w:val="00572E6E"/>
    <w:rsid w:val="00572EDD"/>
    <w:rsid w:val="0057356A"/>
    <w:rsid w:val="00574717"/>
    <w:rsid w:val="00574C05"/>
    <w:rsid w:val="00574D84"/>
    <w:rsid w:val="0057533E"/>
    <w:rsid w:val="005762FD"/>
    <w:rsid w:val="0057709F"/>
    <w:rsid w:val="00581497"/>
    <w:rsid w:val="00581DA1"/>
    <w:rsid w:val="00581E41"/>
    <w:rsid w:val="00582D9B"/>
    <w:rsid w:val="00584780"/>
    <w:rsid w:val="0058554F"/>
    <w:rsid w:val="00590AD7"/>
    <w:rsid w:val="00591970"/>
    <w:rsid w:val="00592AD7"/>
    <w:rsid w:val="0059415A"/>
    <w:rsid w:val="005956DA"/>
    <w:rsid w:val="00597C64"/>
    <w:rsid w:val="005A080F"/>
    <w:rsid w:val="005A1AC3"/>
    <w:rsid w:val="005A3BEC"/>
    <w:rsid w:val="005A5168"/>
    <w:rsid w:val="005A614F"/>
    <w:rsid w:val="005B0555"/>
    <w:rsid w:val="005B1FB1"/>
    <w:rsid w:val="005B2EAB"/>
    <w:rsid w:val="005B358E"/>
    <w:rsid w:val="005B3661"/>
    <w:rsid w:val="005B3F4F"/>
    <w:rsid w:val="005B7A82"/>
    <w:rsid w:val="005B7C53"/>
    <w:rsid w:val="005C07AA"/>
    <w:rsid w:val="005C2797"/>
    <w:rsid w:val="005C2B41"/>
    <w:rsid w:val="005C30F8"/>
    <w:rsid w:val="005C465D"/>
    <w:rsid w:val="005C5788"/>
    <w:rsid w:val="005D1759"/>
    <w:rsid w:val="005D17DC"/>
    <w:rsid w:val="005D250F"/>
    <w:rsid w:val="005D4020"/>
    <w:rsid w:val="005D5469"/>
    <w:rsid w:val="005D64DF"/>
    <w:rsid w:val="005D6544"/>
    <w:rsid w:val="005D657A"/>
    <w:rsid w:val="005E01CF"/>
    <w:rsid w:val="005E048D"/>
    <w:rsid w:val="005E36D6"/>
    <w:rsid w:val="005E39F3"/>
    <w:rsid w:val="005E3FB1"/>
    <w:rsid w:val="005E449E"/>
    <w:rsid w:val="005E4A36"/>
    <w:rsid w:val="005E4B1E"/>
    <w:rsid w:val="005E7F47"/>
    <w:rsid w:val="005F0320"/>
    <w:rsid w:val="005F2B61"/>
    <w:rsid w:val="005F4AE7"/>
    <w:rsid w:val="005F58CA"/>
    <w:rsid w:val="005F5922"/>
    <w:rsid w:val="005F68E4"/>
    <w:rsid w:val="006038C7"/>
    <w:rsid w:val="006047D4"/>
    <w:rsid w:val="00604C41"/>
    <w:rsid w:val="0060591B"/>
    <w:rsid w:val="00606241"/>
    <w:rsid w:val="00606745"/>
    <w:rsid w:val="00606F29"/>
    <w:rsid w:val="00607AD5"/>
    <w:rsid w:val="00607CB6"/>
    <w:rsid w:val="0061154C"/>
    <w:rsid w:val="00612BB0"/>
    <w:rsid w:val="00612CA0"/>
    <w:rsid w:val="00616B90"/>
    <w:rsid w:val="0062064F"/>
    <w:rsid w:val="006213B6"/>
    <w:rsid w:val="00621FBD"/>
    <w:rsid w:val="00623A89"/>
    <w:rsid w:val="00623EFD"/>
    <w:rsid w:val="00625889"/>
    <w:rsid w:val="0063060D"/>
    <w:rsid w:val="006306A8"/>
    <w:rsid w:val="00630A7A"/>
    <w:rsid w:val="00631D46"/>
    <w:rsid w:val="00633245"/>
    <w:rsid w:val="00633335"/>
    <w:rsid w:val="0063390D"/>
    <w:rsid w:val="006354EA"/>
    <w:rsid w:val="006363B7"/>
    <w:rsid w:val="006366B7"/>
    <w:rsid w:val="00636970"/>
    <w:rsid w:val="0063736F"/>
    <w:rsid w:val="00637797"/>
    <w:rsid w:val="00644ACE"/>
    <w:rsid w:val="00644EE6"/>
    <w:rsid w:val="0064551C"/>
    <w:rsid w:val="006458F9"/>
    <w:rsid w:val="006462A1"/>
    <w:rsid w:val="0064694F"/>
    <w:rsid w:val="00646DFB"/>
    <w:rsid w:val="00650B89"/>
    <w:rsid w:val="00651878"/>
    <w:rsid w:val="006540D8"/>
    <w:rsid w:val="00655F0E"/>
    <w:rsid w:val="00657B03"/>
    <w:rsid w:val="00660038"/>
    <w:rsid w:val="00660063"/>
    <w:rsid w:val="006626C4"/>
    <w:rsid w:val="0066282D"/>
    <w:rsid w:val="0066368B"/>
    <w:rsid w:val="00664B3D"/>
    <w:rsid w:val="00664B9E"/>
    <w:rsid w:val="00665FCB"/>
    <w:rsid w:val="00671152"/>
    <w:rsid w:val="00671504"/>
    <w:rsid w:val="00674843"/>
    <w:rsid w:val="00676B41"/>
    <w:rsid w:val="00677B4D"/>
    <w:rsid w:val="00680071"/>
    <w:rsid w:val="006800D7"/>
    <w:rsid w:val="006819E6"/>
    <w:rsid w:val="00681DCD"/>
    <w:rsid w:val="00682B06"/>
    <w:rsid w:val="00682B58"/>
    <w:rsid w:val="00690277"/>
    <w:rsid w:val="006904F0"/>
    <w:rsid w:val="006935F8"/>
    <w:rsid w:val="006944B5"/>
    <w:rsid w:val="00695F33"/>
    <w:rsid w:val="006974EC"/>
    <w:rsid w:val="00697BE3"/>
    <w:rsid w:val="006A0F51"/>
    <w:rsid w:val="006A1E18"/>
    <w:rsid w:val="006A26A3"/>
    <w:rsid w:val="006A43BE"/>
    <w:rsid w:val="006A58EC"/>
    <w:rsid w:val="006A63D4"/>
    <w:rsid w:val="006A6443"/>
    <w:rsid w:val="006A6A7A"/>
    <w:rsid w:val="006B0D8F"/>
    <w:rsid w:val="006B1A72"/>
    <w:rsid w:val="006B2D42"/>
    <w:rsid w:val="006B34AC"/>
    <w:rsid w:val="006B4E16"/>
    <w:rsid w:val="006B53EF"/>
    <w:rsid w:val="006B5543"/>
    <w:rsid w:val="006B789F"/>
    <w:rsid w:val="006C0681"/>
    <w:rsid w:val="006C0ADE"/>
    <w:rsid w:val="006C68A3"/>
    <w:rsid w:val="006D0531"/>
    <w:rsid w:val="006D13A2"/>
    <w:rsid w:val="006D1A25"/>
    <w:rsid w:val="006D1A85"/>
    <w:rsid w:val="006D2024"/>
    <w:rsid w:val="006D47F6"/>
    <w:rsid w:val="006D5142"/>
    <w:rsid w:val="006D615A"/>
    <w:rsid w:val="006D7479"/>
    <w:rsid w:val="006E0E9D"/>
    <w:rsid w:val="006E1DEA"/>
    <w:rsid w:val="006E358A"/>
    <w:rsid w:val="006F3355"/>
    <w:rsid w:val="006F354B"/>
    <w:rsid w:val="006F3B4C"/>
    <w:rsid w:val="006F4064"/>
    <w:rsid w:val="006F4B73"/>
    <w:rsid w:val="006F50AC"/>
    <w:rsid w:val="006F5243"/>
    <w:rsid w:val="006F5920"/>
    <w:rsid w:val="006F5D84"/>
    <w:rsid w:val="006F6120"/>
    <w:rsid w:val="006F65EE"/>
    <w:rsid w:val="006F7945"/>
    <w:rsid w:val="00700C7A"/>
    <w:rsid w:val="0070292B"/>
    <w:rsid w:val="00703B1E"/>
    <w:rsid w:val="00705515"/>
    <w:rsid w:val="00707232"/>
    <w:rsid w:val="007121C1"/>
    <w:rsid w:val="00712CD2"/>
    <w:rsid w:val="00715772"/>
    <w:rsid w:val="0071654D"/>
    <w:rsid w:val="00720F9F"/>
    <w:rsid w:val="007256FC"/>
    <w:rsid w:val="00726B06"/>
    <w:rsid w:val="00727C2C"/>
    <w:rsid w:val="0073039B"/>
    <w:rsid w:val="00731E00"/>
    <w:rsid w:val="0073244D"/>
    <w:rsid w:val="00733F82"/>
    <w:rsid w:val="007348A7"/>
    <w:rsid w:val="0073714B"/>
    <w:rsid w:val="00737152"/>
    <w:rsid w:val="00741AE1"/>
    <w:rsid w:val="007423AB"/>
    <w:rsid w:val="00743365"/>
    <w:rsid w:val="00743A75"/>
    <w:rsid w:val="00745B78"/>
    <w:rsid w:val="00745BAF"/>
    <w:rsid w:val="00745F1C"/>
    <w:rsid w:val="00746A7E"/>
    <w:rsid w:val="00747617"/>
    <w:rsid w:val="007477C5"/>
    <w:rsid w:val="00747914"/>
    <w:rsid w:val="00750173"/>
    <w:rsid w:val="00750F0B"/>
    <w:rsid w:val="00752ED6"/>
    <w:rsid w:val="00754944"/>
    <w:rsid w:val="00755CAD"/>
    <w:rsid w:val="007567B0"/>
    <w:rsid w:val="00763202"/>
    <w:rsid w:val="00764BEE"/>
    <w:rsid w:val="00766124"/>
    <w:rsid w:val="00767D75"/>
    <w:rsid w:val="007705CA"/>
    <w:rsid w:val="00771AB0"/>
    <w:rsid w:val="00772863"/>
    <w:rsid w:val="00772B85"/>
    <w:rsid w:val="007735D5"/>
    <w:rsid w:val="00774107"/>
    <w:rsid w:val="00774B44"/>
    <w:rsid w:val="007839B1"/>
    <w:rsid w:val="0078450F"/>
    <w:rsid w:val="007847ED"/>
    <w:rsid w:val="00784C29"/>
    <w:rsid w:val="00784D5C"/>
    <w:rsid w:val="007875AB"/>
    <w:rsid w:val="0079200A"/>
    <w:rsid w:val="00792E5F"/>
    <w:rsid w:val="00793F68"/>
    <w:rsid w:val="00794745"/>
    <w:rsid w:val="00794CD4"/>
    <w:rsid w:val="007954C7"/>
    <w:rsid w:val="00795D6B"/>
    <w:rsid w:val="00797FA2"/>
    <w:rsid w:val="007A085C"/>
    <w:rsid w:val="007A0A5B"/>
    <w:rsid w:val="007A28C5"/>
    <w:rsid w:val="007A38CD"/>
    <w:rsid w:val="007A5747"/>
    <w:rsid w:val="007A6096"/>
    <w:rsid w:val="007A65F3"/>
    <w:rsid w:val="007A7599"/>
    <w:rsid w:val="007B1FFD"/>
    <w:rsid w:val="007B2DE3"/>
    <w:rsid w:val="007B3AA1"/>
    <w:rsid w:val="007B3CB2"/>
    <w:rsid w:val="007B43E5"/>
    <w:rsid w:val="007B691F"/>
    <w:rsid w:val="007B6F9C"/>
    <w:rsid w:val="007B71EE"/>
    <w:rsid w:val="007C0125"/>
    <w:rsid w:val="007C0268"/>
    <w:rsid w:val="007C2B80"/>
    <w:rsid w:val="007C36F9"/>
    <w:rsid w:val="007C40E2"/>
    <w:rsid w:val="007C46AB"/>
    <w:rsid w:val="007C54C4"/>
    <w:rsid w:val="007C5A7E"/>
    <w:rsid w:val="007C77D6"/>
    <w:rsid w:val="007D0964"/>
    <w:rsid w:val="007D09E7"/>
    <w:rsid w:val="007D2651"/>
    <w:rsid w:val="007D3C59"/>
    <w:rsid w:val="007D43D1"/>
    <w:rsid w:val="007D6B1A"/>
    <w:rsid w:val="007D7406"/>
    <w:rsid w:val="007E0BFD"/>
    <w:rsid w:val="007E105D"/>
    <w:rsid w:val="007E2AF9"/>
    <w:rsid w:val="007E3F65"/>
    <w:rsid w:val="007E45EA"/>
    <w:rsid w:val="007E494A"/>
    <w:rsid w:val="007E6F96"/>
    <w:rsid w:val="007E7085"/>
    <w:rsid w:val="007F02E8"/>
    <w:rsid w:val="007F10CA"/>
    <w:rsid w:val="007F2B47"/>
    <w:rsid w:val="007F361E"/>
    <w:rsid w:val="007F36FD"/>
    <w:rsid w:val="007F386D"/>
    <w:rsid w:val="007F5483"/>
    <w:rsid w:val="007F7412"/>
    <w:rsid w:val="007F744F"/>
    <w:rsid w:val="007F79A5"/>
    <w:rsid w:val="00800DA0"/>
    <w:rsid w:val="00801DD3"/>
    <w:rsid w:val="008032E5"/>
    <w:rsid w:val="00803F60"/>
    <w:rsid w:val="00805A3E"/>
    <w:rsid w:val="008075E7"/>
    <w:rsid w:val="00807BDA"/>
    <w:rsid w:val="00812679"/>
    <w:rsid w:val="008154AF"/>
    <w:rsid w:val="00815E18"/>
    <w:rsid w:val="00816532"/>
    <w:rsid w:val="00817E86"/>
    <w:rsid w:val="00820B3F"/>
    <w:rsid w:val="00821730"/>
    <w:rsid w:val="008238DC"/>
    <w:rsid w:val="008240B5"/>
    <w:rsid w:val="00824260"/>
    <w:rsid w:val="008247ED"/>
    <w:rsid w:val="00825216"/>
    <w:rsid w:val="00830465"/>
    <w:rsid w:val="0083790A"/>
    <w:rsid w:val="00840A44"/>
    <w:rsid w:val="0084187D"/>
    <w:rsid w:val="00841C62"/>
    <w:rsid w:val="008452B2"/>
    <w:rsid w:val="008461D9"/>
    <w:rsid w:val="0085348F"/>
    <w:rsid w:val="008535EB"/>
    <w:rsid w:val="00854929"/>
    <w:rsid w:val="00855F6B"/>
    <w:rsid w:val="00856103"/>
    <w:rsid w:val="00856ECF"/>
    <w:rsid w:val="00857869"/>
    <w:rsid w:val="00857909"/>
    <w:rsid w:val="008601AF"/>
    <w:rsid w:val="00861387"/>
    <w:rsid w:val="008619CD"/>
    <w:rsid w:val="00866077"/>
    <w:rsid w:val="008678B2"/>
    <w:rsid w:val="00867A8D"/>
    <w:rsid w:val="0087208C"/>
    <w:rsid w:val="008733F2"/>
    <w:rsid w:val="008758C9"/>
    <w:rsid w:val="00875E66"/>
    <w:rsid w:val="008761F2"/>
    <w:rsid w:val="00881577"/>
    <w:rsid w:val="0088167D"/>
    <w:rsid w:val="008833E0"/>
    <w:rsid w:val="008847A2"/>
    <w:rsid w:val="00890CAE"/>
    <w:rsid w:val="00890E17"/>
    <w:rsid w:val="00891704"/>
    <w:rsid w:val="008918F8"/>
    <w:rsid w:val="008932C6"/>
    <w:rsid w:val="008959BE"/>
    <w:rsid w:val="00895A3F"/>
    <w:rsid w:val="008A0276"/>
    <w:rsid w:val="008A1886"/>
    <w:rsid w:val="008A2CD4"/>
    <w:rsid w:val="008A5A76"/>
    <w:rsid w:val="008A7E2A"/>
    <w:rsid w:val="008B103F"/>
    <w:rsid w:val="008B18E2"/>
    <w:rsid w:val="008B27A9"/>
    <w:rsid w:val="008B2A8B"/>
    <w:rsid w:val="008B4284"/>
    <w:rsid w:val="008B4718"/>
    <w:rsid w:val="008B6724"/>
    <w:rsid w:val="008B757E"/>
    <w:rsid w:val="008B7899"/>
    <w:rsid w:val="008C0214"/>
    <w:rsid w:val="008C0246"/>
    <w:rsid w:val="008C0A75"/>
    <w:rsid w:val="008C1118"/>
    <w:rsid w:val="008C1A98"/>
    <w:rsid w:val="008C340C"/>
    <w:rsid w:val="008C430E"/>
    <w:rsid w:val="008C4D6E"/>
    <w:rsid w:val="008D2113"/>
    <w:rsid w:val="008D3209"/>
    <w:rsid w:val="008D43BE"/>
    <w:rsid w:val="008D4BB8"/>
    <w:rsid w:val="008D6D56"/>
    <w:rsid w:val="008D7D76"/>
    <w:rsid w:val="008E06BF"/>
    <w:rsid w:val="008E7709"/>
    <w:rsid w:val="008F121B"/>
    <w:rsid w:val="008F20B9"/>
    <w:rsid w:val="008F255E"/>
    <w:rsid w:val="008F2E16"/>
    <w:rsid w:val="008F305E"/>
    <w:rsid w:val="008F343F"/>
    <w:rsid w:val="008F4FAD"/>
    <w:rsid w:val="008F6BE5"/>
    <w:rsid w:val="00900857"/>
    <w:rsid w:val="009008B7"/>
    <w:rsid w:val="0090660B"/>
    <w:rsid w:val="009066DD"/>
    <w:rsid w:val="0091163D"/>
    <w:rsid w:val="00911F63"/>
    <w:rsid w:val="009157E8"/>
    <w:rsid w:val="00915B33"/>
    <w:rsid w:val="00920ACB"/>
    <w:rsid w:val="00921622"/>
    <w:rsid w:val="00922A94"/>
    <w:rsid w:val="0092340F"/>
    <w:rsid w:val="00923E8A"/>
    <w:rsid w:val="00925157"/>
    <w:rsid w:val="009256CE"/>
    <w:rsid w:val="00926795"/>
    <w:rsid w:val="00927BF2"/>
    <w:rsid w:val="00927EA0"/>
    <w:rsid w:val="00931845"/>
    <w:rsid w:val="00931BB2"/>
    <w:rsid w:val="00932230"/>
    <w:rsid w:val="009347E4"/>
    <w:rsid w:val="0093505C"/>
    <w:rsid w:val="00936242"/>
    <w:rsid w:val="00937B6E"/>
    <w:rsid w:val="009407E9"/>
    <w:rsid w:val="00940DDF"/>
    <w:rsid w:val="00943713"/>
    <w:rsid w:val="00944E75"/>
    <w:rsid w:val="00946921"/>
    <w:rsid w:val="009479D2"/>
    <w:rsid w:val="00947A29"/>
    <w:rsid w:val="00950796"/>
    <w:rsid w:val="00953783"/>
    <w:rsid w:val="00954AA8"/>
    <w:rsid w:val="00954E79"/>
    <w:rsid w:val="00955091"/>
    <w:rsid w:val="00957275"/>
    <w:rsid w:val="009579B1"/>
    <w:rsid w:val="0096149B"/>
    <w:rsid w:val="00961DBF"/>
    <w:rsid w:val="009630E6"/>
    <w:rsid w:val="00964204"/>
    <w:rsid w:val="00965584"/>
    <w:rsid w:val="009660A1"/>
    <w:rsid w:val="00966D29"/>
    <w:rsid w:val="00967305"/>
    <w:rsid w:val="00967C34"/>
    <w:rsid w:val="00970747"/>
    <w:rsid w:val="009708DD"/>
    <w:rsid w:val="00971575"/>
    <w:rsid w:val="00973D59"/>
    <w:rsid w:val="00974DB3"/>
    <w:rsid w:val="00977446"/>
    <w:rsid w:val="00977974"/>
    <w:rsid w:val="00980283"/>
    <w:rsid w:val="009822E6"/>
    <w:rsid w:val="00985403"/>
    <w:rsid w:val="0098663E"/>
    <w:rsid w:val="00986C28"/>
    <w:rsid w:val="00987176"/>
    <w:rsid w:val="00990354"/>
    <w:rsid w:val="00992844"/>
    <w:rsid w:val="00994C27"/>
    <w:rsid w:val="009A10A2"/>
    <w:rsid w:val="009A2A0B"/>
    <w:rsid w:val="009A2AF7"/>
    <w:rsid w:val="009A2F91"/>
    <w:rsid w:val="009A3F4E"/>
    <w:rsid w:val="009A4E5A"/>
    <w:rsid w:val="009A5281"/>
    <w:rsid w:val="009A6664"/>
    <w:rsid w:val="009B0A06"/>
    <w:rsid w:val="009B2130"/>
    <w:rsid w:val="009B409F"/>
    <w:rsid w:val="009B695D"/>
    <w:rsid w:val="009B6B16"/>
    <w:rsid w:val="009B7E6A"/>
    <w:rsid w:val="009C2C24"/>
    <w:rsid w:val="009C4E27"/>
    <w:rsid w:val="009C53B4"/>
    <w:rsid w:val="009C6F57"/>
    <w:rsid w:val="009D0816"/>
    <w:rsid w:val="009D1604"/>
    <w:rsid w:val="009D192F"/>
    <w:rsid w:val="009D1C5B"/>
    <w:rsid w:val="009D30DF"/>
    <w:rsid w:val="009D3E3A"/>
    <w:rsid w:val="009D4EB7"/>
    <w:rsid w:val="009D582B"/>
    <w:rsid w:val="009D5FDF"/>
    <w:rsid w:val="009D610A"/>
    <w:rsid w:val="009E1DCE"/>
    <w:rsid w:val="009E3A7D"/>
    <w:rsid w:val="009E74F7"/>
    <w:rsid w:val="009F2C12"/>
    <w:rsid w:val="009F2C3E"/>
    <w:rsid w:val="009F3EAF"/>
    <w:rsid w:val="009F4592"/>
    <w:rsid w:val="009F4F89"/>
    <w:rsid w:val="009F5398"/>
    <w:rsid w:val="009F5DC1"/>
    <w:rsid w:val="00A00A5E"/>
    <w:rsid w:val="00A04971"/>
    <w:rsid w:val="00A05058"/>
    <w:rsid w:val="00A05E56"/>
    <w:rsid w:val="00A07374"/>
    <w:rsid w:val="00A100BB"/>
    <w:rsid w:val="00A13DF0"/>
    <w:rsid w:val="00A140D5"/>
    <w:rsid w:val="00A14F8D"/>
    <w:rsid w:val="00A16BE3"/>
    <w:rsid w:val="00A21F39"/>
    <w:rsid w:val="00A304D6"/>
    <w:rsid w:val="00A3287E"/>
    <w:rsid w:val="00A33186"/>
    <w:rsid w:val="00A33D9A"/>
    <w:rsid w:val="00A359DA"/>
    <w:rsid w:val="00A36F8C"/>
    <w:rsid w:val="00A4040D"/>
    <w:rsid w:val="00A40C8F"/>
    <w:rsid w:val="00A41394"/>
    <w:rsid w:val="00A41C2D"/>
    <w:rsid w:val="00A42B4D"/>
    <w:rsid w:val="00A437D5"/>
    <w:rsid w:val="00A43971"/>
    <w:rsid w:val="00A50141"/>
    <w:rsid w:val="00A516BE"/>
    <w:rsid w:val="00A53F50"/>
    <w:rsid w:val="00A6012F"/>
    <w:rsid w:val="00A60742"/>
    <w:rsid w:val="00A63B41"/>
    <w:rsid w:val="00A63FCF"/>
    <w:rsid w:val="00A65EE7"/>
    <w:rsid w:val="00A66D0F"/>
    <w:rsid w:val="00A66FF8"/>
    <w:rsid w:val="00A67263"/>
    <w:rsid w:val="00A67659"/>
    <w:rsid w:val="00A67CD9"/>
    <w:rsid w:val="00A71AC5"/>
    <w:rsid w:val="00A725E7"/>
    <w:rsid w:val="00A74236"/>
    <w:rsid w:val="00A775D2"/>
    <w:rsid w:val="00A80E52"/>
    <w:rsid w:val="00A81671"/>
    <w:rsid w:val="00A82745"/>
    <w:rsid w:val="00A83605"/>
    <w:rsid w:val="00A8396D"/>
    <w:rsid w:val="00A83E37"/>
    <w:rsid w:val="00A84C47"/>
    <w:rsid w:val="00A85332"/>
    <w:rsid w:val="00A85462"/>
    <w:rsid w:val="00A85693"/>
    <w:rsid w:val="00A85A58"/>
    <w:rsid w:val="00A85EF0"/>
    <w:rsid w:val="00A85F16"/>
    <w:rsid w:val="00A8656C"/>
    <w:rsid w:val="00A9042C"/>
    <w:rsid w:val="00A93BC7"/>
    <w:rsid w:val="00A93D77"/>
    <w:rsid w:val="00A94BE4"/>
    <w:rsid w:val="00A94EE8"/>
    <w:rsid w:val="00A95874"/>
    <w:rsid w:val="00A95E6F"/>
    <w:rsid w:val="00AA1F18"/>
    <w:rsid w:val="00AA4D3B"/>
    <w:rsid w:val="00AA67E6"/>
    <w:rsid w:val="00AA6C55"/>
    <w:rsid w:val="00AA70B2"/>
    <w:rsid w:val="00AA76ED"/>
    <w:rsid w:val="00AA7948"/>
    <w:rsid w:val="00AB12A7"/>
    <w:rsid w:val="00AB2307"/>
    <w:rsid w:val="00AB3297"/>
    <w:rsid w:val="00AB5715"/>
    <w:rsid w:val="00AB5F5E"/>
    <w:rsid w:val="00AB6CBE"/>
    <w:rsid w:val="00AB767B"/>
    <w:rsid w:val="00AC048D"/>
    <w:rsid w:val="00AC1A3C"/>
    <w:rsid w:val="00AC1C49"/>
    <w:rsid w:val="00AC37F3"/>
    <w:rsid w:val="00AC493F"/>
    <w:rsid w:val="00AC5303"/>
    <w:rsid w:val="00AC54DF"/>
    <w:rsid w:val="00AC6007"/>
    <w:rsid w:val="00AC63E8"/>
    <w:rsid w:val="00AD58AF"/>
    <w:rsid w:val="00AD771E"/>
    <w:rsid w:val="00AE1245"/>
    <w:rsid w:val="00AE1CEA"/>
    <w:rsid w:val="00AE2E84"/>
    <w:rsid w:val="00AE49E5"/>
    <w:rsid w:val="00AE5114"/>
    <w:rsid w:val="00AE5191"/>
    <w:rsid w:val="00AE6758"/>
    <w:rsid w:val="00AF025A"/>
    <w:rsid w:val="00AF0B6F"/>
    <w:rsid w:val="00AF0FE2"/>
    <w:rsid w:val="00AF1E2F"/>
    <w:rsid w:val="00AF2176"/>
    <w:rsid w:val="00AF2D08"/>
    <w:rsid w:val="00AF3968"/>
    <w:rsid w:val="00AF5544"/>
    <w:rsid w:val="00AF57C7"/>
    <w:rsid w:val="00AF6DB6"/>
    <w:rsid w:val="00B0055D"/>
    <w:rsid w:val="00B0174A"/>
    <w:rsid w:val="00B0348C"/>
    <w:rsid w:val="00B03A54"/>
    <w:rsid w:val="00B05479"/>
    <w:rsid w:val="00B05903"/>
    <w:rsid w:val="00B07B79"/>
    <w:rsid w:val="00B07C50"/>
    <w:rsid w:val="00B100A2"/>
    <w:rsid w:val="00B1042B"/>
    <w:rsid w:val="00B106EA"/>
    <w:rsid w:val="00B107C2"/>
    <w:rsid w:val="00B11170"/>
    <w:rsid w:val="00B13723"/>
    <w:rsid w:val="00B15888"/>
    <w:rsid w:val="00B15ECF"/>
    <w:rsid w:val="00B17831"/>
    <w:rsid w:val="00B178E9"/>
    <w:rsid w:val="00B205D7"/>
    <w:rsid w:val="00B21247"/>
    <w:rsid w:val="00B258F7"/>
    <w:rsid w:val="00B27C37"/>
    <w:rsid w:val="00B27E84"/>
    <w:rsid w:val="00B30931"/>
    <w:rsid w:val="00B3483C"/>
    <w:rsid w:val="00B407E2"/>
    <w:rsid w:val="00B40D06"/>
    <w:rsid w:val="00B4140E"/>
    <w:rsid w:val="00B42E7D"/>
    <w:rsid w:val="00B47E6E"/>
    <w:rsid w:val="00B50AAF"/>
    <w:rsid w:val="00B5281E"/>
    <w:rsid w:val="00B53402"/>
    <w:rsid w:val="00B548BD"/>
    <w:rsid w:val="00B54A05"/>
    <w:rsid w:val="00B54C53"/>
    <w:rsid w:val="00B625A7"/>
    <w:rsid w:val="00B62B33"/>
    <w:rsid w:val="00B62B96"/>
    <w:rsid w:val="00B6378A"/>
    <w:rsid w:val="00B642B8"/>
    <w:rsid w:val="00B66D82"/>
    <w:rsid w:val="00B679D6"/>
    <w:rsid w:val="00B70137"/>
    <w:rsid w:val="00B703C3"/>
    <w:rsid w:val="00B709CF"/>
    <w:rsid w:val="00B73EAA"/>
    <w:rsid w:val="00B75122"/>
    <w:rsid w:val="00B75160"/>
    <w:rsid w:val="00B7527E"/>
    <w:rsid w:val="00B7704B"/>
    <w:rsid w:val="00B80156"/>
    <w:rsid w:val="00B802F4"/>
    <w:rsid w:val="00B81AC2"/>
    <w:rsid w:val="00B83400"/>
    <w:rsid w:val="00B83BFA"/>
    <w:rsid w:val="00B84311"/>
    <w:rsid w:val="00B87933"/>
    <w:rsid w:val="00B87A25"/>
    <w:rsid w:val="00B915A1"/>
    <w:rsid w:val="00B92A5A"/>
    <w:rsid w:val="00B92C59"/>
    <w:rsid w:val="00B93D4D"/>
    <w:rsid w:val="00B945D3"/>
    <w:rsid w:val="00B94ADF"/>
    <w:rsid w:val="00B951E3"/>
    <w:rsid w:val="00BA01F8"/>
    <w:rsid w:val="00BA1D19"/>
    <w:rsid w:val="00BA3A8D"/>
    <w:rsid w:val="00BA6537"/>
    <w:rsid w:val="00BA6922"/>
    <w:rsid w:val="00BA71FF"/>
    <w:rsid w:val="00BB16ED"/>
    <w:rsid w:val="00BB2937"/>
    <w:rsid w:val="00BB31C3"/>
    <w:rsid w:val="00BB35F9"/>
    <w:rsid w:val="00BB3A8C"/>
    <w:rsid w:val="00BB3EBE"/>
    <w:rsid w:val="00BB4A70"/>
    <w:rsid w:val="00BB54B4"/>
    <w:rsid w:val="00BB55DE"/>
    <w:rsid w:val="00BB6C0C"/>
    <w:rsid w:val="00BB6DD9"/>
    <w:rsid w:val="00BC1556"/>
    <w:rsid w:val="00BC249A"/>
    <w:rsid w:val="00BC4369"/>
    <w:rsid w:val="00BC5171"/>
    <w:rsid w:val="00BC545B"/>
    <w:rsid w:val="00BC655B"/>
    <w:rsid w:val="00BC74F4"/>
    <w:rsid w:val="00BC795D"/>
    <w:rsid w:val="00BD20C2"/>
    <w:rsid w:val="00BD2892"/>
    <w:rsid w:val="00BD6196"/>
    <w:rsid w:val="00BD7415"/>
    <w:rsid w:val="00BD7524"/>
    <w:rsid w:val="00BE06FC"/>
    <w:rsid w:val="00BE1EF0"/>
    <w:rsid w:val="00BE2FCC"/>
    <w:rsid w:val="00BE50A5"/>
    <w:rsid w:val="00BE6943"/>
    <w:rsid w:val="00BE70D9"/>
    <w:rsid w:val="00BE7B56"/>
    <w:rsid w:val="00BF03CC"/>
    <w:rsid w:val="00BF0572"/>
    <w:rsid w:val="00BF09B1"/>
    <w:rsid w:val="00BF273A"/>
    <w:rsid w:val="00BF4C02"/>
    <w:rsid w:val="00BF5375"/>
    <w:rsid w:val="00BF73E8"/>
    <w:rsid w:val="00C00772"/>
    <w:rsid w:val="00C025CF"/>
    <w:rsid w:val="00C049E7"/>
    <w:rsid w:val="00C04D05"/>
    <w:rsid w:val="00C05130"/>
    <w:rsid w:val="00C06147"/>
    <w:rsid w:val="00C0699D"/>
    <w:rsid w:val="00C069E3"/>
    <w:rsid w:val="00C073B6"/>
    <w:rsid w:val="00C07B29"/>
    <w:rsid w:val="00C07E53"/>
    <w:rsid w:val="00C10354"/>
    <w:rsid w:val="00C12D50"/>
    <w:rsid w:val="00C14BD7"/>
    <w:rsid w:val="00C172A1"/>
    <w:rsid w:val="00C175B4"/>
    <w:rsid w:val="00C20E15"/>
    <w:rsid w:val="00C214E7"/>
    <w:rsid w:val="00C22456"/>
    <w:rsid w:val="00C2326D"/>
    <w:rsid w:val="00C260CA"/>
    <w:rsid w:val="00C27386"/>
    <w:rsid w:val="00C274BF"/>
    <w:rsid w:val="00C301BE"/>
    <w:rsid w:val="00C303D0"/>
    <w:rsid w:val="00C31A7D"/>
    <w:rsid w:val="00C345FE"/>
    <w:rsid w:val="00C35D6D"/>
    <w:rsid w:val="00C37AF4"/>
    <w:rsid w:val="00C37CBC"/>
    <w:rsid w:val="00C430B3"/>
    <w:rsid w:val="00C43E36"/>
    <w:rsid w:val="00C43EF7"/>
    <w:rsid w:val="00C44F01"/>
    <w:rsid w:val="00C45A15"/>
    <w:rsid w:val="00C512A4"/>
    <w:rsid w:val="00C51673"/>
    <w:rsid w:val="00C5255C"/>
    <w:rsid w:val="00C5326C"/>
    <w:rsid w:val="00C54188"/>
    <w:rsid w:val="00C552C1"/>
    <w:rsid w:val="00C569FF"/>
    <w:rsid w:val="00C56D19"/>
    <w:rsid w:val="00C572C6"/>
    <w:rsid w:val="00C624C2"/>
    <w:rsid w:val="00C63F55"/>
    <w:rsid w:val="00C65AB7"/>
    <w:rsid w:val="00C6627F"/>
    <w:rsid w:val="00C66737"/>
    <w:rsid w:val="00C6677C"/>
    <w:rsid w:val="00C66B49"/>
    <w:rsid w:val="00C72D63"/>
    <w:rsid w:val="00C730C2"/>
    <w:rsid w:val="00C762BD"/>
    <w:rsid w:val="00C77B6A"/>
    <w:rsid w:val="00C77EB6"/>
    <w:rsid w:val="00C8086E"/>
    <w:rsid w:val="00C80921"/>
    <w:rsid w:val="00C826A7"/>
    <w:rsid w:val="00C83F16"/>
    <w:rsid w:val="00C85FD5"/>
    <w:rsid w:val="00C86196"/>
    <w:rsid w:val="00C87FC8"/>
    <w:rsid w:val="00C904AB"/>
    <w:rsid w:val="00C919CD"/>
    <w:rsid w:val="00C91ED6"/>
    <w:rsid w:val="00C92397"/>
    <w:rsid w:val="00C92D9B"/>
    <w:rsid w:val="00C95449"/>
    <w:rsid w:val="00C979B0"/>
    <w:rsid w:val="00CA1539"/>
    <w:rsid w:val="00CA18B5"/>
    <w:rsid w:val="00CA2070"/>
    <w:rsid w:val="00CA24B4"/>
    <w:rsid w:val="00CA274B"/>
    <w:rsid w:val="00CA375C"/>
    <w:rsid w:val="00CA4143"/>
    <w:rsid w:val="00CA5C8B"/>
    <w:rsid w:val="00CB1CF9"/>
    <w:rsid w:val="00CB27B8"/>
    <w:rsid w:val="00CB2F0A"/>
    <w:rsid w:val="00CB7311"/>
    <w:rsid w:val="00CB785C"/>
    <w:rsid w:val="00CC09A4"/>
    <w:rsid w:val="00CC1944"/>
    <w:rsid w:val="00CC2986"/>
    <w:rsid w:val="00CC41CA"/>
    <w:rsid w:val="00CC42C8"/>
    <w:rsid w:val="00CC4E46"/>
    <w:rsid w:val="00CC5B97"/>
    <w:rsid w:val="00CC7FE8"/>
    <w:rsid w:val="00CD09B6"/>
    <w:rsid w:val="00CD20E1"/>
    <w:rsid w:val="00CD2B43"/>
    <w:rsid w:val="00CD3BF9"/>
    <w:rsid w:val="00CD49C4"/>
    <w:rsid w:val="00CD4D9A"/>
    <w:rsid w:val="00CD60E1"/>
    <w:rsid w:val="00CD685E"/>
    <w:rsid w:val="00CD7169"/>
    <w:rsid w:val="00CE19FD"/>
    <w:rsid w:val="00CE205C"/>
    <w:rsid w:val="00CE3238"/>
    <w:rsid w:val="00CE352D"/>
    <w:rsid w:val="00CE36C1"/>
    <w:rsid w:val="00CE762F"/>
    <w:rsid w:val="00CF11D9"/>
    <w:rsid w:val="00CF30AF"/>
    <w:rsid w:val="00CF48D8"/>
    <w:rsid w:val="00CF5574"/>
    <w:rsid w:val="00D01B7D"/>
    <w:rsid w:val="00D02479"/>
    <w:rsid w:val="00D03A2A"/>
    <w:rsid w:val="00D048DA"/>
    <w:rsid w:val="00D1011C"/>
    <w:rsid w:val="00D10A4F"/>
    <w:rsid w:val="00D10B33"/>
    <w:rsid w:val="00D111DE"/>
    <w:rsid w:val="00D130CA"/>
    <w:rsid w:val="00D143E6"/>
    <w:rsid w:val="00D20DEA"/>
    <w:rsid w:val="00D22DB2"/>
    <w:rsid w:val="00D23039"/>
    <w:rsid w:val="00D244F6"/>
    <w:rsid w:val="00D250FF"/>
    <w:rsid w:val="00D27642"/>
    <w:rsid w:val="00D27C8A"/>
    <w:rsid w:val="00D30614"/>
    <w:rsid w:val="00D30D0C"/>
    <w:rsid w:val="00D32BB2"/>
    <w:rsid w:val="00D32CF0"/>
    <w:rsid w:val="00D337CD"/>
    <w:rsid w:val="00D33A9C"/>
    <w:rsid w:val="00D3634D"/>
    <w:rsid w:val="00D37030"/>
    <w:rsid w:val="00D411EC"/>
    <w:rsid w:val="00D430E0"/>
    <w:rsid w:val="00D43ABF"/>
    <w:rsid w:val="00D459BE"/>
    <w:rsid w:val="00D502FD"/>
    <w:rsid w:val="00D50559"/>
    <w:rsid w:val="00D52DA6"/>
    <w:rsid w:val="00D53C98"/>
    <w:rsid w:val="00D56BA9"/>
    <w:rsid w:val="00D62E38"/>
    <w:rsid w:val="00D630DA"/>
    <w:rsid w:val="00D63E17"/>
    <w:rsid w:val="00D6529D"/>
    <w:rsid w:val="00D72598"/>
    <w:rsid w:val="00D73E28"/>
    <w:rsid w:val="00D77433"/>
    <w:rsid w:val="00D80423"/>
    <w:rsid w:val="00D84136"/>
    <w:rsid w:val="00D85F63"/>
    <w:rsid w:val="00D861B0"/>
    <w:rsid w:val="00D865BB"/>
    <w:rsid w:val="00D869D7"/>
    <w:rsid w:val="00D87FB8"/>
    <w:rsid w:val="00D90B06"/>
    <w:rsid w:val="00D9289B"/>
    <w:rsid w:val="00D93688"/>
    <w:rsid w:val="00D94C3A"/>
    <w:rsid w:val="00D95F8A"/>
    <w:rsid w:val="00D9749B"/>
    <w:rsid w:val="00D97574"/>
    <w:rsid w:val="00DA13FE"/>
    <w:rsid w:val="00DA405A"/>
    <w:rsid w:val="00DB0877"/>
    <w:rsid w:val="00DB0B44"/>
    <w:rsid w:val="00DB3D4D"/>
    <w:rsid w:val="00DB4AB5"/>
    <w:rsid w:val="00DB4DD1"/>
    <w:rsid w:val="00DB4E26"/>
    <w:rsid w:val="00DB5E72"/>
    <w:rsid w:val="00DB64FF"/>
    <w:rsid w:val="00DB6CEE"/>
    <w:rsid w:val="00DB7BD1"/>
    <w:rsid w:val="00DB7E5D"/>
    <w:rsid w:val="00DC072A"/>
    <w:rsid w:val="00DC12B9"/>
    <w:rsid w:val="00DC3AEB"/>
    <w:rsid w:val="00DC7DE3"/>
    <w:rsid w:val="00DD099E"/>
    <w:rsid w:val="00DD0C91"/>
    <w:rsid w:val="00DD184D"/>
    <w:rsid w:val="00DD1E9D"/>
    <w:rsid w:val="00DD3972"/>
    <w:rsid w:val="00DD5FB2"/>
    <w:rsid w:val="00DD6797"/>
    <w:rsid w:val="00DE1E83"/>
    <w:rsid w:val="00DE1F2F"/>
    <w:rsid w:val="00DE4A97"/>
    <w:rsid w:val="00DE5719"/>
    <w:rsid w:val="00DE5DB7"/>
    <w:rsid w:val="00DE6BC8"/>
    <w:rsid w:val="00DE74AD"/>
    <w:rsid w:val="00DE75F4"/>
    <w:rsid w:val="00DF212B"/>
    <w:rsid w:val="00DF2768"/>
    <w:rsid w:val="00DF2DB4"/>
    <w:rsid w:val="00DF385C"/>
    <w:rsid w:val="00DF4081"/>
    <w:rsid w:val="00DF4F4D"/>
    <w:rsid w:val="00DF55CF"/>
    <w:rsid w:val="00DF69C6"/>
    <w:rsid w:val="00E00B8B"/>
    <w:rsid w:val="00E03920"/>
    <w:rsid w:val="00E041C6"/>
    <w:rsid w:val="00E05716"/>
    <w:rsid w:val="00E07865"/>
    <w:rsid w:val="00E10495"/>
    <w:rsid w:val="00E123A9"/>
    <w:rsid w:val="00E13EBB"/>
    <w:rsid w:val="00E14DA2"/>
    <w:rsid w:val="00E14E0B"/>
    <w:rsid w:val="00E20356"/>
    <w:rsid w:val="00E20DEF"/>
    <w:rsid w:val="00E225C8"/>
    <w:rsid w:val="00E22C5D"/>
    <w:rsid w:val="00E25096"/>
    <w:rsid w:val="00E25DB4"/>
    <w:rsid w:val="00E25DD5"/>
    <w:rsid w:val="00E26A59"/>
    <w:rsid w:val="00E2715B"/>
    <w:rsid w:val="00E2720C"/>
    <w:rsid w:val="00E27244"/>
    <w:rsid w:val="00E27DD9"/>
    <w:rsid w:val="00E3041F"/>
    <w:rsid w:val="00E32BD2"/>
    <w:rsid w:val="00E32E9D"/>
    <w:rsid w:val="00E3361A"/>
    <w:rsid w:val="00E341BE"/>
    <w:rsid w:val="00E34251"/>
    <w:rsid w:val="00E35731"/>
    <w:rsid w:val="00E35E6A"/>
    <w:rsid w:val="00E37E6B"/>
    <w:rsid w:val="00E40393"/>
    <w:rsid w:val="00E40447"/>
    <w:rsid w:val="00E4146A"/>
    <w:rsid w:val="00E41C9B"/>
    <w:rsid w:val="00E44163"/>
    <w:rsid w:val="00E44E56"/>
    <w:rsid w:val="00E45C90"/>
    <w:rsid w:val="00E4604A"/>
    <w:rsid w:val="00E50387"/>
    <w:rsid w:val="00E51726"/>
    <w:rsid w:val="00E51F2A"/>
    <w:rsid w:val="00E52FB2"/>
    <w:rsid w:val="00E5560D"/>
    <w:rsid w:val="00E55B00"/>
    <w:rsid w:val="00E56CC1"/>
    <w:rsid w:val="00E57046"/>
    <w:rsid w:val="00E600B2"/>
    <w:rsid w:val="00E60FDE"/>
    <w:rsid w:val="00E61F2B"/>
    <w:rsid w:val="00E637A6"/>
    <w:rsid w:val="00E6406C"/>
    <w:rsid w:val="00E642BB"/>
    <w:rsid w:val="00E648D7"/>
    <w:rsid w:val="00E657B4"/>
    <w:rsid w:val="00E662C5"/>
    <w:rsid w:val="00E701CB"/>
    <w:rsid w:val="00E70895"/>
    <w:rsid w:val="00E71341"/>
    <w:rsid w:val="00E73084"/>
    <w:rsid w:val="00E7348C"/>
    <w:rsid w:val="00E74724"/>
    <w:rsid w:val="00E75327"/>
    <w:rsid w:val="00E75D9D"/>
    <w:rsid w:val="00E7628D"/>
    <w:rsid w:val="00E777B3"/>
    <w:rsid w:val="00E8094B"/>
    <w:rsid w:val="00E8174E"/>
    <w:rsid w:val="00E829A3"/>
    <w:rsid w:val="00E84493"/>
    <w:rsid w:val="00E86495"/>
    <w:rsid w:val="00E90284"/>
    <w:rsid w:val="00E9038B"/>
    <w:rsid w:val="00E90593"/>
    <w:rsid w:val="00E95649"/>
    <w:rsid w:val="00EA1A17"/>
    <w:rsid w:val="00EA1AD3"/>
    <w:rsid w:val="00EA1EA5"/>
    <w:rsid w:val="00EA2990"/>
    <w:rsid w:val="00EA2A87"/>
    <w:rsid w:val="00EA3439"/>
    <w:rsid w:val="00EA37EC"/>
    <w:rsid w:val="00EA40F2"/>
    <w:rsid w:val="00EA4149"/>
    <w:rsid w:val="00EA49FD"/>
    <w:rsid w:val="00EA53F4"/>
    <w:rsid w:val="00EA5D9D"/>
    <w:rsid w:val="00EB0425"/>
    <w:rsid w:val="00EB34F0"/>
    <w:rsid w:val="00EB38C9"/>
    <w:rsid w:val="00EB3F3C"/>
    <w:rsid w:val="00EB5187"/>
    <w:rsid w:val="00EB59C5"/>
    <w:rsid w:val="00EB69E1"/>
    <w:rsid w:val="00EB7BC1"/>
    <w:rsid w:val="00EC0EBA"/>
    <w:rsid w:val="00EC1DD2"/>
    <w:rsid w:val="00EC273C"/>
    <w:rsid w:val="00EC2CDC"/>
    <w:rsid w:val="00EC3426"/>
    <w:rsid w:val="00EC3665"/>
    <w:rsid w:val="00EC36AF"/>
    <w:rsid w:val="00EC775B"/>
    <w:rsid w:val="00ED3177"/>
    <w:rsid w:val="00ED546B"/>
    <w:rsid w:val="00ED5758"/>
    <w:rsid w:val="00ED6C71"/>
    <w:rsid w:val="00ED7FBD"/>
    <w:rsid w:val="00EE02A6"/>
    <w:rsid w:val="00EE19C2"/>
    <w:rsid w:val="00EE4066"/>
    <w:rsid w:val="00EE6E9A"/>
    <w:rsid w:val="00EE79CE"/>
    <w:rsid w:val="00EF0297"/>
    <w:rsid w:val="00EF02CC"/>
    <w:rsid w:val="00EF1D2E"/>
    <w:rsid w:val="00EF1DF5"/>
    <w:rsid w:val="00EF46B4"/>
    <w:rsid w:val="00EF7CC4"/>
    <w:rsid w:val="00F010F0"/>
    <w:rsid w:val="00F0111D"/>
    <w:rsid w:val="00F02A87"/>
    <w:rsid w:val="00F03248"/>
    <w:rsid w:val="00F067F0"/>
    <w:rsid w:val="00F0726B"/>
    <w:rsid w:val="00F07420"/>
    <w:rsid w:val="00F1120A"/>
    <w:rsid w:val="00F1137D"/>
    <w:rsid w:val="00F122C8"/>
    <w:rsid w:val="00F1230F"/>
    <w:rsid w:val="00F1395C"/>
    <w:rsid w:val="00F14044"/>
    <w:rsid w:val="00F15F5A"/>
    <w:rsid w:val="00F169A6"/>
    <w:rsid w:val="00F173F0"/>
    <w:rsid w:val="00F211AF"/>
    <w:rsid w:val="00F22964"/>
    <w:rsid w:val="00F22A19"/>
    <w:rsid w:val="00F2335A"/>
    <w:rsid w:val="00F235B4"/>
    <w:rsid w:val="00F2396C"/>
    <w:rsid w:val="00F24456"/>
    <w:rsid w:val="00F24C42"/>
    <w:rsid w:val="00F24E87"/>
    <w:rsid w:val="00F250F6"/>
    <w:rsid w:val="00F25C90"/>
    <w:rsid w:val="00F26D5B"/>
    <w:rsid w:val="00F26E80"/>
    <w:rsid w:val="00F27831"/>
    <w:rsid w:val="00F316FF"/>
    <w:rsid w:val="00F33F98"/>
    <w:rsid w:val="00F34D38"/>
    <w:rsid w:val="00F4176A"/>
    <w:rsid w:val="00F41FE2"/>
    <w:rsid w:val="00F42571"/>
    <w:rsid w:val="00F44CCF"/>
    <w:rsid w:val="00F45379"/>
    <w:rsid w:val="00F4539C"/>
    <w:rsid w:val="00F454DB"/>
    <w:rsid w:val="00F465C4"/>
    <w:rsid w:val="00F4687A"/>
    <w:rsid w:val="00F46FB0"/>
    <w:rsid w:val="00F47DEE"/>
    <w:rsid w:val="00F50315"/>
    <w:rsid w:val="00F51668"/>
    <w:rsid w:val="00F51AFA"/>
    <w:rsid w:val="00F51B85"/>
    <w:rsid w:val="00F52968"/>
    <w:rsid w:val="00F54BFF"/>
    <w:rsid w:val="00F55D42"/>
    <w:rsid w:val="00F60922"/>
    <w:rsid w:val="00F6323F"/>
    <w:rsid w:val="00F643D8"/>
    <w:rsid w:val="00F644F4"/>
    <w:rsid w:val="00F669F2"/>
    <w:rsid w:val="00F67184"/>
    <w:rsid w:val="00F67C7D"/>
    <w:rsid w:val="00F70E3F"/>
    <w:rsid w:val="00F71207"/>
    <w:rsid w:val="00F715BB"/>
    <w:rsid w:val="00F719EC"/>
    <w:rsid w:val="00F744BA"/>
    <w:rsid w:val="00F805E4"/>
    <w:rsid w:val="00F83B50"/>
    <w:rsid w:val="00F871F9"/>
    <w:rsid w:val="00F90BEC"/>
    <w:rsid w:val="00F916FF"/>
    <w:rsid w:val="00F91DD7"/>
    <w:rsid w:val="00F95616"/>
    <w:rsid w:val="00F97BA8"/>
    <w:rsid w:val="00FA238F"/>
    <w:rsid w:val="00FA3811"/>
    <w:rsid w:val="00FA4956"/>
    <w:rsid w:val="00FA5460"/>
    <w:rsid w:val="00FB03D7"/>
    <w:rsid w:val="00FB0BDA"/>
    <w:rsid w:val="00FB0E9C"/>
    <w:rsid w:val="00FB0EE7"/>
    <w:rsid w:val="00FB1D4B"/>
    <w:rsid w:val="00FB27D5"/>
    <w:rsid w:val="00FB3E35"/>
    <w:rsid w:val="00FB4006"/>
    <w:rsid w:val="00FB4FE7"/>
    <w:rsid w:val="00FB58A0"/>
    <w:rsid w:val="00FB5F6C"/>
    <w:rsid w:val="00FB75E3"/>
    <w:rsid w:val="00FC04CB"/>
    <w:rsid w:val="00FC2BE7"/>
    <w:rsid w:val="00FC3F97"/>
    <w:rsid w:val="00FC4050"/>
    <w:rsid w:val="00FC53DA"/>
    <w:rsid w:val="00FC5719"/>
    <w:rsid w:val="00FC67A5"/>
    <w:rsid w:val="00FC6AC4"/>
    <w:rsid w:val="00FC704B"/>
    <w:rsid w:val="00FC7F43"/>
    <w:rsid w:val="00FD07A0"/>
    <w:rsid w:val="00FD092D"/>
    <w:rsid w:val="00FD2011"/>
    <w:rsid w:val="00FD406F"/>
    <w:rsid w:val="00FD4253"/>
    <w:rsid w:val="00FD4B64"/>
    <w:rsid w:val="00FD757C"/>
    <w:rsid w:val="00FE34B4"/>
    <w:rsid w:val="00FE518E"/>
    <w:rsid w:val="00FE52F8"/>
    <w:rsid w:val="00FE69C8"/>
    <w:rsid w:val="00FE6C69"/>
    <w:rsid w:val="00FE70EB"/>
    <w:rsid w:val="00FE73B0"/>
    <w:rsid w:val="00FF03A3"/>
    <w:rsid w:val="00FF140B"/>
    <w:rsid w:val="00FF3689"/>
    <w:rsid w:val="00FF36B1"/>
    <w:rsid w:val="00FF3B74"/>
    <w:rsid w:val="00FF6640"/>
    <w:rsid w:val="00FF67B4"/>
    <w:rsid w:val="00FF6BAB"/>
    <w:rsid w:val="00FF6DCD"/>
    <w:rsid w:val="00FF7A0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984CA6"/>
  <w15:docId w15:val="{A0BACA8E-2407-4C08-AAD1-417F38C65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7E0"/>
    <w:pPr>
      <w:spacing w:line="276" w:lineRule="auto"/>
      <w:jc w:val="both"/>
    </w:pPr>
    <w:rPr>
      <w:rFonts w:ascii="Arial" w:hAnsi="Arial"/>
    </w:rPr>
  </w:style>
  <w:style w:type="paragraph" w:styleId="Heading1">
    <w:name w:val="heading 1"/>
    <w:basedOn w:val="Normal"/>
    <w:link w:val="Heading1Char"/>
    <w:uiPriority w:val="9"/>
    <w:qFormat/>
    <w:rsid w:val="00493C89"/>
    <w:pPr>
      <w:spacing w:before="100" w:beforeAutospacing="1" w:after="100" w:afterAutospacing="1" w:line="240" w:lineRule="auto"/>
      <w:jc w:val="center"/>
      <w:outlineLvl w:val="0"/>
    </w:pPr>
    <w:rPr>
      <w:rFonts w:eastAsia="Times New Roman" w:cs="Times New Roman"/>
      <w:b/>
      <w:bCs/>
      <w:kern w:val="36"/>
      <w:szCs w:val="48"/>
      <w:lang w:eastAsia="id-ID"/>
    </w:rPr>
  </w:style>
  <w:style w:type="paragraph" w:styleId="Heading2">
    <w:name w:val="heading 2"/>
    <w:basedOn w:val="Normal"/>
    <w:link w:val="Heading2Char"/>
    <w:uiPriority w:val="9"/>
    <w:qFormat/>
    <w:rsid w:val="00100457"/>
    <w:pPr>
      <w:spacing w:before="100" w:beforeAutospacing="1" w:after="100" w:afterAutospacing="1"/>
      <w:jc w:val="center"/>
      <w:outlineLvl w:val="1"/>
    </w:pPr>
    <w:rPr>
      <w:rFonts w:eastAsia="Times New Roman" w:cs="Times New Roman"/>
      <w:b/>
      <w:bCs/>
      <w:szCs w:val="36"/>
      <w:lang w:eastAsia="id-ID"/>
    </w:rPr>
  </w:style>
  <w:style w:type="paragraph" w:styleId="Heading3">
    <w:name w:val="heading 3"/>
    <w:basedOn w:val="Normal"/>
    <w:next w:val="Normal"/>
    <w:link w:val="Heading3Char"/>
    <w:uiPriority w:val="9"/>
    <w:unhideWhenUsed/>
    <w:qFormat/>
    <w:rsid w:val="000E50C8"/>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8B789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08FB"/>
    <w:pPr>
      <w:ind w:left="720"/>
      <w:contextualSpacing/>
    </w:pPr>
  </w:style>
  <w:style w:type="character" w:styleId="Hyperlink">
    <w:name w:val="Hyperlink"/>
    <w:basedOn w:val="DefaultParagraphFont"/>
    <w:uiPriority w:val="99"/>
    <w:unhideWhenUsed/>
    <w:rsid w:val="003308FB"/>
    <w:rPr>
      <w:color w:val="0000FF"/>
      <w:u w:val="single"/>
    </w:rPr>
  </w:style>
  <w:style w:type="paragraph" w:styleId="NormalWeb">
    <w:name w:val="Normal (Web)"/>
    <w:basedOn w:val="Normal"/>
    <w:uiPriority w:val="99"/>
    <w:unhideWhenUsed/>
    <w:rsid w:val="003308FB"/>
    <w:pPr>
      <w:spacing w:before="100" w:beforeAutospacing="1" w:after="100" w:afterAutospacing="1" w:line="240" w:lineRule="auto"/>
    </w:pPr>
    <w:rPr>
      <w:rFonts w:ascii="Times New Roman" w:eastAsia="Times New Roman" w:hAnsi="Times New Roman" w:cs="Times New Roman"/>
      <w:szCs w:val="24"/>
      <w:lang w:eastAsia="id-ID"/>
    </w:rPr>
  </w:style>
  <w:style w:type="paragraph" w:styleId="Header">
    <w:name w:val="header"/>
    <w:basedOn w:val="Normal"/>
    <w:link w:val="HeaderChar"/>
    <w:uiPriority w:val="99"/>
    <w:unhideWhenUsed/>
    <w:rsid w:val="002E7B0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7B06"/>
  </w:style>
  <w:style w:type="paragraph" w:styleId="Footer">
    <w:name w:val="footer"/>
    <w:basedOn w:val="Normal"/>
    <w:link w:val="FooterChar"/>
    <w:uiPriority w:val="99"/>
    <w:unhideWhenUsed/>
    <w:rsid w:val="002E7B0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7B06"/>
  </w:style>
  <w:style w:type="character" w:styleId="FollowedHyperlink">
    <w:name w:val="FollowedHyperlink"/>
    <w:basedOn w:val="DefaultParagraphFont"/>
    <w:uiPriority w:val="99"/>
    <w:semiHidden/>
    <w:unhideWhenUsed/>
    <w:rsid w:val="001E1C4B"/>
    <w:rPr>
      <w:color w:val="954F72" w:themeColor="followedHyperlink"/>
      <w:u w:val="single"/>
    </w:rPr>
  </w:style>
  <w:style w:type="character" w:styleId="CommentReference">
    <w:name w:val="annotation reference"/>
    <w:basedOn w:val="DefaultParagraphFont"/>
    <w:uiPriority w:val="99"/>
    <w:semiHidden/>
    <w:unhideWhenUsed/>
    <w:rsid w:val="00220EDE"/>
    <w:rPr>
      <w:sz w:val="16"/>
      <w:szCs w:val="16"/>
    </w:rPr>
  </w:style>
  <w:style w:type="paragraph" w:styleId="CommentText">
    <w:name w:val="annotation text"/>
    <w:basedOn w:val="Normal"/>
    <w:link w:val="CommentTextChar"/>
    <w:uiPriority w:val="99"/>
    <w:semiHidden/>
    <w:unhideWhenUsed/>
    <w:rsid w:val="00220EDE"/>
    <w:pPr>
      <w:spacing w:line="240" w:lineRule="auto"/>
    </w:pPr>
    <w:rPr>
      <w:sz w:val="20"/>
      <w:szCs w:val="20"/>
    </w:rPr>
  </w:style>
  <w:style w:type="character" w:customStyle="1" w:styleId="CommentTextChar">
    <w:name w:val="Comment Text Char"/>
    <w:basedOn w:val="DefaultParagraphFont"/>
    <w:link w:val="CommentText"/>
    <w:uiPriority w:val="99"/>
    <w:semiHidden/>
    <w:rsid w:val="00220EDE"/>
    <w:rPr>
      <w:sz w:val="20"/>
      <w:szCs w:val="20"/>
    </w:rPr>
  </w:style>
  <w:style w:type="paragraph" w:styleId="CommentSubject">
    <w:name w:val="annotation subject"/>
    <w:basedOn w:val="CommentText"/>
    <w:next w:val="CommentText"/>
    <w:link w:val="CommentSubjectChar"/>
    <w:uiPriority w:val="99"/>
    <w:semiHidden/>
    <w:unhideWhenUsed/>
    <w:rsid w:val="00220EDE"/>
    <w:rPr>
      <w:b/>
      <w:bCs/>
    </w:rPr>
  </w:style>
  <w:style w:type="character" w:customStyle="1" w:styleId="CommentSubjectChar">
    <w:name w:val="Comment Subject Char"/>
    <w:basedOn w:val="CommentTextChar"/>
    <w:link w:val="CommentSubject"/>
    <w:uiPriority w:val="99"/>
    <w:semiHidden/>
    <w:rsid w:val="00220EDE"/>
    <w:rPr>
      <w:b/>
      <w:bCs/>
      <w:sz w:val="20"/>
      <w:szCs w:val="20"/>
    </w:rPr>
  </w:style>
  <w:style w:type="paragraph" w:styleId="BalloonText">
    <w:name w:val="Balloon Text"/>
    <w:basedOn w:val="Normal"/>
    <w:link w:val="BalloonTextChar"/>
    <w:uiPriority w:val="99"/>
    <w:semiHidden/>
    <w:unhideWhenUsed/>
    <w:rsid w:val="00220EDE"/>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20EDE"/>
    <w:rPr>
      <w:rFonts w:ascii="Times New Roman" w:hAnsi="Times New Roman" w:cs="Times New Roman"/>
      <w:sz w:val="18"/>
      <w:szCs w:val="18"/>
    </w:rPr>
  </w:style>
  <w:style w:type="paragraph" w:styleId="HTMLPreformatted">
    <w:name w:val="HTML Preformatted"/>
    <w:basedOn w:val="Normal"/>
    <w:link w:val="HTMLPreformattedChar"/>
    <w:uiPriority w:val="99"/>
    <w:semiHidden/>
    <w:unhideWhenUsed/>
    <w:rsid w:val="000C53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d-ID"/>
    </w:rPr>
  </w:style>
  <w:style w:type="character" w:customStyle="1" w:styleId="HTMLPreformattedChar">
    <w:name w:val="HTML Preformatted Char"/>
    <w:basedOn w:val="DefaultParagraphFont"/>
    <w:link w:val="HTMLPreformatted"/>
    <w:uiPriority w:val="99"/>
    <w:semiHidden/>
    <w:rsid w:val="000C53ED"/>
    <w:rPr>
      <w:rFonts w:ascii="Courier New" w:eastAsia="Times New Roman" w:hAnsi="Courier New" w:cs="Courier New"/>
      <w:sz w:val="20"/>
      <w:szCs w:val="20"/>
      <w:lang w:eastAsia="id-ID"/>
    </w:rPr>
  </w:style>
  <w:style w:type="character" w:customStyle="1" w:styleId="y2iqfc">
    <w:name w:val="y2iqfc"/>
    <w:basedOn w:val="DefaultParagraphFont"/>
    <w:rsid w:val="000C53ED"/>
  </w:style>
  <w:style w:type="character" w:customStyle="1" w:styleId="Heading1Char">
    <w:name w:val="Heading 1 Char"/>
    <w:basedOn w:val="DefaultParagraphFont"/>
    <w:link w:val="Heading1"/>
    <w:uiPriority w:val="9"/>
    <w:rsid w:val="00493C89"/>
    <w:rPr>
      <w:rFonts w:ascii="Arial" w:eastAsia="Times New Roman" w:hAnsi="Arial" w:cs="Times New Roman"/>
      <w:b/>
      <w:bCs/>
      <w:kern w:val="36"/>
      <w:szCs w:val="48"/>
      <w:lang w:eastAsia="id-ID"/>
    </w:rPr>
  </w:style>
  <w:style w:type="character" w:customStyle="1" w:styleId="Heading2Char">
    <w:name w:val="Heading 2 Char"/>
    <w:basedOn w:val="DefaultParagraphFont"/>
    <w:link w:val="Heading2"/>
    <w:uiPriority w:val="9"/>
    <w:rsid w:val="00100457"/>
    <w:rPr>
      <w:rFonts w:ascii="Arial" w:eastAsia="Times New Roman" w:hAnsi="Arial" w:cs="Times New Roman"/>
      <w:b/>
      <w:bCs/>
      <w:sz w:val="24"/>
      <w:szCs w:val="36"/>
      <w:lang w:eastAsia="id-ID"/>
    </w:rPr>
  </w:style>
  <w:style w:type="character" w:customStyle="1" w:styleId="name">
    <w:name w:val="name"/>
    <w:basedOn w:val="DefaultParagraphFont"/>
    <w:rsid w:val="00857909"/>
  </w:style>
  <w:style w:type="character" w:customStyle="1" w:styleId="affiliation">
    <w:name w:val="affiliation"/>
    <w:basedOn w:val="DefaultParagraphFont"/>
    <w:rsid w:val="00857909"/>
  </w:style>
  <w:style w:type="character" w:styleId="Emphasis">
    <w:name w:val="Emphasis"/>
    <w:basedOn w:val="DefaultParagraphFont"/>
    <w:uiPriority w:val="20"/>
    <w:qFormat/>
    <w:rsid w:val="00B407E2"/>
    <w:rPr>
      <w:i/>
      <w:iCs/>
    </w:rPr>
  </w:style>
  <w:style w:type="character" w:styleId="Strong">
    <w:name w:val="Strong"/>
    <w:basedOn w:val="DefaultParagraphFont"/>
    <w:uiPriority w:val="22"/>
    <w:qFormat/>
    <w:rsid w:val="0034128E"/>
    <w:rPr>
      <w:b/>
      <w:bCs/>
    </w:rPr>
  </w:style>
  <w:style w:type="character" w:customStyle="1" w:styleId="hgkelc">
    <w:name w:val="hgkelc"/>
    <w:basedOn w:val="DefaultParagraphFont"/>
    <w:rsid w:val="00B642B8"/>
  </w:style>
  <w:style w:type="character" w:customStyle="1" w:styleId="personname">
    <w:name w:val="person_name"/>
    <w:basedOn w:val="DefaultParagraphFont"/>
    <w:rsid w:val="001E5A80"/>
  </w:style>
  <w:style w:type="character" w:customStyle="1" w:styleId="w8qarf">
    <w:name w:val="w8qarf"/>
    <w:basedOn w:val="DefaultParagraphFont"/>
    <w:rsid w:val="00FB03D7"/>
  </w:style>
  <w:style w:type="character" w:customStyle="1" w:styleId="etvozd">
    <w:name w:val="etvozd"/>
    <w:basedOn w:val="DefaultParagraphFont"/>
    <w:rsid w:val="00FB03D7"/>
  </w:style>
  <w:style w:type="character" w:customStyle="1" w:styleId="lrzxr">
    <w:name w:val="lrzxr"/>
    <w:basedOn w:val="DefaultParagraphFont"/>
    <w:rsid w:val="00FB03D7"/>
  </w:style>
  <w:style w:type="character" w:customStyle="1" w:styleId="Heading3Char">
    <w:name w:val="Heading 3 Char"/>
    <w:basedOn w:val="DefaultParagraphFont"/>
    <w:link w:val="Heading3"/>
    <w:uiPriority w:val="9"/>
    <w:rsid w:val="000E50C8"/>
    <w:rPr>
      <w:rFonts w:ascii="Arial" w:eastAsiaTheme="majorEastAsia" w:hAnsi="Arial" w:cstheme="majorBidi"/>
      <w:b/>
      <w:sz w:val="24"/>
      <w:szCs w:val="24"/>
    </w:rPr>
  </w:style>
  <w:style w:type="character" w:customStyle="1" w:styleId="text-hide-xs">
    <w:name w:val="text-hide-xs"/>
    <w:basedOn w:val="DefaultParagraphFont"/>
    <w:rsid w:val="009A2AF7"/>
  </w:style>
  <w:style w:type="paragraph" w:customStyle="1" w:styleId="text-hide-xs1">
    <w:name w:val="text-hide-xs1"/>
    <w:basedOn w:val="Normal"/>
    <w:rsid w:val="009A2AF7"/>
    <w:pPr>
      <w:spacing w:before="100" w:beforeAutospacing="1" w:after="100" w:afterAutospacing="1" w:line="240" w:lineRule="auto"/>
    </w:pPr>
    <w:rPr>
      <w:rFonts w:ascii="Times New Roman" w:eastAsia="Times New Roman" w:hAnsi="Times New Roman" w:cs="Times New Roman"/>
      <w:szCs w:val="24"/>
      <w:lang w:eastAsia="id-ID"/>
    </w:rPr>
  </w:style>
  <w:style w:type="table" w:styleId="TableGrid">
    <w:name w:val="Table Grid"/>
    <w:basedOn w:val="TableNormal"/>
    <w:uiPriority w:val="39"/>
    <w:rsid w:val="00F15F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B7BD1"/>
    <w:rPr>
      <w:color w:val="605E5C"/>
      <w:shd w:val="clear" w:color="auto" w:fill="E1DFDD"/>
    </w:rPr>
  </w:style>
  <w:style w:type="paragraph" w:styleId="TOC1">
    <w:name w:val="toc 1"/>
    <w:basedOn w:val="Normal"/>
    <w:next w:val="Normal"/>
    <w:autoRedefine/>
    <w:uiPriority w:val="39"/>
    <w:unhideWhenUsed/>
    <w:rsid w:val="001C2A52"/>
    <w:pPr>
      <w:tabs>
        <w:tab w:val="right" w:leader="dot" w:pos="7927"/>
      </w:tabs>
      <w:spacing w:after="100"/>
    </w:pPr>
  </w:style>
  <w:style w:type="paragraph" w:styleId="TOC2">
    <w:name w:val="toc 2"/>
    <w:basedOn w:val="Normal"/>
    <w:next w:val="Normal"/>
    <w:autoRedefine/>
    <w:uiPriority w:val="39"/>
    <w:unhideWhenUsed/>
    <w:rsid w:val="00A81671"/>
    <w:pPr>
      <w:tabs>
        <w:tab w:val="left" w:pos="720"/>
        <w:tab w:val="right" w:leader="dot" w:pos="7927"/>
      </w:tabs>
      <w:spacing w:after="100"/>
      <w:ind w:left="240"/>
    </w:pPr>
  </w:style>
  <w:style w:type="paragraph" w:styleId="TOC3">
    <w:name w:val="toc 3"/>
    <w:basedOn w:val="Normal"/>
    <w:next w:val="Normal"/>
    <w:autoRedefine/>
    <w:uiPriority w:val="39"/>
    <w:unhideWhenUsed/>
    <w:rsid w:val="001C2A52"/>
    <w:pPr>
      <w:spacing w:after="100"/>
      <w:ind w:left="480"/>
    </w:pPr>
  </w:style>
  <w:style w:type="paragraph" w:styleId="Bibliography">
    <w:name w:val="Bibliography"/>
    <w:basedOn w:val="Normal"/>
    <w:next w:val="Normal"/>
    <w:uiPriority w:val="37"/>
    <w:unhideWhenUsed/>
    <w:rsid w:val="00590AD7"/>
    <w:pPr>
      <w:spacing w:after="0" w:line="480" w:lineRule="auto"/>
      <w:ind w:left="720" w:hanging="720"/>
    </w:pPr>
  </w:style>
  <w:style w:type="character" w:customStyle="1" w:styleId="Heading4Char">
    <w:name w:val="Heading 4 Char"/>
    <w:basedOn w:val="DefaultParagraphFont"/>
    <w:link w:val="Heading4"/>
    <w:uiPriority w:val="9"/>
    <w:semiHidden/>
    <w:rsid w:val="008B7899"/>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063226">
      <w:bodyDiv w:val="1"/>
      <w:marLeft w:val="0"/>
      <w:marRight w:val="0"/>
      <w:marTop w:val="0"/>
      <w:marBottom w:val="0"/>
      <w:divBdr>
        <w:top w:val="none" w:sz="0" w:space="0" w:color="auto"/>
        <w:left w:val="none" w:sz="0" w:space="0" w:color="auto"/>
        <w:bottom w:val="none" w:sz="0" w:space="0" w:color="auto"/>
        <w:right w:val="none" w:sz="0" w:space="0" w:color="auto"/>
      </w:divBdr>
    </w:div>
    <w:div w:id="48236529">
      <w:bodyDiv w:val="1"/>
      <w:marLeft w:val="0"/>
      <w:marRight w:val="0"/>
      <w:marTop w:val="0"/>
      <w:marBottom w:val="0"/>
      <w:divBdr>
        <w:top w:val="none" w:sz="0" w:space="0" w:color="auto"/>
        <w:left w:val="none" w:sz="0" w:space="0" w:color="auto"/>
        <w:bottom w:val="none" w:sz="0" w:space="0" w:color="auto"/>
        <w:right w:val="none" w:sz="0" w:space="0" w:color="auto"/>
      </w:divBdr>
    </w:div>
    <w:div w:id="126827487">
      <w:bodyDiv w:val="1"/>
      <w:marLeft w:val="0"/>
      <w:marRight w:val="0"/>
      <w:marTop w:val="0"/>
      <w:marBottom w:val="0"/>
      <w:divBdr>
        <w:top w:val="none" w:sz="0" w:space="0" w:color="auto"/>
        <w:left w:val="none" w:sz="0" w:space="0" w:color="auto"/>
        <w:bottom w:val="none" w:sz="0" w:space="0" w:color="auto"/>
        <w:right w:val="none" w:sz="0" w:space="0" w:color="auto"/>
      </w:divBdr>
      <w:divsChild>
        <w:div w:id="1497839083">
          <w:marLeft w:val="0"/>
          <w:marRight w:val="0"/>
          <w:marTop w:val="96"/>
          <w:marBottom w:val="120"/>
          <w:divBdr>
            <w:top w:val="none" w:sz="0" w:space="0" w:color="auto"/>
            <w:left w:val="none" w:sz="0" w:space="0" w:color="auto"/>
            <w:bottom w:val="none" w:sz="0" w:space="0" w:color="auto"/>
            <w:right w:val="none" w:sz="0" w:space="0" w:color="auto"/>
          </w:divBdr>
        </w:div>
      </w:divsChild>
    </w:div>
    <w:div w:id="155534042">
      <w:bodyDiv w:val="1"/>
      <w:marLeft w:val="0"/>
      <w:marRight w:val="0"/>
      <w:marTop w:val="0"/>
      <w:marBottom w:val="0"/>
      <w:divBdr>
        <w:top w:val="none" w:sz="0" w:space="0" w:color="auto"/>
        <w:left w:val="none" w:sz="0" w:space="0" w:color="auto"/>
        <w:bottom w:val="none" w:sz="0" w:space="0" w:color="auto"/>
        <w:right w:val="none" w:sz="0" w:space="0" w:color="auto"/>
      </w:divBdr>
    </w:div>
    <w:div w:id="168302191">
      <w:bodyDiv w:val="1"/>
      <w:marLeft w:val="0"/>
      <w:marRight w:val="0"/>
      <w:marTop w:val="0"/>
      <w:marBottom w:val="0"/>
      <w:divBdr>
        <w:top w:val="none" w:sz="0" w:space="0" w:color="auto"/>
        <w:left w:val="none" w:sz="0" w:space="0" w:color="auto"/>
        <w:bottom w:val="none" w:sz="0" w:space="0" w:color="auto"/>
        <w:right w:val="none" w:sz="0" w:space="0" w:color="auto"/>
      </w:divBdr>
      <w:divsChild>
        <w:div w:id="1335911187">
          <w:marLeft w:val="0"/>
          <w:marRight w:val="0"/>
          <w:marTop w:val="96"/>
          <w:marBottom w:val="120"/>
          <w:divBdr>
            <w:top w:val="none" w:sz="0" w:space="0" w:color="auto"/>
            <w:left w:val="none" w:sz="0" w:space="0" w:color="auto"/>
            <w:bottom w:val="none" w:sz="0" w:space="0" w:color="auto"/>
            <w:right w:val="none" w:sz="0" w:space="0" w:color="auto"/>
          </w:divBdr>
        </w:div>
        <w:div w:id="1095058046">
          <w:marLeft w:val="0"/>
          <w:marRight w:val="0"/>
          <w:marTop w:val="96"/>
          <w:marBottom w:val="120"/>
          <w:divBdr>
            <w:top w:val="none" w:sz="0" w:space="0" w:color="auto"/>
            <w:left w:val="none" w:sz="0" w:space="0" w:color="auto"/>
            <w:bottom w:val="none" w:sz="0" w:space="0" w:color="auto"/>
            <w:right w:val="none" w:sz="0" w:space="0" w:color="auto"/>
          </w:divBdr>
        </w:div>
      </w:divsChild>
    </w:div>
    <w:div w:id="177162481">
      <w:bodyDiv w:val="1"/>
      <w:marLeft w:val="0"/>
      <w:marRight w:val="0"/>
      <w:marTop w:val="0"/>
      <w:marBottom w:val="0"/>
      <w:divBdr>
        <w:top w:val="none" w:sz="0" w:space="0" w:color="auto"/>
        <w:left w:val="none" w:sz="0" w:space="0" w:color="auto"/>
        <w:bottom w:val="none" w:sz="0" w:space="0" w:color="auto"/>
        <w:right w:val="none" w:sz="0" w:space="0" w:color="auto"/>
      </w:divBdr>
    </w:div>
    <w:div w:id="225384761">
      <w:bodyDiv w:val="1"/>
      <w:marLeft w:val="0"/>
      <w:marRight w:val="0"/>
      <w:marTop w:val="0"/>
      <w:marBottom w:val="0"/>
      <w:divBdr>
        <w:top w:val="none" w:sz="0" w:space="0" w:color="auto"/>
        <w:left w:val="none" w:sz="0" w:space="0" w:color="auto"/>
        <w:bottom w:val="none" w:sz="0" w:space="0" w:color="auto"/>
        <w:right w:val="none" w:sz="0" w:space="0" w:color="auto"/>
      </w:divBdr>
    </w:div>
    <w:div w:id="258176558">
      <w:bodyDiv w:val="1"/>
      <w:marLeft w:val="0"/>
      <w:marRight w:val="0"/>
      <w:marTop w:val="0"/>
      <w:marBottom w:val="0"/>
      <w:divBdr>
        <w:top w:val="none" w:sz="0" w:space="0" w:color="auto"/>
        <w:left w:val="none" w:sz="0" w:space="0" w:color="auto"/>
        <w:bottom w:val="none" w:sz="0" w:space="0" w:color="auto"/>
        <w:right w:val="none" w:sz="0" w:space="0" w:color="auto"/>
      </w:divBdr>
    </w:div>
    <w:div w:id="348482719">
      <w:bodyDiv w:val="1"/>
      <w:marLeft w:val="0"/>
      <w:marRight w:val="0"/>
      <w:marTop w:val="0"/>
      <w:marBottom w:val="0"/>
      <w:divBdr>
        <w:top w:val="none" w:sz="0" w:space="0" w:color="auto"/>
        <w:left w:val="none" w:sz="0" w:space="0" w:color="auto"/>
        <w:bottom w:val="none" w:sz="0" w:space="0" w:color="auto"/>
        <w:right w:val="none" w:sz="0" w:space="0" w:color="auto"/>
      </w:divBdr>
    </w:div>
    <w:div w:id="403065430">
      <w:bodyDiv w:val="1"/>
      <w:marLeft w:val="0"/>
      <w:marRight w:val="0"/>
      <w:marTop w:val="0"/>
      <w:marBottom w:val="0"/>
      <w:divBdr>
        <w:top w:val="none" w:sz="0" w:space="0" w:color="auto"/>
        <w:left w:val="none" w:sz="0" w:space="0" w:color="auto"/>
        <w:bottom w:val="none" w:sz="0" w:space="0" w:color="auto"/>
        <w:right w:val="none" w:sz="0" w:space="0" w:color="auto"/>
      </w:divBdr>
    </w:div>
    <w:div w:id="409229407">
      <w:bodyDiv w:val="1"/>
      <w:marLeft w:val="0"/>
      <w:marRight w:val="0"/>
      <w:marTop w:val="0"/>
      <w:marBottom w:val="0"/>
      <w:divBdr>
        <w:top w:val="none" w:sz="0" w:space="0" w:color="auto"/>
        <w:left w:val="none" w:sz="0" w:space="0" w:color="auto"/>
        <w:bottom w:val="none" w:sz="0" w:space="0" w:color="auto"/>
        <w:right w:val="none" w:sz="0" w:space="0" w:color="auto"/>
      </w:divBdr>
    </w:div>
    <w:div w:id="427577714">
      <w:bodyDiv w:val="1"/>
      <w:marLeft w:val="0"/>
      <w:marRight w:val="0"/>
      <w:marTop w:val="0"/>
      <w:marBottom w:val="0"/>
      <w:divBdr>
        <w:top w:val="none" w:sz="0" w:space="0" w:color="auto"/>
        <w:left w:val="none" w:sz="0" w:space="0" w:color="auto"/>
        <w:bottom w:val="none" w:sz="0" w:space="0" w:color="auto"/>
        <w:right w:val="none" w:sz="0" w:space="0" w:color="auto"/>
      </w:divBdr>
      <w:divsChild>
        <w:div w:id="430470920">
          <w:marLeft w:val="0"/>
          <w:marRight w:val="0"/>
          <w:marTop w:val="195"/>
          <w:marBottom w:val="90"/>
          <w:divBdr>
            <w:top w:val="none" w:sz="0" w:space="0" w:color="auto"/>
            <w:left w:val="none" w:sz="0" w:space="0" w:color="auto"/>
            <w:bottom w:val="none" w:sz="0" w:space="0" w:color="auto"/>
            <w:right w:val="none" w:sz="0" w:space="0" w:color="auto"/>
          </w:divBdr>
          <w:divsChild>
            <w:div w:id="1477070477">
              <w:marLeft w:val="0"/>
              <w:marRight w:val="0"/>
              <w:marTop w:val="0"/>
              <w:marBottom w:val="0"/>
              <w:divBdr>
                <w:top w:val="none" w:sz="0" w:space="0" w:color="auto"/>
                <w:left w:val="none" w:sz="0" w:space="0" w:color="auto"/>
                <w:bottom w:val="none" w:sz="0" w:space="0" w:color="auto"/>
                <w:right w:val="none" w:sz="0" w:space="0" w:color="auto"/>
              </w:divBdr>
              <w:divsChild>
                <w:div w:id="112296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5036">
          <w:marLeft w:val="0"/>
          <w:marRight w:val="0"/>
          <w:marTop w:val="0"/>
          <w:marBottom w:val="0"/>
          <w:divBdr>
            <w:top w:val="none" w:sz="0" w:space="0" w:color="auto"/>
            <w:left w:val="none" w:sz="0" w:space="0" w:color="auto"/>
            <w:bottom w:val="none" w:sz="0" w:space="0" w:color="auto"/>
            <w:right w:val="none" w:sz="0" w:space="0" w:color="auto"/>
          </w:divBdr>
          <w:divsChild>
            <w:div w:id="707950173">
              <w:marLeft w:val="0"/>
              <w:marRight w:val="0"/>
              <w:marTop w:val="105"/>
              <w:marBottom w:val="0"/>
              <w:divBdr>
                <w:top w:val="none" w:sz="0" w:space="0" w:color="auto"/>
                <w:left w:val="none" w:sz="0" w:space="0" w:color="auto"/>
                <w:bottom w:val="none" w:sz="0" w:space="0" w:color="auto"/>
                <w:right w:val="none" w:sz="0" w:space="0" w:color="auto"/>
              </w:divBdr>
              <w:divsChild>
                <w:div w:id="11117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502315">
          <w:marLeft w:val="0"/>
          <w:marRight w:val="0"/>
          <w:marTop w:val="0"/>
          <w:marBottom w:val="0"/>
          <w:divBdr>
            <w:top w:val="none" w:sz="0" w:space="0" w:color="auto"/>
            <w:left w:val="none" w:sz="0" w:space="0" w:color="auto"/>
            <w:bottom w:val="none" w:sz="0" w:space="0" w:color="auto"/>
            <w:right w:val="none" w:sz="0" w:space="0" w:color="auto"/>
          </w:divBdr>
          <w:divsChild>
            <w:div w:id="477308019">
              <w:marLeft w:val="0"/>
              <w:marRight w:val="0"/>
              <w:marTop w:val="105"/>
              <w:marBottom w:val="0"/>
              <w:divBdr>
                <w:top w:val="none" w:sz="0" w:space="0" w:color="auto"/>
                <w:left w:val="none" w:sz="0" w:space="0" w:color="auto"/>
                <w:bottom w:val="none" w:sz="0" w:space="0" w:color="auto"/>
                <w:right w:val="none" w:sz="0" w:space="0" w:color="auto"/>
              </w:divBdr>
              <w:divsChild>
                <w:div w:id="116366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1819">
          <w:marLeft w:val="0"/>
          <w:marRight w:val="0"/>
          <w:marTop w:val="0"/>
          <w:marBottom w:val="0"/>
          <w:divBdr>
            <w:top w:val="none" w:sz="0" w:space="0" w:color="auto"/>
            <w:left w:val="none" w:sz="0" w:space="0" w:color="auto"/>
            <w:bottom w:val="none" w:sz="0" w:space="0" w:color="auto"/>
            <w:right w:val="none" w:sz="0" w:space="0" w:color="auto"/>
          </w:divBdr>
          <w:divsChild>
            <w:div w:id="1799449144">
              <w:marLeft w:val="0"/>
              <w:marRight w:val="0"/>
              <w:marTop w:val="105"/>
              <w:marBottom w:val="0"/>
              <w:divBdr>
                <w:top w:val="none" w:sz="0" w:space="0" w:color="auto"/>
                <w:left w:val="none" w:sz="0" w:space="0" w:color="auto"/>
                <w:bottom w:val="none" w:sz="0" w:space="0" w:color="auto"/>
                <w:right w:val="none" w:sz="0" w:space="0" w:color="auto"/>
              </w:divBdr>
              <w:divsChild>
                <w:div w:id="50844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889336">
          <w:marLeft w:val="0"/>
          <w:marRight w:val="0"/>
          <w:marTop w:val="0"/>
          <w:marBottom w:val="0"/>
          <w:divBdr>
            <w:top w:val="none" w:sz="0" w:space="0" w:color="auto"/>
            <w:left w:val="none" w:sz="0" w:space="0" w:color="auto"/>
            <w:bottom w:val="none" w:sz="0" w:space="0" w:color="auto"/>
            <w:right w:val="none" w:sz="0" w:space="0" w:color="auto"/>
          </w:divBdr>
          <w:divsChild>
            <w:div w:id="476652293">
              <w:marLeft w:val="0"/>
              <w:marRight w:val="0"/>
              <w:marTop w:val="105"/>
              <w:marBottom w:val="0"/>
              <w:divBdr>
                <w:top w:val="none" w:sz="0" w:space="0" w:color="auto"/>
                <w:left w:val="none" w:sz="0" w:space="0" w:color="auto"/>
                <w:bottom w:val="none" w:sz="0" w:space="0" w:color="auto"/>
                <w:right w:val="none" w:sz="0" w:space="0" w:color="auto"/>
              </w:divBdr>
              <w:divsChild>
                <w:div w:id="9865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46341">
          <w:marLeft w:val="0"/>
          <w:marRight w:val="0"/>
          <w:marTop w:val="0"/>
          <w:marBottom w:val="0"/>
          <w:divBdr>
            <w:top w:val="none" w:sz="0" w:space="0" w:color="auto"/>
            <w:left w:val="none" w:sz="0" w:space="0" w:color="auto"/>
            <w:bottom w:val="none" w:sz="0" w:space="0" w:color="auto"/>
            <w:right w:val="none" w:sz="0" w:space="0" w:color="auto"/>
          </w:divBdr>
          <w:divsChild>
            <w:div w:id="1006517810">
              <w:marLeft w:val="0"/>
              <w:marRight w:val="0"/>
              <w:marTop w:val="105"/>
              <w:marBottom w:val="0"/>
              <w:divBdr>
                <w:top w:val="none" w:sz="0" w:space="0" w:color="auto"/>
                <w:left w:val="none" w:sz="0" w:space="0" w:color="auto"/>
                <w:bottom w:val="none" w:sz="0" w:space="0" w:color="auto"/>
                <w:right w:val="none" w:sz="0" w:space="0" w:color="auto"/>
              </w:divBdr>
              <w:divsChild>
                <w:div w:id="92780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70574">
          <w:marLeft w:val="0"/>
          <w:marRight w:val="0"/>
          <w:marTop w:val="0"/>
          <w:marBottom w:val="0"/>
          <w:divBdr>
            <w:top w:val="none" w:sz="0" w:space="0" w:color="auto"/>
            <w:left w:val="none" w:sz="0" w:space="0" w:color="auto"/>
            <w:bottom w:val="none" w:sz="0" w:space="0" w:color="auto"/>
            <w:right w:val="none" w:sz="0" w:space="0" w:color="auto"/>
          </w:divBdr>
          <w:divsChild>
            <w:div w:id="1799763257">
              <w:marLeft w:val="0"/>
              <w:marRight w:val="0"/>
              <w:marTop w:val="105"/>
              <w:marBottom w:val="0"/>
              <w:divBdr>
                <w:top w:val="none" w:sz="0" w:space="0" w:color="auto"/>
                <w:left w:val="none" w:sz="0" w:space="0" w:color="auto"/>
                <w:bottom w:val="none" w:sz="0" w:space="0" w:color="auto"/>
                <w:right w:val="none" w:sz="0" w:space="0" w:color="auto"/>
              </w:divBdr>
              <w:divsChild>
                <w:div w:id="79949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2042601">
      <w:bodyDiv w:val="1"/>
      <w:marLeft w:val="0"/>
      <w:marRight w:val="0"/>
      <w:marTop w:val="0"/>
      <w:marBottom w:val="0"/>
      <w:divBdr>
        <w:top w:val="none" w:sz="0" w:space="0" w:color="auto"/>
        <w:left w:val="none" w:sz="0" w:space="0" w:color="auto"/>
        <w:bottom w:val="none" w:sz="0" w:space="0" w:color="auto"/>
        <w:right w:val="none" w:sz="0" w:space="0" w:color="auto"/>
      </w:divBdr>
    </w:div>
    <w:div w:id="518156433">
      <w:bodyDiv w:val="1"/>
      <w:marLeft w:val="0"/>
      <w:marRight w:val="0"/>
      <w:marTop w:val="0"/>
      <w:marBottom w:val="0"/>
      <w:divBdr>
        <w:top w:val="none" w:sz="0" w:space="0" w:color="auto"/>
        <w:left w:val="none" w:sz="0" w:space="0" w:color="auto"/>
        <w:bottom w:val="none" w:sz="0" w:space="0" w:color="auto"/>
        <w:right w:val="none" w:sz="0" w:space="0" w:color="auto"/>
      </w:divBdr>
    </w:div>
    <w:div w:id="606427627">
      <w:bodyDiv w:val="1"/>
      <w:marLeft w:val="0"/>
      <w:marRight w:val="0"/>
      <w:marTop w:val="0"/>
      <w:marBottom w:val="0"/>
      <w:divBdr>
        <w:top w:val="none" w:sz="0" w:space="0" w:color="auto"/>
        <w:left w:val="none" w:sz="0" w:space="0" w:color="auto"/>
        <w:bottom w:val="none" w:sz="0" w:space="0" w:color="auto"/>
        <w:right w:val="none" w:sz="0" w:space="0" w:color="auto"/>
      </w:divBdr>
      <w:divsChild>
        <w:div w:id="411463547">
          <w:marLeft w:val="0"/>
          <w:marRight w:val="0"/>
          <w:marTop w:val="110"/>
          <w:marBottom w:val="120"/>
          <w:divBdr>
            <w:top w:val="none" w:sz="0" w:space="0" w:color="auto"/>
            <w:left w:val="none" w:sz="0" w:space="0" w:color="auto"/>
            <w:bottom w:val="none" w:sz="0" w:space="0" w:color="auto"/>
            <w:right w:val="none" w:sz="0" w:space="0" w:color="auto"/>
          </w:divBdr>
        </w:div>
        <w:div w:id="2049253936">
          <w:marLeft w:val="0"/>
          <w:marRight w:val="0"/>
          <w:marTop w:val="110"/>
          <w:marBottom w:val="120"/>
          <w:divBdr>
            <w:top w:val="none" w:sz="0" w:space="0" w:color="auto"/>
            <w:left w:val="none" w:sz="0" w:space="0" w:color="auto"/>
            <w:bottom w:val="none" w:sz="0" w:space="0" w:color="auto"/>
            <w:right w:val="none" w:sz="0" w:space="0" w:color="auto"/>
          </w:divBdr>
        </w:div>
      </w:divsChild>
    </w:div>
    <w:div w:id="632292117">
      <w:bodyDiv w:val="1"/>
      <w:marLeft w:val="0"/>
      <w:marRight w:val="0"/>
      <w:marTop w:val="0"/>
      <w:marBottom w:val="0"/>
      <w:divBdr>
        <w:top w:val="none" w:sz="0" w:space="0" w:color="auto"/>
        <w:left w:val="none" w:sz="0" w:space="0" w:color="auto"/>
        <w:bottom w:val="none" w:sz="0" w:space="0" w:color="auto"/>
        <w:right w:val="none" w:sz="0" w:space="0" w:color="auto"/>
      </w:divBdr>
      <w:divsChild>
        <w:div w:id="2016573619">
          <w:marLeft w:val="475"/>
          <w:marRight w:val="0"/>
          <w:marTop w:val="96"/>
          <w:marBottom w:val="120"/>
          <w:divBdr>
            <w:top w:val="none" w:sz="0" w:space="0" w:color="auto"/>
            <w:left w:val="none" w:sz="0" w:space="0" w:color="auto"/>
            <w:bottom w:val="none" w:sz="0" w:space="0" w:color="auto"/>
            <w:right w:val="none" w:sz="0" w:space="0" w:color="auto"/>
          </w:divBdr>
        </w:div>
      </w:divsChild>
    </w:div>
    <w:div w:id="640497829">
      <w:bodyDiv w:val="1"/>
      <w:marLeft w:val="0"/>
      <w:marRight w:val="0"/>
      <w:marTop w:val="0"/>
      <w:marBottom w:val="0"/>
      <w:divBdr>
        <w:top w:val="none" w:sz="0" w:space="0" w:color="auto"/>
        <w:left w:val="none" w:sz="0" w:space="0" w:color="auto"/>
        <w:bottom w:val="none" w:sz="0" w:space="0" w:color="auto"/>
        <w:right w:val="none" w:sz="0" w:space="0" w:color="auto"/>
      </w:divBdr>
    </w:div>
    <w:div w:id="685443326">
      <w:bodyDiv w:val="1"/>
      <w:marLeft w:val="0"/>
      <w:marRight w:val="0"/>
      <w:marTop w:val="0"/>
      <w:marBottom w:val="0"/>
      <w:divBdr>
        <w:top w:val="none" w:sz="0" w:space="0" w:color="auto"/>
        <w:left w:val="none" w:sz="0" w:space="0" w:color="auto"/>
        <w:bottom w:val="none" w:sz="0" w:space="0" w:color="auto"/>
        <w:right w:val="none" w:sz="0" w:space="0" w:color="auto"/>
      </w:divBdr>
      <w:divsChild>
        <w:div w:id="2109695178">
          <w:marLeft w:val="763"/>
          <w:marRight w:val="0"/>
          <w:marTop w:val="0"/>
          <w:marBottom w:val="0"/>
          <w:divBdr>
            <w:top w:val="none" w:sz="0" w:space="0" w:color="auto"/>
            <w:left w:val="none" w:sz="0" w:space="0" w:color="auto"/>
            <w:bottom w:val="none" w:sz="0" w:space="0" w:color="auto"/>
            <w:right w:val="none" w:sz="0" w:space="0" w:color="auto"/>
          </w:divBdr>
        </w:div>
        <w:div w:id="1770814645">
          <w:marLeft w:val="763"/>
          <w:marRight w:val="0"/>
          <w:marTop w:val="0"/>
          <w:marBottom w:val="0"/>
          <w:divBdr>
            <w:top w:val="none" w:sz="0" w:space="0" w:color="auto"/>
            <w:left w:val="none" w:sz="0" w:space="0" w:color="auto"/>
            <w:bottom w:val="none" w:sz="0" w:space="0" w:color="auto"/>
            <w:right w:val="none" w:sz="0" w:space="0" w:color="auto"/>
          </w:divBdr>
        </w:div>
        <w:div w:id="2099710634">
          <w:marLeft w:val="763"/>
          <w:marRight w:val="0"/>
          <w:marTop w:val="0"/>
          <w:marBottom w:val="0"/>
          <w:divBdr>
            <w:top w:val="none" w:sz="0" w:space="0" w:color="auto"/>
            <w:left w:val="none" w:sz="0" w:space="0" w:color="auto"/>
            <w:bottom w:val="none" w:sz="0" w:space="0" w:color="auto"/>
            <w:right w:val="none" w:sz="0" w:space="0" w:color="auto"/>
          </w:divBdr>
        </w:div>
      </w:divsChild>
    </w:div>
    <w:div w:id="715668717">
      <w:bodyDiv w:val="1"/>
      <w:marLeft w:val="0"/>
      <w:marRight w:val="0"/>
      <w:marTop w:val="0"/>
      <w:marBottom w:val="0"/>
      <w:divBdr>
        <w:top w:val="none" w:sz="0" w:space="0" w:color="auto"/>
        <w:left w:val="none" w:sz="0" w:space="0" w:color="auto"/>
        <w:bottom w:val="none" w:sz="0" w:space="0" w:color="auto"/>
        <w:right w:val="none" w:sz="0" w:space="0" w:color="auto"/>
      </w:divBdr>
    </w:div>
    <w:div w:id="918102965">
      <w:bodyDiv w:val="1"/>
      <w:marLeft w:val="0"/>
      <w:marRight w:val="0"/>
      <w:marTop w:val="0"/>
      <w:marBottom w:val="0"/>
      <w:divBdr>
        <w:top w:val="none" w:sz="0" w:space="0" w:color="auto"/>
        <w:left w:val="none" w:sz="0" w:space="0" w:color="auto"/>
        <w:bottom w:val="none" w:sz="0" w:space="0" w:color="auto"/>
        <w:right w:val="none" w:sz="0" w:space="0" w:color="auto"/>
      </w:divBdr>
      <w:divsChild>
        <w:div w:id="1320964484">
          <w:marLeft w:val="0"/>
          <w:marRight w:val="0"/>
          <w:marTop w:val="0"/>
          <w:marBottom w:val="0"/>
          <w:divBdr>
            <w:top w:val="none" w:sz="0" w:space="0" w:color="auto"/>
            <w:left w:val="none" w:sz="0" w:space="0" w:color="auto"/>
            <w:bottom w:val="none" w:sz="0" w:space="0" w:color="auto"/>
            <w:right w:val="none" w:sz="0" w:space="0" w:color="auto"/>
          </w:divBdr>
          <w:divsChild>
            <w:div w:id="685447142">
              <w:marLeft w:val="0"/>
              <w:marRight w:val="0"/>
              <w:marTop w:val="0"/>
              <w:marBottom w:val="0"/>
              <w:divBdr>
                <w:top w:val="none" w:sz="0" w:space="0" w:color="auto"/>
                <w:left w:val="none" w:sz="0" w:space="0" w:color="auto"/>
                <w:bottom w:val="none" w:sz="0" w:space="0" w:color="auto"/>
                <w:right w:val="none" w:sz="0" w:space="0" w:color="auto"/>
              </w:divBdr>
              <w:divsChild>
                <w:div w:id="831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133492">
      <w:bodyDiv w:val="1"/>
      <w:marLeft w:val="0"/>
      <w:marRight w:val="0"/>
      <w:marTop w:val="0"/>
      <w:marBottom w:val="0"/>
      <w:divBdr>
        <w:top w:val="none" w:sz="0" w:space="0" w:color="auto"/>
        <w:left w:val="none" w:sz="0" w:space="0" w:color="auto"/>
        <w:bottom w:val="none" w:sz="0" w:space="0" w:color="auto"/>
        <w:right w:val="none" w:sz="0" w:space="0" w:color="auto"/>
      </w:divBdr>
    </w:div>
    <w:div w:id="981274396">
      <w:bodyDiv w:val="1"/>
      <w:marLeft w:val="0"/>
      <w:marRight w:val="0"/>
      <w:marTop w:val="0"/>
      <w:marBottom w:val="0"/>
      <w:divBdr>
        <w:top w:val="none" w:sz="0" w:space="0" w:color="auto"/>
        <w:left w:val="none" w:sz="0" w:space="0" w:color="auto"/>
        <w:bottom w:val="none" w:sz="0" w:space="0" w:color="auto"/>
        <w:right w:val="none" w:sz="0" w:space="0" w:color="auto"/>
      </w:divBdr>
    </w:div>
    <w:div w:id="1010369584">
      <w:bodyDiv w:val="1"/>
      <w:marLeft w:val="0"/>
      <w:marRight w:val="0"/>
      <w:marTop w:val="0"/>
      <w:marBottom w:val="0"/>
      <w:divBdr>
        <w:top w:val="none" w:sz="0" w:space="0" w:color="auto"/>
        <w:left w:val="none" w:sz="0" w:space="0" w:color="auto"/>
        <w:bottom w:val="none" w:sz="0" w:space="0" w:color="auto"/>
        <w:right w:val="none" w:sz="0" w:space="0" w:color="auto"/>
      </w:divBdr>
    </w:div>
    <w:div w:id="1047024056">
      <w:bodyDiv w:val="1"/>
      <w:marLeft w:val="0"/>
      <w:marRight w:val="0"/>
      <w:marTop w:val="0"/>
      <w:marBottom w:val="0"/>
      <w:divBdr>
        <w:top w:val="none" w:sz="0" w:space="0" w:color="auto"/>
        <w:left w:val="none" w:sz="0" w:space="0" w:color="auto"/>
        <w:bottom w:val="none" w:sz="0" w:space="0" w:color="auto"/>
        <w:right w:val="none" w:sz="0" w:space="0" w:color="auto"/>
      </w:divBdr>
    </w:div>
    <w:div w:id="1067219866">
      <w:bodyDiv w:val="1"/>
      <w:marLeft w:val="0"/>
      <w:marRight w:val="0"/>
      <w:marTop w:val="0"/>
      <w:marBottom w:val="0"/>
      <w:divBdr>
        <w:top w:val="none" w:sz="0" w:space="0" w:color="auto"/>
        <w:left w:val="none" w:sz="0" w:space="0" w:color="auto"/>
        <w:bottom w:val="none" w:sz="0" w:space="0" w:color="auto"/>
        <w:right w:val="none" w:sz="0" w:space="0" w:color="auto"/>
      </w:divBdr>
      <w:divsChild>
        <w:div w:id="1037117583">
          <w:marLeft w:val="0"/>
          <w:marRight w:val="0"/>
          <w:marTop w:val="0"/>
          <w:marBottom w:val="0"/>
          <w:divBdr>
            <w:top w:val="none" w:sz="0" w:space="0" w:color="auto"/>
            <w:left w:val="none" w:sz="0" w:space="0" w:color="auto"/>
            <w:bottom w:val="none" w:sz="0" w:space="0" w:color="auto"/>
            <w:right w:val="none" w:sz="0" w:space="0" w:color="auto"/>
          </w:divBdr>
          <w:divsChild>
            <w:div w:id="842284591">
              <w:marLeft w:val="0"/>
              <w:marRight w:val="0"/>
              <w:marTop w:val="180"/>
              <w:marBottom w:val="180"/>
              <w:divBdr>
                <w:top w:val="none" w:sz="0" w:space="0" w:color="auto"/>
                <w:left w:val="none" w:sz="0" w:space="0" w:color="auto"/>
                <w:bottom w:val="none" w:sz="0" w:space="0" w:color="auto"/>
                <w:right w:val="none" w:sz="0" w:space="0" w:color="auto"/>
              </w:divBdr>
            </w:div>
          </w:divsChild>
        </w:div>
        <w:div w:id="2006319663">
          <w:marLeft w:val="0"/>
          <w:marRight w:val="0"/>
          <w:marTop w:val="0"/>
          <w:marBottom w:val="0"/>
          <w:divBdr>
            <w:top w:val="none" w:sz="0" w:space="0" w:color="auto"/>
            <w:left w:val="none" w:sz="0" w:space="0" w:color="auto"/>
            <w:bottom w:val="none" w:sz="0" w:space="0" w:color="auto"/>
            <w:right w:val="none" w:sz="0" w:space="0" w:color="auto"/>
          </w:divBdr>
          <w:divsChild>
            <w:div w:id="2001734373">
              <w:marLeft w:val="0"/>
              <w:marRight w:val="0"/>
              <w:marTop w:val="0"/>
              <w:marBottom w:val="0"/>
              <w:divBdr>
                <w:top w:val="none" w:sz="0" w:space="0" w:color="auto"/>
                <w:left w:val="none" w:sz="0" w:space="0" w:color="auto"/>
                <w:bottom w:val="none" w:sz="0" w:space="0" w:color="auto"/>
                <w:right w:val="none" w:sz="0" w:space="0" w:color="auto"/>
              </w:divBdr>
              <w:divsChild>
                <w:div w:id="522279839">
                  <w:marLeft w:val="0"/>
                  <w:marRight w:val="0"/>
                  <w:marTop w:val="0"/>
                  <w:marBottom w:val="0"/>
                  <w:divBdr>
                    <w:top w:val="none" w:sz="0" w:space="0" w:color="auto"/>
                    <w:left w:val="none" w:sz="0" w:space="0" w:color="auto"/>
                    <w:bottom w:val="none" w:sz="0" w:space="0" w:color="auto"/>
                    <w:right w:val="none" w:sz="0" w:space="0" w:color="auto"/>
                  </w:divBdr>
                  <w:divsChild>
                    <w:div w:id="1449930786">
                      <w:marLeft w:val="0"/>
                      <w:marRight w:val="0"/>
                      <w:marTop w:val="0"/>
                      <w:marBottom w:val="0"/>
                      <w:divBdr>
                        <w:top w:val="none" w:sz="0" w:space="0" w:color="auto"/>
                        <w:left w:val="none" w:sz="0" w:space="0" w:color="auto"/>
                        <w:bottom w:val="none" w:sz="0" w:space="0" w:color="auto"/>
                        <w:right w:val="none" w:sz="0" w:space="0" w:color="auto"/>
                      </w:divBdr>
                      <w:divsChild>
                        <w:div w:id="73287467">
                          <w:marLeft w:val="0"/>
                          <w:marRight w:val="0"/>
                          <w:marTop w:val="0"/>
                          <w:marBottom w:val="0"/>
                          <w:divBdr>
                            <w:top w:val="none" w:sz="0" w:space="0" w:color="auto"/>
                            <w:left w:val="none" w:sz="0" w:space="0" w:color="auto"/>
                            <w:bottom w:val="none" w:sz="0" w:space="0" w:color="auto"/>
                            <w:right w:val="none" w:sz="0" w:space="0" w:color="auto"/>
                          </w:divBdr>
                          <w:divsChild>
                            <w:div w:id="202659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646581">
      <w:bodyDiv w:val="1"/>
      <w:marLeft w:val="0"/>
      <w:marRight w:val="0"/>
      <w:marTop w:val="0"/>
      <w:marBottom w:val="0"/>
      <w:divBdr>
        <w:top w:val="none" w:sz="0" w:space="0" w:color="auto"/>
        <w:left w:val="none" w:sz="0" w:space="0" w:color="auto"/>
        <w:bottom w:val="none" w:sz="0" w:space="0" w:color="auto"/>
        <w:right w:val="none" w:sz="0" w:space="0" w:color="auto"/>
      </w:divBdr>
      <w:divsChild>
        <w:div w:id="1446191762">
          <w:marLeft w:val="446"/>
          <w:marRight w:val="0"/>
          <w:marTop w:val="86"/>
          <w:marBottom w:val="120"/>
          <w:divBdr>
            <w:top w:val="none" w:sz="0" w:space="0" w:color="auto"/>
            <w:left w:val="none" w:sz="0" w:space="0" w:color="auto"/>
            <w:bottom w:val="none" w:sz="0" w:space="0" w:color="auto"/>
            <w:right w:val="none" w:sz="0" w:space="0" w:color="auto"/>
          </w:divBdr>
        </w:div>
      </w:divsChild>
    </w:div>
    <w:div w:id="1152525963">
      <w:bodyDiv w:val="1"/>
      <w:marLeft w:val="0"/>
      <w:marRight w:val="0"/>
      <w:marTop w:val="0"/>
      <w:marBottom w:val="0"/>
      <w:divBdr>
        <w:top w:val="none" w:sz="0" w:space="0" w:color="auto"/>
        <w:left w:val="none" w:sz="0" w:space="0" w:color="auto"/>
        <w:bottom w:val="none" w:sz="0" w:space="0" w:color="auto"/>
        <w:right w:val="none" w:sz="0" w:space="0" w:color="auto"/>
      </w:divBdr>
    </w:div>
    <w:div w:id="1172988625">
      <w:bodyDiv w:val="1"/>
      <w:marLeft w:val="0"/>
      <w:marRight w:val="0"/>
      <w:marTop w:val="0"/>
      <w:marBottom w:val="0"/>
      <w:divBdr>
        <w:top w:val="none" w:sz="0" w:space="0" w:color="auto"/>
        <w:left w:val="none" w:sz="0" w:space="0" w:color="auto"/>
        <w:bottom w:val="none" w:sz="0" w:space="0" w:color="auto"/>
        <w:right w:val="none" w:sz="0" w:space="0" w:color="auto"/>
      </w:divBdr>
    </w:div>
    <w:div w:id="1275214241">
      <w:bodyDiv w:val="1"/>
      <w:marLeft w:val="0"/>
      <w:marRight w:val="0"/>
      <w:marTop w:val="0"/>
      <w:marBottom w:val="0"/>
      <w:divBdr>
        <w:top w:val="none" w:sz="0" w:space="0" w:color="auto"/>
        <w:left w:val="none" w:sz="0" w:space="0" w:color="auto"/>
        <w:bottom w:val="none" w:sz="0" w:space="0" w:color="auto"/>
        <w:right w:val="none" w:sz="0" w:space="0" w:color="auto"/>
      </w:divBdr>
      <w:divsChild>
        <w:div w:id="1177304221">
          <w:marLeft w:val="0"/>
          <w:marRight w:val="0"/>
          <w:marTop w:val="0"/>
          <w:marBottom w:val="0"/>
          <w:divBdr>
            <w:top w:val="none" w:sz="0" w:space="0" w:color="auto"/>
            <w:left w:val="none" w:sz="0" w:space="0" w:color="auto"/>
            <w:bottom w:val="none" w:sz="0" w:space="0" w:color="auto"/>
            <w:right w:val="none" w:sz="0" w:space="0" w:color="auto"/>
          </w:divBdr>
          <w:divsChild>
            <w:div w:id="1976445229">
              <w:marLeft w:val="0"/>
              <w:marRight w:val="0"/>
              <w:marTop w:val="0"/>
              <w:marBottom w:val="0"/>
              <w:divBdr>
                <w:top w:val="none" w:sz="0" w:space="0" w:color="auto"/>
                <w:left w:val="none" w:sz="0" w:space="0" w:color="auto"/>
                <w:bottom w:val="none" w:sz="0" w:space="0" w:color="auto"/>
                <w:right w:val="none" w:sz="0" w:space="0" w:color="auto"/>
              </w:divBdr>
              <w:divsChild>
                <w:div w:id="11991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296930">
      <w:bodyDiv w:val="1"/>
      <w:marLeft w:val="0"/>
      <w:marRight w:val="0"/>
      <w:marTop w:val="0"/>
      <w:marBottom w:val="0"/>
      <w:divBdr>
        <w:top w:val="none" w:sz="0" w:space="0" w:color="auto"/>
        <w:left w:val="none" w:sz="0" w:space="0" w:color="auto"/>
        <w:bottom w:val="none" w:sz="0" w:space="0" w:color="auto"/>
        <w:right w:val="none" w:sz="0" w:space="0" w:color="auto"/>
      </w:divBdr>
    </w:div>
    <w:div w:id="1301761320">
      <w:bodyDiv w:val="1"/>
      <w:marLeft w:val="0"/>
      <w:marRight w:val="0"/>
      <w:marTop w:val="0"/>
      <w:marBottom w:val="0"/>
      <w:divBdr>
        <w:top w:val="none" w:sz="0" w:space="0" w:color="auto"/>
        <w:left w:val="none" w:sz="0" w:space="0" w:color="auto"/>
        <w:bottom w:val="none" w:sz="0" w:space="0" w:color="auto"/>
        <w:right w:val="none" w:sz="0" w:space="0" w:color="auto"/>
      </w:divBdr>
      <w:divsChild>
        <w:div w:id="209996505">
          <w:marLeft w:val="0"/>
          <w:marRight w:val="0"/>
          <w:marTop w:val="0"/>
          <w:marBottom w:val="0"/>
          <w:divBdr>
            <w:top w:val="none" w:sz="0" w:space="0" w:color="auto"/>
            <w:left w:val="none" w:sz="0" w:space="0" w:color="auto"/>
            <w:bottom w:val="none" w:sz="0" w:space="0" w:color="auto"/>
            <w:right w:val="none" w:sz="0" w:space="0" w:color="auto"/>
          </w:divBdr>
          <w:divsChild>
            <w:div w:id="2142185365">
              <w:marLeft w:val="0"/>
              <w:marRight w:val="0"/>
              <w:marTop w:val="0"/>
              <w:marBottom w:val="0"/>
              <w:divBdr>
                <w:top w:val="none" w:sz="0" w:space="0" w:color="auto"/>
                <w:left w:val="none" w:sz="0" w:space="0" w:color="auto"/>
                <w:bottom w:val="none" w:sz="0" w:space="0" w:color="auto"/>
                <w:right w:val="none" w:sz="0" w:space="0" w:color="auto"/>
              </w:divBdr>
              <w:divsChild>
                <w:div w:id="1625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50243">
      <w:bodyDiv w:val="1"/>
      <w:marLeft w:val="0"/>
      <w:marRight w:val="0"/>
      <w:marTop w:val="0"/>
      <w:marBottom w:val="0"/>
      <w:divBdr>
        <w:top w:val="none" w:sz="0" w:space="0" w:color="auto"/>
        <w:left w:val="none" w:sz="0" w:space="0" w:color="auto"/>
        <w:bottom w:val="none" w:sz="0" w:space="0" w:color="auto"/>
        <w:right w:val="none" w:sz="0" w:space="0" w:color="auto"/>
      </w:divBdr>
    </w:div>
    <w:div w:id="1367680886">
      <w:bodyDiv w:val="1"/>
      <w:marLeft w:val="0"/>
      <w:marRight w:val="0"/>
      <w:marTop w:val="0"/>
      <w:marBottom w:val="0"/>
      <w:divBdr>
        <w:top w:val="none" w:sz="0" w:space="0" w:color="auto"/>
        <w:left w:val="none" w:sz="0" w:space="0" w:color="auto"/>
        <w:bottom w:val="none" w:sz="0" w:space="0" w:color="auto"/>
        <w:right w:val="none" w:sz="0" w:space="0" w:color="auto"/>
      </w:divBdr>
    </w:div>
    <w:div w:id="1405374052">
      <w:bodyDiv w:val="1"/>
      <w:marLeft w:val="0"/>
      <w:marRight w:val="0"/>
      <w:marTop w:val="0"/>
      <w:marBottom w:val="0"/>
      <w:divBdr>
        <w:top w:val="none" w:sz="0" w:space="0" w:color="auto"/>
        <w:left w:val="none" w:sz="0" w:space="0" w:color="auto"/>
        <w:bottom w:val="none" w:sz="0" w:space="0" w:color="auto"/>
        <w:right w:val="none" w:sz="0" w:space="0" w:color="auto"/>
      </w:divBdr>
    </w:div>
    <w:div w:id="1424719290">
      <w:bodyDiv w:val="1"/>
      <w:marLeft w:val="0"/>
      <w:marRight w:val="0"/>
      <w:marTop w:val="0"/>
      <w:marBottom w:val="0"/>
      <w:divBdr>
        <w:top w:val="none" w:sz="0" w:space="0" w:color="auto"/>
        <w:left w:val="none" w:sz="0" w:space="0" w:color="auto"/>
        <w:bottom w:val="none" w:sz="0" w:space="0" w:color="auto"/>
        <w:right w:val="none" w:sz="0" w:space="0" w:color="auto"/>
      </w:divBdr>
    </w:div>
    <w:div w:id="1442647094">
      <w:bodyDiv w:val="1"/>
      <w:marLeft w:val="0"/>
      <w:marRight w:val="0"/>
      <w:marTop w:val="0"/>
      <w:marBottom w:val="0"/>
      <w:divBdr>
        <w:top w:val="none" w:sz="0" w:space="0" w:color="auto"/>
        <w:left w:val="none" w:sz="0" w:space="0" w:color="auto"/>
        <w:bottom w:val="none" w:sz="0" w:space="0" w:color="auto"/>
        <w:right w:val="none" w:sz="0" w:space="0" w:color="auto"/>
      </w:divBdr>
    </w:div>
    <w:div w:id="1481072579">
      <w:bodyDiv w:val="1"/>
      <w:marLeft w:val="0"/>
      <w:marRight w:val="0"/>
      <w:marTop w:val="0"/>
      <w:marBottom w:val="0"/>
      <w:divBdr>
        <w:top w:val="none" w:sz="0" w:space="0" w:color="auto"/>
        <w:left w:val="none" w:sz="0" w:space="0" w:color="auto"/>
        <w:bottom w:val="none" w:sz="0" w:space="0" w:color="auto"/>
        <w:right w:val="none" w:sz="0" w:space="0" w:color="auto"/>
      </w:divBdr>
    </w:div>
    <w:div w:id="1541169386">
      <w:bodyDiv w:val="1"/>
      <w:marLeft w:val="0"/>
      <w:marRight w:val="0"/>
      <w:marTop w:val="0"/>
      <w:marBottom w:val="0"/>
      <w:divBdr>
        <w:top w:val="none" w:sz="0" w:space="0" w:color="auto"/>
        <w:left w:val="none" w:sz="0" w:space="0" w:color="auto"/>
        <w:bottom w:val="none" w:sz="0" w:space="0" w:color="auto"/>
        <w:right w:val="none" w:sz="0" w:space="0" w:color="auto"/>
      </w:divBdr>
      <w:divsChild>
        <w:div w:id="1085565348">
          <w:marLeft w:val="475"/>
          <w:marRight w:val="0"/>
          <w:marTop w:val="101"/>
          <w:marBottom w:val="120"/>
          <w:divBdr>
            <w:top w:val="none" w:sz="0" w:space="0" w:color="auto"/>
            <w:left w:val="none" w:sz="0" w:space="0" w:color="auto"/>
            <w:bottom w:val="none" w:sz="0" w:space="0" w:color="auto"/>
            <w:right w:val="none" w:sz="0" w:space="0" w:color="auto"/>
          </w:divBdr>
        </w:div>
      </w:divsChild>
    </w:div>
    <w:div w:id="1541625370">
      <w:bodyDiv w:val="1"/>
      <w:marLeft w:val="0"/>
      <w:marRight w:val="0"/>
      <w:marTop w:val="0"/>
      <w:marBottom w:val="0"/>
      <w:divBdr>
        <w:top w:val="none" w:sz="0" w:space="0" w:color="auto"/>
        <w:left w:val="none" w:sz="0" w:space="0" w:color="auto"/>
        <w:bottom w:val="none" w:sz="0" w:space="0" w:color="auto"/>
        <w:right w:val="none" w:sz="0" w:space="0" w:color="auto"/>
      </w:divBdr>
    </w:div>
    <w:div w:id="1591159494">
      <w:bodyDiv w:val="1"/>
      <w:marLeft w:val="0"/>
      <w:marRight w:val="0"/>
      <w:marTop w:val="0"/>
      <w:marBottom w:val="0"/>
      <w:divBdr>
        <w:top w:val="none" w:sz="0" w:space="0" w:color="auto"/>
        <w:left w:val="none" w:sz="0" w:space="0" w:color="auto"/>
        <w:bottom w:val="none" w:sz="0" w:space="0" w:color="auto"/>
        <w:right w:val="none" w:sz="0" w:space="0" w:color="auto"/>
      </w:divBdr>
    </w:div>
    <w:div w:id="1604531349">
      <w:bodyDiv w:val="1"/>
      <w:marLeft w:val="0"/>
      <w:marRight w:val="0"/>
      <w:marTop w:val="0"/>
      <w:marBottom w:val="0"/>
      <w:divBdr>
        <w:top w:val="none" w:sz="0" w:space="0" w:color="auto"/>
        <w:left w:val="none" w:sz="0" w:space="0" w:color="auto"/>
        <w:bottom w:val="none" w:sz="0" w:space="0" w:color="auto"/>
        <w:right w:val="none" w:sz="0" w:space="0" w:color="auto"/>
      </w:divBdr>
    </w:div>
    <w:div w:id="1671786440">
      <w:bodyDiv w:val="1"/>
      <w:marLeft w:val="0"/>
      <w:marRight w:val="0"/>
      <w:marTop w:val="0"/>
      <w:marBottom w:val="0"/>
      <w:divBdr>
        <w:top w:val="none" w:sz="0" w:space="0" w:color="auto"/>
        <w:left w:val="none" w:sz="0" w:space="0" w:color="auto"/>
        <w:bottom w:val="none" w:sz="0" w:space="0" w:color="auto"/>
        <w:right w:val="none" w:sz="0" w:space="0" w:color="auto"/>
      </w:divBdr>
    </w:div>
    <w:div w:id="1717269258">
      <w:bodyDiv w:val="1"/>
      <w:marLeft w:val="0"/>
      <w:marRight w:val="0"/>
      <w:marTop w:val="0"/>
      <w:marBottom w:val="0"/>
      <w:divBdr>
        <w:top w:val="none" w:sz="0" w:space="0" w:color="auto"/>
        <w:left w:val="none" w:sz="0" w:space="0" w:color="auto"/>
        <w:bottom w:val="none" w:sz="0" w:space="0" w:color="auto"/>
        <w:right w:val="none" w:sz="0" w:space="0" w:color="auto"/>
      </w:divBdr>
      <w:divsChild>
        <w:div w:id="1530603902">
          <w:marLeft w:val="475"/>
          <w:marRight w:val="0"/>
          <w:marTop w:val="101"/>
          <w:marBottom w:val="120"/>
          <w:divBdr>
            <w:top w:val="none" w:sz="0" w:space="0" w:color="auto"/>
            <w:left w:val="none" w:sz="0" w:space="0" w:color="auto"/>
            <w:bottom w:val="none" w:sz="0" w:space="0" w:color="auto"/>
            <w:right w:val="none" w:sz="0" w:space="0" w:color="auto"/>
          </w:divBdr>
        </w:div>
      </w:divsChild>
    </w:div>
    <w:div w:id="1717462696">
      <w:bodyDiv w:val="1"/>
      <w:marLeft w:val="0"/>
      <w:marRight w:val="0"/>
      <w:marTop w:val="0"/>
      <w:marBottom w:val="0"/>
      <w:divBdr>
        <w:top w:val="none" w:sz="0" w:space="0" w:color="auto"/>
        <w:left w:val="none" w:sz="0" w:space="0" w:color="auto"/>
        <w:bottom w:val="none" w:sz="0" w:space="0" w:color="auto"/>
        <w:right w:val="none" w:sz="0" w:space="0" w:color="auto"/>
      </w:divBdr>
    </w:div>
    <w:div w:id="1737122411">
      <w:bodyDiv w:val="1"/>
      <w:marLeft w:val="0"/>
      <w:marRight w:val="0"/>
      <w:marTop w:val="0"/>
      <w:marBottom w:val="0"/>
      <w:divBdr>
        <w:top w:val="none" w:sz="0" w:space="0" w:color="auto"/>
        <w:left w:val="none" w:sz="0" w:space="0" w:color="auto"/>
        <w:bottom w:val="none" w:sz="0" w:space="0" w:color="auto"/>
        <w:right w:val="none" w:sz="0" w:space="0" w:color="auto"/>
      </w:divBdr>
    </w:div>
    <w:div w:id="1748070099">
      <w:bodyDiv w:val="1"/>
      <w:marLeft w:val="0"/>
      <w:marRight w:val="0"/>
      <w:marTop w:val="0"/>
      <w:marBottom w:val="0"/>
      <w:divBdr>
        <w:top w:val="none" w:sz="0" w:space="0" w:color="auto"/>
        <w:left w:val="none" w:sz="0" w:space="0" w:color="auto"/>
        <w:bottom w:val="none" w:sz="0" w:space="0" w:color="auto"/>
        <w:right w:val="none" w:sz="0" w:space="0" w:color="auto"/>
      </w:divBdr>
      <w:divsChild>
        <w:div w:id="21059607">
          <w:marLeft w:val="0"/>
          <w:marRight w:val="0"/>
          <w:marTop w:val="0"/>
          <w:marBottom w:val="0"/>
          <w:divBdr>
            <w:top w:val="none" w:sz="0" w:space="0" w:color="auto"/>
            <w:left w:val="none" w:sz="0" w:space="0" w:color="auto"/>
            <w:bottom w:val="none" w:sz="0" w:space="0" w:color="auto"/>
            <w:right w:val="none" w:sz="0" w:space="0" w:color="auto"/>
          </w:divBdr>
          <w:divsChild>
            <w:div w:id="1658798084">
              <w:marLeft w:val="0"/>
              <w:marRight w:val="0"/>
              <w:marTop w:val="180"/>
              <w:marBottom w:val="180"/>
              <w:divBdr>
                <w:top w:val="none" w:sz="0" w:space="0" w:color="auto"/>
                <w:left w:val="none" w:sz="0" w:space="0" w:color="auto"/>
                <w:bottom w:val="none" w:sz="0" w:space="0" w:color="auto"/>
                <w:right w:val="none" w:sz="0" w:space="0" w:color="auto"/>
              </w:divBdr>
            </w:div>
          </w:divsChild>
        </w:div>
        <w:div w:id="1608585019">
          <w:marLeft w:val="0"/>
          <w:marRight w:val="0"/>
          <w:marTop w:val="0"/>
          <w:marBottom w:val="0"/>
          <w:divBdr>
            <w:top w:val="none" w:sz="0" w:space="0" w:color="auto"/>
            <w:left w:val="none" w:sz="0" w:space="0" w:color="auto"/>
            <w:bottom w:val="none" w:sz="0" w:space="0" w:color="auto"/>
            <w:right w:val="none" w:sz="0" w:space="0" w:color="auto"/>
          </w:divBdr>
          <w:divsChild>
            <w:div w:id="1431851376">
              <w:marLeft w:val="0"/>
              <w:marRight w:val="0"/>
              <w:marTop w:val="0"/>
              <w:marBottom w:val="0"/>
              <w:divBdr>
                <w:top w:val="none" w:sz="0" w:space="0" w:color="auto"/>
                <w:left w:val="none" w:sz="0" w:space="0" w:color="auto"/>
                <w:bottom w:val="none" w:sz="0" w:space="0" w:color="auto"/>
                <w:right w:val="none" w:sz="0" w:space="0" w:color="auto"/>
              </w:divBdr>
              <w:divsChild>
                <w:div w:id="628098441">
                  <w:marLeft w:val="0"/>
                  <w:marRight w:val="0"/>
                  <w:marTop w:val="0"/>
                  <w:marBottom w:val="0"/>
                  <w:divBdr>
                    <w:top w:val="none" w:sz="0" w:space="0" w:color="auto"/>
                    <w:left w:val="none" w:sz="0" w:space="0" w:color="auto"/>
                    <w:bottom w:val="none" w:sz="0" w:space="0" w:color="auto"/>
                    <w:right w:val="none" w:sz="0" w:space="0" w:color="auto"/>
                  </w:divBdr>
                  <w:divsChild>
                    <w:div w:id="941837869">
                      <w:marLeft w:val="0"/>
                      <w:marRight w:val="0"/>
                      <w:marTop w:val="0"/>
                      <w:marBottom w:val="0"/>
                      <w:divBdr>
                        <w:top w:val="none" w:sz="0" w:space="0" w:color="auto"/>
                        <w:left w:val="none" w:sz="0" w:space="0" w:color="auto"/>
                        <w:bottom w:val="none" w:sz="0" w:space="0" w:color="auto"/>
                        <w:right w:val="none" w:sz="0" w:space="0" w:color="auto"/>
                      </w:divBdr>
                      <w:divsChild>
                        <w:div w:id="371803602">
                          <w:marLeft w:val="0"/>
                          <w:marRight w:val="0"/>
                          <w:marTop w:val="0"/>
                          <w:marBottom w:val="0"/>
                          <w:divBdr>
                            <w:top w:val="none" w:sz="0" w:space="0" w:color="auto"/>
                            <w:left w:val="none" w:sz="0" w:space="0" w:color="auto"/>
                            <w:bottom w:val="none" w:sz="0" w:space="0" w:color="auto"/>
                            <w:right w:val="none" w:sz="0" w:space="0" w:color="auto"/>
                          </w:divBdr>
                          <w:divsChild>
                            <w:div w:id="43837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4037950">
      <w:bodyDiv w:val="1"/>
      <w:marLeft w:val="0"/>
      <w:marRight w:val="0"/>
      <w:marTop w:val="0"/>
      <w:marBottom w:val="0"/>
      <w:divBdr>
        <w:top w:val="none" w:sz="0" w:space="0" w:color="auto"/>
        <w:left w:val="none" w:sz="0" w:space="0" w:color="auto"/>
        <w:bottom w:val="none" w:sz="0" w:space="0" w:color="auto"/>
        <w:right w:val="none" w:sz="0" w:space="0" w:color="auto"/>
      </w:divBdr>
    </w:div>
    <w:div w:id="1825008867">
      <w:bodyDiv w:val="1"/>
      <w:marLeft w:val="0"/>
      <w:marRight w:val="0"/>
      <w:marTop w:val="0"/>
      <w:marBottom w:val="0"/>
      <w:divBdr>
        <w:top w:val="none" w:sz="0" w:space="0" w:color="auto"/>
        <w:left w:val="none" w:sz="0" w:space="0" w:color="auto"/>
        <w:bottom w:val="none" w:sz="0" w:space="0" w:color="auto"/>
        <w:right w:val="none" w:sz="0" w:space="0" w:color="auto"/>
      </w:divBdr>
    </w:div>
    <w:div w:id="1836070200">
      <w:bodyDiv w:val="1"/>
      <w:marLeft w:val="0"/>
      <w:marRight w:val="0"/>
      <w:marTop w:val="0"/>
      <w:marBottom w:val="0"/>
      <w:divBdr>
        <w:top w:val="none" w:sz="0" w:space="0" w:color="auto"/>
        <w:left w:val="none" w:sz="0" w:space="0" w:color="auto"/>
        <w:bottom w:val="none" w:sz="0" w:space="0" w:color="auto"/>
        <w:right w:val="none" w:sz="0" w:space="0" w:color="auto"/>
      </w:divBdr>
    </w:div>
    <w:div w:id="1864585680">
      <w:bodyDiv w:val="1"/>
      <w:marLeft w:val="0"/>
      <w:marRight w:val="0"/>
      <w:marTop w:val="0"/>
      <w:marBottom w:val="0"/>
      <w:divBdr>
        <w:top w:val="none" w:sz="0" w:space="0" w:color="auto"/>
        <w:left w:val="none" w:sz="0" w:space="0" w:color="auto"/>
        <w:bottom w:val="none" w:sz="0" w:space="0" w:color="auto"/>
        <w:right w:val="none" w:sz="0" w:space="0" w:color="auto"/>
      </w:divBdr>
    </w:div>
    <w:div w:id="1909343044">
      <w:bodyDiv w:val="1"/>
      <w:marLeft w:val="0"/>
      <w:marRight w:val="0"/>
      <w:marTop w:val="0"/>
      <w:marBottom w:val="0"/>
      <w:divBdr>
        <w:top w:val="none" w:sz="0" w:space="0" w:color="auto"/>
        <w:left w:val="none" w:sz="0" w:space="0" w:color="auto"/>
        <w:bottom w:val="none" w:sz="0" w:space="0" w:color="auto"/>
        <w:right w:val="none" w:sz="0" w:space="0" w:color="auto"/>
      </w:divBdr>
    </w:div>
    <w:div w:id="1957325805">
      <w:bodyDiv w:val="1"/>
      <w:marLeft w:val="0"/>
      <w:marRight w:val="0"/>
      <w:marTop w:val="0"/>
      <w:marBottom w:val="0"/>
      <w:divBdr>
        <w:top w:val="none" w:sz="0" w:space="0" w:color="auto"/>
        <w:left w:val="none" w:sz="0" w:space="0" w:color="auto"/>
        <w:bottom w:val="none" w:sz="0" w:space="0" w:color="auto"/>
        <w:right w:val="none" w:sz="0" w:space="0" w:color="auto"/>
      </w:divBdr>
    </w:div>
    <w:div w:id="1962955067">
      <w:bodyDiv w:val="1"/>
      <w:marLeft w:val="0"/>
      <w:marRight w:val="0"/>
      <w:marTop w:val="0"/>
      <w:marBottom w:val="0"/>
      <w:divBdr>
        <w:top w:val="none" w:sz="0" w:space="0" w:color="auto"/>
        <w:left w:val="none" w:sz="0" w:space="0" w:color="auto"/>
        <w:bottom w:val="none" w:sz="0" w:space="0" w:color="auto"/>
        <w:right w:val="none" w:sz="0" w:space="0" w:color="auto"/>
      </w:divBdr>
    </w:div>
    <w:div w:id="2028562398">
      <w:bodyDiv w:val="1"/>
      <w:marLeft w:val="0"/>
      <w:marRight w:val="0"/>
      <w:marTop w:val="0"/>
      <w:marBottom w:val="0"/>
      <w:divBdr>
        <w:top w:val="none" w:sz="0" w:space="0" w:color="auto"/>
        <w:left w:val="none" w:sz="0" w:space="0" w:color="auto"/>
        <w:bottom w:val="none" w:sz="0" w:space="0" w:color="auto"/>
        <w:right w:val="none" w:sz="0" w:space="0" w:color="auto"/>
      </w:divBdr>
      <w:divsChild>
        <w:div w:id="1409035887">
          <w:marLeft w:val="-450"/>
          <w:marRight w:val="-450"/>
          <w:marTop w:val="450"/>
          <w:marBottom w:val="0"/>
          <w:divBdr>
            <w:top w:val="none" w:sz="0" w:space="0" w:color="auto"/>
            <w:left w:val="none" w:sz="0" w:space="0" w:color="auto"/>
            <w:bottom w:val="none" w:sz="0" w:space="0" w:color="auto"/>
            <w:right w:val="none" w:sz="0" w:space="0" w:color="auto"/>
          </w:divBdr>
          <w:divsChild>
            <w:div w:id="19265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34864">
      <w:bodyDiv w:val="1"/>
      <w:marLeft w:val="0"/>
      <w:marRight w:val="0"/>
      <w:marTop w:val="0"/>
      <w:marBottom w:val="0"/>
      <w:divBdr>
        <w:top w:val="none" w:sz="0" w:space="0" w:color="auto"/>
        <w:left w:val="none" w:sz="0" w:space="0" w:color="auto"/>
        <w:bottom w:val="none" w:sz="0" w:space="0" w:color="auto"/>
        <w:right w:val="none" w:sz="0" w:space="0" w:color="auto"/>
      </w:divBdr>
      <w:divsChild>
        <w:div w:id="240679724">
          <w:marLeft w:val="720"/>
          <w:marRight w:val="0"/>
          <w:marTop w:val="0"/>
          <w:marBottom w:val="0"/>
          <w:divBdr>
            <w:top w:val="none" w:sz="0" w:space="0" w:color="auto"/>
            <w:left w:val="none" w:sz="0" w:space="0" w:color="auto"/>
            <w:bottom w:val="none" w:sz="0" w:space="0" w:color="auto"/>
            <w:right w:val="none" w:sz="0" w:space="0" w:color="auto"/>
          </w:divBdr>
        </w:div>
        <w:div w:id="617882200">
          <w:marLeft w:val="720"/>
          <w:marRight w:val="0"/>
          <w:marTop w:val="0"/>
          <w:marBottom w:val="0"/>
          <w:divBdr>
            <w:top w:val="none" w:sz="0" w:space="0" w:color="auto"/>
            <w:left w:val="none" w:sz="0" w:space="0" w:color="auto"/>
            <w:bottom w:val="none" w:sz="0" w:space="0" w:color="auto"/>
            <w:right w:val="none" w:sz="0" w:space="0" w:color="auto"/>
          </w:divBdr>
        </w:div>
        <w:div w:id="1107655562">
          <w:marLeft w:val="720"/>
          <w:marRight w:val="0"/>
          <w:marTop w:val="0"/>
          <w:marBottom w:val="0"/>
          <w:divBdr>
            <w:top w:val="none" w:sz="0" w:space="0" w:color="auto"/>
            <w:left w:val="none" w:sz="0" w:space="0" w:color="auto"/>
            <w:bottom w:val="none" w:sz="0" w:space="0" w:color="auto"/>
            <w:right w:val="none" w:sz="0" w:space="0" w:color="auto"/>
          </w:divBdr>
        </w:div>
      </w:divsChild>
    </w:div>
    <w:div w:id="2069643917">
      <w:bodyDiv w:val="1"/>
      <w:marLeft w:val="0"/>
      <w:marRight w:val="0"/>
      <w:marTop w:val="0"/>
      <w:marBottom w:val="0"/>
      <w:divBdr>
        <w:top w:val="none" w:sz="0" w:space="0" w:color="auto"/>
        <w:left w:val="none" w:sz="0" w:space="0" w:color="auto"/>
        <w:bottom w:val="none" w:sz="0" w:space="0" w:color="auto"/>
        <w:right w:val="none" w:sz="0" w:space="0" w:color="auto"/>
      </w:divBdr>
    </w:div>
    <w:div w:id="2086219107">
      <w:bodyDiv w:val="1"/>
      <w:marLeft w:val="0"/>
      <w:marRight w:val="0"/>
      <w:marTop w:val="0"/>
      <w:marBottom w:val="0"/>
      <w:divBdr>
        <w:top w:val="none" w:sz="0" w:space="0" w:color="auto"/>
        <w:left w:val="none" w:sz="0" w:space="0" w:color="auto"/>
        <w:bottom w:val="none" w:sz="0" w:space="0" w:color="auto"/>
        <w:right w:val="none" w:sz="0" w:space="0" w:color="auto"/>
      </w:divBdr>
    </w:div>
    <w:div w:id="2137795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737D82-E188-47CA-8249-246AE0E01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10092</TotalTime>
  <Pages>26</Pages>
  <Words>7592</Words>
  <Characters>43278</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 karmila</dc:creator>
  <cp:keywords/>
  <dc:description/>
  <cp:lastModifiedBy>Ratni Latipo</cp:lastModifiedBy>
  <cp:revision>99</cp:revision>
  <cp:lastPrinted>2022-10-24T00:03:00Z</cp:lastPrinted>
  <dcterms:created xsi:type="dcterms:W3CDTF">2023-05-15T06:34:00Z</dcterms:created>
  <dcterms:modified xsi:type="dcterms:W3CDTF">2026-07-03T11:58:00Z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c210a90c-bf4e-3193-b01c-fda6efece6b8</vt:lpwstr>
  </property>
  <property fmtid="{D5CDD505-2E9C-101B-9397-08002B2CF9AE}" pid="24" name="Mendeley Citation Style_1">
    <vt:lpwstr>http://www.zotero.org/styles/apa</vt:lpwstr>
  </property>
  <property fmtid="{D5CDD505-2E9C-101B-9397-08002B2CF9AE}" pid="25" name="ZOTERO_PREF_1">
    <vt:lpwstr>&lt;data data-version="3" zotero-version="9.0.4"&gt;&lt;session id="TYQnjS7y"/&gt;&lt;style id="http://www.zotero.org/styles/apa" locale="id-ID" hasBibliography="1" bibliographyStyleHasBeenSet="1"/&gt;&lt;prefs&gt;&lt;pref name="fieldType" value="Field"/&gt;&lt;/prefs&gt;&lt;/data&gt;</vt:lpwstr>
  </property>
</Properties>
</file>