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08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</w:p>
    <w:p w:rsidR="00EB023C" w:rsidRPr="00D81E49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  <w:r w:rsidRPr="00D81E49">
        <w:rPr>
          <w:b/>
          <w:sz w:val="28"/>
          <w:lang w:val="hr-HR"/>
        </w:rPr>
        <w:t>Izvještaj laboratorijskih vježbi</w:t>
      </w:r>
    </w:p>
    <w:p w:rsidR="00321A08" w:rsidRPr="008411B5" w:rsidRDefault="00321A08" w:rsidP="00321A08">
      <w:pPr>
        <w:spacing w:after="60" w:line="240" w:lineRule="auto"/>
        <w:jc w:val="center"/>
        <w:rPr>
          <w:sz w:val="24"/>
          <w:lang w:val="hr-HR"/>
        </w:rPr>
      </w:pPr>
      <w:r w:rsidRPr="008411B5">
        <w:rPr>
          <w:sz w:val="24"/>
          <w:lang w:val="hr-HR"/>
        </w:rPr>
        <w:t>Rato Kuzmanić</w:t>
      </w:r>
      <w:r w:rsidR="004A448B" w:rsidRPr="008411B5">
        <w:rPr>
          <w:sz w:val="24"/>
          <w:lang w:val="hr-HR"/>
        </w:rPr>
        <w:t xml:space="preserve">, </w:t>
      </w:r>
      <w:r w:rsidR="00361A9B" w:rsidRPr="008411B5">
        <w:rPr>
          <w:sz w:val="24"/>
          <w:lang w:val="hr-HR"/>
        </w:rPr>
        <w:t>2</w:t>
      </w:r>
      <w:r w:rsidR="00C907DD" w:rsidRPr="008411B5">
        <w:rPr>
          <w:sz w:val="24"/>
          <w:lang w:val="hr-HR"/>
        </w:rPr>
        <w:t>50</w:t>
      </w:r>
    </w:p>
    <w:p w:rsidR="00321A08" w:rsidRDefault="00321A08" w:rsidP="00321A08">
      <w:pPr>
        <w:spacing w:after="60" w:line="240" w:lineRule="auto"/>
        <w:jc w:val="center"/>
        <w:rPr>
          <w:i/>
          <w:sz w:val="24"/>
          <w:lang w:val="hr-H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216"/>
      </w:tblGrid>
      <w:tr w:rsidR="00321A08" w:rsidTr="00A21D8B">
        <w:trPr>
          <w:trHeight w:val="397"/>
        </w:trPr>
        <w:tc>
          <w:tcPr>
            <w:tcW w:w="1134" w:type="dxa"/>
          </w:tcPr>
          <w:p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Vježba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:rsidR="00321A08" w:rsidRPr="00321A08" w:rsidRDefault="007A77D0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3</w:t>
            </w:r>
            <w:bookmarkStart w:id="0" w:name="_GoBack"/>
            <w:bookmarkEnd w:id="0"/>
            <w:r w:rsidR="00321A08" w:rsidRPr="00321A08">
              <w:rPr>
                <w:sz w:val="24"/>
                <w:lang w:val="hr-HR"/>
              </w:rPr>
              <w:t>.</w:t>
            </w:r>
            <w:r w:rsidR="00321A08">
              <w:rPr>
                <w:sz w:val="24"/>
                <w:lang w:val="hr-HR"/>
              </w:rPr>
              <w:t xml:space="preserve"> </w:t>
            </w:r>
            <w:r>
              <w:rPr>
                <w:sz w:val="24"/>
                <w:lang w:val="hr-HR"/>
              </w:rPr>
              <w:t>CBC</w:t>
            </w:r>
            <w:r w:rsidR="00416E46">
              <w:rPr>
                <w:sz w:val="24"/>
                <w:lang w:val="hr-HR"/>
              </w:rPr>
              <w:t xml:space="preserve"> mode</w:t>
            </w:r>
          </w:p>
        </w:tc>
      </w:tr>
      <w:tr w:rsidR="00C907DD" w:rsidTr="00A21D8B">
        <w:trPr>
          <w:trHeight w:val="397"/>
        </w:trPr>
        <w:tc>
          <w:tcPr>
            <w:tcW w:w="1134" w:type="dxa"/>
          </w:tcPr>
          <w:p w:rsidR="00C907DD" w:rsidRPr="00321A08" w:rsidRDefault="00C907DD" w:rsidP="00321A08">
            <w:pPr>
              <w:rPr>
                <w:b/>
                <w:sz w:val="24"/>
                <w:lang w:val="hr-HR"/>
              </w:rPr>
            </w:pPr>
            <w:r>
              <w:rPr>
                <w:b/>
                <w:sz w:val="24"/>
                <w:lang w:val="hr-HR"/>
              </w:rPr>
              <w:t>Grupa:</w:t>
            </w:r>
          </w:p>
        </w:tc>
        <w:tc>
          <w:tcPr>
            <w:tcW w:w="8216" w:type="dxa"/>
          </w:tcPr>
          <w:p w:rsidR="00C907DD" w:rsidRPr="00321A08" w:rsidRDefault="00C907DD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Grupa 2</w:t>
            </w:r>
          </w:p>
        </w:tc>
      </w:tr>
      <w:tr w:rsidR="00321A08" w:rsidTr="00A21D8B">
        <w:trPr>
          <w:trHeight w:val="397"/>
        </w:trPr>
        <w:tc>
          <w:tcPr>
            <w:tcW w:w="1134" w:type="dxa"/>
          </w:tcPr>
          <w:p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Rješenje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:rsidR="00321A08" w:rsidRPr="00913DB1" w:rsidRDefault="007A77D0" w:rsidP="00321A08">
            <w:pPr>
              <w:rPr>
                <w:sz w:val="24"/>
              </w:rPr>
            </w:pPr>
            <w:r w:rsidRPr="007A77D0">
              <w:rPr>
                <w:sz w:val="24"/>
              </w:rPr>
              <w:t>taco</w:t>
            </w:r>
          </w:p>
        </w:tc>
      </w:tr>
    </w:tbl>
    <w:p w:rsidR="00B20C91" w:rsidRDefault="00B20C91" w:rsidP="00321A08">
      <w:pPr>
        <w:jc w:val="center"/>
      </w:pPr>
    </w:p>
    <w:p w:rsidR="00B20C91" w:rsidRDefault="00B20C91">
      <w:r>
        <w:br w:type="page"/>
      </w:r>
    </w:p>
    <w:p w:rsidR="00B20C91" w:rsidRPr="00B20C91" w:rsidRDefault="00B20C91" w:rsidP="00165E7A">
      <w:pPr>
        <w:pStyle w:val="IntenseQuote"/>
      </w:pPr>
      <w:r w:rsidRPr="00B20C91">
        <w:lastRenderedPageBreak/>
        <w:t>client.js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fs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fs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http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'http'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xor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buffer-xor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pkcs7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'pkcs7'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incrementIv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utils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subtract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math-buffer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logger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{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post: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}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config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wordlist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fs.readFileSync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'wordlist.txt'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).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toString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().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split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"\n"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()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new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Promise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http.request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= 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'data'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chunk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+=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chunk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);    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end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()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JSON.parse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(data)));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request.end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();        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getIvAndCiphertext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new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Promise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JSON.stringify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http.request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response.setEncoding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'utf8'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'data'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data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JSON.parse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(data)));            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error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Error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on POST 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request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});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request.write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(data);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request.end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async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function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getIncrementSize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 {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 xml:space="preserve">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iv: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firstIv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} =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getIvAndCiphertext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'test'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iv: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secondIv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getIvAndCiphertext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'test'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);    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subtract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secondIv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firstIv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parseInt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diff.toString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isHit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possibleCiphertextHit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challengeCiphertext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possibleCiphertextHit.slice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0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app.ciphertextBlockSize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===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challengeCiphertext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async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()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iv,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(iv, 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incrementSize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getIncrementSize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iv: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currentIv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getIvAndCiphertext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'test'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iterationIv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currentIv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incrementIv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iterationIv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incrementSize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for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index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in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wordlist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wordlist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[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index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], 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'utf8'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);    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paddedPlaintext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(pkcs7.pad(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payload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xor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xor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iterationIv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paddedPlaintext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possibleCiphertextHit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getIvAndCiphertext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payload.toString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if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isHit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possibleCiphertextHit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 {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Seeked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word </w:t>
      </w:r>
      <w:proofErr w:type="spellStart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found</w:t>
      </w:r>
      <w:proofErr w:type="spellEnd"/>
      <w:r w:rsidRPr="0065304F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wordlist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[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index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]);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65304F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break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incrementIv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iterationIv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incrementSize</w:t>
      </w:r>
      <w:proofErr w:type="spellEnd"/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65304F" w:rsidRPr="0065304F" w:rsidRDefault="0065304F" w:rsidP="006530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65304F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})();</w:t>
      </w:r>
    </w:p>
    <w:p w:rsidR="0065304F" w:rsidRDefault="00EF7D17" w:rsidP="00EF7D17">
      <w:pPr>
        <w:pStyle w:val="IntenseQuote"/>
      </w:pPr>
      <w:r>
        <w:t>logger.js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chalk</w:t>
      </w:r>
      <w:proofErr w:type="spellEnd"/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String.prototype.addWhitespacePadding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function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EF7D17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8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 xml:space="preserve">    </w:t>
      </w:r>
      <w:proofErr w:type="spellStart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 '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repeat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}${</w:t>
      </w:r>
      <w:proofErr w:type="spellStart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this</w:t>
      </w:r>
      <w:proofErr w:type="spellEnd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}${</w:t>
      </w:r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 '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repeat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logError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(title,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`\n</w:t>
      </w:r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chalk.white.bgRed(title.addWhitespacePadding())</w:t>
      </w:r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Details</w:t>
      </w:r>
      <w:proofErr w:type="spellEnd"/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\n`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logSuccess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(title,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details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`\n</w:t>
      </w:r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chalk.black.bgGreen(title.addWhitespacePadding())</w:t>
      </w:r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Details</w:t>
      </w:r>
      <w:proofErr w:type="spellEnd"/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details</w:t>
      </w:r>
      <w:proofErr w:type="spellEnd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EF7D17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\n`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logError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logSuccess</w:t>
      </w:r>
      <w:proofErr w:type="spellEnd"/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EF7D17" w:rsidRDefault="00EF7D17" w:rsidP="00EF7D17">
      <w:pPr>
        <w:pStyle w:val="IntenseQuote"/>
      </w:pPr>
      <w:r>
        <w:t>utils.js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MAX_32_INTEGER =  (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Math.pow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EF7D17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2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EF7D17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32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- </w:t>
      </w:r>
      <w:r w:rsidRPr="00EF7D17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   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incrementUInt32By = (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bigint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addend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=</w:t>
      </w:r>
      <w:r w:rsidRPr="00EF7D17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offset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=</w:t>
      </w:r>
      <w:r w:rsidRPr="00EF7D17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12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   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if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offset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&lt; </w:t>
      </w:r>
      <w:r w:rsidRPr="00EF7D17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0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proofErr w:type="spellStart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current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bigint.readUInt32BE(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offset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sum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current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+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addend</w:t>
      </w:r>
      <w:proofErr w:type="spellEnd"/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if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sum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&lt;= MAX_32_INTEGER) {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bigint.writeUInt32BE(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sum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offset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reminder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sum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% (MAX_32_INTEGER + </w:t>
      </w:r>
      <w:r w:rsidRPr="00EF7D17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F7D17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carry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Math.floor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sum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/MAX_32_INTEGER)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bigint.writeUInt32BE(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reminder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offset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incrementUInt32By(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bigint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carry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offset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- </w:t>
      </w:r>
      <w:r w:rsidRPr="00EF7D17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4</w:t>
      </w: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EF7D17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incrementUInt32By</w:t>
      </w:r>
    </w:p>
    <w:p w:rsidR="00EF7D17" w:rsidRPr="00EF7D17" w:rsidRDefault="00EF7D17" w:rsidP="00EF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EF7D17" w:rsidRDefault="00EF7D17" w:rsidP="00EF7D17">
      <w:pPr>
        <w:rPr>
          <w:lang w:val="hr-HR" w:eastAsia="hr-HR"/>
        </w:rPr>
      </w:pPr>
    </w:p>
    <w:p w:rsidR="00EF7D17" w:rsidRDefault="00DD6CAA" w:rsidP="00EF7D17">
      <w:pPr>
        <w:pStyle w:val="IntenseQuote"/>
      </w:pPr>
      <w:r>
        <w:lastRenderedPageBreak/>
        <w:t>config.js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DD6CAA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ciphertextBlockSize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DD6CAA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32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DD6CAA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host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'10.0.0.6'</w:t>
      </w: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port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DD6CAA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80</w:t>
      </w: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headers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: {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Content-Type</w:t>
      </w:r>
      <w:proofErr w:type="spellEnd"/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application</w:t>
      </w:r>
      <w:proofErr w:type="spellEnd"/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json</w:t>
      </w:r>
      <w:proofErr w:type="spellEnd"/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DD6CAA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...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path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'/</w:t>
      </w:r>
      <w:proofErr w:type="spellStart"/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cbc</w:t>
      </w:r>
      <w:proofErr w:type="spellEnd"/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/iv/</w:t>
      </w:r>
      <w:proofErr w:type="spellStart"/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challenge</w:t>
      </w:r>
      <w:proofErr w:type="spellEnd"/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method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'GET'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DD6CAA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...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path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'/</w:t>
      </w:r>
      <w:proofErr w:type="spellStart"/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cbc</w:t>
      </w:r>
      <w:proofErr w:type="spellEnd"/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/iv'</w:t>
      </w: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method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DD6CAA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'POST'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: {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post: </w:t>
      </w:r>
      <w:proofErr w:type="spellStart"/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D6CA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DD6CAA" w:rsidRPr="00DD6CAA" w:rsidRDefault="00DD6CAA" w:rsidP="00DD6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DD6CAA" w:rsidRPr="00DD6CAA" w:rsidRDefault="00DD6CAA" w:rsidP="00DD6CAA">
      <w:pPr>
        <w:rPr>
          <w:lang w:val="hr-HR" w:eastAsia="hr-HR"/>
        </w:rPr>
      </w:pPr>
    </w:p>
    <w:sectPr w:rsidR="00DD6CAA" w:rsidRPr="00DD6CA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FDB" w:rsidRDefault="00232FDB" w:rsidP="00321A08">
      <w:pPr>
        <w:spacing w:after="0" w:line="240" w:lineRule="auto"/>
      </w:pPr>
      <w:r>
        <w:separator/>
      </w:r>
    </w:p>
  </w:endnote>
  <w:endnote w:type="continuationSeparator" w:id="0">
    <w:p w:rsidR="00232FDB" w:rsidRDefault="00232FDB" w:rsidP="0032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FDB" w:rsidRDefault="00232FDB" w:rsidP="00321A08">
      <w:pPr>
        <w:spacing w:after="0" w:line="240" w:lineRule="auto"/>
      </w:pPr>
      <w:r>
        <w:separator/>
      </w:r>
    </w:p>
  </w:footnote>
  <w:footnote w:type="continuationSeparator" w:id="0">
    <w:p w:rsidR="00232FDB" w:rsidRDefault="00232FDB" w:rsidP="00321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321A08" w:rsidTr="00321A08">
      <w:tc>
        <w:tcPr>
          <w:tcW w:w="4675" w:type="dxa"/>
          <w:vAlign w:val="center"/>
        </w:tcPr>
        <w:p w:rsidR="00321A08" w:rsidRDefault="00321A08" w:rsidP="00321A08">
          <w:pPr>
            <w:pStyle w:val="Header"/>
          </w:pPr>
          <w:r>
            <w:rPr>
              <w:noProof/>
            </w:rPr>
            <w:drawing>
              <wp:inline distT="0" distB="0" distL="0" distR="0" wp14:anchorId="5DEE9B70" wp14:editId="25CE0AA1">
                <wp:extent cx="714793" cy="292608"/>
                <wp:effectExtent l="0" t="0" r="0" b="0"/>
                <wp:docPr id="3" name="Picture 3" descr="Slikovni rezultat za fesb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likovni rezultat za fesb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688" cy="31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:rsid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Kriptografija i mrežna sigurnost</w:t>
          </w:r>
        </w:p>
        <w:p w:rsidR="00321A08" w:rsidRP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Akademska godina 2017./2018.</w:t>
          </w:r>
        </w:p>
      </w:tc>
    </w:tr>
  </w:tbl>
  <w:p w:rsidR="00321A08" w:rsidRDefault="00321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6CC2"/>
    <w:multiLevelType w:val="hybridMultilevel"/>
    <w:tmpl w:val="9CE8E5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0B9B"/>
    <w:multiLevelType w:val="hybridMultilevel"/>
    <w:tmpl w:val="A67A3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08"/>
    <w:rsid w:val="000341AD"/>
    <w:rsid w:val="000D65AA"/>
    <w:rsid w:val="00165E7A"/>
    <w:rsid w:val="002151CC"/>
    <w:rsid w:val="00232FDB"/>
    <w:rsid w:val="003123D5"/>
    <w:rsid w:val="00321A08"/>
    <w:rsid w:val="00361A9B"/>
    <w:rsid w:val="00416E46"/>
    <w:rsid w:val="004A448B"/>
    <w:rsid w:val="00595D1B"/>
    <w:rsid w:val="005C3F09"/>
    <w:rsid w:val="005E1BEF"/>
    <w:rsid w:val="0065304F"/>
    <w:rsid w:val="006C3B39"/>
    <w:rsid w:val="00743469"/>
    <w:rsid w:val="007A77D0"/>
    <w:rsid w:val="007C1AF4"/>
    <w:rsid w:val="008411B5"/>
    <w:rsid w:val="00913DB1"/>
    <w:rsid w:val="00A21D8B"/>
    <w:rsid w:val="00B20C91"/>
    <w:rsid w:val="00B94F27"/>
    <w:rsid w:val="00BB3639"/>
    <w:rsid w:val="00C712E0"/>
    <w:rsid w:val="00C907DD"/>
    <w:rsid w:val="00D81E49"/>
    <w:rsid w:val="00DA428C"/>
    <w:rsid w:val="00DD6CAA"/>
    <w:rsid w:val="00DE0A7D"/>
    <w:rsid w:val="00DF18F6"/>
    <w:rsid w:val="00E66E25"/>
    <w:rsid w:val="00EB023C"/>
    <w:rsid w:val="00EF7D17"/>
    <w:rsid w:val="00F25EB4"/>
    <w:rsid w:val="00F4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76D0"/>
  <w15:chartTrackingRefBased/>
  <w15:docId w15:val="{CCDA2DA3-D13D-4D11-942F-6FD3E97A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08"/>
  </w:style>
  <w:style w:type="paragraph" w:styleId="Footer">
    <w:name w:val="footer"/>
    <w:basedOn w:val="Normal"/>
    <w:link w:val="Foot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08"/>
  </w:style>
  <w:style w:type="table" w:styleId="TableGrid">
    <w:name w:val="Table Grid"/>
    <w:basedOn w:val="TableNormal"/>
    <w:uiPriority w:val="39"/>
    <w:rsid w:val="00321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A0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C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color w:val="4472C4" w:themeColor="accent1"/>
      <w:sz w:val="24"/>
      <w:lang w:val="hr-HR" w:eastAsia="hr-H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C91"/>
    <w:rPr>
      <w:iCs/>
      <w:color w:val="4472C4" w:themeColor="accent1"/>
      <w:sz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 Kuzmanić</dc:creator>
  <cp:keywords/>
  <dc:description/>
  <cp:lastModifiedBy>Rato Kuzmanić</cp:lastModifiedBy>
  <cp:revision>35</cp:revision>
  <cp:lastPrinted>2018-04-14T13:02:00Z</cp:lastPrinted>
  <dcterms:created xsi:type="dcterms:W3CDTF">2018-03-18T17:36:00Z</dcterms:created>
  <dcterms:modified xsi:type="dcterms:W3CDTF">2018-04-14T13:02:00Z</dcterms:modified>
</cp:coreProperties>
</file>