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PERAN LEMIGAS, ESDM &amp; BUMN. TANGAN SETAN INDUSTRI MINYAK &amp; REINKARNASI PETRAL</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https://www.youtube.com/watch?v=sdvmcZtrTX8</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Analysis of Indonesia's Fuel Industry Issues and Regulatory Gaps**</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delves into the complexities and alleged shortcomings within Indonesia's fuel industry, particularly concerning Pertamina and the distribution of subsidized fuel. It features discussions with Bambang Hariyadi, Deputy Chairman of Commission XII of the DPR (House of Representatives), and Devian Gory, an economist and expert on consumer and constitutional affairs. The conversation highlights discrepancies between official statements and prosecutorial findings regarding fuel quality and alleged corruption, as well as the broader regulatory and structural issues affecting Pertamina's operations and the impact on consumers and the state budget.</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discussion centers on the apparent conflict between the findings of the Attorney General's Office, which points to losses and fuel adulteration, and Pertamina's own statements. It questions the regulatory framework governing fuel quality and distribution, emphasizing the roles of institutions like Lemigas and BPH Migas. Bambang Hariyadi, from the DPR's oversight commission, stresses the need to examine the Ministry of Energy and Mineral Resources' role in setting fuel specifications and Lemigas' responsibility for quality testing. He expresses concern that PT Patra Niaga, a Pertamina subsidiary, is being singled out, questioning why other entities involved in setting standards or oversight have not faced similar scrutiny.</w:t>
      </w:r>
    </w:p>
    <w:p>
      <w:pPr>
        <w:spacing w:after="60"/>
      </w:pPr>
      <w:r>
        <w:rPr>
          <w:rFonts w:ascii="Arial" w:cs="Arial" w:eastAsia="Arial" w:hAnsi="Arial"/>
          <w:sz w:val="22"/>
          <w:szCs w:val="22"/>
        </w:rPr>
        <w:t xml:space="preserve">Economist Devian Gory critiques the structural changes within Pertamina, specifically the holding and sub-holding model implemented under the Ministry of State-Owned Enterprises. He argues that this fragmentation has led to individual sub-holdings prioritizing their Key Performance Indicators (KPIs) over integrated operations, hindering efficiency and potentially creating opportunities for mismanagement. Both guests and the host express a shared sentiment of concern and frustration over ongoing issues within the fuel sector, suggesting that systemic problems, rather than isolated incidents, are at play. There's a call for deeper investigation into alleged corruption, with a desire to see the "devil's hands" behind these persistent problems, reminiscent of past issues with entities like Petral. The conversation also touches upon the financial implications of subsidized fuel, the potential for misuse of subsidized diesel fuel due to price discrepancies, and the need for clearer regulations and enforcement to ensure accountability.</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issues discussed highlight significant challenges in Indonesia's energy sector governance, impacting state revenue, consumer welfare, and public trust. The differing narratives from legal bodies and state-owned enterprises underscore the need for greater transparency and accountability in fuel distribution and regulation. Furthermore, the structural complexities within Pertamina and the broader regulatory framework point to potential inefficiencies and vulnerabilities that require urgent attention from policymakers and government oversight bodies to prevent future losses and ensure equitable access to energy resources.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(from akbarfaizaluncensored)</w:t>
      </w:r>
    </w:p>
    <w:p>
      <w:pPr>
        <w:spacing w:after="60"/>
      </w:pPr>
      <w:r>
        <w:rPr>
          <w:rFonts w:ascii="Arial" w:cs="Arial" w:eastAsia="Arial" w:hAnsi="Arial"/>
          <w:sz w:val="22"/>
          <w:szCs w:val="22"/>
        </w:rPr>
        <w:t xml:space="preserve">*   **Guest 1:** Bambang Hariyadi (Deputy Chairman of Commission XII of the DPR - House of Representatives)</w:t>
      </w:r>
    </w:p>
    <w:p>
      <w:pPr>
        <w:spacing w:after="60"/>
      </w:pPr>
      <w:r>
        <w:rPr>
          <w:rFonts w:ascii="Arial" w:cs="Arial" w:eastAsia="Arial" w:hAnsi="Arial"/>
          <w:sz w:val="22"/>
          <w:szCs w:val="22"/>
        </w:rPr>
        <w:t xml:space="preserve">*   **Guest 2:** Devian Gory (Economist, Constitutional and ILKI expert)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video opens by questioning who oversees fuel quality, with the immediate answer being Lemigas. It raises concerns about potential cartels controlling suppliers.</w:t>
      </w:r>
    </w:p>
    <w:p>
      <w:pPr>
        <w:spacing w:after="60"/>
      </w:pPr>
      <w:r>
        <w:rPr>
          <w:rFonts w:ascii="Arial" w:cs="Arial" w:eastAsia="Arial" w:hAnsi="Arial"/>
          <w:sz w:val="22"/>
          <w:szCs w:val="22"/>
        </w:rPr>
        <w:t xml:space="preserve">*   [00:34] Bambang Hariyadi states that Law No. 22 of 2021 does not fully support Pertamina, limiting its operational flexibility for upstream and downstream improvements.</w:t>
      </w:r>
    </w:p>
    <w:p>
      <w:pPr>
        <w:spacing w:after="60"/>
      </w:pPr>
      <w:r>
        <w:rPr>
          <w:rFonts w:ascii="Arial" w:cs="Arial" w:eastAsia="Arial" w:hAnsi="Arial"/>
          <w:sz w:val="22"/>
          <w:szCs w:val="22"/>
        </w:rPr>
        <w:t xml:space="preserve">*   [01:12] The host expresses discomfort discussing persistent issues within the nation's fuel sector, specifically relating to Pertamina and its subsidiary Patra Niaga, citing significant financial losses reported by the Attorney General's Office.</w:t>
      </w:r>
    </w:p>
    <w:p>
      <w:pPr>
        <w:spacing w:after="60"/>
      </w:pPr>
      <w:r>
        <w:rPr>
          <w:rFonts w:ascii="Arial" w:cs="Arial" w:eastAsia="Arial" w:hAnsi="Arial"/>
          <w:sz w:val="22"/>
          <w:szCs w:val="22"/>
        </w:rPr>
        <w:t xml:space="preserve">*   [02:17] The host introduces guests: Bambang Hariyadi from the DPR and Devian Gory, an economist.</w:t>
      </w:r>
    </w:p>
    <w:p>
      <w:pPr>
        <w:spacing w:after="60"/>
      </w:pPr>
      <w:r>
        <w:rPr>
          <w:rFonts w:ascii="Arial" w:cs="Arial" w:eastAsia="Arial" w:hAnsi="Arial"/>
          <w:sz w:val="22"/>
          <w:szCs w:val="22"/>
        </w:rPr>
        <w:t xml:space="preserve">*   [03:20] The host promotes a new initiative called "Rakyat Bersikap" (People Take a Stand) on his platform, encouraging public feedback on various issues.</w:t>
      </w:r>
    </w:p>
    <w:p>
      <w:pPr>
        <w:spacing w:after="60"/>
      </w:pPr>
      <w:r>
        <w:rPr>
          <w:rFonts w:ascii="Arial" w:cs="Arial" w:eastAsia="Arial" w:hAnsi="Arial"/>
          <w:sz w:val="22"/>
          <w:szCs w:val="22"/>
        </w:rPr>
        <w:t xml:space="preserve">*   [03:50] Initial results from "Rakyat Bersikap" show significant public engagement, with many complaints directed towards various government institutions, including the President, DPR, KPK, and the Attorney General's Office.</w:t>
      </w:r>
    </w:p>
    <w:p>
      <w:pPr>
        <w:spacing w:after="60"/>
      </w:pPr>
      <w:r>
        <w:rPr>
          <w:rFonts w:ascii="Arial" w:cs="Arial" w:eastAsia="Arial" w:hAnsi="Arial"/>
          <w:sz w:val="22"/>
          <w:szCs w:val="22"/>
        </w:rPr>
        <w:t xml:space="preserve">*   [06:03] The discussion outlines key questions: what happened, why the discrepancy between the Attorney General's Office and Pertamina, is Pertamina guilty, what is the regulatory situation, and what is the future direction, including the Oil and Gas Law.</w:t>
      </w:r>
    </w:p>
    <w:p>
      <w:pPr>
        <w:spacing w:after="60"/>
      </w:pPr>
      <w:r>
        <w:rPr>
          <w:rFonts w:ascii="Arial" w:cs="Arial" w:eastAsia="Arial" w:hAnsi="Arial"/>
          <w:sz w:val="22"/>
          <w:szCs w:val="22"/>
        </w:rPr>
        <w:t xml:space="preserve">*   [06:34] Bambang Hariyadi explains that Commission XII's meeting with business entities was initially scheduled to discuss BBM readiness for Ramadan and Eid, but the fuel adulteration issue became a concurrent focus.</w:t>
      </w:r>
    </w:p>
    <w:p>
      <w:pPr>
        <w:spacing w:after="60"/>
      </w:pPr>
      <w:r>
        <w:rPr>
          <w:rFonts w:ascii="Arial" w:cs="Arial" w:eastAsia="Arial" w:hAnsi="Arial"/>
          <w:sz w:val="22"/>
          <w:szCs w:val="22"/>
        </w:rPr>
        <w:t xml:space="preserve">*   [07:39] Hariyadi clarifies Commission XII's oversight function regarding fuel quality and quantity, noting that all business entities, including Pertamina, denied issues of adulteration during the meeting.</w:t>
      </w:r>
    </w:p>
    <w:p>
      <w:pPr>
        <w:spacing w:after="60"/>
      </w:pPr>
      <w:r>
        <w:rPr>
          <w:rFonts w:ascii="Arial" w:cs="Arial" w:eastAsia="Arial" w:hAnsi="Arial"/>
          <w:sz w:val="22"/>
          <w:szCs w:val="22"/>
        </w:rPr>
        <w:t xml:space="preserve">*   [08:23] The oversight role points to Lemigas (under the Directorate General of Oil and Gas, Ministry of Energy and Mineral Resources) as the quality supervisor and BPH Migas for quantity.</w:t>
      </w:r>
    </w:p>
    <w:p>
      <w:pPr>
        <w:spacing w:after="60"/>
      </w:pPr>
      <w:r>
        <w:rPr>
          <w:rFonts w:ascii="Arial" w:cs="Arial" w:eastAsia="Arial" w:hAnsi="Arial"/>
          <w:sz w:val="22"/>
          <w:szCs w:val="22"/>
        </w:rPr>
        <w:t xml:space="preserve">*   [09:29] Specifications for different fuel types (e.g., RON, color) are determined by the Ministry of Energy and Mineral Resources (Directorate General of Oil and Gas), with Lemigas responsible for quality testing and BPH Migas for quantity and distribution oversight.</w:t>
      </w:r>
    </w:p>
    <w:p>
      <w:pPr>
        <w:spacing w:after="60"/>
      </w:pPr>
      <w:r>
        <w:rPr>
          <w:rFonts w:ascii="Arial" w:cs="Arial" w:eastAsia="Arial" w:hAnsi="Arial"/>
          <w:sz w:val="22"/>
          <w:szCs w:val="22"/>
        </w:rPr>
        <w:t xml:space="preserve">*   [11:18] The host questions why PT Patra Niaga is seemingly the sole entity blamed, while the Ministry of Energy and Mineral Resources (Directorate General of Migas) determines specifications.</w:t>
      </w:r>
    </w:p>
    <w:p>
      <w:pPr>
        <w:spacing w:after="60"/>
      </w:pPr>
      <w:r>
        <w:rPr>
          <w:rFonts w:ascii="Arial" w:cs="Arial" w:eastAsia="Arial" w:hAnsi="Arial"/>
          <w:sz w:val="22"/>
          <w:szCs w:val="22"/>
        </w:rPr>
        <w:t xml:space="preserve">*   [12:24] Bambang Hariyadi appreciates Pertamina's CEO's apology as an acceptance of responsibility for individual misconduct but reiterates the commission's focus on mechanisms and regulations under the Ministry of Energy and Mineral Resources.</w:t>
      </w:r>
    </w:p>
    <w:p>
      <w:pPr>
        <w:spacing w:after="60"/>
      </w:pPr>
      <w:r>
        <w:rPr>
          <w:rFonts w:ascii="Arial" w:cs="Arial" w:eastAsia="Arial" w:hAnsi="Arial"/>
          <w:sz w:val="22"/>
          <w:szCs w:val="22"/>
        </w:rPr>
        <w:t xml:space="preserve">*   [18:51] Devian Gory explains that due to production-consumption gaps, Pertamina needs to import significant amounts of fuel, requiring reliable supplier information. He notes that Law No. 22 of 2001 limits Pertamina's direct procurement authority compared to older laws.</w:t>
      </w:r>
    </w:p>
    <w:p>
      <w:pPr>
        <w:spacing w:after="60"/>
      </w:pPr>
      <w:r>
        <w:rPr>
          <w:rFonts w:ascii="Arial" w:cs="Arial" w:eastAsia="Arial" w:hAnsi="Arial"/>
          <w:sz w:val="22"/>
          <w:szCs w:val="22"/>
        </w:rPr>
        <w:t xml:space="preserve">*   [20:01] Gory raises the question of whether the numerous suppliers are truly independent or controlled by a single entity, drawing parallels to past issues with Petral.</w:t>
      </w:r>
    </w:p>
    <w:p>
      <w:pPr>
        <w:spacing w:after="60"/>
      </w:pPr>
      <w:r>
        <w:rPr>
          <w:rFonts w:ascii="Arial" w:cs="Arial" w:eastAsia="Arial" w:hAnsi="Arial"/>
          <w:sz w:val="22"/>
          <w:szCs w:val="22"/>
        </w:rPr>
        <w:t xml:space="preserve">*   [21:09] Gory reiterates that Pertamina acts as an operator under Laws 22 of 2001, with BPH Migas overseeing downstream and SKK Migas upstream. The opening of the market to suppliers is discussed as a measure against Pertamina's historical monopoly.</w:t>
      </w:r>
    </w:p>
    <w:p>
      <w:pPr>
        <w:spacing w:after="60"/>
      </w:pPr>
      <w:r>
        <w:rPr>
          <w:rFonts w:ascii="Arial" w:cs="Arial" w:eastAsia="Arial" w:hAnsi="Arial"/>
          <w:sz w:val="22"/>
          <w:szCs w:val="22"/>
        </w:rPr>
        <w:t xml:space="preserve">*   [21:40] The arrest of a figure named Muhammad Riza Khalid by the Attorney General's Office is seen as a positive step towards uncovering the roles of suppliers, as Pertamina no longer buys directly from overseas.</w:t>
      </w:r>
    </w:p>
    <w:p>
      <w:pPr>
        <w:spacing w:after="60"/>
      </w:pPr>
      <w:r>
        <w:rPr>
          <w:rFonts w:ascii="Arial" w:cs="Arial" w:eastAsia="Arial" w:hAnsi="Arial"/>
          <w:sz w:val="22"/>
          <w:szCs w:val="22"/>
        </w:rPr>
        <w:t xml:space="preserve">*   [22:42] Gory emphasizes that the issue of Patra Niaga being targeted stems from its role as an executor, despite specifications being set by the Ministry and quantity by BPH Migas.</w:t>
      </w:r>
    </w:p>
    <w:p>
      <w:pPr>
        <w:spacing w:after="60"/>
      </w:pPr>
      <w:r>
        <w:rPr>
          <w:rFonts w:ascii="Arial" w:cs="Arial" w:eastAsia="Arial" w:hAnsi="Arial"/>
          <w:sz w:val="22"/>
          <w:szCs w:val="22"/>
        </w:rPr>
        <w:t xml:space="preserve">*   [23:21] The panel questions how Patra Niaga can be solely blamed when it functions as an implementer, while regulatory bodies set the standards.</w:t>
      </w:r>
    </w:p>
    <w:p>
      <w:pPr>
        <w:spacing w:after="60"/>
      </w:pPr>
      <w:r>
        <w:rPr>
          <w:rFonts w:ascii="Arial" w:cs="Arial" w:eastAsia="Arial" w:hAnsi="Arial"/>
          <w:sz w:val="22"/>
          <w:szCs w:val="22"/>
        </w:rPr>
        <w:t xml:space="preserve">*   [24:28] Gory points to a "gap" and potential abuse of authority in determining fuel types, leading to suspicions.</w:t>
      </w:r>
    </w:p>
    <w:p>
      <w:pPr>
        <w:spacing w:after="60"/>
      </w:pPr>
      <w:r>
        <w:rPr>
          <w:rFonts w:ascii="Arial" w:cs="Arial" w:eastAsia="Arial" w:hAnsi="Arial"/>
          <w:sz w:val="22"/>
          <w:szCs w:val="22"/>
        </w:rPr>
        <w:t xml:space="preserve">*   [25:08] The discussion revisits the Ministry of Energy and Mineral Resources setting specifications, including the historical evolution from premium to Pertalite and the subsequent introduction of Pertamax Plus and Turbo.</w:t>
      </w:r>
    </w:p>
    <w:p>
      <w:pPr>
        <w:spacing w:after="60"/>
      </w:pPr>
      <w:r>
        <w:rPr>
          <w:rFonts w:ascii="Arial" w:cs="Arial" w:eastAsia="Arial" w:hAnsi="Arial"/>
          <w:sz w:val="22"/>
          <w:szCs w:val="22"/>
        </w:rPr>
        <w:t xml:space="preserve">*   [25:44] A key question is the disproportionate surge in consumption of certain fuel types, like Pertalite, despite the availability of higher-octane options.</w:t>
      </w:r>
    </w:p>
    <w:p>
      <w:pPr>
        <w:spacing w:after="60"/>
      </w:pPr>
      <w:r>
        <w:rPr>
          <w:rFonts w:ascii="Arial" w:cs="Arial" w:eastAsia="Arial" w:hAnsi="Arial"/>
          <w:sz w:val="22"/>
          <w:szCs w:val="22"/>
        </w:rPr>
        <w:t xml:space="preserve">*   [26:31] Bambang Hariyadi poses fundamental questions: Is the distributed fuel truly Pertalite or adulterated? Is there a supply shortage or hoarding? Who are Pertamina's suppliers? Were Lemigas and the Ministry's certifications conducted properly?</w:t>
      </w:r>
    </w:p>
    <w:p>
      <w:pPr>
        <w:spacing w:after="60"/>
      </w:pPr>
      <w:r>
        <w:rPr>
          <w:rFonts w:ascii="Arial" w:cs="Arial" w:eastAsia="Arial" w:hAnsi="Arial"/>
          <w:sz w:val="22"/>
          <w:szCs w:val="22"/>
        </w:rPr>
        <w:t xml:space="preserve">*   [30:00] Pertalite (RON 90) is clarified as a subsidized fuel, but under a "compensation scheme" where Pertamina finances it first, then seeks reimbursement from the government, involving multiple ministries and BPKP/BPK reviews.</w:t>
      </w:r>
    </w:p>
    <w:p>
      <w:pPr>
        <w:spacing w:after="60"/>
      </w:pPr>
      <w:r>
        <w:rPr>
          <w:rFonts w:ascii="Arial" w:cs="Arial" w:eastAsia="Arial" w:hAnsi="Arial"/>
          <w:sz w:val="22"/>
          <w:szCs w:val="22"/>
        </w:rPr>
        <w:t xml:space="preserve">*   [31:31] Commission XII is concerned about RON 90 (Pertalite) being close to non-subsidized Pertamax (RON 92), fearing a shift in public consumption towards subsidized Pertalite, undermining targeted subsidy policies.</w:t>
      </w:r>
    </w:p>
    <w:p>
      <w:pPr>
        <w:spacing w:after="60"/>
      </w:pPr>
      <w:r>
        <w:rPr>
          <w:rFonts w:ascii="Arial" w:cs="Arial" w:eastAsia="Arial" w:hAnsi="Arial"/>
          <w:sz w:val="22"/>
          <w:szCs w:val="22"/>
        </w:rPr>
        <w:t xml:space="preserve">*   [32:02] Concerns are raised that certain parties might exploit the current issues to encourage a shift from Pertamax to Pertalite.</w:t>
      </w:r>
    </w:p>
    <w:p>
      <w:pPr>
        <w:spacing w:after="60"/>
      </w:pPr>
      <w:r>
        <w:rPr>
          <w:rFonts w:ascii="Arial" w:cs="Arial" w:eastAsia="Arial" w:hAnsi="Arial"/>
          <w:sz w:val="22"/>
          <w:szCs w:val="22"/>
        </w:rPr>
        <w:t xml:space="preserve">*   [32:37] Pertamina controls approximately 96% of gas stations, making it the de facto choice for consumers. The discussion warns against public distrust in Pertamina leading to reliance on potentially insufficient private sector supply.</w:t>
      </w:r>
    </w:p>
    <w:p>
      <w:pPr>
        <w:spacing w:after="60"/>
      </w:pPr>
      <w:r>
        <w:rPr>
          <w:rFonts w:ascii="Arial" w:cs="Arial" w:eastAsia="Arial" w:hAnsi="Arial"/>
          <w:sz w:val="22"/>
          <w:szCs w:val="22"/>
        </w:rPr>
        <w:t xml:space="preserve">*   [33:14] There are reports of consumers being pressured to buy RON 90 without barcodes, indicating potential manipulation.</w:t>
      </w:r>
    </w:p>
    <w:p>
      <w:pPr>
        <w:spacing w:after="60"/>
      </w:pPr>
      <w:r>
        <w:rPr>
          <w:rFonts w:ascii="Arial" w:cs="Arial" w:eastAsia="Arial" w:hAnsi="Arial"/>
          <w:sz w:val="22"/>
          <w:szCs w:val="22"/>
        </w:rPr>
        <w:t xml:space="preserve">*   [33:45] Advertising promoting Pertalite usage for premium vehicles is seen as an attempt to exploit the situation.</w:t>
      </w:r>
    </w:p>
    <w:p>
      <w:pPr>
        <w:spacing w:after="60"/>
      </w:pPr>
      <w:r>
        <w:rPr>
          <w:rFonts w:ascii="Arial" w:cs="Arial" w:eastAsia="Arial" w:hAnsi="Arial"/>
          <w:sz w:val="22"/>
          <w:szCs w:val="22"/>
        </w:rPr>
        <w:t xml:space="preserve">*   [34:16] The panel supports thorough legal investigations into the fuel issues.</w:t>
      </w:r>
    </w:p>
    <w:p>
      <w:pPr>
        <w:spacing w:after="60"/>
      </w:pPr>
      <w:r>
        <w:rPr>
          <w:rFonts w:ascii="Arial" w:cs="Arial" w:eastAsia="Arial" w:hAnsi="Arial"/>
          <w:sz w:val="22"/>
          <w:szCs w:val="22"/>
        </w:rPr>
        <w:t xml:space="preserve">*   [34:53] The host emphasizes that the problem is systemic and not solely Pertamina's fault, calling for accountability from multiple parties.</w:t>
      </w:r>
    </w:p>
    <w:p>
      <w:pPr>
        <w:spacing w:after="60"/>
      </w:pPr>
      <w:r>
        <w:rPr>
          <w:rFonts w:ascii="Arial" w:cs="Arial" w:eastAsia="Arial" w:hAnsi="Arial"/>
          <w:sz w:val="22"/>
          <w:szCs w:val="22"/>
        </w:rPr>
        <w:t xml:space="preserve">*   [35:24] The discussion circles back to the "devil's hands" metaphor, linking issues to potential corruption and business models similar to the defunct Petral.</w:t>
      </w:r>
    </w:p>
    <w:p>
      <w:pPr>
        <w:spacing w:after="60"/>
      </w:pPr>
      <w:r>
        <w:rPr>
          <w:rFonts w:ascii="Arial" w:cs="Arial" w:eastAsia="Arial" w:hAnsi="Arial"/>
          <w:sz w:val="22"/>
          <w:szCs w:val="22"/>
        </w:rPr>
        <w:t xml:space="preserve">*   [36:28] Devian Gory highlights Pertamina's dominant market share in gas stations, suggesting that some entities might be uncomfortable with this state-controlled dominance.</w:t>
      </w:r>
    </w:p>
    <w:p>
      <w:pPr>
        <w:spacing w:after="60"/>
      </w:pPr>
      <w:r>
        <w:rPr>
          <w:rFonts w:ascii="Arial" w:cs="Arial" w:eastAsia="Arial" w:hAnsi="Arial"/>
          <w:sz w:val="22"/>
          <w:szCs w:val="22"/>
        </w:rPr>
        <w:t xml:space="preserve">*   [38:04] Gory points to potential internal issues within Pertamina, such as salary disparities between BUMNs, which could breed resentment and negatively impact employee motivation and integrity.</w:t>
      </w:r>
    </w:p>
    <w:p>
      <w:pPr>
        <w:spacing w:after="60"/>
      </w:pPr>
      <w:r>
        <w:rPr>
          <w:rFonts w:ascii="Arial" w:cs="Arial" w:eastAsia="Arial" w:hAnsi="Arial"/>
          <w:sz w:val="22"/>
          <w:szCs w:val="22"/>
        </w:rPr>
        <w:t xml:space="preserve">*   [39:05] The "devil's hands" are again invoked as a driving force behind suboptimal performance and potential corruption, despite high employee salaries.</w:t>
      </w:r>
    </w:p>
    <w:p>
      <w:pPr>
        <w:spacing w:after="60"/>
      </w:pPr>
      <w:r>
        <w:rPr>
          <w:rFonts w:ascii="Arial" w:cs="Arial" w:eastAsia="Arial" w:hAnsi="Arial"/>
          <w:sz w:val="22"/>
          <w:szCs w:val="22"/>
        </w:rPr>
        <w:t xml:space="preserve">*   [39:39] Devian Gory argues that the post-2015 structural changes (holding and subholding) by Erick Thohir fragmented Pertamina, leading sub-holdings to operate in silos, prioritizing their own KPIs over integrated national interest.</w:t>
      </w:r>
    </w:p>
    <w:p>
      <w:pPr>
        <w:spacing w:after="60"/>
      </w:pPr>
      <w:r>
        <w:rPr>
          <w:rFonts w:ascii="Arial" w:cs="Arial" w:eastAsia="Arial" w:hAnsi="Arial"/>
          <w:sz w:val="22"/>
          <w:szCs w:val="22"/>
        </w:rPr>
        <w:t xml:space="preserve">*   [41:20] Bambang Hariyadi acknowledges the validity of Gory's points, noting overlapping authorities since a 2012 Constitutional Court ruling and the continued reliance on a Presidential Regulation for SKK Migas.</w:t>
      </w:r>
    </w:p>
    <w:p>
      <w:pPr>
        <w:spacing w:after="60"/>
      </w:pPr>
      <w:r>
        <w:rPr>
          <w:rFonts w:ascii="Arial" w:cs="Arial" w:eastAsia="Arial" w:hAnsi="Arial"/>
          <w:sz w:val="22"/>
          <w:szCs w:val="22"/>
        </w:rPr>
        <w:t xml:space="preserve">*   [42:55] Both guests agree on the need for an integrated approach to the oil and gas sector, referencing the ongoing initiative to revise the Oil and Gas Law to clarify roles and improve governance, addressing issues like unachieved lifting targets.</w:t>
      </w:r>
    </w:p>
    <w:p>
      <w:pPr>
        <w:spacing w:after="60"/>
      </w:pPr>
      <w:r>
        <w:rPr>
          <w:rFonts w:ascii="Arial" w:cs="Arial" w:eastAsia="Arial" w:hAnsi="Arial"/>
          <w:sz w:val="22"/>
          <w:szCs w:val="22"/>
        </w:rPr>
        <w:t xml:space="preserve">*   [45:03] The host reiterates the "devil's hands" question, suggesting underlying systemic issues beyond individual accountability.</w:t>
      </w:r>
    </w:p>
    <w:p>
      <w:pPr>
        <w:spacing w:after="60"/>
      </w:pPr>
      <w:r>
        <w:rPr>
          <w:rFonts w:ascii="Arial" w:cs="Arial" w:eastAsia="Arial" w:hAnsi="Arial"/>
          <w:sz w:val="22"/>
          <w:szCs w:val="22"/>
        </w:rPr>
        <w:t xml:space="preserve">*   [45:40] The discussion reiterates the impact of holding and subholding structures on integration and potential conflicts of interest.</w:t>
      </w:r>
    </w:p>
    <w:p>
      <w:pPr>
        <w:spacing w:after="60"/>
      </w:pPr>
      <w:r>
        <w:rPr>
          <w:rFonts w:ascii="Arial" w:cs="Arial" w:eastAsia="Arial" w:hAnsi="Arial"/>
          <w:sz w:val="22"/>
          <w:szCs w:val="22"/>
        </w:rPr>
        <w:t xml:space="preserve">*   [1:00:00] The discussion shifts to subsidized diesel and bio-solar, noting a significant price gap (around IDR 20,000 in the market vs. IDR 6,900 at subsidized stations) that creates opportunities for misuse.</w:t>
      </w:r>
    </w:p>
    <w:p>
      <w:pPr>
        <w:spacing w:after="60"/>
      </w:pPr>
      <w:r>
        <w:rPr>
          <w:rFonts w:ascii="Arial" w:cs="Arial" w:eastAsia="Arial" w:hAnsi="Arial"/>
          <w:sz w:val="22"/>
          <w:szCs w:val="22"/>
        </w:rPr>
        <w:t xml:space="preserve">*   [1:00:38] It's clarified that Pertalite is under a "compensation scheme," while diesel and kerosene are directly subsidized in the state budget (APBN).</w:t>
      </w:r>
    </w:p>
    <w:p>
      <w:pPr>
        <w:spacing w:after="60"/>
      </w:pPr>
      <w:r>
        <w:rPr>
          <w:rFonts w:ascii="Arial" w:cs="Arial" w:eastAsia="Arial" w:hAnsi="Arial"/>
          <w:sz w:val="22"/>
          <w:szCs w:val="22"/>
        </w:rPr>
        <w:t xml:space="preserve">*   [1:01:46] Concerns are raised about the modification of fuel tanks and illegal refilling of subsidized diesel, with some stations allegedly claiming to be out of stock to facilitate illicit sales.</w:t>
      </w:r>
    </w:p>
    <w:p>
      <w:pPr>
        <w:spacing w:after="60"/>
      </w:pPr>
      <w:r>
        <w:rPr>
          <w:rFonts w:ascii="Arial" w:cs="Arial" w:eastAsia="Arial" w:hAnsi="Arial"/>
          <w:sz w:val="22"/>
          <w:szCs w:val="22"/>
        </w:rPr>
        <w:t xml:space="preserve">*   [1:02:57] Pertamina's system with barcodes for subsidized fuel is ready but needs to be refined to better identify eligible recipients.</w:t>
      </w:r>
    </w:p>
    <w:p>
      <w:pPr>
        <w:spacing w:after="60"/>
      </w:pPr>
      <w:r>
        <w:rPr>
          <w:rFonts w:ascii="Arial" w:cs="Arial" w:eastAsia="Arial" w:hAnsi="Arial"/>
          <w:sz w:val="22"/>
          <w:szCs w:val="22"/>
        </w:rPr>
        <w:t xml:space="preserve">*   [1:03:34] The host expresses surprise that such issues persist after decades of independence and Pertamina's long history, questioning if it's due to incompetence or a lack of will.</w:t>
      </w:r>
    </w:p>
    <w:p>
      <w:pPr>
        <w:spacing w:after="60"/>
      </w:pPr>
      <w:r>
        <w:rPr>
          <w:rFonts w:ascii="Arial" w:cs="Arial" w:eastAsia="Arial" w:hAnsi="Arial"/>
          <w:sz w:val="22"/>
          <w:szCs w:val="22"/>
        </w:rPr>
        <w:t xml:space="preserve">*   [1:04:06] The host calls for the incoming government under Prabowo Subianto to take decisive action, including "amputation" and "decapitation" of corrupt elements, while also recognizing merits.</w:t>
      </w:r>
    </w:p>
    <w:p>
      <w:pPr>
        <w:spacing w:after="60"/>
      </w:pPr>
      <w:r>
        <w:rPr>
          <w:rFonts w:ascii="Arial" w:cs="Arial" w:eastAsia="Arial" w:hAnsi="Arial"/>
          <w:sz w:val="22"/>
          <w:szCs w:val="22"/>
        </w:rPr>
        <w:t xml:space="preserve">*   [1:04:42] The host encourages viewers to participate in his "Rakyat Bersikap" platform to voice their opinions on Indonesia's "darkness," which he suggests the fuel issues are part of.</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[08:23] "Who supervises the quality of BBM? All answer the same, which is Lemigas."</w:t>
      </w:r>
    </w:p>
    <w:p>
      <w:pPr>
        <w:spacing w:after="60"/>
      </w:pPr>
      <w:r>
        <w:rPr>
          <w:rFonts w:ascii="Arial" w:cs="Arial" w:eastAsia="Arial" w:hAnsi="Arial"/>
          <w:sz w:val="22"/>
          <w:szCs w:val="22"/>
        </w:rPr>
        <w:t xml:space="preserve">*   [11:18] "Why is it that it seems the sole perpetrator is Patra Niaga, even though the specifications are determined by the Ministry of Energy and Mineral Resources, and the quantity by BPH Migas? Patra Niaga, as a sub-holding, is merely an implementer."</w:t>
      </w:r>
    </w:p>
    <w:p>
      <w:pPr>
        <w:spacing w:after="60"/>
      </w:pPr>
      <w:r>
        <w:rPr>
          <w:rFonts w:ascii="Arial" w:cs="Arial" w:eastAsia="Arial" w:hAnsi="Arial"/>
          <w:sz w:val="22"/>
          <w:szCs w:val="22"/>
        </w:rPr>
        <w:t xml:space="preserve">*   [24:28] "Yes, that's what I said, sir. There is a gap. There is also an abuse of authority that occurred."</w:t>
      </w:r>
    </w:p>
    <w:p>
      <w:pPr>
        <w:spacing w:after="60"/>
      </w:pPr>
      <w:r>
        <w:rPr>
          <w:rFonts w:ascii="Arial" w:cs="Arial" w:eastAsia="Arial" w:hAnsi="Arial"/>
          <w:sz w:val="22"/>
          <w:szCs w:val="22"/>
        </w:rPr>
        <w:t xml:space="preserve">*   [39:39] "Besides that, since 2015 or 2016, there has been a drastic change in Pertamina's organizational structure which is no longer integrated. There was a policy taken by the Minister of SOEs, Erick Thohir, holding and subholding."</w:t>
      </w:r>
    </w:p>
    <w:p>
      <w:pPr>
        <w:spacing w:after="60"/>
      </w:pPr>
      <w:r>
        <w:rPr>
          <w:rFonts w:ascii="Arial" w:cs="Arial" w:eastAsia="Arial" w:hAnsi="Arial"/>
          <w:sz w:val="22"/>
          <w:szCs w:val="22"/>
        </w:rPr>
        <w:t xml:space="preserve">*   [45:03] "From where do the 'devil's hands' come that make them do that? That is the important point."</w:t>
      </w:r>
    </w:p>
    <w:p>
      <w:pPr>
        <w:spacing w:after="60"/>
      </w:pPr>
      <w:r>
        <w:rPr>
          <w:rFonts w:ascii="Arial" w:cs="Arial" w:eastAsia="Arial" w:hAnsi="Arial"/>
          <w:sz w:val="22"/>
          <w:szCs w:val="22"/>
        </w:rPr>
        <w:t xml:space="preserve">*   [1:01:46] "Solar fuel is around 20,000 in the market now. The position of fuel at the gas station is 6,900. Very far apart."</w:t>
      </w:r>
    </w:p>
    <w:p>
      <w:pPr>
        <w:spacing w:after="60"/>
      </w:pPr>
      <w:r>
        <w:rPr>
          <w:rFonts w:ascii="Arial" w:cs="Arial" w:eastAsia="Arial" w:hAnsi="Arial"/>
          <w:sz w:val="22"/>
          <w:szCs w:val="22"/>
        </w:rPr>
        <w:t xml:space="preserve">*   [1:04:42] "The forum here only positions itself as a mediator. That's why we keep talking here, discussing what is appropriate for us and what is not."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00:01 Siapa yang mengawasi kualitas BBM? Semua menjawab sama, yaitu Lemigas. Pertanyaannya adalah apakah supplier itu terdiri dari beberapa perusahaan atau ada kartel yang menguasai supplier? Ya, loh, loh, piye pihak asing barangkali begitu kuat hingga kemudian mereka tidak mau kenyamanan itu diganggu. Ya, itu tidak menutup kemungkinan karena bagaimanapun ini kan ruang bisnis. Mungkin ada baiknya pemerintah memindahkan skema subsidinya ke Pertamax 92.</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Sehingga tidak menjadi kasus lagi di Pertalite 92. Ini ada kesalahan. Tadi Mas Bambang menyebutkan secara konstitusional Undang-Undang 22 2021 tidak membekap Pertamina. Jadi ini ada tekanan kuat juga secara konstitusional yang tidak memungkinkan Pertamina bergerak leluasa untuk melakukan pembenahan hulu-hilir.</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Saya tidak nyaman membahas ini. Tetapi ini adalah realitas. Bagaimana sebuah bangsa bergerak ke depan jika kemudian informasi yang datang terus-menerus tentang luka. Dan ini luka. Dalam hal nilai, semakin banyak. Sekali lagi saya katakan, saya tidak paham. Dan sejujurnya saya tidak nyaman. Tapi ini adalah realitas bangsa ini. Kita bicarakan. Apa yang saya maksud dengan adalah terkait dengan kasus yang menimpa tentang bahan bakar kita, khususnya di Pertamina.</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Terkhusus lagi di Patra Niaga. Tingkat kerugian yang diungkapkan oleh kejaksaan sudah ngak karuan, 190 sekian. Heran saya. Bagaimana angka yang melibatkan tentang apapun yang bernama pertalite dengan semakin tinggi. Kita bicarakan. Untuk itu, saya mengajak dua orang teman saya yang saya anggap, kami anggap layak untuk kita dapatkan informasinya untuk menempatkan posisi informasi seperti bagaimana seharusnya.</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Sebab dalam banyak kasus, dalam banyak situasi, maksud saya, itu sudah tidak jelas lagi. Kejaksaan mengatakan ada kerugian, ada oplosan, tetapi pada saat yang bersamaan Pertamina mengatakan tidak ada barang itu. Oke. Kita pilih situasinya. Yang pertama adalah orang yang lagi viral sekarang ini. Wakil Ketua Komisi 12. Sahabat saya Mas Bambang Hariyadi. Siap, Bang. Selamat malam. Susah juga saya menghadirkan Anda ya. Enggak juga lah, Bang. Kita kan dulu sama-sama di Komisi Tiga.</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Ini kawan yang apa namanya, bertumbuh di politik dengan sangat tangguh. Orang yang saya hormati. Terima kasih ya, Mas, ya, datang ke sini ya. Terima kasih, Bang. Yang kedua adalah orang yang memang harus cerewet. Dari ILKI, Ekonom, Konstitusi dan staf ahli ILKI, Mas Devian Gory. Terima kasih, Mas, sudah datang ke sini. Anda harus berbicara, sebab Anda mewakili konsumen. Itu pun mewakili saya. Dan kami semua yang ada di sini. Baik.</w:t>
      </w:r>
    </w:p>
    <w:p>
      <w:pPr>
        <w:spacing w:after="80" w:before="160"/>
      </w:pPr>
      <w:r>
        <w:rPr>
          <w:rFonts w:ascii="Arial" w:cs="Arial" w:eastAsia="Arial" w:hAnsi="Arial"/>
          <w:b/>
          <w:bCs/>
          <w:color w:val="2E75B6"/>
          <w:sz w:val="22"/>
          <w:szCs w:val="22"/>
        </w:rPr>
        <w:t xml:space="preserve">[03:20] </w:t>
      </w:r>
      <w:r>
        <w:rPr>
          <w:rFonts w:ascii="Arial" w:cs="Arial" w:eastAsia="Arial" w:hAnsi="Arial"/>
          <w:sz w:val="22"/>
          <w:szCs w:val="22"/>
        </w:rPr>
        <w:t xml:space="preserve">Tetapi sebelumnya, saya ingin menyampaikan bahwa layanan komunikasi terbaru Act Project of Sansor berupa rakyat bersikap telah berjalan dua episode. Ini adalah episode ketiga di mana sebenarnya platform yang kami maksud ini terdiri dari tiga. Pertama adalah sikapan Anda apa. Polling dan petisi. Anda sampaikan apa yang Anda pikirkan. Apa yang Anda rasakan di diri Anda atau mungkin di sekitar Anda.</w:t>
      </w:r>
    </w:p>
    <w:p>
      <w:pPr>
        <w:spacing w:after="80" w:before="160"/>
      </w:pPr>
      <w:r>
        <w:rPr>
          <w:rFonts w:ascii="Arial" w:cs="Arial" w:eastAsia="Arial" w:hAnsi="Arial"/>
          <w:b/>
          <w:bCs/>
          <w:color w:val="2E75B6"/>
          <w:sz w:val="22"/>
          <w:szCs w:val="22"/>
        </w:rPr>
        <w:t xml:space="preserve">[03:50] </w:t>
      </w:r>
      <w:r>
        <w:rPr>
          <w:rFonts w:ascii="Arial" w:cs="Arial" w:eastAsia="Arial" w:hAnsi="Arial"/>
          <w:sz w:val="22"/>
          <w:szCs w:val="22"/>
        </w:rPr>
        <w:t xml:space="preserve">Kami memperlebar ruang komunikasi antara kami di sini dengan Anda. Agar kemudian seluruh unek-unek Anda itu bisa tersampaikan. Kami menyiapkan diri untuk itu. Nah, seperti yang dua episode yang lalu kami sudah umumkan bahwa kita mengambil isu tentang Indonesia gelap dulu. Dan hasilnya adalah. Ada 4.387 pengunjung dan partisipan yang mengirimkan berbagai keluhan atau masukan atau kritik barangkali bahkan kemarahan.</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Itu sudah 164. Memang belum separah karena ini adalah baru yang kami perkenalkan. Dan lembaga negara yang paling banyak mendapatkan respon itu ada enam. Dalam hal ini adalah presiden dan wakil presiden ada 30 keluhan dan atau penyampaian informasi, bahkan barangkali gugatan. Kemudian Komisi Republik Indonesia 22. Kemudian Komisi Pemberantasan Korupsi 17. DPR RI 14. Badan Gizi Nasional ada 14.</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Dan Kejaksaan Agung 10. Ini adalah grafiknya. Artinya kami membacanya bahwa ternyata memang harus dibuka ruang komunikasi antara kita. Baru saja kami buka sudah seperti ini. Coba kita baca beberapa sikapnya. Sebelum kami masuk kepada inti masalah yang sedang kami pilih. Ini ada beberapa surat dan atau gugatan. Mari pemerintah terangkan dengan komunikasi yang baik ke publik, banyak hal buruk terjadi di pemerintah karena kurangnya komunikasi dan seterusnya.</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Ada di bawah juga, mohon untuk periksa keuangan Pemkab Pengandaran. Bahkan sudah sampai ke situ tuh. Tiap tahun pendes selalu ke tetekir masalah TPP yang sering telat. THR dan gaji 14 juga telat dari pihak Pemkap sudah telat. Semuanya bisa Anda baca di media sosial kami. Baik di Instagram maupun di TikTok. Juga di akun personal saya yang akan saya buka setelah acara ini. Baik, kita kembali ke masalah kita.</w:t>
      </w:r>
    </w:p>
    <w:p>
      <w:pPr>
        <w:spacing w:after="80" w:before="160"/>
      </w:pPr>
      <w:r>
        <w:rPr>
          <w:rFonts w:ascii="Arial" w:cs="Arial" w:eastAsia="Arial" w:hAnsi="Arial"/>
          <w:b/>
          <w:bCs/>
          <w:color w:val="2E75B6"/>
          <w:sz w:val="22"/>
          <w:szCs w:val="22"/>
        </w:rPr>
        <w:t xml:space="preserve">[06:03] </w:t>
      </w:r>
      <w:r>
        <w:rPr>
          <w:rFonts w:ascii="Arial" w:cs="Arial" w:eastAsia="Arial" w:hAnsi="Arial"/>
          <w:sz w:val="22"/>
          <w:szCs w:val="22"/>
        </w:rPr>
        <w:t xml:space="preserve">Sebenarnya apa yang terjadi? Kita mulai dari situ dulu, kita urai. Apa yang terjadi? Kenapa kemudian terjadi perbedaan antara kejaksaan dan Pertamina? Itu satu. Yang kedua, apakah benar Pertamina melakukan itu? Yang ketiga, regulasi macam apa sih yang terjadi di negara kita hingga kemudian tanpa begitu acak-acakan. Dan yang keempat, mau ke mana kita ke depan? Termasuk barangkali undang-undang migas nantinya. Silakan. Baik, pertama kali saya terima kasih kepada Pak Akbar atas undangannya.</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Saya ingin menyampaikan bahwa dalam rapat dengar pendapat umum dengan badan usaha itu sebenarnya sudah diagendakan jauh-jauh hari. Dan sebenarnya tidak ingin merespon terkait gonjang-ganjing situasi terkini waktu itu. Karena kami juga tidak pernah ada agenda itu. Kami hanya mengagendakan terkait kesiapan pasukan BBM menjelang Ramadan dan lebaran. Karena di akhir Januari terjadi kelangkaan di beberapa BBM SPBU swasta kan.</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Nah, jadi kami ingin mendengar tadi itu, mendengar masukan, kenapa terjadi kelangkaan di akhir Januari tersebut. Namun kebetulan di saat yang sama agenda itu pas ada situasi yang ramai saat ini isu terkait BBM oplosan. Jadi posisi kami ke Komisi 12 yang dulunya kan ini reinkarnasi dari Komisi Tiga kan.</w:t>
      </w:r>
    </w:p>
    <w:p>
      <w:pPr>
        <w:spacing w:after="80" w:before="160"/>
      </w:pPr>
      <w:r>
        <w:rPr>
          <w:rFonts w:ascii="Arial" w:cs="Arial" w:eastAsia="Arial" w:hAnsi="Arial"/>
          <w:b/>
          <w:bCs/>
          <w:color w:val="2E75B6"/>
          <w:sz w:val="22"/>
          <w:szCs w:val="22"/>
        </w:rPr>
        <w:t xml:space="preserve">[07:39] </w:t>
      </w:r>
      <w:r>
        <w:rPr>
          <w:rFonts w:ascii="Arial" w:cs="Arial" w:eastAsia="Arial" w:hAnsi="Arial"/>
          <w:sz w:val="22"/>
          <w:szCs w:val="22"/>
        </w:rPr>
        <w:t xml:space="preserve">Kami ingin meluruskan dalam artian pengin mendengar sendiri langsung dari badan usaha itu. Di situ ada semua badan usaha, baik swasta termasuk salah satunya Pertamina yang sekarang lagi di rame mendapat gunjingan lah, gitu kan. Nah, di dalam rapat itu, kami ingin nanya satu persatu. Dan karena tugasnya adalah fungsi pengawasan, melekat di anggota DPR, Bang Akbar juga paham. Kami ingin menanyakan kepada mereka, bagaimana skema sebenarnya dalam kondisi saat ini kan, terkait kualitas maupun kuantitas kan.</w:t>
      </w:r>
    </w:p>
    <w:p>
      <w:pPr>
        <w:spacing w:after="80" w:before="160"/>
      </w:pPr>
      <w:r>
        <w:rPr>
          <w:rFonts w:ascii="Arial" w:cs="Arial" w:eastAsia="Arial" w:hAnsi="Arial"/>
          <w:b/>
          <w:bCs/>
          <w:color w:val="2E75B6"/>
          <w:sz w:val="22"/>
          <w:szCs w:val="22"/>
        </w:rPr>
        <w:t xml:space="preserve">[08:23] </w:t>
      </w:r>
      <w:r>
        <w:rPr>
          <w:rFonts w:ascii="Arial" w:cs="Arial" w:eastAsia="Arial" w:hAnsi="Arial"/>
          <w:sz w:val="22"/>
          <w:szCs w:val="22"/>
        </w:rPr>
        <w:t xml:space="preserve">Semua menyatakan bahwa adanya isu oplosan, mereka menyatakan semua tidak ada kan. Semua membantah, ya itu terserahlah, itu kan bantahan mereka kan. Tapi kami lebih berpegang terhadap regulasi. Siapa yang mengawasi kualitas BBM? Semua menjawab sama. Yaitu Lemigas. Di bawah Dirjen Minyak dan Gas Kementerian SDM yang menjadi mitra kami. Oh. Tunggu dulu. Ini ada nama baru muncul nih. Atau lembaga baru muncul.</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Artinya Anda yang mengatakan bahwa sebenarnya Lemigas harus menjadi bagian dari situasi rumit ini ya? Ya, karena gini Bang Akbar. Jadi semua barang BBM ini sebelum didistribusikan ataupun baru sampai di Indonesia sebelum bongkar ke depo, itu harus melakukan pengujian di Lemigas. Jadi ada semacam sertifikasi produk. Dan itu kita tanya satu-satu, baik yang swasta maupun yang BUMN.</w:t>
      </w:r>
    </w:p>
    <w:p>
      <w:pPr>
        <w:spacing w:after="80" w:before="160"/>
      </w:pPr>
      <w:r>
        <w:rPr>
          <w:rFonts w:ascii="Arial" w:cs="Arial" w:eastAsia="Arial" w:hAnsi="Arial"/>
          <w:b/>
          <w:bCs/>
          <w:color w:val="2E75B6"/>
          <w:sz w:val="22"/>
          <w:szCs w:val="22"/>
        </w:rPr>
        <w:t xml:space="preserve">[09:29] </w:t>
      </w:r>
      <w:r>
        <w:rPr>
          <w:rFonts w:ascii="Arial" w:cs="Arial" w:eastAsia="Arial" w:hAnsi="Arial"/>
          <w:sz w:val="22"/>
          <w:szCs w:val="22"/>
        </w:rPr>
        <w:t xml:space="preserve">Apakah berlaku sama? Dan mereka semua menjawab mungkin bisa dilihat di acara RDPU kan. Semua menjawab sama, mereka melalui pengujian di Lemigas. Terus saya tanya lagi kan. Siapa yang menentukan spek? Ron sekian warna ini, Ron 92 warnanya biru, Ron 9 ini warnanya merah. Kira-kira itu kan. Mereka semua menjawab bahwa itu yang menentukan adalah Kementerian SDM melalui Dirjen Migas. Jadi spek sudah ditentukan.</w:t>
      </w:r>
    </w:p>
    <w:p>
      <w:pPr>
        <w:spacing w:after="80" w:before="160"/>
      </w:pPr>
      <w:r>
        <w:rPr>
          <w:rFonts w:ascii="Arial" w:cs="Arial" w:eastAsia="Arial" w:hAnsi="Arial"/>
          <w:b/>
          <w:bCs/>
          <w:color w:val="2E75B6"/>
          <w:sz w:val="22"/>
          <w:szCs w:val="22"/>
        </w:rPr>
        <w:t xml:space="preserve">[10:00] </w:t>
      </w:r>
      <w:r>
        <w:rPr>
          <w:rFonts w:ascii="Arial" w:cs="Arial" w:eastAsia="Arial" w:hAnsi="Arial"/>
          <w:sz w:val="22"/>
          <w:szCs w:val="22"/>
        </w:rPr>
        <w:t xml:space="preserve">Dan di SDM itu ada dua dua badan kan, lembaga lah kan, badan atau lembaga. Jadi Lemigas itu bertanggung jawab terhadap kualitas, quality yang satunya lagi BPH Migas maksudnya. BPH Migas bertanggung jawab terhadap quantity. Berapa jumlahnya? Setiap wilayah, bahkan termasuk subsidi pun mereka pun yang menetapkan itu. Jadi ketika kami dikiraannya ini, kami hanya menegakkan tugas kami sebagai, kami menjalankan fungsi kami pengawasan kepada mitra kami yaitu Kementerian SDM.</w:t>
      </w:r>
    </w:p>
    <w:p>
      <w:pPr>
        <w:spacing w:after="80" w:before="160"/>
      </w:pPr>
      <w:r>
        <w:rPr>
          <w:rFonts w:ascii="Arial" w:cs="Arial" w:eastAsia="Arial" w:hAnsi="Arial"/>
          <w:b/>
          <w:bCs/>
          <w:color w:val="2E75B6"/>
          <w:sz w:val="22"/>
          <w:szCs w:val="22"/>
        </w:rPr>
        <w:t xml:space="preserve">[10:43] </w:t>
      </w:r>
      <w:r>
        <w:rPr>
          <w:rFonts w:ascii="Arial" w:cs="Arial" w:eastAsia="Arial" w:hAnsi="Arial"/>
          <w:sz w:val="22"/>
          <w:szCs w:val="22"/>
        </w:rPr>
        <w:t xml:space="preserve">Karena spek ini yang menentukan SDM yang mengawasi juga SDM terkait quality. Jadi ini bentuk kami ke depan bahwa kami harus lebih gencar lagi. Pak Ketua, bentar dulu. Bentar dulu. Saya agak anu nih, agak bingung ini karena tiba-tiba dari yang saya baca itu tampaknya yang paling berdosa itu menanggung beban seluruh kesalahan ini kalau kita menganggap kesalahan dan memang tampaknya kesalahan menurut kejaksaan adalah PT Patraniaga dan yang merupakan anak perusahaan dari Pertamina kan gitu ya?</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Saya belum pernah mendengarkan bahwa ada pihak yang harus kita ajak bicara juga atau ditanyai barangkali oleh kejaksaan. Nah, kenapa? Contoh, contoh. Sebentar, sebentar. Jadi ternyata untuk spek itu dari kementerian. Dalam hal ini adalah Direktorat Jenderal Migas. Migas. Oke. Dialah yang menentukan spek. Spek itu seperti yang kita bicarakan ya. Ron berapa, warna apa. Itu kemudian diterjemahkan dan diturunkan ke Lemigas. Ke semua badan usaha. Untuk menentukan bahwa apakah ini sesuai, itu adalah Lemigas.</w:t>
      </w:r>
    </w:p>
    <w:p>
      <w:pPr>
        <w:spacing w:after="80" w:before="160"/>
      </w:pPr>
      <w:r>
        <w:rPr>
          <w:rFonts w:ascii="Arial" w:cs="Arial" w:eastAsia="Arial" w:hAnsi="Arial"/>
          <w:b/>
          <w:bCs/>
          <w:color w:val="2E75B6"/>
          <w:sz w:val="22"/>
          <w:szCs w:val="22"/>
        </w:rPr>
        <w:t xml:space="preserve">[11:49] </w:t>
      </w:r>
      <w:r>
        <w:rPr>
          <w:rFonts w:ascii="Arial" w:cs="Arial" w:eastAsia="Arial" w:hAnsi="Arial"/>
          <w:sz w:val="22"/>
          <w:szCs w:val="22"/>
        </w:rPr>
        <w:t xml:space="preserve">Karena mereka mempunyai teknologinya dan seterusnya. Lembaga pengujian minyak dan gas. Jelas banget bunyinya tuh. Lembaga pengujian minyak dan gas. Dan itu pun sebelum didistribusikan wajib diuji dulu apa mereka. Sesuai enggak, kan ada ambang atas, ambang bawahnya gitu. Nah, BPH Migas sendiri adalah tentang quantity. Quantity. Di distribusikan ke mana dan seterusnya. Betul. Betul. Oke. Saya ingin bertanya sebelum saya ke Mas Devian. Loh, terus kenapa kemudian tampaknya tunggal pelakunya adalah Patra Niaga dan hingga kemudian direktur utama Pertamina hari ini pada saat kami ambil gambar tadi sudah meminta maaf.</w:t>
      </w:r>
    </w:p>
    <w:p>
      <w:pPr>
        <w:spacing w:after="80" w:before="160"/>
      </w:pPr>
      <w:r>
        <w:rPr>
          <w:rFonts w:ascii="Arial" w:cs="Arial" w:eastAsia="Arial" w:hAnsi="Arial"/>
          <w:b/>
          <w:bCs/>
          <w:color w:val="2E75B6"/>
          <w:sz w:val="22"/>
          <w:szCs w:val="22"/>
        </w:rPr>
        <w:t xml:space="preserve">[12:24] </w:t>
      </w:r>
      <w:r>
        <w:rPr>
          <w:rFonts w:ascii="Arial" w:cs="Arial" w:eastAsia="Arial" w:hAnsi="Arial"/>
          <w:sz w:val="22"/>
          <w:szCs w:val="22"/>
        </w:rPr>
        <w:t xml:space="preserve">Bagaimana menjelaskan ini Pak Ketua? Saya intinya mengapresiasi apa yang disampaikan Pak Dirut tadi. Itu sebenarnya bentuk pengambilan tanggung jawab atas apa yang dilakukan oknum-oknum di Pertamina dan juga kami mendukung penuh terhadap penegakan hukum yang dilakukan oleh kejaksaan agung kan.</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Kalau perlu sampai ke akar-akarnya. Tapi kami, Komisi 12, lebih concern terhadap mekanisme dan regulasi yang ada, karena posisinya ini di bawah mitra kami, Kementerian SDM. Jadi terkait gonjang-ganjing produk kan, kan kami lebih kepada produknya kan. Kalau terkait hukum, silakan kan. Karena produk itu sudah melalui pengujian di Lemigas. Mas, Mas, bentar dulu. Bentar dulu. Saya ini apa namanya, agak bingung ini, karena tiba-tiba dari yang saya baca itu tampaknya yang paling berdosa itu menanggung beban seluruh kesalahan ini, kalau kita menganggap kesalahan dan memang tampaknya kesalahan menurut kejaksaan adalah PT Patra Niaga dan yang merupakan anak perusahaan dari Pertamina, kan gitu ya?</w:t>
      </w:r>
    </w:p>
    <w:p>
      <w:pPr>
        <w:spacing w:after="80" w:before="160"/>
      </w:pPr>
      <w:r>
        <w:rPr>
          <w:rFonts w:ascii="Arial" w:cs="Arial" w:eastAsia="Arial" w:hAnsi="Arial"/>
          <w:b/>
          <w:bCs/>
          <w:color w:val="2E75B6"/>
          <w:sz w:val="22"/>
          <w:szCs w:val="22"/>
        </w:rPr>
        <w:t xml:space="preserve">[14:18] </w:t>
      </w:r>
      <w:r>
        <w:rPr>
          <w:rFonts w:ascii="Arial" w:cs="Arial" w:eastAsia="Arial" w:hAnsi="Arial"/>
          <w:sz w:val="22"/>
          <w:szCs w:val="22"/>
        </w:rPr>
        <w:t xml:space="preserve">Saya belum pernah mendengarkan bahwa ada pihak yang harus kita ajak bicara juga atau ditanyai barangkali oleh kejaksaan. Nah, kenapa? Contoh, contoh. Sebentar, sebentar. Jadi ternyata untuk spek itu dari kementerian. Dalam hal ini adalah Direktorat Jenderal Migas. Migas. Oke. Dialah yang menentukan spek. Spek itu seperti yang kita bicarakan ya. Ron berapa, warna apa. Itu kemudian diterjemahkan dan diturunkan ke Lemigas. Ke semua badan usaha. Untuk menentukan bahwa apakah ini sesuai, itu adalah Lemigas.</w:t>
      </w:r>
    </w:p>
    <w:p>
      <w:pPr>
        <w:spacing w:after="80" w:before="160"/>
      </w:pPr>
      <w:r>
        <w:rPr>
          <w:rFonts w:ascii="Arial" w:cs="Arial" w:eastAsia="Arial" w:hAnsi="Arial"/>
          <w:b/>
          <w:bCs/>
          <w:color w:val="2E75B6"/>
          <w:sz w:val="22"/>
          <w:szCs w:val="22"/>
        </w:rPr>
        <w:t xml:space="preserve">[14:49] </w:t>
      </w:r>
      <w:r>
        <w:rPr>
          <w:rFonts w:ascii="Arial" w:cs="Arial" w:eastAsia="Arial" w:hAnsi="Arial"/>
          <w:sz w:val="22"/>
          <w:szCs w:val="22"/>
        </w:rPr>
        <w:t xml:space="preserve">Karena mereka mempunyai teknologinya dan seterusnya. Lembaga pengujian minyak dan gas. Jelas banget bunyinya tuh. Lembaga pengujian minyak dan gas. Dan itu pun sebelum didistribusikan wajib diuji dulu apa mereka. Sesuai nggak, kan ada ambang atas, ambang bawahnya gitu. Nah, BPH Migas sendiri adalah tentang quantity. Quantity. Di distribusikan ke mana dan seterusnya. Betul. Betul. Oke. Saya ingin bertanya sebelum saya ke Mas Devian. Loh, terus kenapa kemudian tampaknya tunggal pelakunya adalah Patra Niaga dan hingga kemudian direktur utama Pertamina hari ini pada saat kami ambil gambar tadi sudah meminta maaf.</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Nah, kenapa? Saya intinya mengapresiasi apa yang disampaikan Pak Dirut tadi. Itu sebenarnya bentuk pengambilan tanggung jawab atas apa yang dilakukan oknum-oknum di Pertamina dan juga kami mendukung penuh terhadap penegakan hukum yang dilakukan oleh kejaksaan agung kan. Kalau perlu sampai ke akar-akarnya. Tapi kami, Komisi 12, lebih concern terhadap mekanisme dan regulasi yang ada, karena posisinya ini di bawah mitra kami, Kementerian SDM. Jadi terkait gonjang-ganjing produk kan, kan kami lebih kepada produknya kan. Kalau terkait hukum, silakan kan. Karena produk itu sudah melalui pengujian di Lemigas.</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Mas, Mas, bentar dulu. Bentar dulu. Saya ini apa namanya, agak bingung ini, karena tiba-tiba dari yang saya baca itu tampaknya yang paling berdosa itu menanggung beban seluruh kesalahan ini, kalau kita menganggap kesalahan dan memang tampaknya kesalahan menurut kejaksaan adalah PT Patra Niaga dan yang merupakan anak perusahaan dari Pertamina, kan gitu ya? Saya belum pernah mendengarkan bahwa ada pihak yang harus kita ajak bicara juga atau ditanyai barangkali oleh kejaksaan. Nah, kenapa?</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Saya intinya mengapresiasi apa yang disampaikan Pak Dirut tadi. Itu sebenarnya bentuk pengambilan tanggung jawab atas apa yang dilakukan oknum-oknum di Pertamina dan juga kami mendukung penuh terhadap penegakan hukum yang dilakukan oleh kejaksaan agung kan. Kalau perlu sampai ke akar-akarnya. Tapi kami, Komisi 12, lebih concern terhadap mekanisme dan regulasi yang ada, karena posisinya ini di bawah mitra kami, Kementerian SDM. Jadi terkait gonjang-ganjing produk kan, kan kami lebih kepada produknya kan. Kalau terkait hukum, silakan kan. Karena produk itu sudah melalui pengujian di Lemigas.</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Pak Ketua, entar dulu. Entar dulu. Saya agak anu nih, agak bingung ini karena tiba-tiba dari yang saya baca itu tampaknya yang paling berdosa itu menanggung beban seluruh kesalahan ini kalau kita menganggap kesalahan dan memang tampaknya kesalahan menurut kejaksaan adalah PT Patra Niaga dan yang merupakan anak perusahaan dari Pertamina kan gitu ya? Saya belum pernah mendengarkan bahwa ada pihak yang harus kita ajak bicara juga atau ditanyai barangkali oleh kejaksaan. Nah, kenapa? Saya intinya mengapresiasi apa yang disampaikan Pak Dirut tadi.</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Itu sebenarnya bentuk pengambilan tanggung jawab atas apa yang dilakukan oknum-oknum di Pertamina dan juga kami mendukung penuh terhadap penegakan hukum yang dilakukan oleh kejaksaan agung kan. Kalau perlu sampai ke akar-akarnya. Tapi kami, Komisi 12, lebih concern terhadap mekanisme dan regulasi yang ada, karena posisinya ini di bawah mitra kami, Kementerian SDM. Jadi terkait gonjang-ganjing produk kan, kan kami lebih kepada produknya kan. Kalau terkait hukum, silakan kan. Karena produk itu sudah melalui pengujian di Lemigas. Pak Ketua, entar dulu. Entar dulu. Saya agak anu nih, agak bingung ini karena tiba-tiba dari yang saya baca itu tampaknya yang paling berdosa itu menanggung beban seluruh kesalahan ini kalau kita menganggap kesalahan dan memang tampaknya kesalahan menurut kejaksaan adalah PT Patra Niaga dan yang merupakan anak perusahaan dari Pertamina kan gitu ya?</w:t>
      </w:r>
    </w:p>
    <w:p>
      <w:pPr>
        <w:spacing w:after="80" w:before="160"/>
      </w:pPr>
      <w:r>
        <w:rPr>
          <w:rFonts w:ascii="Arial" w:cs="Arial" w:eastAsia="Arial" w:hAnsi="Arial"/>
          <w:b/>
          <w:bCs/>
          <w:color w:val="2E75B6"/>
          <w:sz w:val="22"/>
          <w:szCs w:val="22"/>
        </w:rPr>
        <w:t xml:space="preserve">[18:18] </w:t>
      </w:r>
      <w:r>
        <w:rPr>
          <w:rFonts w:ascii="Arial" w:cs="Arial" w:eastAsia="Arial" w:hAnsi="Arial"/>
          <w:sz w:val="22"/>
          <w:szCs w:val="22"/>
        </w:rPr>
        <w:t xml:space="preserve">Saya belum pernah mendengarkan bahwa ada pihak yang harus kita ajak bicara juga atau ditanyai barangkali oleh kejaksaan. Nah, kenapa? Saya intinya mengapresiasi apa yang disampaikan Pak Dirut tadi. Itu sebenarnya bentuk pengambilan tanggung jawab atas apa yang dilakukan oknum-oknum di Pertamina dan juga kami mendukung penuh terhadap penegakan hukum yang dilakukan oleh kejaksaan agung kan. Kalau perlu sampai ke akar-akarnya. Tapi kami, Komisi 12, lebih concern terhadap mekanisme dan regulasi yang ada, karena posisinya ini di bawah mitra kami, Kementerian SDM. Jadi terkait gonjang-ganjing produk kan, kan kami lebih kepada produknya kan.</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Kalau terkait hukum, silakan kan. Karena produk itu sudah melalui pengujian di Lemigas. Jadi ada gap antara produksi dan konsumsi. Otomatis Pertamina harus mendatangkan impor. BBM yang cukup besar. Kalau cuman 1,6 juta berarti ada 1,1 yang harus diimpor. Dan itu membutuhkan informasi ketersediaan supplier. Siapa yang bisa memenuhi ini? Ya tentu informan yang paling punya data informasi terkait siapa produsen yang bisa menyediakan.</w:t>
      </w:r>
    </w:p>
    <w:p>
      <w:pPr>
        <w:spacing w:after="80" w:before="160"/>
      </w:pPr>
      <w:r>
        <w:rPr>
          <w:rFonts w:ascii="Arial" w:cs="Arial" w:eastAsia="Arial" w:hAnsi="Arial"/>
          <w:b/>
          <w:bCs/>
          <w:color w:val="2E75B6"/>
          <w:sz w:val="22"/>
          <w:szCs w:val="22"/>
        </w:rPr>
        <w:t xml:space="preserve">[19:24] </w:t>
      </w:r>
      <w:r>
        <w:rPr>
          <w:rFonts w:ascii="Arial" w:cs="Arial" w:eastAsia="Arial" w:hAnsi="Arial"/>
          <w:sz w:val="22"/>
          <w:szCs w:val="22"/>
        </w:rPr>
        <w:t xml:space="preserve">Nah, kalau dulu, ini kita kalau balik dulu ya, Undang-Undang 871 misalnya. Pertamina diberikan kewenangan penuh untuk melakukan pencarian minyak ataupun BBM ke luar negeri. Tetapi setelah Undang-Undang 22 2001, tidak bisa lagi. Karena di hilirnya ada BPH Migas. Di hulunya ada SKK Migas. Pertamina hanya bertindak sebagai operator. Oleh karena itu, karena dianggap dulu Pertamina monopoli, sehingga supaya tidak monolitik, dibukalah keran itu supaya ada supplier-supplier.</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Nah, tentunya masuklah supplier-supplier dalam jumlah yang besar. Tapi pertanyaannya, apakah benar supplier yang banyak ini merupakan satu satu perusahaan atau gabungan beberapa perusahaan yang pemiliknya tunggal, penguasanya tunggal. Dalam informasi Anda dapatkan. Saya kira tidak ada perubahan ya antara Perta sebagai institusi dengan subjek yang menguasai Perta ketika itu dengan pemasok yang.</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Ya, silakan Kejakgung menganalisa mendidih. Yang saya tanya, sebab Anda sudah menyebutkan nama tadi. Kalau tidak ada perubahan terkait dengan transaksi, pemasok dengan apa yang terjadi saat ini, tidak ada perubahan. Itu logika umum saja, Bro. Oke. Nah, eh, apa yang Anda sampaikan tadi, bahwa kalau dulu Pertamina itu kan memberikan kewenangan penuh. Tapi setelah UU 22 2001, itu kan eh, dia hanya sebagai operator. Kenapa bisa operator? Karena di hilirnya ada BPH Migas, di hulunya ada SKK Migas. [21:05**] Pertamina hanya sebagai operator.</w:t>
      </w:r>
    </w:p>
    <w:p>
      <w:pPr>
        <w:spacing w:after="80" w:before="160"/>
      </w:pPr>
      <w:r>
        <w:rPr>
          <w:rFonts w:ascii="Arial" w:cs="Arial" w:eastAsia="Arial" w:hAnsi="Arial"/>
          <w:b/>
          <w:bCs/>
          <w:color w:val="2E75B6"/>
          <w:sz w:val="22"/>
          <w:szCs w:val="22"/>
        </w:rPr>
        <w:t xml:space="preserve">[21:09] </w:t>
      </w:r>
      <w:r>
        <w:rPr>
          <w:rFonts w:ascii="Arial" w:cs="Arial" w:eastAsia="Arial" w:hAnsi="Arial"/>
          <w:sz w:val="22"/>
          <w:szCs w:val="22"/>
        </w:rPr>
        <w:t xml:space="preserve">Operator, ya. Oleh karena itu, karena dianggap dulu Pertamina monopoli, sehingga supaya tidak monolitik, dibukalah keran itu supaya ada supplier-supplier. Nah, tentunya masuklah supplier-supplier dalam jumlah yang besar. Tapi pertanyaannya, apakah benar supplier yang banyak ini merupakan satu satu perusahaan atau gabungan beberapa perusahaan yang pemiliknya tunggal, penguasanya tunggal. Dalam catatan Anda seperti apa bunyinya? Saya kira dalam perspektif penguasaan pasar, itu tidak berbeda ya. Posisi trader yang ada di Pertamina, kemudian BPH Migas.</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Oleh karena itu, kita minta apresiasi lagi kepada Kejaksaan Agung, penangkapan Muhammad Riza Khalid ini sangat membanggakan dalam tanda petik agar terbuka semuanya, posisi pemasok di Pertamina itu. [21:51**] Karena posisi Pertamina tidak lagi menjadi pembeli langsung kepada industri migas di luar negeri. Tapi menjadi operator. Nah, kita lihat. Itu tidak menutup kemungkinan. Tadi kan sudah jelas.</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Saya sudah jelaskan skemanya, di hilirnya ada BPH Migas, di hulunya ada SKK Migas. [22:14**] Pertamina hanya sebagai operator. Oleh karena itu, karena dianggap dulu Pertamina monopoli, sehingga supaya tidak monolitik, dibukalah keran itu supaya ada supplier-supplier. Nah, tentunya masuklah supplier-supplier dalam jumlah yang besar. Tapi pertanyaannya, apakah benar supplier yang banyak ini merupakan satu satu perusahaan atau gabungan beberapa perusahaan yang pemiliknya tunggal, penguasanya tunggal. Ya. Saya kira tidak ada perubahan ya, antara Petterson sebagai institusi dengan subjek yang menguasai Petterson ketika itu dengan pemasok yang.</w:t>
      </w:r>
    </w:p>
    <w:p>
      <w:pPr>
        <w:spacing w:after="80" w:before="160"/>
      </w:pPr>
      <w:r>
        <w:rPr>
          <w:rFonts w:ascii="Arial" w:cs="Arial" w:eastAsia="Arial" w:hAnsi="Arial"/>
          <w:b/>
          <w:bCs/>
          <w:color w:val="2E75B6"/>
          <w:sz w:val="22"/>
          <w:szCs w:val="22"/>
        </w:rPr>
        <w:t xml:space="preserve">[22:42] </w:t>
      </w:r>
      <w:r>
        <w:rPr>
          <w:rFonts w:ascii="Arial" w:cs="Arial" w:eastAsia="Arial" w:hAnsi="Arial"/>
          <w:sz w:val="22"/>
          <w:szCs w:val="22"/>
        </w:rPr>
        <w:t xml:space="preserve">Saya kira tidak ada perubahan, ya. Kalau tidak ada perubahan, Pak. Pertamina kan sekarang sudah jadi operator, tidak bisa lagi dia main jual beli. Tapi, tapi yang namanya trader itu kan biasanya ada, terlepas dari struktur organisasinya. Nah, yang saya ingin tekan di sini, kenapa akhirnya kasus ini menyeret Patra Niaga, padahal kan yang menentukan spesifikasi itu dari Kementerian SDM. Dan yang menentukan kuantitas itu dari BPH Migas. Patra Niaga itu sebagai sub holding, dia kan hanya sebagai pelaksana. [23:15**] Jadi, eh, bagaimana mungkin Patra Niaga yang diseret, padahal kan dia cuma pelaksana.</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Tapi saya ingin kembali lagi, Pak, ke Bapak. Tadi Bapak bilang, "Semua menjawab sama." Apa yang menjawab sama? Bahwa pengujiannya di Lemigas. Itu kan fakta, ya kan? Lemigas menguji, menghasilkan sertifikat kualitas. Kementerian SDM menentukan spesifikasi. BPH Migas menentukan kuantitas. Terus di mana letak salahnya Patra Niaga? Pak, saya kira kita kembali lagi ke soal regulasi yang tadi sudah disampaikan oleh Mas Bambang. Betul, regulasi memang demikian.</w:t>
      </w:r>
    </w:p>
    <w:p>
      <w:pPr>
        <w:spacing w:after="80" w:before="160"/>
      </w:pPr>
      <w:r>
        <w:rPr>
          <w:rFonts w:ascii="Arial" w:cs="Arial" w:eastAsia="Arial" w:hAnsi="Arial"/>
          <w:b/>
          <w:bCs/>
          <w:color w:val="2E75B6"/>
          <w:sz w:val="22"/>
          <w:szCs w:val="22"/>
        </w:rPr>
        <w:t xml:space="preserve">[23:52] </w:t>
      </w:r>
      <w:r>
        <w:rPr>
          <w:rFonts w:ascii="Arial" w:cs="Arial" w:eastAsia="Arial" w:hAnsi="Arial"/>
          <w:sz w:val="22"/>
          <w:szCs w:val="22"/>
        </w:rPr>
        <w:t xml:space="preserve">Tetapi, kan, dalam undang-undang yang baru, Pertamina ini kan tidak boleh melakukan pengadaan atau penjualan. Dia hanya sebagai operator. Jadi, kalau dikatakan di sini, ini kan masalahnya adalah bagaimana kemudian Patra Niaga ini menjalankan tugasnya sebagai operator. Di situ ada dugaan, ada indikasi yang kemudian kita lihat. [24:15**] Dan ini yang kemudian menyeret Patra Niaga sebagai sub holding-nya. [24:20**] Kalau kemudian speknya dari kementerian, kuantitasnya dari BPH Migas. [24:25**] Terus di mana?</w:t>
      </w:r>
    </w:p>
    <w:p>
      <w:pPr>
        <w:spacing w:after="80" w:before="160"/>
      </w:pPr>
      <w:r>
        <w:rPr>
          <w:rFonts w:ascii="Arial" w:cs="Arial" w:eastAsia="Arial" w:hAnsi="Arial"/>
          <w:b/>
          <w:bCs/>
          <w:color w:val="2E75B6"/>
          <w:sz w:val="22"/>
          <w:szCs w:val="22"/>
        </w:rPr>
        <w:t xml:space="preserve">[24:28] </w:t>
      </w:r>
      <w:r>
        <w:rPr>
          <w:rFonts w:ascii="Arial" w:cs="Arial" w:eastAsia="Arial" w:hAnsi="Arial"/>
          <w:sz w:val="22"/>
          <w:szCs w:val="22"/>
        </w:rPr>
        <w:t xml:space="preserve">Ya, itu yang tadi saya katakan, Pak. Ada gap. Ada kemudian penyalahgunaan wewenang yang terjadi. [24:35**] Di dalam penentuan penggunaan misalnya jenis BBM tertentu. [24:40**] Yang seharusnya tidak disalahgunakan, tapi kemudian disalahgunakan. [24:46**] Yang kemudian dari situ kemudian muncul dugaan-dugaan, ya. [24:50**] Tapi intinya, kita melihat ini sebagai satu kesatuan yang tidak bisa dipisahkan. [24:56**] Artinya, kalau ada satu yang keliru, pasti ada keliru yang lain. [25:01**] Dan kita kembalikan lagi kepada bagaimana regulasi yang berlaku, Pak. [25:06**] Di situ. [25:08**] Nah, kembali lagi ke soal spek yang tadi ditentukan oleh kementerian. [25:14**] Ini kan pernah kita bahas juga di komisi. [25:17**] Dulu, dulu waktu masih ada premium, kan, ada beberapa ronnya. [25:21**] Ada yang 72, ada yang 88. [25:24**] Kemudian pada saat kemudian ada masalah kelangkaan, kan. [25:27**] Kemudian pemerintah itu berinovasi, kan. [25:30**] Dia menciptakan suatu jenis BBM baru. [25:33**] Yang tadinya tidak ada, yang tadinya tidak pernah ada. [25:36**] Yaitu yang namanya Pertamax Plus. [25:39**] Nah, setelah itu kemudian kan dia menciptakan Pertamax Turbo. [25:44**] Nah, masalahnya di sini adalah, kenapa kemudian terjadi lonjakan konsumsi yang sangat besar di beberapa jenis BBM tertentu. [25:53**] Padahal kan kalau kita lihat, yang tadinya premium, kemudian dia masuk ke Pertalite. [25:59**] Nah, ini kan ada semacam perpindahan, kan. [26:03**] Dari konsumsi dari jenis BBM tertentu ke jenis BBM yang lain. [26:07**] Nah, tapi kok kemudian ada yang namanya Pertalite itu konsumsinya melonjak luar biasa, padahal kan dia sudah ada Pertamax. [26:17**] Nah, ini yang menjadi pertanyaan kita, di mana kemudian penyiapan pemerintah itu terhadap pasokan untuk jenis BBM tertentu. [26:26**] Iya. [26:28**] Jadi, kembali lagi ke Pak Bambang tadi, Pak. [26:31**] Jadi ada beberapa pertanyaan yang mendasar yang mungkin harus dijawab. [26:35**] Yang pertama, apakah betul selama ini yang beredar itu adalah Pertalite, atau ada oplosan di sana? [26:43**] Kedua, apakah betul ada kekurangan pasokan yang kemudian menyebabkan lonjakan harga, ataukah ada penimbunan yang kemudian menyebabkan lonjakan harga? [26:54**] Ketiga, siapakah sebenarnya supplier dari Pertamina ini? [26:59**] Siapakah yang kemudian memberikan rekomendasi penentuan jenis BBM tersebut. [27:06**] Keempat, apakah selama ini proses pengujian oleh Lemigas dan sertifikasi oleh kementerian itu sudah berjalan semestinya. [27:17**] Ini yang mungkin menjadi pertanyaan mendasar yang mungkin perlu dijawab oleh pihak-pihak yang terkait. [27:25**] Saya kembalikan kepada Anda, Pak Akbar.</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perta light, perta light. Pertalite. Pertalite. Nah. Nah, memang dalam skema itu ron 90 ini khusus Pertalite. Ini tidak masuk di dalam skema subsidi langsung yang melekat dalam posture APBN. Coba tampilkan. Karena kebetulan kalau subsidi-subsidi ini dikomisi kami. Ah, oke. Gitu. Kan. Jadi, Pertalite itu skema subsidi tapi skema kompensasi. Dalam artian Pertalite atau ron 90 tadi.</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Iya. Nah, Pertalite itu skema kompensasi yaitu dilakukan dulu pembiayaan oleh Pertamina. Setelah itu baru dilakukan reimbursement. Yes. Reimbursement kepada pemerintah, dalam hal ini Kementerian Keuangan. Dan itu prosesnya biasanya skemanya menurut yang kami tahu mereka itu kan urusan korporasi mereka. Jadi, tiga kementerian yang harus me-review sebelum dilakukan pembayaran. Kementerian BUMN, Kementerian SDM</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Kementerian Keuangan dan BPKP kalau tidak salah internal BPKP. Karena harus diaudit dulu. Setelah itu pun mereka harus juga dilakukan audit lagi oleh BPK. Baru bisa dilakukan pembayaran. Dan biasanya itu per tiga bulan kalau tidak salah mereka itu. Nah, kami harus luruskan di sini. Kenapa? Komisi 12 lebih concern kepada ron 90 ini berhimpitan dengan non subsidi.</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Oke. Yaitu Pertamax. Jadi, ketika kami ini yang kami khawatirkan dari awal, ketika Pertamax itu adalah ron 92. Nah, ketika banyak gaduh di sosial media bahwa per beli Pertalite rasa apa Pertamax rasa Pertalite ini sebuah kekhawatiran buat kami. Kekhawatiran bukan apa? Jangan sampai masyarakat ini bergeser. Ketika negara berupaya menata kan subsidi tepat sasaran.</w:t>
      </w:r>
    </w:p>
    <w:p>
      <w:pPr>
        <w:spacing w:after="80" w:before="160"/>
      </w:pPr>
      <w:r>
        <w:rPr>
          <w:rFonts w:ascii="Arial" w:cs="Arial" w:eastAsia="Arial" w:hAnsi="Arial"/>
          <w:b/>
          <w:bCs/>
          <w:color w:val="2E75B6"/>
          <w:sz w:val="22"/>
          <w:szCs w:val="22"/>
        </w:rPr>
        <w:t xml:space="preserve">[32:02] </w:t>
      </w:r>
      <w:r>
        <w:rPr>
          <w:rFonts w:ascii="Arial" w:cs="Arial" w:eastAsia="Arial" w:hAnsi="Arial"/>
          <w:sz w:val="22"/>
          <w:szCs w:val="22"/>
        </w:rPr>
        <w:t xml:space="preserve">Di sini di tengah isu ini mulai ada pihak-pihak yang ingin menunggangi, mohon maaf nih. Dalam tanda kutip ingin membuat kegaduhan dan ingin bergeser. Dari penggunaan Pertamax menjadi penggunaan Pertalite ini. Apa pentingnya bagi publik? Dan apa untungnya kita bicarakan soal itu? Penting buat kita. Karena bagaimanapun ini ron 90 ini subsidi. Oh, oke. Ini berisiko terhadap negara juga. Ketika masyarakat berduyun-duyun memaksa pindah ke ron 90.</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Jadi, salah besar ketika di sosial media disampaikan bahwa oh ini ini ada persaingan. Sebenarnya badan usaha ini terlalu kecil kalau untuk rantai pasok dan rantai distribusinya di masyarakat. Kenapa saya sampaikan begitu? Pertamina ini memiliki hampir 96% SPBU yang ada di masyarakat. Mereka enggak kurang dari empat tiga sampai empat persen saja. Jadi, buat kita jangan sampai ketika distrust dari publik terhadap Pertamina, terus kecukupan rantai pasok badan usaha swasta ini tidak cukup.</w:t>
      </w:r>
    </w:p>
    <w:p>
      <w:pPr>
        <w:spacing w:after="80" w:before="160"/>
      </w:pPr>
      <w:r>
        <w:rPr>
          <w:rFonts w:ascii="Arial" w:cs="Arial" w:eastAsia="Arial" w:hAnsi="Arial"/>
          <w:b/>
          <w:bCs/>
          <w:color w:val="2E75B6"/>
          <w:sz w:val="22"/>
          <w:szCs w:val="22"/>
        </w:rPr>
        <w:t xml:space="preserve">[33:14] </w:t>
      </w:r>
      <w:r>
        <w:rPr>
          <w:rFonts w:ascii="Arial" w:cs="Arial" w:eastAsia="Arial" w:hAnsi="Arial"/>
          <w:sz w:val="22"/>
          <w:szCs w:val="22"/>
        </w:rPr>
        <w:t xml:space="preserve">Mereka akan bergeser ke sebelah. Kan. Yaitu ke ron 90. Ada kemungkinan dan boleh itu break berpindah mereka? Enggak boleh. Lah, terus kenapa kita harus khawatir kalau ternyata sebagian regulasi mereka tidak bisa? Tapi kan kita khawatir ketika mulai isu ini, kan sudah ada di lapangan yang sudah mulai memaksa membeli ron 90 tanpa barcode. Oh, itu bentuknya. Ya. Jadi mereka merasa bahwa gua dirugiin nih bertahun-tahun. Gua paksa, gua harus beli. Tapi tanpa barcode.</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Nah, inilah yang ini kan sudah banyak sudah diintimidasi di lapangan. E apa namanya? yang jaga-jaga SPBU. Karena gimana kondisi Pertamina dianggap bersalah. Mereka juga enggak berani juga. Jadi, bahkan ada iklan-iklan yang bawa Fortuner bisa pakai Pertalite. Kan. Ya, satu hal satu apa ya? kerja pihak-pihak dalam tanda kutip ingin menunggangi isu ini. Nah, ini yang kami khawatirkan. Kami kalau soal proses hukumnya kami sangat mendukung.</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Kalau perlu bongkar sampai akar-akarnya. Sampai yang tertinggi kalau perlu. Bongkar tuntas. Karena persoalan ini sudah menjadi bola salju. Ya. Oke. Mas, kenapa sampai saya bahas ini dan kemudian kami melakukan sedikit riset ya seperti khasnya forum saya ini karena pertama kami marah. Kita marah bahwa kemudian ternyata ada peristiwa seperti ini. Tetapi kemudian kan kami harus bertanggung jawab juga dengan tingkat pemahaman masyarakat tentang bangsanya.</w:t>
      </w:r>
    </w:p>
    <w:p>
      <w:pPr>
        <w:spacing w:after="80" w:before="160"/>
      </w:pPr>
      <w:r>
        <w:rPr>
          <w:rFonts w:ascii="Arial" w:cs="Arial" w:eastAsia="Arial" w:hAnsi="Arial"/>
          <w:b/>
          <w:bCs/>
          <w:color w:val="2E75B6"/>
          <w:sz w:val="22"/>
          <w:szCs w:val="22"/>
        </w:rPr>
        <w:t xml:space="preserve">[34:53] </w:t>
      </w:r>
      <w:r>
        <w:rPr>
          <w:rFonts w:ascii="Arial" w:cs="Arial" w:eastAsia="Arial" w:hAnsi="Arial"/>
          <w:sz w:val="22"/>
          <w:szCs w:val="22"/>
        </w:rPr>
        <w:t xml:space="preserve">Kita harus beritahu bahwa kemarahanmu cukup sampai sini. Sebab ternyata ada banyak pihak yang harus ikut bertanggung jawab bukan hanya Pertamina. Saya ulangi sekali lagi, bukan hanya Pertamina. Saya tidak membela Pertamina. Tetapi kemudian kita harus mendudukkan persoalannya. Makanya kita bicarakan, Mas. Bahwa ternyata seperti penjelasan Anda tadi, ada sudah ada lembaga tadi yang disebutkan Lemigas, kes, BPH Migas, kemudian bagaimana distribusinya dan segala macam. Bahkan tadi Mas De dalam forum saya ini tadi sudah menyebutkan nama tadi.</w:t>
      </w:r>
    </w:p>
    <w:p>
      <w:pPr>
        <w:spacing w:after="80" w:before="160"/>
      </w:pPr>
      <w:r>
        <w:rPr>
          <w:rFonts w:ascii="Arial" w:cs="Arial" w:eastAsia="Arial" w:hAnsi="Arial"/>
          <w:b/>
          <w:bCs/>
          <w:color w:val="2E75B6"/>
          <w:sz w:val="22"/>
          <w:szCs w:val="22"/>
        </w:rPr>
        <w:t xml:space="preserve">[35:24] </w:t>
      </w:r>
      <w:r>
        <w:rPr>
          <w:rFonts w:ascii="Arial" w:cs="Arial" w:eastAsia="Arial" w:hAnsi="Arial"/>
          <w:sz w:val="22"/>
          <w:szCs w:val="22"/>
        </w:rPr>
        <w:t xml:space="preserve">Ya. Dan model bisnisnya. Petralnya diubah atau dihilangkan. Meskipun secara undang-undang tampaknya belum pasti juga. Tetapi satu hal yang pasti Anda mengatakannya dan itu kejaksaan sudah menunjukkan kecurigaan itu dengan menggeledah rumah di Pagedemopolim. Kita tinggal menunggu. Menunggu rumah yang di daerah sekitar puncak sana itu kapan juga digeledah itu kan.</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Oke, saya kembali ke Mas De. Semakin mengarah, Mas. Silakan diminum. Ini air beneran. Ini bukan ron 92 atau ron sekian. Bukan air oplosan. Mas De. E jelaskan kepada kita. Karena ini kan forumnya ini forum politik sekaligus juga forum hukum, Mas. Selain soal apa namanya itu, kadang-kadang kita bicara tentang ekonomi.</w:t>
      </w:r>
    </w:p>
    <w:p>
      <w:pPr>
        <w:spacing w:after="80" w:before="160"/>
      </w:pPr>
      <w:r>
        <w:rPr>
          <w:rFonts w:ascii="Arial" w:cs="Arial" w:eastAsia="Arial" w:hAnsi="Arial"/>
          <w:b/>
          <w:bCs/>
          <w:color w:val="2E75B6"/>
          <w:sz w:val="22"/>
          <w:szCs w:val="22"/>
        </w:rPr>
        <w:t xml:space="preserve">[36:28] </w:t>
      </w:r>
      <w:r>
        <w:rPr>
          <w:rFonts w:ascii="Arial" w:cs="Arial" w:eastAsia="Arial" w:hAnsi="Arial"/>
          <w:sz w:val="22"/>
          <w:szCs w:val="22"/>
        </w:rPr>
        <w:t xml:space="preserve">Saya ingin mengarah pada soal bagaimana ini bisa terjadi di antara kita dan siapa yang harus bertanggung jawab dengan itu. Anda tadi sudah mengemukakan ya, tetapi bawa logika kami untuk menuju ke sana untuk mengatakan oh iya, ternyata tidak salah kalau kita berpikir seperti itu. Tadi pas Bambang sudah bercerita banyak. Iya. Em, tadi disampaikan oleh Mas Bambang bahwa Pertamina itu menguasai pangsa pasar di Indonesia. Di hilir itu ada 7.771 unit SPBU.</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Dan 7.516 unit itu adalah milik Pertamina. Mostly 100 sampai 150 itu swasta dan asing. Artinya secara segmented itu tidak ada pilihan lagi bagi konsumen untuk membeli BBM selain kepada Pertamina. Dan itu sah dalam pengertian bahwa Pertamina menjalankan mandat konstitusi pasal 33 ayat 2 dan ayat 3.</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Nah, tetapi ada orang yang tidak suka dalam tanda penting Pertamina menguasai pasar itu. Ada yang tidak suka. Saya kira kalau penguasaan pasarnya sampai 97%, itu siapa yang suka? Eh, tapi itu negara, Bro. Bagi kita yang jiwa nasionalismenya ada, tentu negara. Siapa orangnya? Atau siapa pihak yang tidak nyaman dengan itu? Kita hadapi sekarang. Tidak tahu kita di internal mungkin bisa jadi. Iya kan. Dengan struktur gaji yang jomplang.</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Apa yang dicari oleh, mohon maaf, orang-orang yang bekerja di Pertamina? Keamanan kah atau memang nasionalisme? Kita kita sudah tahu dibuka oleh publik, dibuka oleh media. Dengan gaji miliaran. Sementara antar BUMN aja berbeda standar gajinya. Ini harus kita perbaiki, Mas. Karena apa? Ini yang menjadi kecemburuan dan ini merupakan bagian yang tidak terpisahkan dari ketidakadilan itu. Setahu saya, semua usaha yang terafiliasi dengan Pertamina itu tidak ada gajinya yang rendah.</w:t>
      </w:r>
    </w:p>
    <w:p>
      <w:pPr>
        <w:spacing w:after="80" w:before="160"/>
      </w:pPr>
      <w:r>
        <w:rPr>
          <w:rFonts w:ascii="Arial" w:cs="Arial" w:eastAsia="Arial" w:hAnsi="Arial"/>
          <w:b/>
          <w:bCs/>
          <w:color w:val="2E75B6"/>
          <w:sz w:val="22"/>
          <w:szCs w:val="22"/>
        </w:rPr>
        <w:t xml:space="preserve">[38:35] </w:t>
      </w:r>
      <w:r>
        <w:rPr>
          <w:rFonts w:ascii="Arial" w:cs="Arial" w:eastAsia="Arial" w:hAnsi="Arial"/>
          <w:sz w:val="22"/>
          <w:szCs w:val="22"/>
        </w:rPr>
        <w:t xml:space="preserve">Tidak ada karyawan Pertamina grup yang miskin karyawannya. Enggak ada. Ya, oleh karena itu wajar publik kesal. Kenapa kok masih ada korupsi? Kan aneh. Dengan gaji yang lebih dari cukup. Kok masih ada tindak korupsi? Itu kan yang kita sayangkan. Harusnya kontribusinya itu lebih besar kepada negara. Karena diberikan mandat monopoli konstitusional untuk mengolah industri ini.</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Oke, itu sudah clear ya. Mereka sudah ada nih yang dicokok nih. Gitu ya. Tapi saya mau apa? fokus pada kenapa sampai mereka tidak bisa melaksanakan tugasnya secara optimal. Tidak bisa melaksanakan tanggung jawabnya secara optimal. Tangan-tangan setan dari manakah gerangan yang membuat mereka melakukan itu? Itu poin pentingnya, Mas. akan menjadi kuat mereka kalau hulu hilirnya terintegrasi. Ini ada kesalahan. Tadi Mas Bambang menyebutkan secara konstitusional undang-undang 22 2021 tidak mem-back up Pertamina.</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w:t>
      </w:r>
    </w:p>
    <w:p>
      <w:pPr>
        <w:spacing w:after="80" w:before="160"/>
      </w:pPr>
      <w:r>
        <w:rPr>
          <w:rFonts w:ascii="Arial" w:cs="Arial" w:eastAsia="Arial" w:hAnsi="Arial"/>
          <w:b/>
          <w:bCs/>
          <w:color w:val="2E75B6"/>
          <w:sz w:val="22"/>
          <w:szCs w:val="22"/>
        </w:rPr>
        <w:t xml:space="preserve">[41:20] </w:t>
      </w:r>
      <w:r>
        <w:rPr>
          <w:rFonts w:ascii="Arial" w:cs="Arial" w:eastAsia="Arial" w:hAnsi="Arial"/>
          <w:sz w:val="22"/>
          <w:szCs w:val="22"/>
        </w:rPr>
        <w:t xml:space="preserve">Sampai di situ, Mas. Serius di barang ini. Ini Pak Ketua. Anda di DPR. Tentu saja membaca situasi ini. Seperti itu kah situasinya? Ya, dijelasin oleh Mas De. Jadi, ya, apa yang disampaikan Mas Evan ya ada benarnya lah. Kenapa? Ya, memang pasca putusan MK 2012 itu semacam terjadi tumpang tindih kewenangan. Baik di korporasi maupun di sektor hulu maupun sektor hilirnya.</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w:t>
      </w:r>
    </w:p>
    <w:p>
      <w:pPr>
        <w:spacing w:after="80" w:before="160"/>
      </w:pPr>
      <w:r>
        <w:rPr>
          <w:rFonts w:ascii="Arial" w:cs="Arial" w:eastAsia="Arial" w:hAnsi="Arial"/>
          <w:b/>
          <w:bCs/>
          <w:color w:val="2E75B6"/>
          <w:sz w:val="22"/>
          <w:szCs w:val="22"/>
        </w:rPr>
        <w:t xml:space="preserve">[42:23] </w:t>
      </w:r>
      <w:r>
        <w:rPr>
          <w:rFonts w:ascii="Arial" w:cs="Arial" w:eastAsia="Arial" w:hAnsi="Arial"/>
          <w:sz w:val="22"/>
          <w:szCs w:val="22"/>
        </w:rPr>
        <w:t xml:space="preserve">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w:t>
      </w:r>
    </w:p>
    <w:p>
      <w:pPr>
        <w:spacing w:after="80" w:before="160"/>
      </w:pPr>
      <w:r>
        <w:rPr>
          <w:rFonts w:ascii="Arial" w:cs="Arial" w:eastAsia="Arial" w:hAnsi="Arial"/>
          <w:b/>
          <w:bCs/>
          <w:color w:val="2E75B6"/>
          <w:sz w:val="22"/>
          <w:szCs w:val="22"/>
        </w:rPr>
        <w:t xml:space="preserve">[43:26] </w:t>
      </w:r>
      <w:r>
        <w:rPr>
          <w:rFonts w:ascii="Arial" w:cs="Arial" w:eastAsia="Arial" w:hAnsi="Arial"/>
          <w:sz w:val="22"/>
          <w:szCs w:val="22"/>
        </w:rPr>
        <w:t xml:space="preserve">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w:t>
      </w:r>
    </w:p>
    <w:p>
      <w:pPr>
        <w:spacing w:after="80" w:before="160"/>
      </w:pPr>
      <w:r>
        <w:rPr>
          <w:rFonts w:ascii="Arial" w:cs="Arial" w:eastAsia="Arial" w:hAnsi="Arial"/>
          <w:b/>
          <w:bCs/>
          <w:color w:val="2E75B6"/>
          <w:sz w:val="22"/>
          <w:szCs w:val="22"/>
        </w:rPr>
        <w:t xml:space="preserve">[45:03] </w:t>
      </w:r>
      <w:r>
        <w:rPr>
          <w:rFonts w:ascii="Arial" w:cs="Arial" w:eastAsia="Arial" w:hAnsi="Arial"/>
          <w:sz w:val="22"/>
          <w:szCs w:val="22"/>
        </w:rPr>
        <w:t xml:space="preserve">Mas. Saya itu tidak menyenangkan tidak senang dengan pertanyaan saya yang berikutnya ini, tapi terpaksa saya sajukan. Kalau melihat situasi itu, melihat perilaku-perilaku masa lalu, tampaknya tidak tidak berdiri sendiri situasi itu. Ada tim-timangan tangan setan dari manakah gerangan yang membuat mereka melakukan itu? Itu poin pentingnya, Mas. Akan menjadi kuat mereka kalau hulu hilirnya terintegrasi. Ini ada kesalahan. Tadi Mas Bambang menyebutkan, secara konstitusional undang-undang 22 2021 tidak mem-back up Pertamina.</w:t>
      </w:r>
    </w:p>
    <w:p>
      <w:pPr>
        <w:spacing w:after="80" w:before="160"/>
      </w:pPr>
      <w:r>
        <w:rPr>
          <w:rFonts w:ascii="Arial" w:cs="Arial" w:eastAsia="Arial" w:hAnsi="Arial"/>
          <w:b/>
          <w:bCs/>
          <w:color w:val="2E75B6"/>
          <w:sz w:val="22"/>
          <w:szCs w:val="22"/>
        </w:rPr>
        <w:t xml:space="preserve">[45:40] </w:t>
      </w:r>
      <w:r>
        <w:rPr>
          <w:rFonts w:ascii="Arial" w:cs="Arial" w:eastAsia="Arial" w:hAnsi="Arial"/>
          <w:sz w:val="22"/>
          <w:szCs w:val="22"/>
        </w:rPr>
        <w:t xml:space="preserve">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w:t>
      </w:r>
    </w:p>
    <w:p>
      <w:pPr>
        <w:spacing w:after="80" w:before="160"/>
      </w:pPr>
      <w:r>
        <w:rPr>
          <w:rFonts w:ascii="Arial" w:cs="Arial" w:eastAsia="Arial" w:hAnsi="Arial"/>
          <w:b/>
          <w:bCs/>
          <w:color w:val="2E75B6"/>
          <w:sz w:val="22"/>
          <w:szCs w:val="22"/>
        </w:rPr>
        <w:t xml:space="preserve">[46:18] </w:t>
      </w:r>
      <w:r>
        <w:rPr>
          <w:rFonts w:ascii="Arial" w:cs="Arial" w:eastAsia="Arial" w:hAnsi="Arial"/>
          <w:sz w:val="22"/>
          <w:szCs w:val="22"/>
        </w:rPr>
        <w:t xml:space="preserve">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 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 Ini Pak Ketua. Anda di DPR. Tentu saja membaca situasi ini. Seperti itu kah situasinya? Ya, dijelasin oleh Mas De. Jadi, ya, apa yang disampaikan Mas Evan ya ada benarnya. Kenapa? Ya, memang pasca putusan MK 2012 itu semacam terjadi tumpang tindih kewenangan. Baik di korporasi maupun di sektor hulu maupun sektor hilirnya. Kenapa saya sampaikan begitu? Sampai saat ini dari sejak 2012, SKK itu masih dasarnya perpres. Kan sudah dibubarkan oleh Mahkamah Konstitusi. Oh, BP. BP. Ketika BP terjadi kekosongan dibentuklah satuan khusus, satuan kerja khusus. Kan. Itu melalui perpres. Nah, di sinilah yang sama sampaikan bahwa SKK ini sebenarnya tugasnya sudah jelas di diputuskan Mahkamah Konstitusi. Kita diminta untuk mengadopsi pasal 33 kan. Bahwa negara yang menguasai. Nah, waktu itu BP Migas dia terlalu banyak didominasi oleh asing. Hm. Nah, kenapa dibubarkan? Salah satu itu karena dia tidak punya hak untuk pengelolaan. Akhirnya dibentuklah SKK Migas berdasarkan perpres. Nah, kami dari periode awal dari 2014. Kami zaman Pak Satya Yudha itu kan sama dulu ketuanya Grindr malah. Pak Agus Sirawan 2014. Kita sudah menginisiasi undang-undang Migas ini. Kan. Jadi, biar lebih jelas dan terintegrasi apa yang disampaikan Mas De. Terintegrasi antara hulu dan hilir. Tidak saling bertarung. Nah, sekarang posisinya saling berebut inilah. Kan. Jadi, SKK berdiri sendiri tapi secara operasional, secara kebijakan dia tetap berkoordinasi dengan Kementerian SDM. Ini nih. Ya. Nah, untuk itu ini sebagai pintu masuklah untuk menata tata kelola sektor Migas kita ke depan. Seperti apa, Mas Bambang? Jadi, kita akan lebih jelaskan lagi bagaimana mandat UU. Undang-undang dasar bahwa pasal 33. Kekayaan alam itu harus dikuasai oleh negara. Siapa negara yang akan putuskan? Kan ada dua ini. Apakah SKK yang akan jadi BUK-nya, badan usaha khususnya, otokah Pertamina seperti pola lama kan seperti di era baru. Oke, kalau itu seperti di Malaysia, Petroman. Apa kelemahannya kalau itu? Kalau dia ini berarti kayak Exxon, Chevron, itu semua jadi subcon. Kalau sekarang posisinya rata, sama. Di bawah SKK itu namanya K3S. K3S itu salah satunya Pertamina, Chevron, Exxon. Dan lain-lain. Jadi, posisinya untuk investasi mungkin ya, para K3S asing ini pasti lebih nyaman posisi yang konsep kayak sekarang. Tapi kalau kembali ke pasal 33. Itu lebih bagus Pertamina yang mengoperasisiin semua. Ya. Maksud saya adalah kenapa kita tidak melakukan itu? Ya, inilah. Kenapa kita tidak melakukan itu? Makanya kita sudah inisiasi. Undang-undang Migas ini. Bahkan sampai per hari ini pun masuk di dalam Prolegnas. Kan. Jadi, biar kita bersama pemerintah bisa sama-sama punya semangat bersama untuk menata di dalam revisi undang-undang Migas ini terkait tata kelola Migas kita. Karena lifting kita selalu tidak pernah tercapai. Mas. Saya itu tidak menyenangkan tidak senang dengan pertanyaan saya yang berikutnya ini, tapi terpaksa saya sajukan. Kalau melihat situasi itu, melihat perilaku-perilaku masa lalu, tampaknya tidak tidak berdiri sendiri situasi itu. Tangan-tangan setan dari manakah gerangan yang membuat mereka melakukan itu? Itu poin pentingnya, Mas. Akan menjadi kuat mereka kalau hulu hilirnya terintegrasi. Ini ada kesalahan. Tadi Mas Bambang menyebutkan, secara konstitusional undang-undang 22 2021 tidak mem-back up Pertamina. Jadi, ini ada tekanan kuat juga secara konstitusional yang tidak memungkinkan Pertamina bergerak leluasa untuk melakukan pembenahan hulu hilir. Selain daripada itu, sejak tahun 2015 atau 2016 terjadi perubahan drastis struktur organisasi Pertamina yang tidak terintegralisktik lagi. Terjadi kebijakan yang diambil oleh Menteri BUMN Erick Tohir, holding dan subholding. Dalam konteks BUMN yang lain, misalnya PTN, Angkasa Pura, Pelabuhan Indonesia, itu cara berpikir Erick Tohir bagus holdingisasi. Sehingga. Tetapi dalam konteks hajat hidup orang banyak ini yang menguasai pasar dipecah. Holding, subholding. Apa akibatnya? Masih masing subholding ini nafsi-nafsi. Cari hidup sendiri, cari untung sendiri. Jadi raja-raja kecil. Dan di antara mereka tidak terintegralisktik. Dari hulu misalnya. Pertamina hulu energi. Itu harus cari mengeksplorasi sendiri dan punya duit harus cari duit sendiri. Di tengah PT kilang Pertamina juga harus mengolah cari bahan mentahnya sendiri. Di hilir. PT Pertamina niaga juga harus cari BBM kalau tidak memenuhi. Akhirnya apa? Terpecah-pecahlah. Yang harusnya terkonsolidasi dalam satu Pertamina grup. Menjadi terpecah-pecah adanya kepentingan yang berbeda, tujuan yang berbeda, misi yang berbeda di antara subholding. Untuk memenuhi kepentingan KPI. Yang ditetapkan oleh menteri BUMN. Sampai di situ, Mas. Serius di barang ini.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program biofuel yang kemudian juga mengurangi beban subsidi kita. Dan satu lagi terkait dengan BBM solar. Pemerintah harus mengevaluasi kebijakan solar subsidi. Apa yang bermasalah di situ? Yang menikmati solar subsidi selama ini. Ada gap juga harga di situ yang kemudian memungkinkan terjadinya penyimpangan. Kalau kami memang dari awal solar ini menjadi sorotan kami. Jadi ada dua skema subsidi di BBM. BBM jenis tertentu, JBT namanya kan. Jenis bahan bakar tertentu</w:t>
      </w:r>
    </w:p>
    <w:p>
      <w:pPr>
        <w:spacing w:after="80" w:before="160"/>
      </w:pPr>
      <w:r>
        <w:rPr>
          <w:rFonts w:ascii="Arial" w:cs="Arial" w:eastAsia="Arial" w:hAnsi="Arial"/>
          <w:b/>
          <w:bCs/>
          <w:color w:val="2E75B6"/>
          <w:sz w:val="22"/>
          <w:szCs w:val="22"/>
        </w:rPr>
        <w:t xml:space="preserve">[01:00:38] </w:t>
      </w:r>
      <w:r>
        <w:rPr>
          <w:rFonts w:ascii="Arial" w:cs="Arial" w:eastAsia="Arial" w:hAnsi="Arial"/>
          <w:sz w:val="22"/>
          <w:szCs w:val="22"/>
        </w:rPr>
        <w:t xml:space="preserve">itu minyak tanah, solar dan biosolar. Itu disubsidi di dalam APBN sekitar kalau tahun 2023 persis seperti yang disampaikan kejaksaan sekitar 21 triliun. 21 triliun coba sampaikan. Itu ada di APBN kita. Itu. Di APBN kita itu betul itu terkait yang nomor lima itu benar bahwa subsidi tahun 2023 itu 21,9 atau berapa lah itu. Koma itu ada komanya. Itu subsidi BBM. Dan tapi ini BBM jenis tertentu. Solar</w:t>
      </w:r>
    </w:p>
    <w:p>
      <w:pPr>
        <w:spacing w:after="80" w:before="160"/>
      </w:pPr>
      <w:r>
        <w:rPr>
          <w:rFonts w:ascii="Arial" w:cs="Arial" w:eastAsia="Arial" w:hAnsi="Arial"/>
          <w:b/>
          <w:bCs/>
          <w:color w:val="2E75B6"/>
          <w:sz w:val="22"/>
          <w:szCs w:val="22"/>
        </w:rPr>
        <w:t xml:space="preserve">[01:01:12] </w:t>
      </w:r>
      <w:r>
        <w:rPr>
          <w:rFonts w:ascii="Arial" w:cs="Arial" w:eastAsia="Arial" w:hAnsi="Arial"/>
          <w:sz w:val="22"/>
          <w:szCs w:val="22"/>
        </w:rPr>
        <w:t xml:space="preserve">dan minyak tanah. Biosolar dan minyak tanah. Itu di Kalau kompensasi yang di atas itu itu pertalite. Pertalite. Ya. Yang nomor empat itu pertalite. Kompensasi. Jadi skemanya skema kompensasi. Kan. Oke. Nah, yang sebenarnya yang concern kami di sering sekali kan kita kan sering banyak ngelihat kan ada pencurian apa dengan model dimodifikasi tangkinya, pakai ini apa jurigen-jurigen banyak di dalam mobilnya.</w:t>
      </w:r>
    </w:p>
    <w:p>
      <w:pPr>
        <w:spacing w:after="80" w:before="160"/>
      </w:pPr>
      <w:r>
        <w:rPr>
          <w:rFonts w:ascii="Arial" w:cs="Arial" w:eastAsia="Arial" w:hAnsi="Arial"/>
          <w:b/>
          <w:bCs/>
          <w:color w:val="2E75B6"/>
          <w:sz w:val="22"/>
          <w:szCs w:val="22"/>
        </w:rPr>
        <w:t xml:space="preserve">[01:01:46] </w:t>
      </w:r>
      <w:r>
        <w:rPr>
          <w:rFonts w:ascii="Arial" w:cs="Arial" w:eastAsia="Arial" w:hAnsi="Arial"/>
          <w:sz w:val="22"/>
          <w:szCs w:val="22"/>
        </w:rPr>
        <w:t xml:space="preserve">Karena ada disparitas harga yang sangat jauh. Jadi BBM solar itu di pasaran sekitar 20.000 sekarang. Posisi BBM yang di SPBU itu 6.900. Wow. Sangat jauh sekali. Bahkan buat lucu-lucuan kami kan. Kalau saya rapat dengan Dirjen Migas, ini mohon maaf saya bilang kan. Ini SPBU ini cukup dengan modal bekas. Kenapa saya sampaikan begitu? Cukup ketika pagi diisi, sore dikit tinggal disobek bekasnya taruh di nozzle-nya ditulis solar habis. Malam mereka sedot.</w:t>
      </w:r>
    </w:p>
    <w:p>
      <w:pPr>
        <w:spacing w:after="80" w:before="160"/>
      </w:pPr>
      <w:r>
        <w:rPr>
          <w:rFonts w:ascii="Arial" w:cs="Arial" w:eastAsia="Arial" w:hAnsi="Arial"/>
          <w:b/>
          <w:bCs/>
          <w:color w:val="2E75B6"/>
          <w:sz w:val="22"/>
          <w:szCs w:val="22"/>
        </w:rPr>
        <w:t xml:space="preserve">[01:02:25] </w:t>
      </w:r>
      <w:r>
        <w:rPr>
          <w:rFonts w:ascii="Arial" w:cs="Arial" w:eastAsia="Arial" w:hAnsi="Arial"/>
          <w:sz w:val="22"/>
          <w:szCs w:val="22"/>
        </w:rPr>
        <w:t xml:space="preserve">Tapi bagaimana ini yang mereka penyimpangan ini? Kami banyak lah. Kita kaji, kita evaluasi SPBU, SPBU yang di pinggir-pinggir kebun, di wilayah pertambangan selalu kuota subsidinya ini biasanya di pertengahan tahun mereka itu minta pertambahan. Kalau minta buka ruang terkait kuota BBM bersubsidi ini. Oke. terkait dengan Pertalite. Secara sistem sebenarnya Pertamina itu sudah siap. Dengan barcode, macam.</w:t>
      </w:r>
    </w:p>
    <w:p>
      <w:pPr>
        <w:spacing w:after="80" w:before="160"/>
      </w:pPr>
      <w:r>
        <w:rPr>
          <w:rFonts w:ascii="Arial" w:cs="Arial" w:eastAsia="Arial" w:hAnsi="Arial"/>
          <w:b/>
          <w:bCs/>
          <w:color w:val="2E75B6"/>
          <w:sz w:val="22"/>
          <w:szCs w:val="22"/>
        </w:rPr>
        <w:t xml:space="preserve">[01:02:57] </w:t>
      </w:r>
      <w:r>
        <w:rPr>
          <w:rFonts w:ascii="Arial" w:cs="Arial" w:eastAsia="Arial" w:hAnsi="Arial"/>
          <w:sz w:val="22"/>
          <w:szCs w:val="22"/>
        </w:rPr>
        <w:t xml:space="preserve">Tinggal di-press satu empat satu satu empat satu 2014 harus diperbaiki. Supaya lebih menyebutkan siapa kelompok yang penerima berhak. Oke. Oke. Pak Ketua. Mas Bambang. Terima kasih ya. Telah datang ke sini untuk menjelaskan kepada kita. Mas Devian juga terima kasih. Penjelasan Anda banyak sekali. Yang saya mau sampaikan adalah betapa banyak yang harus kita lakukan. Sebenarnya saya heran. Sudah puluhan tahun kita merdeka dan Pertamina sudah lama sekali hadir. Tapi ternyata hal-hal seperti ini masih terjadi.</w:t>
      </w:r>
    </w:p>
    <w:p>
      <w:pPr>
        <w:spacing w:after="80" w:before="160"/>
      </w:pPr>
      <w:r>
        <w:rPr>
          <w:rFonts w:ascii="Arial" w:cs="Arial" w:eastAsia="Arial" w:hAnsi="Arial"/>
          <w:b/>
          <w:bCs/>
          <w:color w:val="2E75B6"/>
          <w:sz w:val="22"/>
          <w:szCs w:val="22"/>
        </w:rPr>
        <w:t xml:space="preserve">[01:03:34] </w:t>
      </w:r>
      <w:r>
        <w:rPr>
          <w:rFonts w:ascii="Arial" w:cs="Arial" w:eastAsia="Arial" w:hAnsi="Arial"/>
          <w:sz w:val="22"/>
          <w:szCs w:val="22"/>
        </w:rPr>
        <w:t xml:space="preserve">Saya tidak bisa menyalahkan kalau banyak sekali orang yang marah karena itu. Sebab tanpa kita sangat tidak cakap mengelola ini semuanya. Bener enggak kita tidak cakap? Atau barangkali memang kita tidak berniat untuk cakap. Maka untuk itu saya harus mempercayai DPR. Mas Bambang. Makasih. Pimpin teman-teman kita di sana untuk menyelesaikan ini. Tadi kita sudah dorong bagaimana revisi undang-undangnya. Dan Mas Devian, tetaplah cerdas untuk menjelaskan kepada kita situasi. Begitulah negara harus kuat. Sekali lagi terima kasih telah menjelaskan kepada kita.</w:t>
      </w:r>
    </w:p>
    <w:p>
      <w:pPr>
        <w:spacing w:after="80" w:before="160"/>
      </w:pPr>
      <w:r>
        <w:rPr>
          <w:rFonts w:ascii="Arial" w:cs="Arial" w:eastAsia="Arial" w:hAnsi="Arial"/>
          <w:b/>
          <w:bCs/>
          <w:color w:val="2E75B6"/>
          <w:sz w:val="22"/>
          <w:szCs w:val="22"/>
        </w:rPr>
        <w:t xml:space="preserve">[01:04:06] </w:t>
      </w:r>
      <w:r>
        <w:rPr>
          <w:rFonts w:ascii="Arial" w:cs="Arial" w:eastAsia="Arial" w:hAnsi="Arial"/>
          <w:sz w:val="22"/>
          <w:szCs w:val="22"/>
        </w:rPr>
        <w:t xml:space="preserve">Pemirsa. Anda lihat. Begitu banyak yang harus kita jelaskan. Tidak cukup hanya dengan 60 menit ini. Ada banyak yang harus kita paparkan. Ada banyak yang harus kita identifikasi. Saya tidak perlu menyimpulkan tetapi satu hal. Kita minta pemerintahahan yang baru ini. Pak Prabowo Subianto sebagai presiden. Segera mengambil langkah. amputasi yang harus diamputasi. Penggal yang harus dipenggal. Tapi berikan apresiasi yang harus diberikan apresiasi.</w:t>
      </w:r>
    </w:p>
    <w:p>
      <w:pPr>
        <w:spacing w:after="80" w:before="160"/>
      </w:pPr>
      <w:r>
        <w:rPr>
          <w:rFonts w:ascii="Arial" w:cs="Arial" w:eastAsia="Arial" w:hAnsi="Arial"/>
          <w:b/>
          <w:bCs/>
          <w:color w:val="2E75B6"/>
          <w:sz w:val="22"/>
          <w:szCs w:val="22"/>
        </w:rPr>
        <w:t xml:space="preserve">[01:04:42] </w:t>
      </w:r>
      <w:r>
        <w:rPr>
          <w:rFonts w:ascii="Arial" w:cs="Arial" w:eastAsia="Arial" w:hAnsi="Arial"/>
          <w:sz w:val="22"/>
          <w:szCs w:val="22"/>
        </w:rPr>
        <w:t xml:space="preserve">Forum ini hanya menempatkan diri sebagai mediator. Maka itulah kenapa kita terus-menerus bercakap-cakap di sini. mempercakapkan mana yang layak bagi kita mana yang tidak. Sebelum menutup acara ini saya ingin mengingatkan bahwa mari bersikap juga di platform kita ini, Akbar Weasan sensor. Bagaimana rakyat bertindak di sini. Ada tiga hal. Sikap Anda. Silakan sampaikan di situ. Kami belum melakukan polling. Dan juga petisi pada saatnya tapi untuk sementara sikap Anda dulu. Masih tentang Indonesia gelap. Sebab yang kita bicarakan ini sebenarnya juga adalah bagian dari itu. Setidaknya itu yang beredar di luar. Maka silakan kunjungi ini. Bersikap di situ.</w:t>
      </w:r>
    </w:p>
    <w:p>
      <w:pPr>
        <w:spacing w:after="80" w:before="160"/>
      </w:pPr>
      <w:r>
        <w:rPr>
          <w:rFonts w:ascii="Arial" w:cs="Arial" w:eastAsia="Arial" w:hAnsi="Arial"/>
          <w:b/>
          <w:bCs/>
          <w:color w:val="2E75B6"/>
          <w:sz w:val="22"/>
          <w:szCs w:val="22"/>
        </w:rPr>
        <w:t xml:space="preserve">[01:05:26] </w:t>
      </w:r>
      <w:r>
        <w:rPr>
          <w:rFonts w:ascii="Arial" w:cs="Arial" w:eastAsia="Arial" w:hAnsi="Arial"/>
          <w:sz w:val="22"/>
          <w:szCs w:val="22"/>
        </w:rPr>
        <w:t xml:space="preserve">Seperti janji saya di pada episode-episode yang lalu. Dan sudah saya sampaikan tadi ada banyak sikap di situ. Kami berusaha akan menyampaikannya kepada para pihak yang Anda sasar pada sikap ini.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2026-07-27T20:10:35.844Z</dcterms:created>
  <dcterms:modified xsi:type="dcterms:W3CDTF">2026-07-27T20:10:35.844Z</dcterms:modified>
</cp:coreProperties>
</file>

<file path=docProps/custom.xml><?xml version="1.0" encoding="utf-8"?>
<Properties xmlns="http://schemas.openxmlformats.org/officeDocument/2006/custom-properties" xmlns:vt="http://schemas.openxmlformats.org/officeDocument/2006/docPropsVTypes"/>
</file>