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PANGKAT BARU LETKOL TEDDY AMPUTASI ATURAN MAIN. SIPIL GELISAH TNI ACAK-ACAK DIRI SENDIRI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https://www.youtube.com/watch?v=s0Nsw6vR08M</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2026-07-27</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concerns surrounding the Indonesian military's (TNI) institutional structure and its role in a democratic society, particularly in light of proposed revisions to the TNI Law and the controversial promotion of a young officer. Experts Andi Wiyanto and Slamet Ginting debate whether recent changes and the increasing involvement of military personnel in civilian roles strengthen or weaken democracy. The discussion touches on the potential for regulations to be tailored to individuals rather than serving as objective guidelines, leading to unease among the civilian population.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conversation delves into the proposed revisions of the TNI Law, with an emphasis on Article 47 which outlines the integration of military personnel into non-defense ministries and agencies. A key point of contention is the expansion of this list from 10 to 15 positions, with critics arguing that this blurs the lines between military and civilian roles and that current regulations are being adapted to fit specific individuals rather than upholding established legal frameworks. The promotion of Major Teddy Indrawijaya to Lieutenant Colonel and his appointment as Minister State Secretary is cited as an example of this trend, raising questions about meritocracy and adherence to regulations.</w:t>
      </w:r>
    </w:p>
    <w:p>
      <w:pPr>
        <w:spacing w:after="60"/>
      </w:pPr>
      <w:r>
        <w:rPr>
          <w:rFonts w:ascii="Arial" w:cs="Arial" w:eastAsia="Arial" w:hAnsi="Arial"/>
          <w:sz w:val="22"/>
          <w:szCs w:val="22"/>
        </w:rPr>
        <w:t xml:space="preserve">Further analysis explores the broader implications of military involvement in civilian governance. One perspective suggests that a strong military can, in fact, bolster national stability and indirectly support democratic activities by ensuring security, drawing parallels with international examples like the US FEMA and European disaster management agencies where military personnel play a role. However, another viewpoint raises concerns about a perceived "shift" in civil control over the military, exemplified by the placement of the Cabinet Secretariat under the Presidential Military Secretariat. This is seen as a departure from post-reformasi norms and a potential indicator of military overreach, contributing to civilian unease about the military's evolving role.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highlights anxieties within Indonesian society regarding the potential for the military's role in civilian government to expand, potentially undermining democratic principles and oversight. It also raises questions about the integrity of regulatory processes, suggesting that laws and presidential decrees might be manipulated to accommodate specific individuals, rather than serving as impartial guidelines for institutional development.</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commentator, host of "akbarfaizaluncensored")</w:t>
      </w:r>
    </w:p>
    <w:p>
      <w:pPr>
        <w:spacing w:after="60"/>
      </w:pPr>
      <w:r>
        <w:rPr>
          <w:rFonts w:ascii="Arial" w:cs="Arial" w:eastAsia="Arial" w:hAnsi="Arial"/>
          <w:sz w:val="22"/>
          <w:szCs w:val="22"/>
        </w:rPr>
        <w:t xml:space="preserve">*   **Guest 1:** Andi Wiyanto (Former Minister, Lep 45, presumed to have a background in defense and security studies)</w:t>
      </w:r>
    </w:p>
    <w:p>
      <w:pPr>
        <w:spacing w:after="60"/>
      </w:pPr>
      <w:r>
        <w:rPr>
          <w:rFonts w:ascii="Arial" w:cs="Arial" w:eastAsia="Arial" w:hAnsi="Arial"/>
          <w:sz w:val="22"/>
          <w:szCs w:val="22"/>
        </w:rPr>
        <w:t xml:space="preserve">*   **Guest 2:** Slamet Ginting (Academic and former journalist, specializing in military affairs)</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 [01:00]:** Introduction to the core issue: concerns about the military's organizational structure, potential misuse of regulations, and the civilian unease stemming from perceived military overreach. The promotion of Lieutenant Colonel Teddy is mentioned as a focal point. The transcript questions the validity of a Presidential Decree that allegedly shifted the Cabinet Secretariat under the Presidential Military Secretariat.</w:t>
      </w:r>
    </w:p>
    <w:p>
      <w:pPr>
        <w:spacing w:after="60"/>
      </w:pPr>
      <w:r>
        <w:rPr>
          <w:rFonts w:ascii="Arial" w:cs="Arial" w:eastAsia="Arial" w:hAnsi="Arial"/>
          <w:sz w:val="22"/>
          <w:szCs w:val="22"/>
        </w:rPr>
        <w:t xml:space="preserve">*   **[01:05] - [02:19]:** Contextualization of the issue within Indonesia's reformasi era (1998) and the TNI's position within it. The recent public debate surrounding the TNI and its connection to the proposed revision of the TNI Law are highlighted, specifically mentioning the promotion of Major Teddy Indrawijaya to Lieutenant Colonel and his new role.</w:t>
      </w:r>
    </w:p>
    <w:p>
      <w:pPr>
        <w:spacing w:after="60"/>
      </w:pPr>
      <w:r>
        <w:rPr>
          <w:rFonts w:ascii="Arial" w:cs="Arial" w:eastAsia="Arial" w:hAnsi="Arial"/>
          <w:sz w:val="22"/>
          <w:szCs w:val="22"/>
        </w:rPr>
        <w:t xml:space="preserve">*   **[02:21] - [02:54]:** Introduction of guests: Andi Wiyanto and Slamet Ginting, highlighting their relevant backgrounds. The host notes their shared "anak kolong" (military child) background.</w:t>
      </w:r>
    </w:p>
    <w:p>
      <w:pPr>
        <w:spacing w:after="60"/>
      </w:pPr>
      <w:r>
        <w:rPr>
          <w:rFonts w:ascii="Arial" w:cs="Arial" w:eastAsia="Arial" w:hAnsi="Arial"/>
          <w:sz w:val="22"/>
          <w:szCs w:val="22"/>
        </w:rPr>
        <w:t xml:space="preserve">*   **[02:55] - [06:31]:** Andi Wiyanto discusses past attempts to revise the TNI Law, noting significant differences in wording compared to the current proposal. He explains that during his tenure at Lemhannas (2022-2023), the focus was on evaluating 20 years of military reform and the effectiveness of key laws (Defense Law 2002, TNI Law 2004). He questions why Indonesia's democracy index has declined despite the TNI seemingly staying within the reformasi corridor, pointing to the increase in TNI positions in civilian agencies (e.g., BNPB, KKP) as a potential factor. He also highlights the lack of "cyber" in the existing laws, forcing creative interpretations to accommodate new institutions like the Cyber Agency.</w:t>
      </w:r>
    </w:p>
    <w:p>
      <w:pPr>
        <w:spacing w:after="60"/>
      </w:pPr>
      <w:r>
        <w:rPr>
          <w:rFonts w:ascii="Arial" w:cs="Arial" w:eastAsia="Arial" w:hAnsi="Arial"/>
          <w:sz w:val="22"/>
          <w:szCs w:val="22"/>
        </w:rPr>
        <w:t xml:space="preserve">*   **[06:31] - [07:11]:** Wiyanto suggests a broader re-evaluation of military reform over the past 20 years, considering changes in threats, warfare, and technology, rather than focusing solely on retirement ages or specific articles. He argues that the issue of declining democratization is not solely a military problem.</w:t>
      </w:r>
    </w:p>
    <w:p>
      <w:pPr>
        <w:spacing w:after="60"/>
      </w:pPr>
      <w:r>
        <w:rPr>
          <w:rFonts w:ascii="Arial" w:cs="Arial" w:eastAsia="Arial" w:hAnsi="Arial"/>
          <w:sz w:val="22"/>
          <w:szCs w:val="22"/>
        </w:rPr>
        <w:t xml:space="preserve">*   **[07:11] - [08:56]:** Wiyanto criticizes the proposed revision, stating that increasing the list of TNI positions in civilian agencies from 10 to 15 is not significant in itself. He notes that many of these positions already have active high-ranking officers. He points out specific instances like the inclusion of the KPK (Corruption Eradication Commission) and the need to find legal bases for placing active officers in roles like head of BNPB or maritime security. He emphasizes the lengthy process required for such placements, contrary to simple decree changes.</w:t>
      </w:r>
    </w:p>
    <w:p>
      <w:pPr>
        <w:spacing w:after="60"/>
      </w:pPr>
      <w:r>
        <w:rPr>
          <w:rFonts w:ascii="Arial" w:cs="Arial" w:eastAsia="Arial" w:hAnsi="Arial"/>
          <w:sz w:val="22"/>
          <w:szCs w:val="22"/>
        </w:rPr>
        <w:t xml:space="preserve">*   **[08:56] - [10:03]:** Wiyanto raises concerns about specific omissions and inclusions in the proposed Article 47 of the TNI Law, such as the lack of "cyber" alongside "state intelligence" and the absence of the National Resilience Institute (Lemhannas) or National Defense Council (Wantanas), despite high-ranking officers holding positions in the latter. This suggests a lack of thoroughness in the revision.</w:t>
      </w:r>
    </w:p>
    <w:p>
      <w:pPr>
        <w:spacing w:after="60"/>
      </w:pPr>
      <w:r>
        <w:rPr>
          <w:rFonts w:ascii="Arial" w:cs="Arial" w:eastAsia="Arial" w:hAnsi="Arial"/>
          <w:sz w:val="22"/>
          <w:szCs w:val="22"/>
        </w:rPr>
        <w:t xml:space="preserve">*   **[10:03] - [11:14]:** Slamet Ginting addresses the paradox of declining democratization despite military reform. He suggests focusing on why the democracy index has fallen during President Jokowi's era, rather than solely blaming the military. He notes that the decline did not occur during the SBY era. He also points out a drop in the corruption index.</w:t>
      </w:r>
    </w:p>
    <w:p>
      <w:pPr>
        <w:spacing w:after="60"/>
      </w:pPr>
      <w:r>
        <w:rPr>
          <w:rFonts w:ascii="Arial" w:cs="Arial" w:eastAsia="Arial" w:hAnsi="Arial"/>
          <w:sz w:val="22"/>
          <w:szCs w:val="22"/>
        </w:rPr>
        <w:t xml:space="preserve">*   **[11:14] - [13:38]:** Ginting offers a counter-argument, stating that some countries use their military to foster welfare and that a strong military can support democracy by ensuring security, citing examples like the US and Europe involving the military in disaster management (FEMA) and counter-terrorism (BNPT). He argues that the involvement of active TNI personnel in civilian roles is not inherently weakening but can be justified by the evolving needs and mandates of agencies like BNBP, BNPT, and Bakamla, which emerged after the TNI Law. He suggests that other countries are even adopting Indonesian models.</w:t>
      </w:r>
    </w:p>
    <w:p>
      <w:pPr>
        <w:spacing w:after="60"/>
      </w:pPr>
      <w:r>
        <w:rPr>
          <w:rFonts w:ascii="Arial" w:cs="Arial" w:eastAsia="Arial" w:hAnsi="Arial"/>
          <w:sz w:val="22"/>
          <w:szCs w:val="22"/>
        </w:rPr>
        <w:t xml:space="preserve">*   **[13:38] - [14:42]:** Ginting posits that military involvement in governance can strengthen the TNI, though he acknowledges the need for careful management to maintain a democratic civilian state. He then pivots to what he sees as worrying signs of a "shift in civil control" over the military, specifically citing President Jokowi's appointment of Teddy as State Secretary and placing the Cabinet Secretariat under the Presidential Military Secretariat, which he views as a regression from civilian control established post-reformasi.</w:t>
      </w:r>
    </w:p>
    <w:p>
      <w:pPr>
        <w:spacing w:after="60"/>
      </w:pPr>
      <w:r>
        <w:rPr>
          <w:rFonts w:ascii="Arial" w:cs="Arial" w:eastAsia="Arial" w:hAnsi="Arial"/>
          <w:sz w:val="22"/>
          <w:szCs w:val="22"/>
        </w:rPr>
        <w:t xml:space="preserve">*   **[14:42] - [15:46]:** Ginting reiterates that placing the Cabinet Secretariat under the Presidential Military Secretariat is problematic and potentially illegal, suggesting it indicates a move away from civilian authority. He echoes Wiyanto's concern about regulations being tailored to individuals, leading to a breakdown in established order and potentially arbitrary retirements.</w:t>
      </w:r>
    </w:p>
    <w:p>
      <w:pPr>
        <w:spacing w:after="60"/>
      </w:pPr>
      <w:r>
        <w:rPr>
          <w:rFonts w:ascii="Arial" w:cs="Arial" w:eastAsia="Arial" w:hAnsi="Arial"/>
          <w:sz w:val="22"/>
          <w:szCs w:val="22"/>
        </w:rPr>
        <w:t xml:space="preserve">*   **[15:46] - [25:00]:** The discussion largely reiterates earlier points made by Wiyanto and Ginting regarding the TNI Law revision, the potential for regulations to be misused, the debate on military involvement in civilian roles, and the question of whether this strengthens or weakens democracy and the military itself. The debate about the specific legal basis for military positions in civilian agencies and the lack of clarity in the proposed revisions is re-emphasized. The segment concludes by reaffirming the concerns about the military's organizational structure and its impact on civilian governance.</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**[00:30] "People are restless, seeing the military organization so chaotic. It's reversed. There's no textbook for this. It seems the military organization is scrambling itself. People don't follow the rules, but rules are prepared for people. This cannot stand."** (Host's opening remarks, setting the tone of concern)</w:t>
      </w:r>
    </w:p>
    <w:p>
      <w:pPr>
        <w:spacing w:after="60"/>
      </w:pPr>
      <w:r>
        <w:rPr>
          <w:rFonts w:ascii="Arial" w:cs="Arial" w:eastAsia="Arial" w:hAnsi="Arial"/>
          <w:sz w:val="22"/>
          <w:szCs w:val="22"/>
        </w:rPr>
        <w:t xml:space="preserve">*   **[10:38] "If the democracy index is dropping, and the military was considered part of the problem for democracy, should we then return to the military? Is this line of thinking acceptable?"** (Host posing a critical question regarding the rationale for increased military involvement in civilian roles)</w:t>
      </w:r>
    </w:p>
    <w:p>
      <w:pPr>
        <w:spacing w:after="60"/>
      </w:pPr>
      <w:r>
        <w:rPr>
          <w:rFonts w:ascii="Arial" w:cs="Arial" w:eastAsia="Arial" w:hAnsi="Arial"/>
          <w:sz w:val="22"/>
          <w:szCs w:val="22"/>
        </w:rPr>
        <w:t xml:space="preserve">*   **[14:57] "This is strange. The Cabinet Secretariat should be under the State Secretariat in the reformasi era. But this appointment under the Presidential Military Secretariat indicates a shift. It's no longer a civilian domain, but has entered the military domain."** (Slamet Ginting expressing concern about the placement of the Cabinet Secretariat)</w:t>
      </w:r>
    </w:p>
    <w:p>
      <w:pPr>
        <w:spacing w:after="60"/>
      </w:pPr>
      <w:r>
        <w:rPr>
          <w:rFonts w:ascii="Arial" w:cs="Arial" w:eastAsia="Arial" w:hAnsi="Arial"/>
          <w:sz w:val="22"/>
          <w:szCs w:val="22"/>
        </w:rPr>
        <w:t xml:space="preserve">*   **[15:06] "From a law enforcement perspective, Teddy's position there is wrong, and the Presidential Decree changing the position of the Cabinet Secretariat under the Presidential Military Secretariat is flawed."** (Slamet Ginting's strong assertion about the illegality of the decree)</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Sipilnya gelisah, melihat organisasi militernya kok berantakan. Kebalik ini. Enggak ada, textbook militernya enggak ada. Kayaknya organisasi militer ini sedang ngacak-ngacak dirinya sendiri. Orang bukan ikut aturan, tapi aturan dipersiapkan untuk orang. Ini enggak bisa. [Music starts]</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Saya tidak terlalu bisa memastikan apakah saya harus bergembira atau malah sebaliknya membahas tentang isu yang akan kami bahas ini. Karena ini bertautan dengan sebuah peristiwa besar bangsa ini bernama reformasi tahun '98. Apa itu menyangkut dengan posisi TNI. Tetapi seperti yang Anda tahu bahwa hari-hari ini, perdebatan di ruang publik menyangkut dengan berbagai hal yang menyangkut organisasi yang hebat ini, TNI maksud saya, itu kemudian dihubung-hubungkan dengan begitu banyak isu.</w:t>
      </w:r>
    </w:p>
    <w:p>
      <w:pPr>
        <w:spacing w:after="80" w:before="160"/>
      </w:pPr>
      <w:r>
        <w:rPr>
          <w:rFonts w:ascii="Arial" w:cs="Arial" w:eastAsia="Arial" w:hAnsi="Arial"/>
          <w:b/>
          <w:bCs/>
          <w:color w:val="2E75B6"/>
          <w:sz w:val="22"/>
          <w:szCs w:val="22"/>
        </w:rPr>
        <w:t xml:space="preserve">[01:42] </w:t>
      </w:r>
      <w:r>
        <w:rPr>
          <w:rFonts w:ascii="Arial" w:cs="Arial" w:eastAsia="Arial" w:hAnsi="Arial"/>
          <w:sz w:val="22"/>
          <w:szCs w:val="22"/>
        </w:rPr>
        <w:t xml:space="preserve">Revisi Undang-Undang TNI-nya dan segala macam. Dan terkhusus sekali menyangkut dengan kenaikan pangkat seorang perwira muda yang kebetulan mendapat jabatan sangat tinggi sekarang, menteri sekretaris kabinet. Dari mayor Teddy Indrawijaya menjadi letnan kolonel Teddy Indrawijaya. Kita akan membahas sekaligus menyangkut dengan ini. Tetapi akan lebih bagus kemudian seperti karakter dari forum ini, itu merunut. Bagaimana apa namanya ini isu ini kemudian bisa berkembang. Untuk itu kemudian saya mendatangkan dua orang yang kami anggap bisa memberikan kita penjelasan yang pas untuk itu.</w:t>
      </w:r>
    </w:p>
    <w:p>
      <w:pPr>
        <w:spacing w:after="80" w:before="160"/>
      </w:pPr>
      <w:r>
        <w:rPr>
          <w:rFonts w:ascii="Arial" w:cs="Arial" w:eastAsia="Arial" w:hAnsi="Arial"/>
          <w:b/>
          <w:bCs/>
          <w:color w:val="2E75B6"/>
          <w:sz w:val="22"/>
          <w:szCs w:val="22"/>
        </w:rPr>
        <w:t xml:space="preserve">[02:21] </w:t>
      </w:r>
      <w:r>
        <w:rPr>
          <w:rFonts w:ascii="Arial" w:cs="Arial" w:eastAsia="Arial" w:hAnsi="Arial"/>
          <w:sz w:val="22"/>
          <w:szCs w:val="22"/>
        </w:rPr>
        <w:t xml:space="preserve">Yang pertama narasumber utama dari forum ini, Mas Andi Wijayanto. Lep 45. Sekaligus sebagai mantan menteri. Yang kedua adalah Pak Slamet Ginting, akademisi dan mantan wartawan. Saya baru tahu kalau ternyata S1 sampai S3-nya itu memang menyangkut militer ya. Ya, jadi ya sudahlah kita bicarakanlah. Dengan kebetulan kita anak kolong semua bertiga ini. Ya, anak kami anak kolong semuanya. Ya saya, tapi di antara mereka bapak saya yang paling rendah pangkatnya. Kalian ini anak jenderal ini.</w:t>
      </w:r>
    </w:p>
    <w:p>
      <w:pPr>
        <w:spacing w:after="80" w:before="160"/>
      </w:pPr>
      <w:r>
        <w:rPr>
          <w:rFonts w:ascii="Arial" w:cs="Arial" w:eastAsia="Arial" w:hAnsi="Arial"/>
          <w:b/>
          <w:bCs/>
          <w:color w:val="2E75B6"/>
          <w:sz w:val="22"/>
          <w:szCs w:val="22"/>
        </w:rPr>
        <w:t xml:space="preserve">[02:55] </w:t>
      </w:r>
      <w:r>
        <w:rPr>
          <w:rFonts w:ascii="Arial" w:cs="Arial" w:eastAsia="Arial" w:hAnsi="Arial"/>
          <w:sz w:val="22"/>
          <w:szCs w:val="22"/>
        </w:rPr>
        <w:t xml:space="preserve">Oke. Mas Andi.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w:t>
      </w:r>
    </w:p>
    <w:p>
      <w:pPr>
        <w:spacing w:after="80" w:before="160"/>
      </w:pPr>
      <w:r>
        <w:rPr>
          <w:rFonts w:ascii="Arial" w:cs="Arial" w:eastAsia="Arial" w:hAnsi="Arial"/>
          <w:b/>
          <w:bCs/>
          <w:color w:val="2E75B6"/>
          <w:sz w:val="22"/>
          <w:szCs w:val="22"/>
        </w:rPr>
        <w:t xml:space="preserve">[03:37] </w:t>
      </w:r>
      <w:r>
        <w:rPr>
          <w:rFonts w:ascii="Arial" w:cs="Arial" w:eastAsia="Arial" w:hAnsi="Arial"/>
          <w:sz w:val="22"/>
          <w:szCs w:val="22"/>
        </w:rPr>
        <w:t xml:space="preserve">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w:t>
      </w:r>
    </w:p>
    <w:p>
      <w:pPr>
        <w:spacing w:after="80" w:before="160"/>
      </w:pPr>
      <w:r>
        <w:rPr>
          <w:rFonts w:ascii="Arial" w:cs="Arial" w:eastAsia="Arial" w:hAnsi="Arial"/>
          <w:b/>
          <w:bCs/>
          <w:color w:val="2E75B6"/>
          <w:sz w:val="22"/>
          <w:szCs w:val="22"/>
        </w:rPr>
        <w:t xml:space="preserve">[04:23] </w:t>
      </w:r>
      <w:r>
        <w:rPr>
          <w:rFonts w:ascii="Arial" w:cs="Arial" w:eastAsia="Arial" w:hAnsi="Arial"/>
          <w:sz w:val="22"/>
          <w:szCs w:val="22"/>
        </w:rPr>
        <w:t xml:space="preserve">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w:t>
      </w:r>
    </w:p>
    <w:p>
      <w:pPr>
        <w:spacing w:after="80" w:before="160"/>
      </w:pPr>
      <w:r>
        <w:rPr>
          <w:rFonts w:ascii="Arial" w:cs="Arial" w:eastAsia="Arial" w:hAnsi="Arial"/>
          <w:b/>
          <w:bCs/>
          <w:color w:val="2E75B6"/>
          <w:sz w:val="22"/>
          <w:szCs w:val="22"/>
        </w:rPr>
        <w:t xml:space="preserve">[04:53] </w:t>
      </w:r>
      <w:r>
        <w:rPr>
          <w:rFonts w:ascii="Arial" w:cs="Arial" w:eastAsia="Arial" w:hAnsi="Arial"/>
          <w:sz w:val="22"/>
          <w:szCs w:val="22"/>
        </w:rPr>
        <w:t xml:space="preserve">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w:t>
      </w:r>
    </w:p>
    <w:p>
      <w:pPr>
        <w:spacing w:after="80" w:before="160"/>
      </w:pPr>
      <w:r>
        <w:rPr>
          <w:rFonts w:ascii="Arial" w:cs="Arial" w:eastAsia="Arial" w:hAnsi="Arial"/>
          <w:b/>
          <w:bCs/>
          <w:color w:val="2E75B6"/>
          <w:sz w:val="22"/>
          <w:szCs w:val="22"/>
        </w:rPr>
        <w:t xml:space="preserve">[05:58] </w:t>
      </w:r>
      <w:r>
        <w:rPr>
          <w:rFonts w:ascii="Arial" w:cs="Arial" w:eastAsia="Arial" w:hAnsi="Arial"/>
          <w:sz w:val="22"/>
          <w:szCs w:val="22"/>
        </w:rPr>
        <w:t xml:space="preserve">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w:t>
      </w:r>
    </w:p>
    <w:p>
      <w:pPr>
        <w:spacing w:after="80" w:before="160"/>
      </w:pPr>
      <w:r>
        <w:rPr>
          <w:rFonts w:ascii="Arial" w:cs="Arial" w:eastAsia="Arial" w:hAnsi="Arial"/>
          <w:b/>
          <w:bCs/>
          <w:color w:val="2E75B6"/>
          <w:sz w:val="22"/>
          <w:szCs w:val="22"/>
        </w:rPr>
        <w:t xml:space="preserve">[06:31] </w:t>
      </w:r>
      <w:r>
        <w:rPr>
          <w:rFonts w:ascii="Arial" w:cs="Arial" w:eastAsia="Arial" w:hAnsi="Arial"/>
          <w:sz w:val="22"/>
          <w:szCs w:val="22"/>
        </w:rPr>
        <w:t xml:space="preserve">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w:t>
      </w:r>
    </w:p>
    <w:p>
      <w:pPr>
        <w:spacing w:after="80" w:before="160"/>
      </w:pPr>
      <w:r>
        <w:rPr>
          <w:rFonts w:ascii="Arial" w:cs="Arial" w:eastAsia="Arial" w:hAnsi="Arial"/>
          <w:b/>
          <w:bCs/>
          <w:color w:val="2E75B6"/>
          <w:sz w:val="22"/>
          <w:szCs w:val="22"/>
        </w:rPr>
        <w:t xml:space="preserve">[07:11] </w:t>
      </w:r>
      <w:r>
        <w:rPr>
          <w:rFonts w:ascii="Arial" w:cs="Arial" w:eastAsia="Arial" w:hAnsi="Arial"/>
          <w:sz w:val="22"/>
          <w:szCs w:val="22"/>
        </w:rPr>
        <w:t xml:space="preserve">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w:t>
      </w:r>
    </w:p>
    <w:p>
      <w:pPr>
        <w:spacing w:after="80" w:before="160"/>
      </w:pPr>
      <w:r>
        <w:rPr>
          <w:rFonts w:ascii="Arial" w:cs="Arial" w:eastAsia="Arial" w:hAnsi="Arial"/>
          <w:b/>
          <w:bCs/>
          <w:color w:val="2E75B6"/>
          <w:sz w:val="22"/>
          <w:szCs w:val="22"/>
        </w:rPr>
        <w:t xml:space="preserve">[07:51] </w:t>
      </w:r>
      <w:r>
        <w:rPr>
          <w:rFonts w:ascii="Arial" w:cs="Arial" w:eastAsia="Arial" w:hAnsi="Arial"/>
          <w:sz w:val="22"/>
          <w:szCs w:val="22"/>
        </w:rPr>
        <w:t xml:space="preserve">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w:t>
      </w:r>
    </w:p>
    <w:p>
      <w:pPr>
        <w:spacing w:after="80" w:before="160"/>
      </w:pPr>
      <w:r>
        <w:rPr>
          <w:rFonts w:ascii="Arial" w:cs="Arial" w:eastAsia="Arial" w:hAnsi="Arial"/>
          <w:b/>
          <w:bCs/>
          <w:color w:val="2E75B6"/>
          <w:sz w:val="22"/>
          <w:szCs w:val="22"/>
        </w:rPr>
        <w:t xml:space="preserve">[08:21] </w:t>
      </w:r>
      <w:r>
        <w:rPr>
          <w:rFonts w:ascii="Arial" w:cs="Arial" w:eastAsia="Arial" w:hAnsi="Arial"/>
          <w:sz w:val="22"/>
          <w:szCs w:val="22"/>
        </w:rPr>
        <w:t xml:space="preserve">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w:t>
      </w:r>
    </w:p>
    <w:p>
      <w:pPr>
        <w:spacing w:after="80" w:before="160"/>
      </w:pPr>
      <w:r>
        <w:rPr>
          <w:rFonts w:ascii="Arial" w:cs="Arial" w:eastAsia="Arial" w:hAnsi="Arial"/>
          <w:b/>
          <w:bCs/>
          <w:color w:val="2E75B6"/>
          <w:sz w:val="22"/>
          <w:szCs w:val="22"/>
        </w:rPr>
        <w:t xml:space="preserve">[08:56] </w:t>
      </w:r>
      <w:r>
        <w:rPr>
          <w:rFonts w:ascii="Arial" w:cs="Arial" w:eastAsia="Arial" w:hAnsi="Arial"/>
          <w:sz w:val="22"/>
          <w:szCs w:val="22"/>
        </w:rPr>
        <w:t xml:space="preserve">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w:t>
      </w:r>
    </w:p>
    <w:p>
      <w:pPr>
        <w:spacing w:after="80" w:before="160"/>
      </w:pPr>
      <w:r>
        <w:rPr>
          <w:rFonts w:ascii="Arial" w:cs="Arial" w:eastAsia="Arial" w:hAnsi="Arial"/>
          <w:b/>
          <w:bCs/>
          <w:color w:val="2E75B6"/>
          <w:sz w:val="22"/>
          <w:szCs w:val="22"/>
        </w:rPr>
        <w:t xml:space="preserve">[09:27] </w:t>
      </w:r>
      <w:r>
        <w:rPr>
          <w:rFonts w:ascii="Arial" w:cs="Arial" w:eastAsia="Arial" w:hAnsi="Arial"/>
          <w:sz w:val="22"/>
          <w:szCs w:val="22"/>
        </w:rPr>
        <w:t xml:space="preserve">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w:t>
      </w:r>
    </w:p>
    <w:p>
      <w:pPr>
        <w:spacing w:after="80" w:before="160"/>
      </w:pPr>
      <w:r>
        <w:rPr>
          <w:rFonts w:ascii="Arial" w:cs="Arial" w:eastAsia="Arial" w:hAnsi="Arial"/>
          <w:b/>
          <w:bCs/>
          <w:color w:val="2E75B6"/>
          <w:sz w:val="22"/>
          <w:szCs w:val="22"/>
        </w:rPr>
        <w:t xml:space="preserve">[10:03] </w:t>
      </w:r>
      <w:r>
        <w:rPr>
          <w:rFonts w:ascii="Arial" w:cs="Arial" w:eastAsia="Arial" w:hAnsi="Arial"/>
          <w:sz w:val="22"/>
          <w:szCs w:val="22"/>
        </w:rPr>
        <w:t xml:space="preserve">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w:t>
      </w:r>
    </w:p>
    <w:p>
      <w:pPr>
        <w:spacing w:after="80" w:before="160"/>
      </w:pPr>
      <w:r>
        <w:rPr>
          <w:rFonts w:ascii="Arial" w:cs="Arial" w:eastAsia="Arial" w:hAnsi="Arial"/>
          <w:b/>
          <w:bCs/>
          <w:color w:val="2E75B6"/>
          <w:sz w:val="22"/>
          <w:szCs w:val="22"/>
        </w:rPr>
        <w:t xml:space="preserve">[10:44] </w:t>
      </w:r>
      <w:r>
        <w:rPr>
          <w:rFonts w:ascii="Arial" w:cs="Arial" w:eastAsia="Arial" w:hAnsi="Arial"/>
          <w:sz w:val="22"/>
          <w:szCs w:val="22"/>
        </w:rPr>
        <w:t xml:space="preserve">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w:t>
      </w:r>
    </w:p>
    <w:p>
      <w:pPr>
        <w:spacing w:after="80" w:before="160"/>
      </w:pPr>
      <w:r>
        <w:rPr>
          <w:rFonts w:ascii="Arial" w:cs="Arial" w:eastAsia="Arial" w:hAnsi="Arial"/>
          <w:b/>
          <w:bCs/>
          <w:color w:val="2E75B6"/>
          <w:sz w:val="22"/>
          <w:szCs w:val="22"/>
        </w:rPr>
        <w:t xml:space="preserve">[11:14] </w:t>
      </w:r>
      <w:r>
        <w:rPr>
          <w:rFonts w:ascii="Arial" w:cs="Arial" w:eastAsia="Arial" w:hAnsi="Arial"/>
          <w:sz w:val="22"/>
          <w:szCs w:val="22"/>
        </w:rPr>
        <w:t xml:space="preserve">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w:t>
      </w:r>
    </w:p>
    <w:p>
      <w:pPr>
        <w:spacing w:after="80" w:before="160"/>
      </w:pPr>
      <w:r>
        <w:rPr>
          <w:rFonts w:ascii="Arial" w:cs="Arial" w:eastAsia="Arial" w:hAnsi="Arial"/>
          <w:b/>
          <w:bCs/>
          <w:color w:val="2E75B6"/>
          <w:sz w:val="22"/>
          <w:szCs w:val="22"/>
        </w:rPr>
        <w:t xml:space="preserve">[12:00] </w:t>
      </w:r>
      <w:r>
        <w:rPr>
          <w:rFonts w:ascii="Arial" w:cs="Arial" w:eastAsia="Arial" w:hAnsi="Arial"/>
          <w:sz w:val="22"/>
          <w:szCs w:val="22"/>
        </w:rPr>
        <w:t xml:space="preserve">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w:t>
      </w:r>
    </w:p>
    <w:p>
      <w:pPr>
        <w:spacing w:after="80" w:before="160"/>
      </w:pPr>
      <w:r>
        <w:rPr>
          <w:rFonts w:ascii="Arial" w:cs="Arial" w:eastAsia="Arial" w:hAnsi="Arial"/>
          <w:b/>
          <w:bCs/>
          <w:color w:val="2E75B6"/>
          <w:sz w:val="22"/>
          <w:szCs w:val="22"/>
        </w:rPr>
        <w:t xml:space="preserve">[12:31] </w:t>
      </w:r>
      <w:r>
        <w:rPr>
          <w:rFonts w:ascii="Arial" w:cs="Arial" w:eastAsia="Arial" w:hAnsi="Arial"/>
          <w:sz w:val="22"/>
          <w:szCs w:val="22"/>
        </w:rPr>
        <w:t xml:space="preserve">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w:t>
      </w:r>
    </w:p>
    <w:p>
      <w:pPr>
        <w:spacing w:after="80" w:before="160"/>
      </w:pPr>
      <w:r>
        <w:rPr>
          <w:rFonts w:ascii="Arial" w:cs="Arial" w:eastAsia="Arial" w:hAnsi="Arial"/>
          <w:b/>
          <w:bCs/>
          <w:color w:val="2E75B6"/>
          <w:sz w:val="22"/>
          <w:szCs w:val="22"/>
        </w:rPr>
        <w:t xml:space="preserve">[13:01] </w:t>
      </w:r>
      <w:r>
        <w:rPr>
          <w:rFonts w:ascii="Arial" w:cs="Arial" w:eastAsia="Arial" w:hAnsi="Arial"/>
          <w:sz w:val="22"/>
          <w:szCs w:val="22"/>
        </w:rPr>
        <w:t xml:space="preserve">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w:t>
      </w:r>
    </w:p>
    <w:p>
      <w:pPr>
        <w:spacing w:after="80" w:before="160"/>
      </w:pPr>
      <w:r>
        <w:rPr>
          <w:rFonts w:ascii="Arial" w:cs="Arial" w:eastAsia="Arial" w:hAnsi="Arial"/>
          <w:b/>
          <w:bCs/>
          <w:color w:val="2E75B6"/>
          <w:sz w:val="22"/>
          <w:szCs w:val="22"/>
        </w:rPr>
        <w:t xml:space="preserve">[13:38] </w:t>
      </w:r>
      <w:r>
        <w:rPr>
          <w:rFonts w:ascii="Arial" w:cs="Arial" w:eastAsia="Arial" w:hAnsi="Arial"/>
          <w:sz w:val="22"/>
          <w:szCs w:val="22"/>
        </w:rPr>
        <w:t xml:space="preserve">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w:t>
      </w:r>
    </w:p>
    <w:p>
      <w:pPr>
        <w:spacing w:after="80" w:before="160"/>
      </w:pPr>
      <w:r>
        <w:rPr>
          <w:rFonts w:ascii="Arial" w:cs="Arial" w:eastAsia="Arial" w:hAnsi="Arial"/>
          <w:b/>
          <w:bCs/>
          <w:color w:val="2E75B6"/>
          <w:sz w:val="22"/>
          <w:szCs w:val="22"/>
        </w:rPr>
        <w:t xml:space="preserve">[14:09] </w:t>
      </w:r>
      <w:r>
        <w:rPr>
          <w:rFonts w:ascii="Arial" w:cs="Arial" w:eastAsia="Arial" w:hAnsi="Arial"/>
          <w:sz w:val="22"/>
          <w:szCs w:val="22"/>
        </w:rPr>
        <w:t xml:space="preserve">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w:t>
      </w:r>
    </w:p>
    <w:p>
      <w:pPr>
        <w:spacing w:after="80" w:before="160"/>
      </w:pPr>
      <w:r>
        <w:rPr>
          <w:rFonts w:ascii="Arial" w:cs="Arial" w:eastAsia="Arial" w:hAnsi="Arial"/>
          <w:b/>
          <w:bCs/>
          <w:color w:val="2E75B6"/>
          <w:sz w:val="22"/>
          <w:szCs w:val="22"/>
        </w:rPr>
        <w:t xml:space="preserve">[14:42] </w:t>
      </w:r>
      <w:r>
        <w:rPr>
          <w:rFonts w:ascii="Arial" w:cs="Arial" w:eastAsia="Arial" w:hAnsi="Arial"/>
          <w:sz w:val="22"/>
          <w:szCs w:val="22"/>
        </w:rPr>
        <w:t xml:space="preserve">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w:t>
      </w:r>
    </w:p>
    <w:p>
      <w:pPr>
        <w:spacing w:after="80" w:before="160"/>
      </w:pPr>
      <w:r>
        <w:rPr>
          <w:rFonts w:ascii="Arial" w:cs="Arial" w:eastAsia="Arial" w:hAnsi="Arial"/>
          <w:b/>
          <w:bCs/>
          <w:color w:val="2E75B6"/>
          <w:sz w:val="22"/>
          <w:szCs w:val="22"/>
        </w:rPr>
        <w:t xml:space="preserve">[15:13] </w:t>
      </w:r>
      <w:r>
        <w:rPr>
          <w:rFonts w:ascii="Arial" w:cs="Arial" w:eastAsia="Arial" w:hAnsi="Arial"/>
          <w:sz w:val="22"/>
          <w:szCs w:val="22"/>
        </w:rPr>
        <w:t xml:space="preserve">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w:t>
      </w:r>
    </w:p>
    <w:p>
      <w:pPr>
        <w:spacing w:after="80" w:before="160"/>
      </w:pPr>
      <w:r>
        <w:rPr>
          <w:rFonts w:ascii="Arial" w:cs="Arial" w:eastAsia="Arial" w:hAnsi="Arial"/>
          <w:b/>
          <w:bCs/>
          <w:color w:val="2E75B6"/>
          <w:sz w:val="22"/>
          <w:szCs w:val="22"/>
        </w:rPr>
        <w:t xml:space="preserve">[15:46] </w:t>
      </w:r>
      <w:r>
        <w:rPr>
          <w:rFonts w:ascii="Arial" w:cs="Arial" w:eastAsia="Arial" w:hAnsi="Arial"/>
          <w:sz w:val="22"/>
          <w:szCs w:val="22"/>
        </w:rPr>
        <w:t xml:space="preserve">Ini enggak bisa. [Music ends] Ternyata revisi undang-undang TNI itu, itu pernah diajukan dan ternyata redaksionalnya berbeda dengan yang sedang dibahas sekarang dan sedang dibicarakan sekarang. Seperti itu, Kak? Iya, sangat jauh berbeda, ya. Jadi waktu saya gubernur Lemhannas di tahun 2022 dan 2023.</w:t>
      </w:r>
    </w:p>
    <w:p>
      <w:pPr>
        <w:spacing w:after="80" w:before="160"/>
      </w:pPr>
      <w:r>
        <w:rPr>
          <w:rFonts w:ascii="Arial" w:cs="Arial" w:eastAsia="Arial" w:hAnsi="Arial"/>
          <w:b/>
          <w:bCs/>
          <w:color w:val="2E75B6"/>
          <w:sz w:val="22"/>
          <w:szCs w:val="22"/>
        </w:rPr>
        <w:t xml:space="preserve">[16:19] </w:t>
      </w:r>
      <w:r>
        <w:rPr>
          <w:rFonts w:ascii="Arial" w:cs="Arial" w:eastAsia="Arial" w:hAnsi="Arial"/>
          <w:sz w:val="22"/>
          <w:szCs w:val="22"/>
        </w:rPr>
        <w:t xml:space="preserve">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w:t>
      </w:r>
    </w:p>
    <w:p>
      <w:pPr>
        <w:spacing w:after="80" w:before="160"/>
      </w:pPr>
      <w:r>
        <w:rPr>
          <w:rFonts w:ascii="Arial" w:cs="Arial" w:eastAsia="Arial" w:hAnsi="Arial"/>
          <w:b/>
          <w:bCs/>
          <w:color w:val="2E75B6"/>
          <w:sz w:val="22"/>
          <w:szCs w:val="22"/>
        </w:rPr>
        <w:t xml:space="preserve">[16:51] </w:t>
      </w:r>
      <w:r>
        <w:rPr>
          <w:rFonts w:ascii="Arial" w:cs="Arial" w:eastAsia="Arial" w:hAnsi="Arial"/>
          <w:sz w:val="22"/>
          <w:szCs w:val="22"/>
        </w:rPr>
        <w:t xml:space="preserve">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w:t>
      </w:r>
    </w:p>
    <w:p>
      <w:pPr>
        <w:spacing w:after="80" w:before="160"/>
      </w:pPr>
      <w:r>
        <w:rPr>
          <w:rFonts w:ascii="Arial" w:cs="Arial" w:eastAsia="Arial" w:hAnsi="Arial"/>
          <w:b/>
          <w:bCs/>
          <w:color w:val="2E75B6"/>
          <w:sz w:val="22"/>
          <w:szCs w:val="22"/>
        </w:rPr>
        <w:t xml:space="preserve">[17:23] </w:t>
      </w:r>
      <w:r>
        <w:rPr>
          <w:rFonts w:ascii="Arial" w:cs="Arial" w:eastAsia="Arial" w:hAnsi="Arial"/>
          <w:sz w:val="22"/>
          <w:szCs w:val="22"/>
        </w:rPr>
        <w:t xml:space="preserve">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w:t>
      </w:r>
    </w:p>
    <w:p>
      <w:pPr>
        <w:spacing w:after="80" w:before="160"/>
      </w:pPr>
      <w:r>
        <w:rPr>
          <w:rFonts w:ascii="Arial" w:cs="Arial" w:eastAsia="Arial" w:hAnsi="Arial"/>
          <w:b/>
          <w:bCs/>
          <w:color w:val="2E75B6"/>
          <w:sz w:val="22"/>
          <w:szCs w:val="22"/>
        </w:rPr>
        <w:t xml:space="preserve">[17:53] </w:t>
      </w:r>
      <w:r>
        <w:rPr>
          <w:rFonts w:ascii="Arial" w:cs="Arial" w:eastAsia="Arial" w:hAnsi="Arial"/>
          <w:sz w:val="22"/>
          <w:szCs w:val="22"/>
        </w:rPr>
        <w:t xml:space="preserve">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w:t>
      </w:r>
    </w:p>
    <w:p>
      <w:pPr>
        <w:spacing w:after="80" w:before="160"/>
      </w:pPr>
      <w:r>
        <w:rPr>
          <w:rFonts w:ascii="Arial" w:cs="Arial" w:eastAsia="Arial" w:hAnsi="Arial"/>
          <w:b/>
          <w:bCs/>
          <w:color w:val="2E75B6"/>
          <w:sz w:val="22"/>
          <w:szCs w:val="22"/>
        </w:rPr>
        <w:t xml:space="preserve">[18:25] </w:t>
      </w:r>
      <w:r>
        <w:rPr>
          <w:rFonts w:ascii="Arial" w:cs="Arial" w:eastAsia="Arial" w:hAnsi="Arial"/>
          <w:sz w:val="22"/>
          <w:szCs w:val="22"/>
        </w:rPr>
        <w:t xml:space="preserve">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w:t>
      </w:r>
    </w:p>
    <w:p>
      <w:pPr>
        <w:spacing w:after="80" w:before="160"/>
      </w:pPr>
      <w:r>
        <w:rPr>
          <w:rFonts w:ascii="Arial" w:cs="Arial" w:eastAsia="Arial" w:hAnsi="Arial"/>
          <w:b/>
          <w:bCs/>
          <w:color w:val="2E75B6"/>
          <w:sz w:val="22"/>
          <w:szCs w:val="22"/>
        </w:rPr>
        <w:t xml:space="preserve">[18:58] </w:t>
      </w:r>
      <w:r>
        <w:rPr>
          <w:rFonts w:ascii="Arial" w:cs="Arial" w:eastAsia="Arial" w:hAnsi="Arial"/>
          <w:sz w:val="22"/>
          <w:szCs w:val="22"/>
        </w:rPr>
        <w:t xml:space="preserve">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w:t>
      </w:r>
    </w:p>
    <w:p>
      <w:pPr>
        <w:spacing w:after="80" w:before="160"/>
      </w:pPr>
      <w:r>
        <w:rPr>
          <w:rFonts w:ascii="Arial" w:cs="Arial" w:eastAsia="Arial" w:hAnsi="Arial"/>
          <w:b/>
          <w:bCs/>
          <w:color w:val="2E75B6"/>
          <w:sz w:val="22"/>
          <w:szCs w:val="22"/>
        </w:rPr>
        <w:t xml:space="preserve">[19:31] </w:t>
      </w:r>
      <w:r>
        <w:rPr>
          <w:rFonts w:ascii="Arial" w:cs="Arial" w:eastAsia="Arial" w:hAnsi="Arial"/>
          <w:sz w:val="22"/>
          <w:szCs w:val="22"/>
        </w:rPr>
        <w:t xml:space="preserve">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w:t>
      </w:r>
    </w:p>
    <w:p>
      <w:pPr>
        <w:spacing w:after="80" w:before="160"/>
      </w:pPr>
      <w:r>
        <w:rPr>
          <w:rFonts w:ascii="Arial" w:cs="Arial" w:eastAsia="Arial" w:hAnsi="Arial"/>
          <w:b/>
          <w:bCs/>
          <w:color w:val="2E75B6"/>
          <w:sz w:val="22"/>
          <w:szCs w:val="22"/>
        </w:rPr>
        <w:t xml:space="preserve">[20:11] </w:t>
      </w:r>
      <w:r>
        <w:rPr>
          <w:rFonts w:ascii="Arial" w:cs="Arial" w:eastAsia="Arial" w:hAnsi="Arial"/>
          <w:sz w:val="22"/>
          <w:szCs w:val="22"/>
        </w:rPr>
        <w:t xml:space="preserve">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w:t>
      </w:r>
    </w:p>
    <w:p>
      <w:pPr>
        <w:spacing w:after="80" w:before="160"/>
      </w:pPr>
      <w:r>
        <w:rPr>
          <w:rFonts w:ascii="Arial" w:cs="Arial" w:eastAsia="Arial" w:hAnsi="Arial"/>
          <w:b/>
          <w:bCs/>
          <w:color w:val="2E75B6"/>
          <w:sz w:val="22"/>
          <w:szCs w:val="22"/>
        </w:rPr>
        <w:t xml:space="preserve">[20:51] </w:t>
      </w:r>
      <w:r>
        <w:rPr>
          <w:rFonts w:ascii="Arial" w:cs="Arial" w:eastAsia="Arial" w:hAnsi="Arial"/>
          <w:sz w:val="22"/>
          <w:szCs w:val="22"/>
        </w:rPr>
        <w:t xml:space="preserve">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w:t>
      </w:r>
    </w:p>
    <w:p>
      <w:pPr>
        <w:spacing w:after="80" w:before="160"/>
      </w:pPr>
      <w:r>
        <w:rPr>
          <w:rFonts w:ascii="Arial" w:cs="Arial" w:eastAsia="Arial" w:hAnsi="Arial"/>
          <w:b/>
          <w:bCs/>
          <w:color w:val="2E75B6"/>
          <w:sz w:val="22"/>
          <w:szCs w:val="22"/>
        </w:rPr>
        <w:t xml:space="preserve">[21:21] </w:t>
      </w:r>
      <w:r>
        <w:rPr>
          <w:rFonts w:ascii="Arial" w:cs="Arial" w:eastAsia="Arial" w:hAnsi="Arial"/>
          <w:sz w:val="22"/>
          <w:szCs w:val="22"/>
        </w:rPr>
        <w:t xml:space="preserve">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w:t>
      </w:r>
    </w:p>
    <w:p>
      <w:pPr>
        <w:spacing w:after="80" w:before="160"/>
      </w:pPr>
      <w:r>
        <w:rPr>
          <w:rFonts w:ascii="Arial" w:cs="Arial" w:eastAsia="Arial" w:hAnsi="Arial"/>
          <w:b/>
          <w:bCs/>
          <w:color w:val="2E75B6"/>
          <w:sz w:val="22"/>
          <w:szCs w:val="22"/>
        </w:rPr>
        <w:t xml:space="preserve">[21:56] </w:t>
      </w:r>
      <w:r>
        <w:rPr>
          <w:rFonts w:ascii="Arial" w:cs="Arial" w:eastAsia="Arial" w:hAnsi="Arial"/>
          <w:sz w:val="22"/>
          <w:szCs w:val="22"/>
        </w:rPr>
        <w:t xml:space="preserve">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w:t>
      </w:r>
    </w:p>
    <w:p>
      <w:pPr>
        <w:spacing w:after="80" w:before="160"/>
      </w:pPr>
      <w:r>
        <w:rPr>
          <w:rFonts w:ascii="Arial" w:cs="Arial" w:eastAsia="Arial" w:hAnsi="Arial"/>
          <w:b/>
          <w:bCs/>
          <w:color w:val="2E75B6"/>
          <w:sz w:val="22"/>
          <w:szCs w:val="22"/>
        </w:rPr>
        <w:t xml:space="preserve">[22:27] </w:t>
      </w:r>
      <w:r>
        <w:rPr>
          <w:rFonts w:ascii="Arial" w:cs="Arial" w:eastAsia="Arial" w:hAnsi="Arial"/>
          <w:sz w:val="22"/>
          <w:szCs w:val="22"/>
        </w:rPr>
        <w:t xml:space="preserve">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w:t>
      </w:r>
    </w:p>
    <w:p>
      <w:pPr>
        <w:spacing w:after="80" w:before="160"/>
      </w:pPr>
      <w:r>
        <w:rPr>
          <w:rFonts w:ascii="Arial" w:cs="Arial" w:eastAsia="Arial" w:hAnsi="Arial"/>
          <w:b/>
          <w:bCs/>
          <w:color w:val="2E75B6"/>
          <w:sz w:val="22"/>
          <w:szCs w:val="22"/>
        </w:rPr>
        <w:t xml:space="preserve">[23:03] </w:t>
      </w:r>
      <w:r>
        <w:rPr>
          <w:rFonts w:ascii="Arial" w:cs="Arial" w:eastAsia="Arial" w:hAnsi="Arial"/>
          <w:sz w:val="22"/>
          <w:szCs w:val="22"/>
        </w:rPr>
        <w:t xml:space="preserve">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w:t>
      </w:r>
    </w:p>
    <w:p>
      <w:pPr>
        <w:spacing w:after="80" w:before="160"/>
      </w:pPr>
      <w:r>
        <w:rPr>
          <w:rFonts w:ascii="Arial" w:cs="Arial" w:eastAsia="Arial" w:hAnsi="Arial"/>
          <w:b/>
          <w:bCs/>
          <w:color w:val="2E75B6"/>
          <w:sz w:val="22"/>
          <w:szCs w:val="22"/>
        </w:rPr>
        <w:t xml:space="preserve">[23:44] </w:t>
      </w:r>
      <w:r>
        <w:rPr>
          <w:rFonts w:ascii="Arial" w:cs="Arial" w:eastAsia="Arial" w:hAnsi="Arial"/>
          <w:sz w:val="22"/>
          <w:szCs w:val="22"/>
        </w:rPr>
        <w:t xml:space="preserve">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w:t>
      </w:r>
    </w:p>
    <w:p>
      <w:pPr>
        <w:spacing w:after="80" w:before="160"/>
      </w:pPr>
      <w:r>
        <w:rPr>
          <w:rFonts w:ascii="Arial" w:cs="Arial" w:eastAsia="Arial" w:hAnsi="Arial"/>
          <w:b/>
          <w:bCs/>
          <w:color w:val="2E75B6"/>
          <w:sz w:val="22"/>
          <w:szCs w:val="22"/>
        </w:rPr>
        <w:t xml:space="preserve">[24:14] </w:t>
      </w:r>
      <w:r>
        <w:rPr>
          <w:rFonts w:ascii="Arial" w:cs="Arial" w:eastAsia="Arial" w:hAnsi="Arial"/>
          <w:sz w:val="22"/>
          <w:szCs w:val="22"/>
        </w:rPr>
        <w:t xml:space="preserve">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 menunjukkan TNI keluar dari koridor reformasi militer itu. Tapi pertanyaannya, kenapa indeks demokrasinya turun ya? TNI-nya berada dalam koridor militer, koridor reformasi Indonesia demokrasi. Ya. Tapi kok demokrasi. Tapi kok demokrasi. TNI-nya tidak ke mana-mana. Baca ininya. Waktu 2014 sampai 2024, penambahan posisi perwira TNI yang harus diatur khusus itu misalnya kepala BNP PT, eh BNPPB, bencana, sebelumnya harus alih status, terus kemudian bisa menjadi perwira aktif. Waktu itu yang pertama adalah Pak Doni Monardo. Kemudian adanya eselon 1 di KK P ya, yang tidak ada dalam pasal 47. Tapi lainnya semuanya berada dalam koridor reformasi yang kita inginkan. Tapi kenapa indeks demokrasinya turun? Jadi apa kemudian reformasi militer itu ternyata tidak berpengaruh banyak ke demokratisasi. Nah pertanyaan-pertanyaan seperti itu. Atau pertanyaan lainnya adalah apakah secara signifikan karakter ancaman, karakter perang, karakter teknologi itu berubah dalam 20 tahun sehingga apa yang dulu kita bayangkan sebagai operasi militer ya, baik perang maupun selain perang, banyak hal yang tidak lagi update. Ya, misalnya kita tidak punya kata cyber dalam undang-undang pertahanan atau undang-undang TNI. Kita punyanya kata sandi. Lalu kemudian di masa Jokowi harus memunculkan badan sandi dan cyber negara. Kalau misalnya namanya badan sandi dan cyber, maka TNI enggak bisa masuk karena di pasal 47 tidak mengenal kata cyber. Tapi karena namanya badan sandi dan cyber, kita dompleng katanya sandinya. Walaupun bisa didebat ya bahwa yang ada di pasal 47 itu lembaga sandi negara, bukan badan sandi dan cyber negara. Itu menunjukkan ada sesuatu yang tidak tertampung dalam undang-undang TNI karena ada perkembangan teknologi yang cukup signifikan dalam 20 tahun. Jadi kira-kira usulannya ya daripada hanya membahas tentang usia, pensiun, daripada hanya membahas pasal 47, duduk bareng lagi untuk mengevaluasi reformasi 20 tahun, terutama untuk melihat ada perubahan signifikan enggak dari ancaman, dari karakter perang, dari kelompataan teknologi. Topik ini sebenarnya harusnya kita bahas sendiri ya sebab sebenarnya kita berbicara tentang reformasi. Terutama pada pilihan kata Mas Sandi tadi mengatakan TNI kok telah kita tempatkan pada posisi seperti yang diinginkan oleh reformasi, tapi kok apa namanya itu demokratisasi kita kok tidak seperti yang seharusnya. Berarti masalahnya bukan di militer kan, kalau mengatakan seperti itu. Ini sebenarnya bisa debatable ini, Mas Sandi. Sebelum saya ke Pak Slamet ya. Kenapa kemudian pikiran itu dimunculkan lagi pada saat sebenarnya kita kan TNI baik-baik saja di situ. Kita perbaiki saja, kita tata saja, sipil society kita agar kemudian apa namanya itu demokratisasi kita itu menjadi seperti yang kita harapkan. Kenapa kemudian harus berbalik ke militer lagi? Kalau dilihat dari usulan revisinya, yang sekarang dibahas ya, dari pasal 47 yang semula 10 kementerian lembaga di luar Kemhan dan Mabes menjadi 15. Untuk saya tidak signifikan. Ya, 15 kementerian lembaga yang sekarang diusulkan. Secara de facto ada perwira tinggi yang duduk di situ, menjabat. Dalam 15 yang ada sekarang. Penambahannya ada di KPK, misalnya yang tidak ada dalam pasal 47 yang asli ya. Lalu kemudian ini BNPB tadi saya mengatakan, kami waktu itu harus mencari cantolan cara bagaimana perwira aktif bisa menjadi kepala BNPPB tetap dengan status perwira tinggi. Itu kami harus mencari cantolan pasalnya. Ya, seperti BNPBT, keamanan laut itu juga harus mencari cantolan-cantolan pasalnya. Tapi yang ingin saya katakan, waktu sekarang ada tiba-tiba penambahan di 11 sampai 15 itu, itu tidak serta merta presiden, Pak Jokowi mengeluarkan ke pres. Tidak. Kami harus dulu melakukan penataan yang lain dari sisi PP-nya, dari sisi kemudian terkait dengan kementerian Pan RB dan seterusnya berbulan-bulan prosesnya dilakukan. Nah ini 11 sampai 15 ini yang difaktu ada sekarang tapi tidak ada di pasal 47. Jadi misalnya pertanyaan saya. Di yang diusulkan sekarang, masih ada kata-kata nomor 5, Sandi negara. Sementara usulan di pasal 7 dimasukkan kata cyber. Kenapa pasal 47-nya tidak memunculkan cyber? Ya. Misalnya. Lalu kembali kalau misalnya ke pasal 47, itu pertanyaan saya sejak saya membaca pasal 47 itu. Nomor 6, disebutnya Lemhannas. Lembaga ketahanan nasional. Di sini tidak ada kata-kata dewan pertahanan nasional. Wantanas. Padahal itu adalah bagian. Ada perwira tinggi bintang tiga yang menjabat sebagai Wantanas. Jadi pertanyaannya kalau kita saklek pakai pasal 47 yang asli 10 lembaga, Wantanas mestinya enggak sah. Pakai pasal 47 yang baru, Wantanas juga mestinya enggak ada. Yang ada Lemhannas. Wah, ini heh. Oke. Ya, bintang tiga, bintang dua yang ada di Wantanas harus dikembalikan itu karena tidak ada di pasal 47 dan pasal 47 yang diusulkan. Tampaknya memang banyak yang harus kita bicarakan. Saya akan ke situ, Mas Sandi. Tapi sebenarnya saya terpaksa memang harus mengajukan pertanyaan yang sama kepada Pak Slamet. Yang saya tanyakan tadi kepada Pak Andi ya, bahwa reformasi telah berhasil kita lakukan. Itu adalah pencapaian keta dunia oleh luar biasa bangsa Indonesia ini ternyata bisa bisa mencapai sebuah peristiwa yang luar biasa. TNI kita tempatkan. Tetapi kemudian kenapa gara-gara dilihat bahwa indeks demokratisasi kita kok tidak membaik, padahal TNI yang dianggap dulu menjadi bagian dari masalah dari demokrasi kita. Eh kalau begitu kita kembalikan ke TNI lagi. Ini pikiran yang bisa kita terima enggak, Pak Slamet? Iya, tentunya kalau kita lihat dari urutan reformasi, presiden yang memimpin. Ini kan indeks demokrasi turunnya justru di era presiden Jokowi. Di era SBY tidak. Jadi sebaiknya kita fokus aja dulu di situ. Mengapa kemudian indeks demokrasi kita turun di era presiden Jokowi ini. Oh. Ya terus indeks korupsi juga turun di titik nadir. Saya kira berarti harus ada yang kita evaluasi dari pemerintahan presiden Jokowi ini. Kalau dari sisi militer yang menarik adalah justru Indonesia dijadikan contoh oleh beberapa negara di mana keberadaan militer di satu tempat itu justru menumbuh menumbuhkan kesejahteraan. Nah di Amerika misalnya, akhirnya dia juga membangun satuan-satuan militer misalnya dan itu akhirnya rakyat merasa nyaman untuk melakukan aktivitas untuk melakukan kerja-kerja demokrasi karena merasa dirinya aman. Jadi negara akan muncul demokrasinya sangat kuat kalau militernya juga sangat kuat. Jadi kalau militernya dilemahkan justru demokrasinya turun. Dalam konteks ini seperti masih ada kaitannya dengan saya sampaikan tadi. Kalau kemudian militer tanda petik dilibatkan kembali di dalam pengelolaan negara, itu menguatkan atau melemahkan tekninya sendiri? Ya, saya kira contoh ya, beberapa negara. Kita tadi bahas BNPPB, badan penanggulangan bencana. Dan ternyata ketika orang mengkritik, di Amerika punya FEMA, Federal Emergency Management Agency. Dan ternyata di negara-negara Eropa juga begitu. Di situ militer dilibatkan. Oh, artinya memang ada bisa yang jadi contoh. Ada. Ada. Jadi sama dengan BNPT gitu, badan penanggulangan terorisme. Terorisme adalah salah satu tugas militer. Jadi masuk akal juga. Bakamla. Nah, persoalan 5 kementerian dan lembaga yang dimunculkan itu adalah muncul setelah undang-undang TNI lahir. Misalnya, BNBP 2008. BNPT 2011. Bakamla 2014. Kejaksaan Agung, pidana militer 2021. Jadi memang ada kebutuhan-kebutuhan itu. Dan ternyata cara berpikir bagaimana hubungan sipil dan militer itu lama-lama sekarang dipelajari juga semuanya. Ternyata yang kita kritik terhadap Indonesia dulu, Amerika malah menggunakan. Oke. Jadi mereka juga tidak lagi mempertahankan wilayah dengan menjaga dari luar, tapi mereka juga berpikir, oh ternyata efektif juga ya model-model Indonesia ini. Artinya dengan argumen ini, TNI aktif yang masuk ke pemerintahan itu berarti tidak melemahkan demokrasi, tapi justru menguatkan. Tetapi kan ini baru terobosan di tahun 2000-an. Dulu kan tidak ada seperti itu. Saya kira dengan adanya ini, memang banyak yang perlu dibenahi. Tapi bagaimana agar kita tetap terjaga sebagai negara sipil yang demokratis. Nah, kalau saya melihatnya, justru di era sekarang ini banyak sekali fenomena-fenomena pergeseran kontrol sipil terhadap militer. Misalnya, Presiden Jokowi mengangkat Teddy sebagai Seskap. Seskap itu kan kan kalau di era reformasi, itu harusnya di bawah sekretariat negara. Tetapi ini diangkat menjadi di bawah sekretariat militer presiden. Ini kan aneh. Padahal kalau kita lihat dari struktur kepresidenan, itu kan ada sekretariat negara, ada sekretariat militer presiden. Nah, kalau Seskap di bawah sekretariat militer presiden, berarti itu menunjukkan ada pergeseran. Itu bukan lagi ranah sipil, tapi sudah masuk ke ranah militer. Itu yang saya kira patut kita pertanyakan. Dan ini kalau dilihat dari sisi penegakan hukumnya, Teddy di situ adalah salah dan juga peraturan presiden yang mengubah posisi sekretariat kabinet di bawah sekretariat militer presiden itu keliru. Siap-siap pensiun ini. Ya kalau panglimanya tegas, ya berarti yang tidak berada dalam 15 ini, ya siap-siap pensiun ini. Maka Teddy seharusnya menjadi letnan kolonel, 2011 tambah 23 tahun, 2034. Nah sekarang ini kembalikan ya. Sipilnya gelisah, melihat organisasi militernya kok berantakan. Kebalik ini. Enggak ada, textbook militernya enggak ada. Kayaknya organisasi militer ini sedang ngacak-ngacak dirinya sendiri. Orang bukan ikut aturan, tapi aturan dipersiapkan untuk orang. Ini enggak bisa. Ternyata revisi undang-undang TNI itu, itu pernah diajukan dan ternyata redaksionalnya berbeda dengan yang sedang dibahas sekarang dan sedang dibicarakan sekarang. Seperti itu, Kak? Iya, sangat jauh berbeda, ya. Jadi waktu saya gubernur Lemhannas di tahun 2022 dan 2023. Saat itu kami membuat rangkaian kajian yang di dalamnya kira-kira mengusulkan agar kita bahas dulu 20 tahun reformasi militer. Dan kemudian membahas keberlakuan dua undang-undang utamalah. Nah dari reformasi militer undang-undang pertahanan 2002, undang-undang TNI 2004 yang usianya sudah 20 tahun. Jadi agar tidak menghasilkan satu usulan revisi yang segmentasinya teknikal. Jadi waktu itu kami mengusulkan, ayo kita besarkan. Kita besarkan dengan sekalian mengevaluasi reformasi militer. Ya. Jadi misalnya data menariknya waktu itu yang dibahas, kayaknya dari 2014 sampai 2024, TNI itu berada dalam koridor reformasi militer yang kita inginkan. Ya. Jadi relatif relatif terbataslah mungkin celah-celah atau kasus-kasus yang</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obatan eselon dua. Kenapa presiden yang lantik? kemudian dia berada pada kelompok mana? Sebelumnya Pak Selamat Ginting bahkan sudah melempar sebuah catatan nih bahwa ternyata ada sekitar 4 ribuan perwira yang ditempatkan di luar. Baik yang ada di sini maupun yang tidak ada di sini. Tidak ada pada daftar ini. Oke? Belum lagi dari Mas Andi tadi yang mengatakan bahwa RUU TNI yang versi yang pertama ternyata berbeda dengan sini. Oke?</w:t>
      </w:r>
    </w:p>
    <w:p>
      <w:pPr>
        <w:spacing w:after="80" w:before="160"/>
      </w:pPr>
      <w:r>
        <w:rPr>
          <w:rFonts w:ascii="Arial" w:cs="Arial" w:eastAsia="Arial" w:hAnsi="Arial"/>
          <w:b/>
          <w:bCs/>
          <w:color w:val="2E75B6"/>
          <w:sz w:val="22"/>
          <w:szCs w:val="22"/>
        </w:rPr>
        <w:t xml:space="preserve">[30:31] </w:t>
      </w:r>
      <w:r>
        <w:rPr>
          <w:rFonts w:ascii="Arial" w:cs="Arial" w:eastAsia="Arial" w:hAnsi="Arial"/>
          <w:sz w:val="22"/>
          <w:szCs w:val="22"/>
        </w:rPr>
        <w:t xml:space="preserve">Apalagi kan memang ada tambahan itu ada lima anu ya, lima kementerian ya. Saya sederhanakan. Karena waktu kita terbatas. Gugatan orang sebenarnya itu Mas Selamat ya. Ah, kenapa wacana pemerintahan sekarang ini tampaknya terlalu militaristik. Wajar jika kemudian orang menjadi curiga bahwa apakah pemerintahan ini ingin kembali ke masa lalu?</w:t>
      </w:r>
    </w:p>
    <w:p>
      <w:pPr>
        <w:spacing w:after="80" w:before="160"/>
      </w:pPr>
      <w:r>
        <w:rPr>
          <w:rFonts w:ascii="Arial" w:cs="Arial" w:eastAsia="Arial" w:hAnsi="Arial"/>
          <w:b/>
          <w:bCs/>
          <w:color w:val="2E75B6"/>
          <w:sz w:val="22"/>
          <w:szCs w:val="22"/>
        </w:rPr>
        <w:t xml:space="preserve">[31:03] </w:t>
      </w:r>
      <w:r>
        <w:rPr>
          <w:rFonts w:ascii="Arial" w:cs="Arial" w:eastAsia="Arial" w:hAnsi="Arial"/>
          <w:sz w:val="22"/>
          <w:szCs w:val="22"/>
        </w:rPr>
        <w:t xml:space="preserve">Masa lalu yang mana kita bisa identifikasi itu. Baik, apalagi namanya masa orde baru maupun setelah tadi dikatakan bahwa ternyata demokrasi itu tidak membaik juga indeksnya dengan militer berada di tempat yang yang kita rancang. Anda bisa memahami gugatan itu? Iya. Saya kira begini ya, mengapa dituding cenderung militerisme. Iya.</w:t>
      </w:r>
    </w:p>
    <w:p>
      <w:pPr>
        <w:spacing w:after="80" w:before="160"/>
      </w:pPr>
      <w:r>
        <w:rPr>
          <w:rFonts w:ascii="Arial" w:cs="Arial" w:eastAsia="Arial" w:hAnsi="Arial"/>
          <w:b/>
          <w:bCs/>
          <w:color w:val="2E75B6"/>
          <w:sz w:val="22"/>
          <w:szCs w:val="22"/>
        </w:rPr>
        <w:t xml:space="preserve">[31:33] </w:t>
      </w:r>
      <w:r>
        <w:rPr>
          <w:rFonts w:ascii="Arial" w:cs="Arial" w:eastAsia="Arial" w:hAnsi="Arial"/>
          <w:sz w:val="22"/>
          <w:szCs w:val="22"/>
        </w:rPr>
        <w:t xml:space="preserve">Jadi cara-cara yang dilakukan istana itu kelihatannya top-down sekali. Contohnya dalam kasus Teddy ini. Saya tidak yakin bahwa ini adalah sebuah keputusan dari Kasat, dari Panglima TNI. Tapi itu keputusan top-down dari Presiden Prabowo Subianto. Apa yang salah dengan itu? Tidak bisa. Karena harus melalui pembinaan.</w:t>
      </w:r>
    </w:p>
    <w:p>
      <w:pPr>
        <w:spacing w:after="80" w:before="160"/>
      </w:pPr>
      <w:r>
        <w:rPr>
          <w:rFonts w:ascii="Arial" w:cs="Arial" w:eastAsia="Arial" w:hAnsi="Arial"/>
          <w:b/>
          <w:bCs/>
          <w:color w:val="2E75B6"/>
          <w:sz w:val="22"/>
          <w:szCs w:val="22"/>
        </w:rPr>
        <w:t xml:space="preserve">[32:03] </w:t>
      </w:r>
      <w:r>
        <w:rPr>
          <w:rFonts w:ascii="Arial" w:cs="Arial" w:eastAsia="Arial" w:hAnsi="Arial"/>
          <w:sz w:val="22"/>
          <w:szCs w:val="22"/>
        </w:rPr>
        <w:t xml:space="preserve">Jadi untuk menjadi Letnan Kolonel itu, itu tanda tangan memang seorang Panglima TNI. Kalau untuk Kolonel, itu sudah presiden. Tunggu dulu. Teddy itu angkatan berapa ya? Teddy angkatan 2011. 2011. Iya. Mayor, setidaknya kalau mengikuti, apalagi namanya itu jenjangnya itu, dia baru Letkol itu usia eh dua, tiga, dua tahun lagi ya? atau tiga tahun lagi? Bukan. Jadi untuk menjadi Letnan Kolonel itu membutuhkan waktu paling cepat sesuai dengan peraturan Panglima TNI nomor 87 tahun 2022 yang ditandatangani Panglima TNI Andika Perkasa berlaku September 2022 itu 18 tahun itu paling cepat.</w:t>
      </w:r>
    </w:p>
    <w:p>
      <w:pPr>
        <w:spacing w:after="80" w:before="160"/>
      </w:pPr>
      <w:r>
        <w:rPr>
          <w:rFonts w:ascii="Arial" w:cs="Arial" w:eastAsia="Arial" w:hAnsi="Arial"/>
          <w:b/>
          <w:bCs/>
          <w:color w:val="2E75B6"/>
          <w:sz w:val="22"/>
          <w:szCs w:val="22"/>
        </w:rPr>
        <w:t xml:space="preserve">[32:47] </w:t>
      </w:r>
      <w:r>
        <w:rPr>
          <w:rFonts w:ascii="Arial" w:cs="Arial" w:eastAsia="Arial" w:hAnsi="Arial"/>
          <w:sz w:val="22"/>
          <w:szCs w:val="22"/>
        </w:rPr>
        <w:t xml:space="preserve">Dengan catatan dia sudah lulus pendidikan paling tingginya Seskuat. Keduanya adalah pendidikan lanjutan perwira tingkat dua. 18 tahun. Sekarang setelah pada angka berapa tahun? Nah, Teddy ini karena tidak memenuhi persyaratan deklapa dua dan Seskuat, maka dia harus mengikuti yang 23 tahun. Jadi kalau cuma modal pendidikan paling tinggi di deklapa dua, maka perlu waktu 21 tahun.</w:t>
      </w:r>
    </w:p>
    <w:p>
      <w:pPr>
        <w:spacing w:after="80" w:before="160"/>
      </w:pPr>
      <w:r>
        <w:rPr>
          <w:rFonts w:ascii="Arial" w:cs="Arial" w:eastAsia="Arial" w:hAnsi="Arial"/>
          <w:b/>
          <w:bCs/>
          <w:color w:val="2E75B6"/>
          <w:sz w:val="22"/>
          <w:szCs w:val="22"/>
        </w:rPr>
        <w:t xml:space="preserve">[33:17] </w:t>
      </w:r>
      <w:r>
        <w:rPr>
          <w:rFonts w:ascii="Arial" w:cs="Arial" w:eastAsia="Arial" w:hAnsi="Arial"/>
          <w:sz w:val="22"/>
          <w:szCs w:val="22"/>
        </w:rPr>
        <w:t xml:space="preserve">Kalau tidak ada di deklapa dua dan Seskuat 23 tahun. Maka Teddy seharusnya menjadi Letnan Kolonel 2011 tambah 23 tahun 2034. Itu dia baru harusnya menjadi Letnan Kolonel. Saya mengikuti rapat RDP 45 TNI dengan Komisi satu ya. Di situ dibahas usia menjadi seorang komandan batalion. Kata Pak Panglima, Pak Agus itu, Panglima TNI mengatakan komandan batalion pada usia 34 tahun itu bagi dia itu terlalu tua.</w:t>
      </w:r>
    </w:p>
    <w:p>
      <w:pPr>
        <w:spacing w:after="80" w:before="160"/>
      </w:pPr>
      <w:r>
        <w:rPr>
          <w:rFonts w:ascii="Arial" w:cs="Arial" w:eastAsia="Arial" w:hAnsi="Arial"/>
          <w:b/>
          <w:bCs/>
          <w:color w:val="2E75B6"/>
          <w:sz w:val="22"/>
          <w:szCs w:val="22"/>
        </w:rPr>
        <w:t xml:space="preserve">[33:54] </w:t>
      </w:r>
      <w:r>
        <w:rPr>
          <w:rFonts w:ascii="Arial" w:cs="Arial" w:eastAsia="Arial" w:hAnsi="Arial"/>
          <w:sz w:val="22"/>
          <w:szCs w:val="22"/>
        </w:rPr>
        <w:t xml:space="preserve">Saya mencoba dekatkan dengan pembahasan kita tadi. Tidaklah kita terlalu menempatkan mayor Teddy pada posisi yang dilematis gara-gara hanya karena dia berada dalam tatanan politik ini. Karena itu publik curiga apa yang dikemukakan Panglima TNI itu menjadi kendaraan untuk Teddy nanti. Oh, untuk Teddy menjadi brigadir jenderal. Jadi dalam sejarahnya sesuai dengan peraturan Panglima TNI itu untuk menjadi perwira tinggi, itu butuh waktu sekitar 26 tahun untuk bintang satu.</w:t>
      </w:r>
    </w:p>
    <w:p>
      <w:pPr>
        <w:spacing w:after="80" w:before="160"/>
      </w:pPr>
      <w:r>
        <w:rPr>
          <w:rFonts w:ascii="Arial" w:cs="Arial" w:eastAsia="Arial" w:hAnsi="Arial"/>
          <w:b/>
          <w:bCs/>
          <w:color w:val="2E75B6"/>
          <w:sz w:val="22"/>
          <w:szCs w:val="22"/>
        </w:rPr>
        <w:t xml:space="preserve">[34:35] </w:t>
      </w:r>
      <w:r>
        <w:rPr>
          <w:rFonts w:ascii="Arial" w:cs="Arial" w:eastAsia="Arial" w:hAnsi="Arial"/>
          <w:sz w:val="22"/>
          <w:szCs w:val="22"/>
        </w:rPr>
        <w:t xml:space="preserve">Jadi kalau lulus akademi militer umur 22 tahun, 48 tahun baru bisa menjadi brigadir jenderal. Nah, sekarang dibikin 42. Bayangkan ada 6 tahun yang digerus. Ada apa sebenarnya? Publik wajar kalau kemudian mencurigai. Jangan-jangan, gitu. Orang bukan ikut aturan tapi aturan dipersiapkan untuk orang. Ini enggak bisa.</w:t>
      </w:r>
    </w:p>
    <w:p>
      <w:pPr>
        <w:spacing w:after="80" w:before="160"/>
      </w:pPr>
      <w:r>
        <w:rPr>
          <w:rFonts w:ascii="Arial" w:cs="Arial" w:eastAsia="Arial" w:hAnsi="Arial"/>
          <w:b/>
          <w:bCs/>
          <w:color w:val="2E75B6"/>
          <w:sz w:val="22"/>
          <w:szCs w:val="22"/>
        </w:rPr>
        <w:t xml:space="preserve">[35:05] </w:t>
      </w:r>
      <w:r>
        <w:rPr>
          <w:rFonts w:ascii="Arial" w:cs="Arial" w:eastAsia="Arial" w:hAnsi="Arial"/>
          <w:sz w:val="22"/>
          <w:szCs w:val="22"/>
        </w:rPr>
        <w:t xml:space="preserve">Nah, untuk angkatannya Teddy, baru per 1 April nanti harusnya menjadi mayor. Itu butuh waktu 14 tahun untuk menjadi mayor dengan persyaratan sudah di deklapa dua. Nah, Teddy belum. Teddy hanya di deklapa satu di Amerika plus Ranger. Yang saya sayangkan adalah mengapa dia pulang dari Amerika pendidikan Ranger tidak diaplikasikan ke lapangan. Misalnya dikirim tugas menjadi komandan kompi di Papua.</w:t>
      </w:r>
    </w:p>
    <w:p>
      <w:pPr>
        <w:spacing w:after="80" w:before="160"/>
      </w:pPr>
      <w:r>
        <w:rPr>
          <w:rFonts w:ascii="Arial" w:cs="Arial" w:eastAsia="Arial" w:hAnsi="Arial"/>
          <w:b/>
          <w:bCs/>
          <w:color w:val="2E75B6"/>
          <w:sz w:val="22"/>
          <w:szCs w:val="22"/>
        </w:rPr>
        <w:t xml:space="preserve">[35:35] </w:t>
      </w:r>
      <w:r>
        <w:rPr>
          <w:rFonts w:ascii="Arial" w:cs="Arial" w:eastAsia="Arial" w:hAnsi="Arial"/>
          <w:sz w:val="22"/>
          <w:szCs w:val="22"/>
        </w:rPr>
        <w:t xml:space="preserve">Jadi negara rugi. Belum lagi kemudian setahun yang lalu Februari 2024 sampai sekarang dia ditempatkan sebagai wakil komandan batalion infanteri 328 para rider Kostrad. Kosong sampai sekarang tidak ditempati. Karena orangnya lagi aktif di istana, gitu ya. Nah makanya enggak bisa. Nah, dalam sejarah sekretaris kabinet militer pertama yang menempati posisi itu adalah Mayor Jenderal Jamin Ginting.</w:t>
      </w:r>
    </w:p>
    <w:p>
      <w:pPr>
        <w:spacing w:after="80" w:before="160"/>
      </w:pPr>
      <w:r>
        <w:rPr>
          <w:rFonts w:ascii="Arial" w:cs="Arial" w:eastAsia="Arial" w:hAnsi="Arial"/>
          <w:b/>
          <w:bCs/>
          <w:color w:val="2E75B6"/>
          <w:sz w:val="22"/>
          <w:szCs w:val="22"/>
        </w:rPr>
        <w:t xml:space="preserve">[36:05] </w:t>
      </w:r>
      <w:r>
        <w:rPr>
          <w:rFonts w:ascii="Arial" w:cs="Arial" w:eastAsia="Arial" w:hAnsi="Arial"/>
          <w:sz w:val="22"/>
          <w:szCs w:val="22"/>
        </w:rPr>
        <w:t xml:space="preserve">Itu dulunya asisten operasi Panglima Angkatan Darat. Senior sekali. Lalu digantikan oleh Mayor Jenderal Polisi Hugeng Iman Santoso yang kemudian menjadi Kapolri. Jamin Ginting ditarik kemudian menjadi Dubes di Kanada menjadi Letnan Jenderal. Jadi orang-orang hebat begitu ya. Kemudian di era peralihan Soeharto Soeharto. Kolonel Sudarmono itu diturunkan menjadi eselon dua.</w:t>
      </w:r>
    </w:p>
    <w:p>
      <w:pPr>
        <w:spacing w:after="80" w:before="160"/>
      </w:pPr>
      <w:r>
        <w:rPr>
          <w:rFonts w:ascii="Arial" w:cs="Arial" w:eastAsia="Arial" w:hAnsi="Arial"/>
          <w:b/>
          <w:bCs/>
          <w:color w:val="2E75B6"/>
          <w:sz w:val="22"/>
          <w:szCs w:val="22"/>
        </w:rPr>
        <w:t xml:space="preserve">[36:36] </w:t>
      </w:r>
      <w:r>
        <w:rPr>
          <w:rFonts w:ascii="Arial" w:cs="Arial" w:eastAsia="Arial" w:hAnsi="Arial"/>
          <w:sz w:val="22"/>
          <w:szCs w:val="22"/>
        </w:rPr>
        <w:t xml:space="preserve">Maka kemudian dia masuk menjadi Brigjen. Nah ini kan seorang mayor. Seorang mayor menempati posisi kalau ini tadi eselon dua itu sangat tidak layak sekali, jauh sekali lompatannya. Mayor itu Letkol aja itu namanya eselon empat. Tidak ada lagi namanya di bawah eselon empat. Ini bukan eselon, tiba-tiba eselon. Pusing saya.</w:t>
      </w:r>
    </w:p>
    <w:p>
      <w:pPr>
        <w:spacing w:after="80" w:before="160"/>
      </w:pPr>
      <w:r>
        <w:rPr>
          <w:rFonts w:ascii="Arial" w:cs="Arial" w:eastAsia="Arial" w:hAnsi="Arial"/>
          <w:b/>
          <w:bCs/>
          <w:color w:val="2E75B6"/>
          <w:sz w:val="22"/>
          <w:szCs w:val="22"/>
        </w:rPr>
        <w:t xml:space="preserve">[37:07] </w:t>
      </w:r>
      <w:r>
        <w:rPr>
          <w:rFonts w:ascii="Arial" w:cs="Arial" w:eastAsia="Arial" w:hAnsi="Arial"/>
          <w:sz w:val="22"/>
          <w:szCs w:val="22"/>
        </w:rPr>
        <w:t xml:space="preserve">Mas Andi, ini tampaknya kita harus dekati dengan pendekatan yang lebih teknokratik ini. Pendekatan yang lebih filosofis gitu ya. Karena ini berisiko loh. Iya. Iya. 6 tahun dilompati. Ada berapa banyak perwira tinggi yang sedang mencoba, apa namanya itu melihat masa depannya di organisasi militer ini. Apa catatannya Anda menyangkut itu? Biasanya Bang Akbar, Selamat saya itu membatasi komentar saya sebagai pengamat militer.</w:t>
      </w:r>
    </w:p>
    <w:p>
      <w:pPr>
        <w:spacing w:after="80" w:before="160"/>
      </w:pPr>
      <w:r>
        <w:rPr>
          <w:rFonts w:ascii="Arial" w:cs="Arial" w:eastAsia="Arial" w:hAnsi="Arial"/>
          <w:b/>
          <w:bCs/>
          <w:color w:val="2E75B6"/>
          <w:sz w:val="22"/>
          <w:szCs w:val="22"/>
        </w:rPr>
        <w:t xml:space="preserve">[37:39] </w:t>
      </w:r>
      <w:r>
        <w:rPr>
          <w:rFonts w:ascii="Arial" w:cs="Arial" w:eastAsia="Arial" w:hAnsi="Arial"/>
          <w:sz w:val="22"/>
          <w:szCs w:val="22"/>
        </w:rPr>
        <w:t xml:space="preserve">Kalau sudah terlalu dalam mengutak-atik organisasinya ya. Jadi dalam kondisi normal, saya akan mengatakan itu urusan internal mereka. Oke. Ya. Enggak mau saya utak-atik. Jadi misalnya kalau teman-teman media ya, bertanya, Siapa calon Kasat, siapa calon Kasal? Saya akan mengatakan itu urusannya internal. Begitu ditanya calon Panglima, baru saya komentar karena itu urusan dengan DPR. Tapi begitu bintang empat ke bawah biasanya saya enggak mau komentar. Karena itu urusan internal mereka. Kali ini beda. Kali ini beda karena ini adalah posisi yang tiba-tiba kenaikan pangkatnya untuk sesuatu jabatan yang berkaitan dengan sipil.</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Oke. Ya. Di kementerian dulu di Sekkab, Kementerian Negara dan seterusnya. Jadi kalau misalnya katakanlah, Pak Prabowo memang membutuhkan seorang Teddy berada dalam ring nolnya ya. Lalu diputuskan bahwa Mayor Teddy menjabat sebagai ajudan presiden langsung dengan pangkat kolonel. Katakanlah kasusnya seperti itu. Lalu saya akan mengatakan urusan mereka. Internal mereka. Saya yang sipil enggak utak-atik.</w:t>
      </w:r>
    </w:p>
    <w:p>
      <w:pPr>
        <w:spacing w:after="80" w:before="160"/>
      </w:pPr>
      <w:r>
        <w:rPr>
          <w:rFonts w:ascii="Arial" w:cs="Arial" w:eastAsia="Arial" w:hAnsi="Arial"/>
          <w:b/>
          <w:bCs/>
          <w:color w:val="2E75B6"/>
          <w:sz w:val="22"/>
          <w:szCs w:val="22"/>
        </w:rPr>
        <w:t xml:space="preserve">[38:45] </w:t>
      </w:r>
      <w:r>
        <w:rPr>
          <w:rFonts w:ascii="Arial" w:cs="Arial" w:eastAsia="Arial" w:hAnsi="Arial"/>
          <w:sz w:val="22"/>
          <w:szCs w:val="22"/>
        </w:rPr>
        <w:t xml:space="preserve">Ya, yang membuat militer gelisah ya selesaikan sendiri. Ya. Gimana caranya itu bisa dilakukan? Makanya kenaikan pangkat Teddy, eskapang limanya adalah kenaikan pangkat dalam kurung percepatan. Ada kata percepatan ya. Lalu di militer sendiri yang harus kemudian memberitahu ke organisasi bahwa ini oke kok, ini enggak apa-apa kok, karena kebutuhannya ini kok, mereka sendiri yang harus membuat organisasi tenang. Ya. Bukan urusan saya. Yang sipil. Biasanya begitu tuh.</w:t>
      </w:r>
    </w:p>
    <w:p>
      <w:pPr>
        <w:spacing w:after="80" w:before="160"/>
      </w:pPr>
      <w:r>
        <w:rPr>
          <w:rFonts w:ascii="Arial" w:cs="Arial" w:eastAsia="Arial" w:hAnsi="Arial"/>
          <w:b/>
          <w:bCs/>
          <w:color w:val="2E75B6"/>
          <w:sz w:val="22"/>
          <w:szCs w:val="22"/>
        </w:rPr>
        <w:t xml:space="preserve">[39:16] </w:t>
      </w:r>
      <w:r>
        <w:rPr>
          <w:rFonts w:ascii="Arial" w:cs="Arial" w:eastAsia="Arial" w:hAnsi="Arial"/>
          <w:sz w:val="22"/>
          <w:szCs w:val="22"/>
        </w:rPr>
        <w:t xml:space="preserve">Ya. Tapi kali ini kayaknya tidak. Kayaknya kali ini membuat riak-riak yang tidak hanya dalam organisasi militer, tapi juga ke masalah politik sipil. Jadi kalau ditanya ya, kalau ditanya sekarang, apakah ini hal yang murni terkait dengan organisasi militer? Pasti tidak. Ya, karena dari tadi Pak Selamat mengatakan dari sejak pelantikan oleh presiden, ya bedol desanya, setkap yang dulunya langsung di bawah presiden setingkat menteri menjadi di bawah sekneg, lalu ada posisi baru, setkap di bawah setmil.</w:t>
      </w:r>
    </w:p>
    <w:p>
      <w:pPr>
        <w:spacing w:after="80" w:before="160"/>
      </w:pPr>
      <w:r>
        <w:rPr>
          <w:rFonts w:ascii="Arial" w:cs="Arial" w:eastAsia="Arial" w:hAnsi="Arial"/>
          <w:b/>
          <w:bCs/>
          <w:color w:val="2E75B6"/>
          <w:sz w:val="22"/>
          <w:szCs w:val="22"/>
        </w:rPr>
        <w:t xml:space="preserve">[39:53] </w:t>
      </w:r>
      <w:r>
        <w:rPr>
          <w:rFonts w:ascii="Arial" w:cs="Arial" w:eastAsia="Arial" w:hAnsi="Arial"/>
          <w:sz w:val="22"/>
          <w:szCs w:val="22"/>
        </w:rPr>
        <w:t xml:space="preserve">Ini bukan masalah teknokratik birokrasi dan organisasi semata. Ya tapi ini memang ada perspektif politiknya. Ya. Jadi organisasinya harus dibereskan sendiri oleh Panglima dengan Kasat. Gimana caranya membuat organisasinya itu anteng dengan dengan mutasi yang tidak normal percepatan ini. Tapi kemudian secara politik juga harus dipahami. Kenapa dimunculkan hal-hal seperti ini. Ya tadi kita fokus ke Teddy ya, misalnya.</w:t>
      </w:r>
    </w:p>
    <w:p>
      <w:pPr>
        <w:spacing w:after="80" w:before="160"/>
      </w:pPr>
      <w:r>
        <w:rPr>
          <w:rFonts w:ascii="Arial" w:cs="Arial" w:eastAsia="Arial" w:hAnsi="Arial"/>
          <w:b/>
          <w:bCs/>
          <w:color w:val="2E75B6"/>
          <w:sz w:val="22"/>
          <w:szCs w:val="22"/>
        </w:rPr>
        <w:t xml:space="preserve">[40:24] </w:t>
      </w:r>
      <w:r>
        <w:rPr>
          <w:rFonts w:ascii="Arial" w:cs="Arial" w:eastAsia="Arial" w:hAnsi="Arial"/>
          <w:sz w:val="22"/>
          <w:szCs w:val="22"/>
        </w:rPr>
        <w:t xml:space="preserve">Satu yang saya sampaikan hari ini enggak jelas untuk saya adalah bagaimana menjelaskan Kasat press itu perwira tinggi aktif. Ya, di bawah sekneg tapi tidak di bawah setmil. Misalnya tidak ada dalam pasal 47 yang lama, tidak ada dalam pasal 47 yang baru. Ya, apakah kemudian Majen aktif yang menjadi Kasat press ini nantinya diminta pensiun dini. Ya. Lalu pertanyaan lanjutannya adalah apakah dengan pasal 47 yang baru itu menyelesaikan masalah penumpukan perwira.</w:t>
      </w:r>
    </w:p>
    <w:p>
      <w:pPr>
        <w:spacing w:after="80" w:before="160"/>
      </w:pPr>
      <w:r>
        <w:rPr>
          <w:rFonts w:ascii="Arial" w:cs="Arial" w:eastAsia="Arial" w:hAnsi="Arial"/>
          <w:b/>
          <w:bCs/>
          <w:color w:val="2E75B6"/>
          <w:sz w:val="22"/>
          <w:szCs w:val="22"/>
        </w:rPr>
        <w:t xml:space="preserve">[40:58] </w:t>
      </w:r>
      <w:r>
        <w:rPr>
          <w:rFonts w:ascii="Arial" w:cs="Arial" w:eastAsia="Arial" w:hAnsi="Arial"/>
          <w:sz w:val="22"/>
          <w:szCs w:val="22"/>
        </w:rPr>
        <w:t xml:space="preserve">Ya. Masalah terbesarnya kan begitu. Ya. Jadi kira-kira kan masalah ini ada sejak reformasi kemudian membongkar dwifungsi, membongkar pol, membongkar kekaryaan. Yang membuat perwira-perwira tidak bisa hadir di banyak kementerian lembaga bahkan sampai BUMN, BUMD dan pemerintah daerah tidak bisa lagi di situ. Ya. Solusi terbaik saat itu adalah pensiun dini. Solusi terbaiknya. Solusi itu tidak dipakai.</w:t>
      </w:r>
    </w:p>
    <w:p>
      <w:pPr>
        <w:spacing w:after="80" w:before="160"/>
      </w:pPr>
      <w:r>
        <w:rPr>
          <w:rFonts w:ascii="Arial" w:cs="Arial" w:eastAsia="Arial" w:hAnsi="Arial"/>
          <w:b/>
          <w:bCs/>
          <w:color w:val="2E75B6"/>
          <w:sz w:val="22"/>
          <w:szCs w:val="22"/>
        </w:rPr>
        <w:t xml:space="preserve">[41:29] </w:t>
      </w:r>
      <w:r>
        <w:rPr>
          <w:rFonts w:ascii="Arial" w:cs="Arial" w:eastAsia="Arial" w:hAnsi="Arial"/>
          <w:sz w:val="22"/>
          <w:szCs w:val="22"/>
        </w:rPr>
        <w:t xml:space="preserve">Saya punya punya rekan angkatan ayah saya ya. Begitu melihat bahwa dia tidak akan lagi mendapatkan posisi dalam Kemhan, Mabes TNI, dia memilih pensiun dini. Secara volunter dia memilih pensiun dini. Ya tapi jarang orang seperti ini. Nah, sekarang terjadi penumpukan ini. Terjadi penumpukan yang beberapa kali sebetulnya sudah diusahakan diselesaikan. Ya, salah satu solusi terakhir ditawarkan oleh Pak Andika Perkasa ketika beliau menjadi Kasat, ketika struktur organisasi Angkatan Darat divalidasi yang membuat ada jabatan bintang bintang baru.</w:t>
      </w:r>
    </w:p>
    <w:p>
      <w:pPr>
        <w:spacing w:after="80" w:before="160"/>
      </w:pPr>
      <w:r>
        <w:rPr>
          <w:rFonts w:ascii="Arial" w:cs="Arial" w:eastAsia="Arial" w:hAnsi="Arial"/>
          <w:b/>
          <w:bCs/>
          <w:color w:val="2E75B6"/>
          <w:sz w:val="22"/>
          <w:szCs w:val="22"/>
        </w:rPr>
        <w:t xml:space="preserve">[42:16] </w:t>
      </w:r>
      <w:r>
        <w:rPr>
          <w:rFonts w:ascii="Arial" w:cs="Arial" w:eastAsia="Arial" w:hAnsi="Arial"/>
          <w:sz w:val="22"/>
          <w:szCs w:val="22"/>
        </w:rPr>
        <w:t xml:space="preserve">Tampaknya yang dulu dilakukan validasi oleh Pak Andika itu dikembalikan ke titik awal. Ya, sehingga dan POM Angkatan Darat yang semulanya di masa Pak Andika bintang tiga dikembalikan ke bintang dua. Sekarang bintang dua lagi. Setidaknya posisinya kosong. Saya belum menerima informasi apakah Panglima sebagai Kasatnya sudah melakukan validasi organisasi baru. Ya. Ya tapi yang saya tahu dan POM bintang tiga itu kosong. Tidak ada pejabatnya. Kepala RSPAD misalnya yang seharusnya bintang tiga sekarang bintang dua.</w:t>
      </w:r>
    </w:p>
    <w:p>
      <w:pPr>
        <w:spacing w:after="80" w:before="160"/>
      </w:pPr>
      <w:r>
        <w:rPr>
          <w:rFonts w:ascii="Arial" w:cs="Arial" w:eastAsia="Arial" w:hAnsi="Arial"/>
          <w:b/>
          <w:bCs/>
          <w:color w:val="2E75B6"/>
          <w:sz w:val="22"/>
          <w:szCs w:val="22"/>
        </w:rPr>
        <w:t xml:space="preserve">[42:50] </w:t>
      </w:r>
      <w:r>
        <w:rPr>
          <w:rFonts w:ascii="Arial" w:cs="Arial" w:eastAsia="Arial" w:hAnsi="Arial"/>
          <w:sz w:val="22"/>
          <w:szCs w:val="22"/>
        </w:rPr>
        <w:t xml:space="preserve">Tapi saya tidak tahu bahwa itu apakah kepala atau setel karena jabatannya memang dikosongkan. Dan POM Angkatan Darat yang semulanya bintang tiga dikembalikan ke bintang dua. Sekarang bintang dua lagi. Tapi saya tidak tahu apakah itu kepala atau setel karena jabatannya memang dikosongkan. Pak Andika dulu berusaha menyelesaikan itu dengan menaikkan satu tingkat kan. Kemudian kalau ini dinormalisasi kembali berarti kembali ini masalahnya kembali ke penumpukan yang lain. Sekarang pertanyaan saya gampanglah kalau saya mau gamblang ya. Itu kira-kira UI mengalami penumpukan dosen. Banyak dosen yang tiba-tiba tidak bisa mengajar karena kelasnya penuh.</w:t>
      </w:r>
    </w:p>
    <w:p>
      <w:pPr>
        <w:spacing w:after="80" w:before="160"/>
      </w:pPr>
      <w:r>
        <w:rPr>
          <w:rFonts w:ascii="Arial" w:cs="Arial" w:eastAsia="Arial" w:hAnsi="Arial"/>
          <w:b/>
          <w:bCs/>
          <w:color w:val="2E75B6"/>
          <w:sz w:val="22"/>
          <w:szCs w:val="22"/>
        </w:rPr>
        <w:t xml:space="preserve">[43:22] </w:t>
      </w:r>
      <w:r>
        <w:rPr>
          <w:rFonts w:ascii="Arial" w:cs="Arial" w:eastAsia="Arial" w:hAnsi="Arial"/>
          <w:sz w:val="22"/>
          <w:szCs w:val="22"/>
        </w:rPr>
        <w:t xml:space="preserve">Betul. Ya. Lalu solusinya adalah kita minta universitas lain nampung dosen itu. Kalau masih universitas lain enggak apa-apa nampung dosen itu. Kalau kemudian kita minta BUMN nampung dosen-dosen itu yang tidak bisa mengajar itu kan baru gara-gara kepala. Kompetensinya mengajar. Masukkan ke BUMN. Biasakan kan gara-gara kepala dan bukan lead banknya. Itu yang saya maksud Mas Sandi. Ini kan menyangkut lagi-lagi saya mau fokus, menyangkut dengan organisasi besar, TNI. Jangan sampai kemudian karena Pak Jokowi ini hanya memilih dia kan. Tetapi jangan kemudian mengganggu organisasinya.</w:t>
      </w:r>
    </w:p>
    <w:p>
      <w:pPr>
        <w:spacing w:after="80" w:before="160"/>
      </w:pPr>
      <w:r>
        <w:rPr>
          <w:rFonts w:ascii="Arial" w:cs="Arial" w:eastAsia="Arial" w:hAnsi="Arial"/>
          <w:b/>
          <w:bCs/>
          <w:color w:val="2E75B6"/>
          <w:sz w:val="22"/>
          <w:szCs w:val="22"/>
        </w:rPr>
        <w:t xml:space="preserve">[43:54] </w:t>
      </w:r>
      <w:r>
        <w:rPr>
          <w:rFonts w:ascii="Arial" w:cs="Arial" w:eastAsia="Arial" w:hAnsi="Arial"/>
          <w:sz w:val="22"/>
          <w:szCs w:val="22"/>
        </w:rPr>
        <w:t xml:space="preserve">Dan ada berbagai pembenaran, bahkan dari Panglima TNI atau dari Kasat mengatakan, ya gunakan bahasa yang Ya. Jadi ini dalam textbook-textbook supermasi sipil enggak ada kasus ini. Kebalikannya ya. Biasanya militer itu yang resah melihat organisasi militer itu berantakan. Ini kok sipilnya yang resah. Kayaknya kenapa sih kok militer ini kayak kacau banget ya. Ini kan jadi masalah kan. Tapi kan sebenarnya ini yang pertama, kalau menurut saya sebagai pengamat militer, ini terjadi pemborosan. Kemudian terjadi pelebaran birokrasi. Dan yang kedua, ini melanggar disiplin militer. Kenapa? Karena ini adalah jalan pintas. Jalan pintas yang seharusnya dia tempuh proses normal, ada pembinaan, ada pendidikan, ada penugasan.</w:t>
      </w:r>
    </w:p>
    <w:p>
      <w:pPr>
        <w:spacing w:after="80" w:before="160"/>
      </w:pPr>
      <w:r>
        <w:rPr>
          <w:rFonts w:ascii="Arial" w:cs="Arial" w:eastAsia="Arial" w:hAnsi="Arial"/>
          <w:b/>
          <w:bCs/>
          <w:color w:val="2E75B6"/>
          <w:sz w:val="22"/>
          <w:szCs w:val="22"/>
        </w:rPr>
        <w:t xml:space="preserve">[44:25] </w:t>
      </w:r>
      <w:r>
        <w:rPr>
          <w:rFonts w:ascii="Arial" w:cs="Arial" w:eastAsia="Arial" w:hAnsi="Arial"/>
          <w:sz w:val="22"/>
          <w:szCs w:val="22"/>
        </w:rPr>
        <w:t xml:space="preserve">Dia hindari semua itu. Kenapa? Karena dia dapat tiket khusus dari politik. Itu yang saya maksud. Jadi kalau nanti Presiden terpilih berikutnya, dia punya kesempatan untuk melakukan hal yang sama, kan? Lalu kemudian kita mengatakan, oh, ini kan prosesnya normal, kan? Enggak, ini yang kita sebut sebagai diskresi. Diskresi yang kebablasan. Dan itu sangat merusak tatanan institusi. Terutama dalam hal ini institusi TNI. Nah, kalau dilihat dalam konteks kepemimpinan sipil atas militer. Memang semestinya, TNI itu di bawah kendali sipil. Tapi bukan berarti kemudian sipil boleh melakukan segala sesuatu.</w:t>
      </w:r>
    </w:p>
    <w:p>
      <w:pPr>
        <w:spacing w:after="80" w:before="160"/>
      </w:pPr>
      <w:r>
        <w:rPr>
          <w:rFonts w:ascii="Arial" w:cs="Arial" w:eastAsia="Arial" w:hAnsi="Arial"/>
          <w:b/>
          <w:bCs/>
          <w:color w:val="2E75B6"/>
          <w:sz w:val="22"/>
          <w:szCs w:val="22"/>
        </w:rPr>
        <w:t xml:space="preserve">[44:55] </w:t>
      </w:r>
      <w:r>
        <w:rPr>
          <w:rFonts w:ascii="Arial" w:cs="Arial" w:eastAsia="Arial" w:hAnsi="Arial"/>
          <w:sz w:val="22"/>
          <w:szCs w:val="22"/>
        </w:rPr>
        <w:t xml:space="preserve">Ada aturan mainnya. Ada kaidah-kaidahnya. Dan itu yang saya kira dilanggar. Jadi dalam kasus ini, saya bisa mengerti kenapa kemudian ada riak-riak dan kecurigaan. Tapi Pak Selamat, ini bukan masalah baru. Di era Pak SBY pun, ada kebijakan seperti itu. Meskipun mungkin tidak seekstrem ini. Tapi kan tetap ada penempatan penempatan orang yang bukan berdasarkan jenjang kariernya. Tapi berdasarkan kedekatan politik atau lain-lain. Yang saya pertanyakan adalah, kenapa kemudian itu dianggap normal, gitu. Padahal kan kalau kita melihat sejarah, justru ini adalah bentuk-bentuk penyimpangan yang terjadi. Nah, tapi kan masalahnya sekarang,</w:t>
      </w:r>
    </w:p>
    <w:p>
      <w:pPr>
        <w:spacing w:after="80" w:before="160"/>
      </w:pPr>
      <w:r>
        <w:rPr>
          <w:rFonts w:ascii="Arial" w:cs="Arial" w:eastAsia="Arial" w:hAnsi="Arial"/>
          <w:b/>
          <w:bCs/>
          <w:color w:val="2E75B6"/>
          <w:sz w:val="22"/>
          <w:szCs w:val="22"/>
        </w:rPr>
        <w:t xml:space="preserve">[45:26] </w:t>
      </w:r>
      <w:r>
        <w:rPr>
          <w:rFonts w:ascii="Arial" w:cs="Arial" w:eastAsia="Arial" w:hAnsi="Arial"/>
          <w:sz w:val="22"/>
          <w:szCs w:val="22"/>
        </w:rPr>
        <w:t xml:space="preserve">ini kan dalam ranah politik. Dan Pak Jokowi, kan terpilih dua kali. Tentu dia punya pertimbangan-pertimbangan sendiri. Mungkin ada hal-hal yang tidak bisa kita lihat secara keseluruhan. Tapi pertanyaannya adalah, apakah itu akan menjadi preseden buruk ke depannya? Itu yang perlu kita antisipasi. Nah, kalau saya tidak bisa komentar banyak. Karena saya hanya pengamat. Tapi saya ingin mengingatkan kembali, bahwa standar, bahwa aturan, bahwa norma-norma dalam pembinaan karier militer itu harus tetap dijaga. Itu saja. Saya kira Mas Andi tadi sudah cukup jelas. Bahwa ada 101 perwira aktif TNI yang berada di Kemenhan dan TNI.</w:t>
      </w:r>
    </w:p>
    <w:p>
      <w:pPr>
        <w:spacing w:after="80" w:before="160"/>
      </w:pPr>
      <w:r>
        <w:rPr>
          <w:rFonts w:ascii="Arial" w:cs="Arial" w:eastAsia="Arial" w:hAnsi="Arial"/>
          <w:b/>
          <w:bCs/>
          <w:color w:val="2E75B6"/>
          <w:sz w:val="22"/>
          <w:szCs w:val="22"/>
        </w:rPr>
        <w:t xml:space="preserve">[45:57] </w:t>
      </w:r>
      <w:r>
        <w:rPr>
          <w:rFonts w:ascii="Arial" w:cs="Arial" w:eastAsia="Arial" w:hAnsi="Arial"/>
          <w:sz w:val="22"/>
          <w:szCs w:val="22"/>
        </w:rPr>
        <w:t xml:space="preserve">Itu jumlahnya sangat banyak. Padahal mestinya kan sudah di luar. Nah, ini kan menyangkut penumpukan. Saya tidak tahu apakah itu semua sudah ada eselonnya masing-masing. Tapi kalau memang tidak ada, ini kan menjadi masalah. Karena kemudian kita bisa memberikan karpet merah kepada siapa saja. Dan itu yang menurut saya, akan merusak tatanan pembinaan karier perwira. Itu saja, terima kasih. Ya. Oke. Dari sisi kepemimpinan sipil atas militer, kalau kita lihat dari segi tatanan idealnya, itu memang TNI berada di bawah kendali sipil. Artinya, presiden sebagai panglima tertinggi punya kewenangan untuk menempatkan siapa saja. Tapi tentu saja,</w:t>
      </w:r>
    </w:p>
    <w:p>
      <w:pPr>
        <w:spacing w:after="80" w:before="160"/>
      </w:pPr>
      <w:r>
        <w:rPr>
          <w:rFonts w:ascii="Arial" w:cs="Arial" w:eastAsia="Arial" w:hAnsi="Arial"/>
          <w:b/>
          <w:bCs/>
          <w:color w:val="2E75B6"/>
          <w:sz w:val="22"/>
          <w:szCs w:val="22"/>
        </w:rPr>
        <w:t xml:space="preserve">[46:27] </w:t>
      </w:r>
      <w:r>
        <w:rPr>
          <w:rFonts w:ascii="Arial" w:cs="Arial" w:eastAsia="Arial" w:hAnsi="Arial"/>
          <w:sz w:val="22"/>
          <w:szCs w:val="22"/>
        </w:rPr>
        <w:t xml:space="preserve">penempatan itu harus mengikuti aturan main yang ada. Dan kalau kita lihat dari contoh kasus yang tadi disampaikan, baik oleh Pak Selamat maupun oleh Mas Andi, ada hal-hal yang memang terasa janggal. Terutama terkait percepatan karier. Dan ini menjadi kekhawatiran kita bersama, bahwa bukan tidak mungkin ini akan terjadi lagi ke depannya. Dan ini akan melemahkan, bukan hanya organisasi TNI, tapi juga kredibilitas kepemimpinan sipil itu sendiri. Terima kasih, Pak Selamat. Terima kasih, Mas Andi. Sama-sama. Jadi, saya cuma mau meluruskan sedikit saja. Yang tadi Pak Selamat sebutkan dari situasinya, ada 101 perwira aktif TNI yang berada di Kemenhan dan Kemenko.</w:t>
      </w:r>
    </w:p>
    <w:p>
      <w:pPr>
        <w:spacing w:after="80" w:before="160"/>
      </w:pPr>
      <w:r>
        <w:rPr>
          <w:rFonts w:ascii="Arial" w:cs="Arial" w:eastAsia="Arial" w:hAnsi="Arial"/>
          <w:b/>
          <w:bCs/>
          <w:color w:val="2E75B6"/>
          <w:sz w:val="22"/>
          <w:szCs w:val="22"/>
        </w:rPr>
        <w:t xml:space="preserve">[46:59] </w:t>
      </w:r>
      <w:r>
        <w:rPr>
          <w:rFonts w:ascii="Arial" w:cs="Arial" w:eastAsia="Arial" w:hAnsi="Arial"/>
          <w:sz w:val="22"/>
          <w:szCs w:val="22"/>
        </w:rPr>
        <w:t xml:space="preserve">Itu bukan penempatan, tapi itu sudah sesuai dengan peraturan, yaitu peraturan menteri pertahanan tentang penempatan perwira di Kemenhan dan Kemenko. Jadi itu sudah memang seharusnya begitu. Bukan tiba-tiba ditempatkan di sana. Itu hanya jumlahnya saja yang mungkin kelihatannya banyak. Tapi itu sudah standar penempatan. Oke. Jadi memang sudah ada di situ. Iya. Dan kemudian, tadi juga soal Teddy. Teddy itu memang masuknya bukan dari jalur reguler militer biasa. Dia kan memang sekolah di Amerika dan kemudian dia masuk ke militer, kemudian menjadi tentara aktif. Jadi penempatan dia, penempatan dia bukan karena dia melompati tahapan-tahapan militer. Tapi memang dia masuknya di militer itu memang belakangan. Dan kemudian, kalau kita lihat progresnya.</w:t>
      </w:r>
    </w:p>
    <w:p>
      <w:pPr>
        <w:spacing w:after="80" w:before="160"/>
      </w:pPr>
      <w:r>
        <w:rPr>
          <w:rFonts w:ascii="Arial" w:cs="Arial" w:eastAsia="Arial" w:hAnsi="Arial"/>
          <w:b/>
          <w:bCs/>
          <w:color w:val="2E75B6"/>
          <w:sz w:val="22"/>
          <w:szCs w:val="22"/>
        </w:rPr>
        <w:t xml:space="preserve">[47:30] </w:t>
      </w:r>
      <w:r>
        <w:rPr>
          <w:rFonts w:ascii="Arial" w:cs="Arial" w:eastAsia="Arial" w:hAnsi="Arial"/>
          <w:sz w:val="22"/>
          <w:szCs w:val="22"/>
        </w:rPr>
        <w:t xml:space="preserve">Dia memang lumayan cukup cepat, cukup bagus. Dan semua aturan yang dia ikuti. Jadi kalau ada yang bilang dia melompat, itu tidak benar. Dia tidak melompat. Tapi memang dia masuknya di militer itu di usia yang sudah agak terlambat. Oke. Tapi kan dia masuknya ke militer itu kan melalui jalur khusus kan? Bukan dari akademi militer. Itu kan. Jadi kan memang aturan untuk jalur khusus itu berbeda dengan jalur reguler. Dan dia pun mengikuti semua tahapan yang harus dia lewati. Oke. Cuman yang saya khawatirkan adalah, sekarang ini seperti ini, seperti kasus Teddy ini. Ini seolah-olah menjadi semacam tren.</w:t>
      </w:r>
    </w:p>
    <w:p>
      <w:pPr>
        <w:spacing w:after="80" w:before="160"/>
      </w:pPr>
      <w:r>
        <w:rPr>
          <w:rFonts w:ascii="Arial" w:cs="Arial" w:eastAsia="Arial" w:hAnsi="Arial"/>
          <w:b/>
          <w:bCs/>
          <w:color w:val="2E75B6"/>
          <w:sz w:val="22"/>
          <w:szCs w:val="22"/>
        </w:rPr>
        <w:t xml:space="preserve">[48:00] </w:t>
      </w:r>
      <w:r>
        <w:rPr>
          <w:rFonts w:ascii="Arial" w:cs="Arial" w:eastAsia="Arial" w:hAnsi="Arial"/>
          <w:sz w:val="22"/>
          <w:szCs w:val="22"/>
        </w:rPr>
        <w:t xml:space="preserve">Bahwa orang-orang yang punya kedekatan politik, atau orang-orang yang latar belakangnya bukan militer, tapi kemudian tiba-tiba masuk ke militer, lalu kemudian dia bisa menempati posisi-posisi strategis. Dan ini yang kemudian menimbulkan kegaduhan. Dan ini yang kemudian menimbulkan pertanyaan di kalangan masyarakat. Ya. Tapi kan saya tadi sudah katakan, bahwa Pak Prabowo itu kan memang memiliki kekuasaan sebagai presiden. Dia berhak mengangkat siapa saja. Dan menurut saya, kalau memang dia rasa ada orang yang kompeten, dia bisa mengangkatnya. Nah, tapi kan pertanyaannya, apakah kompetensi itu sudah teruji? Dan apakah penempatannya itu mengikuti aturan?</w:t>
      </w:r>
    </w:p>
    <w:p>
      <w:pPr>
        <w:spacing w:after="80" w:before="160"/>
      </w:pPr>
      <w:r>
        <w:rPr>
          <w:rFonts w:ascii="Arial" w:cs="Arial" w:eastAsia="Arial" w:hAnsi="Arial"/>
          <w:b/>
          <w:bCs/>
          <w:color w:val="2E75B6"/>
          <w:sz w:val="22"/>
          <w:szCs w:val="22"/>
        </w:rPr>
        <w:t xml:space="preserve">[48:31] </w:t>
      </w:r>
      <w:r>
        <w:rPr>
          <w:rFonts w:ascii="Arial" w:cs="Arial" w:eastAsia="Arial" w:hAnsi="Arial"/>
          <w:sz w:val="22"/>
          <w:szCs w:val="22"/>
        </w:rPr>
        <w:t xml:space="preserve">Itu saja. Karena kalau tidak, ini akan menjadi preseden buruk. Dan bisa saja kemudian terjadi lagi di masa yang akan datang. Dan ini akan mengorbankan banyak perwira-perwira yang memang sudah berjuang dari bawah. Itu saja yang bisa saya sampaikan. Terima kasih.</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kembali termasuk pendidikan pendidikan masa dinas perwira masa dinas dalam kepangkatan harus teratur lagi. Pertanyaannya lagi. Panglima ini ingin danion itu usia-usia 34 34. yang sekarang lulusan akademi militer 2006 yang sudah sesquad dan belum letnan kolonel sedang sus danion bisa-bisa enggak dapat karena aturan ini pakai bagaimana nasib mereka.</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Karena udah ketuaan karena peraturan baru. Di sini kita tidak pernah mengantisipasi dari usia 55 tahun menjadi 58 tahun tanpa mempersiapkan ruang jabatan akhirnya begini nonjob sekian banyak. 400-an bung gabung darat laut udara kira-kira 400 perwira tinggi nonjob. Bagaimana negara ini rugi. Sayang banget sih. Sayang.</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Mas Sandi. Ini tampaknya memang Mas Sandi harus menjawab ini. Ini ada pas Jokowi di situ. Seperti itu gas situasinya masa itu yang kemudian sekaligus saya ingin dapat jawaban. Sayangnya ternyata tidak dimitigasi oleh Pak Prabowo. Hmm. Seperti itu. Iya, tadi yang yang tadi Pak Selamat mengatakannya sebagai Karena hasil penelitian saya. Iya, sebagai ya kontrol sipil yang subjektif ya yang pragmatisme itu ya memang terjadi ya. Jadi tiba-tiba di di masa Pak Jokowi itu saya mengidentifikasikan ada ring nol, ring satu baru yang kemudian akan menjadi prioritas untuk jabatan-jabatan strategis ke depan ya.</w:t>
      </w:r>
    </w:p>
    <w:p>
      <w:pPr>
        <w:spacing w:after="80" w:before="160"/>
      </w:pPr>
      <w:r>
        <w:rPr>
          <w:rFonts w:ascii="Arial" w:cs="Arial" w:eastAsia="Arial" w:hAnsi="Arial"/>
          <w:b/>
          <w:bCs/>
          <w:color w:val="2E75B6"/>
          <w:sz w:val="22"/>
          <w:szCs w:val="22"/>
        </w:rPr>
        <w:t xml:space="preserve">[01:01:41] </w:t>
      </w:r>
      <w:r>
        <w:rPr>
          <w:rFonts w:ascii="Arial" w:cs="Arial" w:eastAsia="Arial" w:hAnsi="Arial"/>
          <w:sz w:val="22"/>
          <w:szCs w:val="22"/>
        </w:rPr>
        <w:t xml:space="preserve">Jadi misalnya ring nol itu terkait dengan wilayah ya. Jadi karena Pak Jokowi sering di Solo, maka yang seputaran Solo sampai Jawa Tengah itu menjadi ring nol baru. Karena Pak Jokowi di Bogor, di sana Bogor, maka danrem Bogor itu menjadi ring nol baru. Karena punya menantu di Medan, maka Medan, Sumatera Utara menjadi ring nol baru ya. Karena Pak Jokowi Jakarta Solonya sering, maka Lanut Halim, Lanut Adi Sumarno menjadi ring nol baru.</w:t>
      </w:r>
    </w:p>
    <w:p>
      <w:pPr>
        <w:spacing w:after="80" w:before="160"/>
      </w:pPr>
      <w:r>
        <w:rPr>
          <w:rFonts w:ascii="Arial" w:cs="Arial" w:eastAsia="Arial" w:hAnsi="Arial"/>
          <w:b/>
          <w:bCs/>
          <w:color w:val="2E75B6"/>
          <w:sz w:val="22"/>
          <w:szCs w:val="22"/>
        </w:rPr>
        <w:t xml:space="preserve">[01:02:14] </w:t>
      </w:r>
      <w:r>
        <w:rPr>
          <w:rFonts w:ascii="Arial" w:cs="Arial" w:eastAsia="Arial" w:hAnsi="Arial"/>
          <w:sz w:val="22"/>
          <w:szCs w:val="22"/>
        </w:rPr>
        <w:t xml:space="preserve">Nah itu teramati ya kan. Lalu kemudian ya tentunya posisi-posisi seperti asisten ajudan, seperti ajudan, seperti sesmil. Ya misalnya sebelum masa Pak Jokowi ya. yang kita ngamatin militer tahu. Orang menjadi sesmil, biasanya kan pensiun sebagai sesmil. Itu karir terakhirnya. Ya memang jabatannya akan mengarah bintang dua di sesmil. Ya enggak enggak biasanya enggak ada kita ngelihat dari sesmil ke bintang tiga, apalagi ke bintang empat, enggak ada. Di masa Pak Jokowi terjadi.</w:t>
      </w:r>
    </w:p>
    <w:p>
      <w:pPr>
        <w:spacing w:after="80" w:before="160"/>
      </w:pPr>
      <w:r>
        <w:rPr>
          <w:rFonts w:ascii="Arial" w:cs="Arial" w:eastAsia="Arial" w:hAnsi="Arial"/>
          <w:b/>
          <w:bCs/>
          <w:color w:val="2E75B6"/>
          <w:sz w:val="22"/>
          <w:szCs w:val="22"/>
        </w:rPr>
        <w:t xml:space="preserve">[01:02:44] </w:t>
      </w:r>
      <w:r>
        <w:rPr>
          <w:rFonts w:ascii="Arial" w:cs="Arial" w:eastAsia="Arial" w:hAnsi="Arial"/>
          <w:sz w:val="22"/>
          <w:szCs w:val="22"/>
        </w:rPr>
        <w:t xml:space="preserve">Jadi ada ring nol, ring nol yang memang disiapkan untuk berada dalam interaksi dekat ya dengan presiden. Nah, sebisa mungkin saya sebagai orang yang ngamatin militer ya, sebisa mungkin kalau diminta nasihat oleh Pak Jokowi, sebisa mungkin menata jenjang karirnya ya. Sehingga kalau saya sudah melihat ini ajudan, bintang satu, bintang duanya cepat, akan dikasatkan atau akan dikasaukan, akan dikasalkan, maka saya akan sarankan jadikan pangkolps dulu. Jadikan pangklima armada dulu.</w:t>
      </w:r>
    </w:p>
    <w:p>
      <w:pPr>
        <w:spacing w:after="80" w:before="160"/>
      </w:pPr>
      <w:r>
        <w:rPr>
          <w:rFonts w:ascii="Arial" w:cs="Arial" w:eastAsia="Arial" w:hAnsi="Arial"/>
          <w:b/>
          <w:bCs/>
          <w:color w:val="2E75B6"/>
          <w:sz w:val="22"/>
          <w:szCs w:val="22"/>
        </w:rPr>
        <w:t xml:space="preserve">[01:03:15] </w:t>
      </w:r>
      <w:r>
        <w:rPr>
          <w:rFonts w:ascii="Arial" w:cs="Arial" w:eastAsia="Arial" w:hAnsi="Arial"/>
          <w:sz w:val="22"/>
          <w:szCs w:val="22"/>
        </w:rPr>
        <w:t xml:space="preserve">Biar organisasinya enggak kaget. Ya, sebisa mungkin. Ya, atau memang yang hal-hal yang tiba-tiba dadakan pindah ya. Saya pernah mengalami itu, saya lagi gubernur Lemanas, tiba-tiba ada telepon dari Pamenregi, subuh-subuh. Mas, saya butuh satu bintang dua aktif untuk menjadi PJ, Gubernur di satu tempat. Saya hanya menyatakan, dia eselon satunya akan di mana. Karena di Lemanas dia bukan struktural eselon satu. Ya. Kapan mau ditandatangani kepresnya. Dibilang hari Senin.</w:t>
      </w:r>
    </w:p>
    <w:p>
      <w:pPr>
        <w:spacing w:after="80" w:before="160"/>
      </w:pPr>
      <w:r>
        <w:rPr>
          <w:rFonts w:ascii="Arial" w:cs="Arial" w:eastAsia="Arial" w:hAnsi="Arial"/>
          <w:b/>
          <w:bCs/>
          <w:color w:val="2E75B6"/>
          <w:sz w:val="22"/>
          <w:szCs w:val="22"/>
        </w:rPr>
        <w:t xml:space="preserve">[01:03:45] </w:t>
      </w:r>
      <w:r>
        <w:rPr>
          <w:rFonts w:ascii="Arial" w:cs="Arial" w:eastAsia="Arial" w:hAnsi="Arial"/>
          <w:sz w:val="22"/>
          <w:szCs w:val="22"/>
        </w:rPr>
        <w:t xml:space="preserve">Nah saya bilang enggak akan bisa kalau hari Senin. Yang bisa saya lakukan adalah saya akan mengusulkan pelepasan bintang dua ini ke Panglima. Panglima menyetujui, Panglima membuat surat ke Mendagri untuk dicarikan jabatan eselon satu karena harus struktural. Baru bisa saya sarankan. Mau jadi staf ahli kah, mau apa, itu bukan urusan saya. Tugas saya melepas bintang dua ini ke Panglima. Dari Lemanas ke Panglima. Dilakukan. Prosesnya benar-benar dilakukan. Hari Senin dia sudah menduduki jabatan eselon satu di satu kementerian.</w:t>
      </w:r>
    </w:p>
    <w:p>
      <w:pPr>
        <w:spacing w:after="80" w:before="160"/>
      </w:pPr>
      <w:r>
        <w:rPr>
          <w:rFonts w:ascii="Arial" w:cs="Arial" w:eastAsia="Arial" w:hAnsi="Arial"/>
          <w:b/>
          <w:bCs/>
          <w:color w:val="2E75B6"/>
          <w:sz w:val="22"/>
          <w:szCs w:val="22"/>
        </w:rPr>
        <w:t xml:space="preserve">[01:04:15] </w:t>
      </w:r>
      <w:r>
        <w:rPr>
          <w:rFonts w:ascii="Arial" w:cs="Arial" w:eastAsia="Arial" w:hAnsi="Arial"/>
          <w:sz w:val="22"/>
          <w:szCs w:val="22"/>
        </w:rPr>
        <w:t xml:space="preserve">Ya. Itu bagaimana TPA-nya segala macam, saya enggak tahu. Bukan urusan saya. Tapi sudah alih status menjadi eselon satu. Kemudian diusulkan menjadi PJ. Tapi setidaknya ada mekanisme. Ah, akrobatik. Akrobatik. Akrobatik dilakukan supaya aturannya tetap dipenuhi. Nah, saya enggak tahu apakah ketelatenan, kesabaran untuk akrobatik melihat celah-celah itu tetap dilakukan atau tidak. Tapi dengan akrobatik-akrobatik seperti itu, jadi orang-orang seperti Pak Selamat, seperti saya, dengan beberapa teman-teman di pengamat militer yang lain, dan lalu bertanya, ini militer sedang ngapain dirinya sendiri sih.</w:t>
      </w:r>
    </w:p>
    <w:p>
      <w:pPr>
        <w:spacing w:after="80" w:before="160"/>
      </w:pPr>
      <w:r>
        <w:rPr>
          <w:rFonts w:ascii="Arial" w:cs="Arial" w:eastAsia="Arial" w:hAnsi="Arial"/>
          <w:b/>
          <w:bCs/>
          <w:color w:val="2E75B6"/>
          <w:sz w:val="22"/>
          <w:szCs w:val="22"/>
        </w:rPr>
        <w:t xml:space="preserve">[01:04:53] </w:t>
      </w:r>
      <w:r>
        <w:rPr>
          <w:rFonts w:ascii="Arial" w:cs="Arial" w:eastAsia="Arial" w:hAnsi="Arial"/>
          <w:sz w:val="22"/>
          <w:szCs w:val="22"/>
        </w:rPr>
        <w:t xml:space="preserve">Ya. Kok tiba-tiba tadi mempersulit diri sendiri. Jadi kalau sekarang ditanya, apa enggak gelisah di TNI sekarang kalau tahu ada bintang tiga aktif, jabatannya itu, sebetulnya enggak megang komando apa-apa, tiga orang, bintang tiga aktif. Ya. Saya kenal baik, saya enggak sebut posisinya, namanya, jabatannya. Tapi akan gelisah militer. Lihat bintang tiga aktif. Dan dulu jabatannya keren. Bintang satunya keren, bintang duanya keren, tiba-tiba bintang tiganya pernah menjabat keren juga, mutasi, de, masuk kotak.</w:t>
      </w:r>
    </w:p>
    <w:p>
      <w:pPr>
        <w:spacing w:after="80" w:before="160"/>
      </w:pPr>
      <w:r>
        <w:rPr>
          <w:rFonts w:ascii="Arial" w:cs="Arial" w:eastAsia="Arial" w:hAnsi="Arial"/>
          <w:b/>
          <w:bCs/>
          <w:color w:val="2E75B6"/>
          <w:sz w:val="22"/>
          <w:szCs w:val="22"/>
        </w:rPr>
        <w:t xml:space="preserve">[01:05:27] </w:t>
      </w:r>
      <w:r>
        <w:rPr>
          <w:rFonts w:ascii="Arial" w:cs="Arial" w:eastAsia="Arial" w:hAnsi="Arial"/>
          <w:sz w:val="22"/>
          <w:szCs w:val="22"/>
        </w:rPr>
        <w:t xml:space="preserve">Bintang tiga aktif. Ya. Dulu di masa Pak SB, ada satu pejabat bintang tiga aktif. Di masa Pak Jokowi enggak dapat jabatan. Gelisahnya bukan main saya. Gelisah bukan main. Sampai pensiun enggak dapat jabatan, bintang tiga aktif. Nah, hal seperti itu yang saya bilang sekarang kok sipilnya yang gelisah ngelihat militernya yang mestinya rapi. Militer yang mestinya rapi, kita yang mestinya lebih acak-acakan dari militer ngelihat ke dalam cilangap sana. Kalian lagi ngapain sih sebetulnya.</w:t>
      </w:r>
    </w:p>
    <w:p>
      <w:pPr>
        <w:spacing w:after="80" w:before="160"/>
      </w:pPr>
      <w:r>
        <w:rPr>
          <w:rFonts w:ascii="Arial" w:cs="Arial" w:eastAsia="Arial" w:hAnsi="Arial"/>
          <w:b/>
          <w:bCs/>
          <w:color w:val="2E75B6"/>
          <w:sz w:val="22"/>
          <w:szCs w:val="22"/>
        </w:rPr>
        <w:t xml:space="preserve">[01:05:57] </w:t>
      </w:r>
      <w:r>
        <w:rPr>
          <w:rFonts w:ascii="Arial" w:cs="Arial" w:eastAsia="Arial" w:hAnsi="Arial"/>
          <w:sz w:val="22"/>
          <w:szCs w:val="22"/>
        </w:rPr>
        <w:t xml:space="preserve">Benar. Pas Selamat. Ya. Terakhir. Apa risiko terbesar. Kita tadi sudah membahas sebenarnya, tetapi saya ingin letter dari Anda itu menyebutnya secara detail. Apa risiko yang ter. Ya, paling tidaknya nyaman bagi organisasi besar ini kalau kemudian ini tidak mendapatkan penataan dan tidak ada orang yang cukup sabar istilahnya Mas Sandi tadi untuk menyampaikan kepada presiden bahwa ini seharusnya ada mekanisme yang dilalui.</w:t>
      </w:r>
    </w:p>
    <w:p>
      <w:pPr>
        <w:spacing w:after="80" w:before="160"/>
      </w:pPr>
      <w:r>
        <w:rPr>
          <w:rFonts w:ascii="Arial" w:cs="Arial" w:eastAsia="Arial" w:hAnsi="Arial"/>
          <w:b/>
          <w:bCs/>
          <w:color w:val="2E75B6"/>
          <w:sz w:val="22"/>
          <w:szCs w:val="22"/>
        </w:rPr>
        <w:t xml:space="preserve">[01:06:27] </w:t>
      </w:r>
      <w:r>
        <w:rPr>
          <w:rFonts w:ascii="Arial" w:cs="Arial" w:eastAsia="Arial" w:hAnsi="Arial"/>
          <w:sz w:val="22"/>
          <w:szCs w:val="22"/>
        </w:rPr>
        <w:t xml:space="preserve">Ya. Memang jumping, tetapi ada mekanisme yang dilalui. Saya melihat ini ada indikasi lagi menarik-narik militer ke wilayah politik praktis. Dengan cara begini. Ya. Artinya juga misalnya sipil ini tidak percaya diri, minta militer di jabatan-jabatan mereka. Yang di luar, yang di luar 15. 15 ini kan baru usulan, 5 baru usulan. Sesungguhnya yang saya catat.</w:t>
      </w:r>
    </w:p>
    <w:p>
      <w:pPr>
        <w:spacing w:after="80" w:before="160"/>
      </w:pPr>
      <w:r>
        <w:rPr>
          <w:rFonts w:ascii="Arial" w:cs="Arial" w:eastAsia="Arial" w:hAnsi="Arial"/>
          <w:b/>
          <w:bCs/>
          <w:color w:val="2E75B6"/>
          <w:sz w:val="22"/>
          <w:szCs w:val="22"/>
        </w:rPr>
        <w:t xml:space="preserve">[01:06:57] </w:t>
      </w:r>
      <w:r>
        <w:rPr>
          <w:rFonts w:ascii="Arial" w:cs="Arial" w:eastAsia="Arial" w:hAnsi="Arial"/>
          <w:sz w:val="22"/>
          <w:szCs w:val="22"/>
        </w:rPr>
        <w:t xml:space="preserve">Tadi kan ada kementerian, craft dan dan lain-lain segala macam. Ini militer bukan tidak boleh berpolitik, militer harus berpolitik, tapi politiknya adalah politik negara, bukan politik praktis. Nah, kalau kemudian presiden mengacak-acak aturan dan sesukanya untuk kepentingan politik presiden, menempatkan seseorang sembarangan seperti sekretaris kabinet, orang akan melihat presiden sudah mulai menarik-narik militer ke politik praktis lagi.</w:t>
      </w:r>
    </w:p>
    <w:p>
      <w:pPr>
        <w:spacing w:after="80" w:before="160"/>
      </w:pPr>
      <w:r>
        <w:rPr>
          <w:rFonts w:ascii="Arial" w:cs="Arial" w:eastAsia="Arial" w:hAnsi="Arial"/>
          <w:b/>
          <w:bCs/>
          <w:color w:val="2E75B6"/>
          <w:sz w:val="22"/>
          <w:szCs w:val="22"/>
        </w:rPr>
        <w:t xml:space="preserve">[01:07:34] </w:t>
      </w:r>
      <w:r>
        <w:rPr>
          <w:rFonts w:ascii="Arial" w:cs="Arial" w:eastAsia="Arial" w:hAnsi="Arial"/>
          <w:sz w:val="22"/>
          <w:szCs w:val="22"/>
        </w:rPr>
        <w:t xml:space="preserve">Karena itu kembalikan lagi posisi semula TNI, biarlah dia di politik negara sesuai dengan sapta marganya. Jangan coba-coba juga kemudian DPR atau partai politik meminta orang-orang perwira-perwira tinggi terbaik untuk masuk ke wilayah-wilayahnya dengan alasan macam-macam. Yang seharusnya wilayahnya itu tidak boleh melanggar undang-undang TNI. Seperti kasus penempatan Mayor Tedi itu di sekretaris kabinet melalui perpres itu adalah peraturan yang di bawah undang-undang, tidak bisa peraturan di bawah melanggar peraturan undang-undang.</w:t>
      </w:r>
    </w:p>
    <w:p>
      <w:pPr>
        <w:spacing w:after="80" w:before="160"/>
      </w:pPr>
      <w:r>
        <w:rPr>
          <w:rFonts w:ascii="Arial" w:cs="Arial" w:eastAsia="Arial" w:hAnsi="Arial"/>
          <w:b/>
          <w:bCs/>
          <w:color w:val="2E75B6"/>
          <w:sz w:val="22"/>
          <w:szCs w:val="22"/>
        </w:rPr>
        <w:t xml:space="preserve">[01:08:18] </w:t>
      </w:r>
      <w:r>
        <w:rPr>
          <w:rFonts w:ascii="Arial" w:cs="Arial" w:eastAsia="Arial" w:hAnsi="Arial"/>
          <w:sz w:val="22"/>
          <w:szCs w:val="22"/>
        </w:rPr>
        <w:t xml:space="preserve">Demikian. Pak Selamat, makasih ya. Mas Sandi. Dua sisi ya yang mau saya sampaikan. Yang pertama, kalau seandainya memang ada kebutuhan-kebutuhan dari kementerian lembaga di luar Kemhan dan Menzeni untuk menempatkan perwira-perwira TNI, maka sebetulnya kita butuh penjelasan. Apa yang salah dengan sistem yang ada di dalam, sehingga membutuhkan perwira. Apa yang salah dengan sistemmu di dalam? Misalnya Bumen tiba-tiba meminta kolonel ini, brigjen ini menduduki jabatan direksi atau apa, maka kita harus meminta penjelasan, apa yang salah dengan sistemmu di dalam, sehingga tidak bisa diisi oleh orang-orang profesional yang berada dalam kementerian lembaga tersebut.</w:t>
      </w:r>
    </w:p>
    <w:p>
      <w:pPr>
        <w:spacing w:after="80" w:before="160"/>
      </w:pPr>
      <w:r>
        <w:rPr>
          <w:rFonts w:ascii="Arial" w:cs="Arial" w:eastAsia="Arial" w:hAnsi="Arial"/>
          <w:b/>
          <w:bCs/>
          <w:color w:val="2E75B6"/>
          <w:sz w:val="22"/>
          <w:szCs w:val="22"/>
        </w:rPr>
        <w:t xml:space="preserve">[01:08:58] </w:t>
      </w:r>
      <w:r>
        <w:rPr>
          <w:rFonts w:ascii="Arial" w:cs="Arial" w:eastAsia="Arial" w:hAnsi="Arial"/>
          <w:sz w:val="22"/>
          <w:szCs w:val="22"/>
        </w:rPr>
        <w:t xml:space="preserve">Itu yang pertama, sisi pertama. Sisi lainnya ya. Jangan sampai karena TNI-nya gagal untuk melakukan rencana jangka menengah jangka panjang mengatur penempatan-penempatan personil, tadi akhirnya di dalam organisasinya sendiri posisinya tidak cukup, lalu solusinya diserahkan ke non-TNI. Ya. Ada 400-an, katakanlah, tadi ada 400-an orang dari bintang dua, bintang tiga yang potensi nonjob kalau perpanjangan usia pensiun itu segera diberlakukan.</w:t>
      </w:r>
    </w:p>
    <w:p>
      <w:pPr>
        <w:spacing w:after="80" w:before="160"/>
      </w:pPr>
      <w:r>
        <w:rPr>
          <w:rFonts w:ascii="Arial" w:cs="Arial" w:eastAsia="Arial" w:hAnsi="Arial"/>
          <w:b/>
          <w:bCs/>
          <w:color w:val="2E75B6"/>
          <w:sz w:val="22"/>
          <w:szCs w:val="22"/>
        </w:rPr>
        <w:t xml:space="preserve">[01:09:30] </w:t>
      </w:r>
      <w:r>
        <w:rPr>
          <w:rFonts w:ascii="Arial" w:cs="Arial" w:eastAsia="Arial" w:hAnsi="Arial"/>
          <w:sz w:val="22"/>
          <w:szCs w:val="22"/>
        </w:rPr>
        <w:t xml:space="preserve">Dan menghitung langsung 400-an orang, bintang dua dan bintang tiga yang posisinya nonjob dalam 5 tahun ke depan. Ini masalah organisasi TNI. Lalu jangan sampai masalah organisasi TNI itu harus dijawab oleh Kemdagri. Harus dijawab oleh Kementerian perdagangan. Lah, kalian yang punya masalah, kenapa lembaga lain yang kemudian harus memberikan jawabannya. Sementara kami yakin-yakin sekali organisasi TNI itu mestinya organisasi yang paling rapi di republik ini. Seharusnya seperti itu. Saya itu sambil saya ingatkan.</w:t>
      </w:r>
    </w:p>
    <w:p>
      <w:pPr>
        <w:spacing w:after="80" w:before="160"/>
      </w:pPr>
      <w:r>
        <w:rPr>
          <w:rFonts w:ascii="Arial" w:cs="Arial" w:eastAsia="Arial" w:hAnsi="Arial"/>
          <w:b/>
          <w:bCs/>
          <w:color w:val="2E75B6"/>
          <w:sz w:val="22"/>
          <w:szCs w:val="22"/>
        </w:rPr>
        <w:t xml:space="preserve">[01:10:02] </w:t>
      </w:r>
      <w:r>
        <w:rPr>
          <w:rFonts w:ascii="Arial" w:cs="Arial" w:eastAsia="Arial" w:hAnsi="Arial"/>
          <w:sz w:val="22"/>
          <w:szCs w:val="22"/>
        </w:rPr>
        <w:t xml:space="preserve">Ini memang tentang mahasiswa. Waktu itu pergerakan mahasiswa makin sering. Dia beliau mengatakan begini, mahasiswa itu jangan memandang remeh TNI loh. Mereka tahu tentang pergerakan mahasiswa itu. Bahkan ada kemungkinan TNI lebih tahu tentang mahasiswa itu sendiri dibandingkan mahasiswa itu sih. Iya. Bapak-bapak, terima kasih ya. Hari ini ya kita mendapatkan pencerahan. Tampaknya memang tidak cukup kalau hanya satu episode ya.</w:t>
      </w:r>
    </w:p>
    <w:p>
      <w:pPr>
        <w:spacing w:after="80" w:before="160"/>
      </w:pPr>
      <w:r>
        <w:rPr>
          <w:rFonts w:ascii="Arial" w:cs="Arial" w:eastAsia="Arial" w:hAnsi="Arial"/>
          <w:b/>
          <w:bCs/>
          <w:color w:val="2E75B6"/>
          <w:sz w:val="22"/>
          <w:szCs w:val="22"/>
        </w:rPr>
        <w:t xml:space="preserve">[01:10:33] </w:t>
      </w:r>
      <w:r>
        <w:rPr>
          <w:rFonts w:ascii="Arial" w:cs="Arial" w:eastAsia="Arial" w:hAnsi="Arial"/>
          <w:sz w:val="22"/>
          <w:szCs w:val="22"/>
        </w:rPr>
        <w:t xml:space="preserve">Kita lihat apa langkah-langkah yang akan dilakukan instansi menyangkut ini. Sebab saya yakin yang kita bicarakan ini juga dipikirkan oleh banyak perwira yang mungkin saja adalah yang terbaik bagi kita di sana. Pemirsa, demikian diskusinya. Luar biasa sekali. Saya menemukan dan mengajak dua orang yang sangat paham betul tentang TNI. Kita harus mendengarkannya dan kemudian mari kita saling berbicara untuk perbaikan ke depan seperti apa. Sebelum menutup acara.</w:t>
      </w:r>
    </w:p>
    <w:p>
      <w:pPr>
        <w:spacing w:after="80" w:before="160"/>
      </w:pPr>
      <w:r>
        <w:rPr>
          <w:rFonts w:ascii="Arial" w:cs="Arial" w:eastAsia="Arial" w:hAnsi="Arial"/>
          <w:b/>
          <w:bCs/>
          <w:color w:val="2E75B6"/>
          <w:sz w:val="22"/>
          <w:szCs w:val="22"/>
        </w:rPr>
        <w:t xml:space="preserve">[01:11:07] </w:t>
      </w:r>
      <w:r>
        <w:rPr>
          <w:rFonts w:ascii="Arial" w:cs="Arial" w:eastAsia="Arial" w:hAnsi="Arial"/>
          <w:sz w:val="22"/>
          <w:szCs w:val="22"/>
        </w:rPr>
        <w:t xml:space="preserve">Akbar Faisal lansensor untuk pertama kalinya pada program rakyat bersikap itu kita melakukan polling dengan tema atau bahasan apakah Anda setuju RUU perampasan aset disahkan. Itu poin dari polling kita kali ini. Setelah sebelumnya kita apa namanya itu merekam pendapat publik melalui rakyat bersuara itu tadi, sekarang kita ambil pollingnya. Masih ada satu sebenarnya, yaitu petisi.</w:t>
      </w:r>
    </w:p>
    <w:p>
      <w:pPr>
        <w:spacing w:after="80" w:before="160"/>
      </w:pPr>
      <w:r>
        <w:rPr>
          <w:rFonts w:ascii="Arial" w:cs="Arial" w:eastAsia="Arial" w:hAnsi="Arial"/>
          <w:b/>
          <w:bCs/>
          <w:color w:val="2E75B6"/>
          <w:sz w:val="22"/>
          <w:szCs w:val="22"/>
        </w:rPr>
        <w:t xml:space="preserve">[01:11:37] </w:t>
      </w:r>
      <w:r>
        <w:rPr>
          <w:rFonts w:ascii="Arial" w:cs="Arial" w:eastAsia="Arial" w:hAnsi="Arial"/>
          <w:sz w:val="22"/>
          <w:szCs w:val="22"/>
        </w:rPr>
        <w:t xml:space="preserve">Tapi kali ini untuk pertama kalinya kita lakukan polling. Ini alasan-alasannya Anda bisa membaca pada platform kami maupun juga pada media sosial kami. Silakan berkunjung ke www.rakyatbersuara.id polling RUU perampasan aset. Ini penting. Karena pada ruang politik di sana terjadi perdebatan sebab saya dengar kabar dan membaca subuh berita tampaknya DPR agak enggan untuk segera mengesahkan ini.</w:t>
      </w:r>
    </w:p>
    <w:p>
      <w:pPr>
        <w:spacing w:after="80" w:before="160"/>
      </w:pPr>
      <w:r>
        <w:rPr>
          <w:rFonts w:ascii="Arial" w:cs="Arial" w:eastAsia="Arial" w:hAnsi="Arial"/>
          <w:b/>
          <w:bCs/>
          <w:color w:val="2E75B6"/>
          <w:sz w:val="22"/>
          <w:szCs w:val="22"/>
        </w:rPr>
        <w:t xml:space="preserve">[01:12:07] </w:t>
      </w:r>
      <w:r>
        <w:rPr>
          <w:rFonts w:ascii="Arial" w:cs="Arial" w:eastAsia="Arial" w:hAnsi="Arial"/>
          <w:sz w:val="22"/>
          <w:szCs w:val="22"/>
        </w:rPr>
        <w:t xml:space="preserve">Saya harus memastikan lagi apakah sudah menjadi sikap resmi DPR atau bagaimana. Seharusnya kan DPR itu justru berada pada area ini. Tapi tampaknya berbanding terbalik. E. Itu polling kita kali ini. Terima kasih. Itu polling kita kali ini. Terima kasih, silakan berkunjung. Mari kita menyikapi perjalanan bangsa ini. Ini adalah milik kita bersama. Bangsa ini adalah kesepakatan kita bersama. Pembicaraan yang kita lakukan tadi dengan sangat menarik dengan dua narasumber adalah bagian dari bagaimana kita menjaga republik yang tercinta ini berjalan seperti apa adanya sesuai dengan cita-cita kita bersama.</w:t>
      </w:r>
    </w:p>
    <w:p>
      <w:pPr>
        <w:spacing w:after="80" w:before="160"/>
      </w:pPr>
      <w:r>
        <w:rPr>
          <w:rFonts w:ascii="Arial" w:cs="Arial" w:eastAsia="Arial" w:hAnsi="Arial"/>
          <w:b/>
          <w:bCs/>
          <w:color w:val="2E75B6"/>
          <w:sz w:val="22"/>
          <w:szCs w:val="22"/>
        </w:rPr>
        <w:t xml:space="preserve">[01:12:47] </w:t>
      </w:r>
      <w:r>
        <w:rPr>
          <w:rFonts w:ascii="Arial" w:cs="Arial" w:eastAsia="Arial" w:hAnsi="Arial"/>
          <w:sz w:val="22"/>
          <w:szCs w:val="22"/>
        </w:rPr>
        <w:t xml:space="preserve">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2026-07-27T19:51:43.007Z</dcterms:created>
  <dcterms:modified xsi:type="dcterms:W3CDTF">2026-07-27T19:51:43.007Z</dcterms:modified>
</cp:coreProperties>
</file>

<file path=docProps/custom.xml><?xml version="1.0" encoding="utf-8"?>
<Properties xmlns="http://schemas.openxmlformats.org/officeDocument/2006/custom-properties" xmlns:vt="http://schemas.openxmlformats.org/officeDocument/2006/docPropsVTypes"/>
</file>