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"JANGAN MAIN-MAIN. JANGAN PIKIR SEMUA APARAT HANYA BERPIHAK PADA SATU KONTESTAN"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https://www.youtube.com/watch?v=gXF19lwLBdY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an interview with Mahfud MD, a vice-presidential candidate alongside Ganjar Pranowo, hosted by Akbar Faisal. The discussion primarily revolves around Mahfud MD's surprise selection as a running mate, his approach to governance, and his vision for legal reform and corruption eradication. Mahfud MD details his strategic selection process, his previous engagement with the PDIP party, and his specific requests regarding his potential role as Vice President. The conversation also delves into the intricacies of the Constitutional Court's ethical ruling against its justices and Mahfud MD's perspective on upholding the rule of law and ensuring justice.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Mahfud MD shares the unexpected circumstances surrounding his nomination as Ganjar Pranowo's vice-presidential running mate. He explains that his selection was a strategic move by PDIP, driven by a desire to prioritize legal reform and anti-corruption efforts, which he believes are critical for Indonesia's future. Mahfud MD highlights his prior connections with PDIP leaders, including Megawati and Hasto Kristiyanto, and emphasizes that his nomination was not based on quantitative survey data but rather qualitative considerations, aligning with the party's focus on strong legal enforcement and governance. He also expresses his desire for the Vice President to have a more direct and instructive role within the Coordinating Ministry for Political, Legal, and Security Affairs (Menko Polhukam), moving beyond mere coordination to ensure effective implementation of legal and security agendas.</w:t>
      </w:r>
    </w:p>
    <w:p>
      <w:pPr>
        <w:spacing w:after="60"/>
      </w:pPr>
      <w:r>
        <w:rPr>
          <w:rFonts w:ascii="Arial" w:cs="Arial" w:eastAsia="Arial" w:hAnsi="Arial"/>
          <w:sz w:val="22"/>
          <w:szCs w:val="22"/>
        </w:rPr>
        <w:t xml:space="preserve">The interview then shifts to Mahfud MD's proposed solutions for national issues, particularly corruption and abuse of power. He identifies three core problems: disorganized state revenue management, inefficient state spending mechanisms, and flawed licensing systems. Mahfud MD asserts that the primary issue lies not in a lack of laws but in their poor enforcement. He outlines a four-pronged approach to legal reform: strengthening judicial processes, enforcing natural resource laws, eradicating corruption, and harmonizing regulations. He stresses the importance of transparency and accountability in the legal system, advocating for a system that tracks case progress and prevents them from being "lost" or resolved outside official channels. Mahfud MD also draws a distinction between legal norms and ethical/moral norms, explaining that even if a legal decision is ethically flawed, it remains binding unless the individuals involved are held accountable through separate legal or ethical proceedings, citing examples from his time as Chief Justice of the Constitutional Court.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insight into the strategic considerations behind Mahfud MD's vice-presidential candidacy, emphasizing a platform focused on legal reform and anti-corruption, which could shape the campaign's discourse. His views on strengthening the Vice President's role and his detailed plans for legal enforcement signal a potential shift in governance priorities if elected. The discussion on the Constitutional Court's ethical rulings and Mahfud MD's defense of judicial integrity also touches upon the public's deep-seated desire for justice and the rule of law in Indonesia, potentially influencing voter perceptions of the candidate's commitment to these principles.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interviewer. A journalist and political commentator known for his program "akbarfaizaluncensored."</w:t>
      </w:r>
    </w:p>
    <w:p>
      <w:pPr>
        <w:spacing w:after="60"/>
      </w:pPr>
      <w:r>
        <w:rPr>
          <w:rFonts w:ascii="Arial" w:cs="Arial" w:eastAsia="Arial" w:hAnsi="Arial"/>
          <w:sz w:val="22"/>
          <w:szCs w:val="22"/>
        </w:rPr>
        <w:t xml:space="preserve">*   **Mahfud MD:** Guest. Current Coordinating Minister for Political, Legal, and Security Affairs (Menkopolhukam) and vice-presidential candidate for Ganjar Pranowo. Former Chief Justice of the Constitutional Court.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[00:35] Mahfud MD cautions against the assumption that all state apparatus uniformly supports a single presidential candidate, suggesting that many are secretly instructed to remain neutral or discreetly support specific candidates.</w:t>
      </w:r>
    </w:p>
    <w:p>
      <w:pPr>
        <w:spacing w:after="60"/>
      </w:pPr>
      <w:r>
        <w:rPr>
          <w:rFonts w:ascii="Arial" w:cs="Arial" w:eastAsia="Arial" w:hAnsi="Arial"/>
          <w:sz w:val="22"/>
          <w:szCs w:val="22"/>
        </w:rPr>
        <w:t xml:space="preserve">*   [01:08] The host expresses a desire for an election that focuses on hope and debates about the future, rather than just electoral processes.</w:t>
      </w:r>
    </w:p>
    <w:p>
      <w:pPr>
        <w:spacing w:after="60"/>
      </w:pPr>
      <w:r>
        <w:rPr>
          <w:rFonts w:ascii="Arial" w:cs="Arial" w:eastAsia="Arial" w:hAnsi="Arial"/>
          <w:sz w:val="22"/>
          <w:szCs w:val="22"/>
        </w:rPr>
        <w:t xml:space="preserve">*   [01:39] Akbar Faisal introduces Mahfud MD as Ganjar Pranowo's vice-presidential running mate and notes their previous engaging discussions.</w:t>
      </w:r>
    </w:p>
    <w:p>
      <w:pPr>
        <w:spacing w:after="60"/>
      </w:pPr>
      <w:r>
        <w:rPr>
          <w:rFonts w:ascii="Arial" w:cs="Arial" w:eastAsia="Arial" w:hAnsi="Arial"/>
          <w:sz w:val="22"/>
          <w:szCs w:val="22"/>
        </w:rPr>
        <w:t xml:space="preserve">*   [02:09] Mahfud MD explains that his selection was a surprise to many, including himself, and was not based on public surveys but on qualitative considerations.</w:t>
      </w:r>
    </w:p>
    <w:p>
      <w:pPr>
        <w:spacing w:after="60"/>
      </w:pPr>
      <w:r>
        <w:rPr>
          <w:rFonts w:ascii="Arial" w:cs="Arial" w:eastAsia="Arial" w:hAnsi="Arial"/>
          <w:sz w:val="22"/>
          <w:szCs w:val="22"/>
        </w:rPr>
        <w:t xml:space="preserve">*   [02:42] Mahfud MD describes his selection process as a strategic move, likening it to a prayer to be delivered from political rivalries while finding his own path, leading to his eventual pairing with Ganjar Pranowo.</w:t>
      </w:r>
    </w:p>
    <w:p>
      <w:pPr>
        <w:spacing w:after="60"/>
      </w:pPr>
      <w:r>
        <w:rPr>
          <w:rFonts w:ascii="Arial" w:cs="Arial" w:eastAsia="Arial" w:hAnsi="Arial"/>
          <w:sz w:val="22"/>
          <w:szCs w:val="22"/>
        </w:rPr>
        <w:t xml:space="preserve">*   [03:19] He elaborates on his long-standing communication with the PDIP party, including being invited to their political schools and giving lectures at their events, indicating a direct channel to party leader Megawati.</w:t>
      </w:r>
    </w:p>
    <w:p>
      <w:pPr>
        <w:spacing w:after="60"/>
      </w:pPr>
      <w:r>
        <w:rPr>
          <w:rFonts w:ascii="Arial" w:cs="Arial" w:eastAsia="Arial" w:hAnsi="Arial"/>
          <w:sz w:val="22"/>
          <w:szCs w:val="22"/>
        </w:rPr>
        <w:t xml:space="preserve">*   [04:25] Mahfud MD recounts being summoned by PDIP's Secretary-General Hasto Kristiyanto four days before the announcement, instructed to remain available due to his strong nomination, and later informed by Megawati about the decision.</w:t>
      </w:r>
    </w:p>
    <w:p>
      <w:pPr>
        <w:spacing w:after="60"/>
      </w:pPr>
      <w:r>
        <w:rPr>
          <w:rFonts w:ascii="Arial" w:cs="Arial" w:eastAsia="Arial" w:hAnsi="Arial"/>
          <w:sz w:val="22"/>
          <w:szCs w:val="22"/>
        </w:rPr>
        <w:t xml:space="preserve">*   [04:55] Megawati reportedly told Mahfud MD that Indonesia needs strong law enforcement and anti-corruption measures, and that the legal apparatus is currently in disarray, necessitating his involvement.</w:t>
      </w:r>
    </w:p>
    <w:p>
      <w:pPr>
        <w:spacing w:after="60"/>
      </w:pPr>
      <w:r>
        <w:rPr>
          <w:rFonts w:ascii="Arial" w:cs="Arial" w:eastAsia="Arial" w:hAnsi="Arial"/>
          <w:sz w:val="22"/>
          <w:szCs w:val="22"/>
        </w:rPr>
        <w:t xml:space="preserve">*   [05:36] Mahfud MD agreed to the nomination, acknowledging the surprise element for both himself and the public, as he was not previously informed of being a strong contender.</w:t>
      </w:r>
    </w:p>
    <w:p>
      <w:pPr>
        <w:spacing w:after="60"/>
      </w:pPr>
      <w:r>
        <w:rPr>
          <w:rFonts w:ascii="Arial" w:cs="Arial" w:eastAsia="Arial" w:hAnsi="Arial"/>
          <w:sz w:val="22"/>
          <w:szCs w:val="22"/>
        </w:rPr>
        <w:t xml:space="preserve">*   [06:11] He notes that while his name appeared in media discussions, it was not prominent in surveys, suggesting his selection was based on qualitative factors rather than quantitative popularity metrics.</w:t>
      </w:r>
    </w:p>
    <w:p>
      <w:pPr>
        <w:spacing w:after="60"/>
      </w:pPr>
      <w:r>
        <w:rPr>
          <w:rFonts w:ascii="Arial" w:cs="Arial" w:eastAsia="Arial" w:hAnsi="Arial"/>
          <w:sz w:val="22"/>
          <w:szCs w:val="22"/>
        </w:rPr>
        <w:t xml:space="preserve">*   [06:41] Mahfud MD states he did not actively campaign or form a special team but relied on a small group of long-time associates who kept him engaged in political and legal discourse.</w:t>
      </w:r>
    </w:p>
    <w:p>
      <w:pPr>
        <w:spacing w:after="60"/>
      </w:pPr>
      <w:r>
        <w:rPr>
          <w:rFonts w:ascii="Arial" w:cs="Arial" w:eastAsia="Arial" w:hAnsi="Arial"/>
          <w:sz w:val="22"/>
          <w:szCs w:val="22"/>
        </w:rPr>
        <w:t xml:space="preserve">*   [07:21] He mentions ongoing communication with other parties, such as PPP, who expressed potential support for his candidacy if their own nominees faced difficulties.</w:t>
      </w:r>
    </w:p>
    <w:p>
      <w:pPr>
        <w:spacing w:after="60"/>
      </w:pPr>
      <w:r>
        <w:rPr>
          <w:rFonts w:ascii="Arial" w:cs="Arial" w:eastAsia="Arial" w:hAnsi="Arial"/>
          <w:sz w:val="22"/>
          <w:szCs w:val="22"/>
        </w:rPr>
        <w:t xml:space="preserve">*   [08:28] Mahfud MD clarifies that Ganjar Pranowo was not present during the decision-making meeting with Megawati, Hasto Kristiyanto, and Olly Dondokambey.</w:t>
      </w:r>
    </w:p>
    <w:p>
      <w:pPr>
        <w:spacing w:after="60"/>
      </w:pPr>
      <w:r>
        <w:rPr>
          <w:rFonts w:ascii="Arial" w:cs="Arial" w:eastAsia="Arial" w:hAnsi="Arial"/>
          <w:sz w:val="22"/>
          <w:szCs w:val="22"/>
        </w:rPr>
        <w:t xml:space="preserve">*   [09:03] Mahfud MD requested that if elected Vice President, he should have broader access and an instructive role within the Coordinating Ministry for Political, Legal, and Security Affairs (Menko Polhukam), beyond mere coordination.</w:t>
      </w:r>
    </w:p>
    <w:p>
      <w:pPr>
        <w:spacing w:after="60"/>
      </w:pPr>
      <w:r>
        <w:rPr>
          <w:rFonts w:ascii="Arial" w:cs="Arial" w:eastAsia="Arial" w:hAnsi="Arial"/>
          <w:sz w:val="22"/>
          <w:szCs w:val="22"/>
        </w:rPr>
        <w:t xml:space="preserve">*   [10:18] The host questions how Mahfud MD envisions the Vice President's role beyond ceremonial duties, especially in a structural sense.</w:t>
      </w:r>
    </w:p>
    <w:p>
      <w:pPr>
        <w:spacing w:after="60"/>
      </w:pPr>
      <w:r>
        <w:rPr>
          <w:rFonts w:ascii="Arial" w:cs="Arial" w:eastAsia="Arial" w:hAnsi="Arial"/>
          <w:sz w:val="22"/>
          <w:szCs w:val="22"/>
        </w:rPr>
        <w:t xml:space="preserve">*   [10:51] Mahfud MD references historical precedents of effective Vice Presidents, like Mohammad Hatta, and argues that the Vice President should be an active assistant to the President, not just a standby.</w:t>
      </w:r>
    </w:p>
    <w:p>
      <w:pPr>
        <w:spacing w:after="60"/>
      </w:pPr>
      <w:r>
        <w:rPr>
          <w:rFonts w:ascii="Arial" w:cs="Arial" w:eastAsia="Arial" w:hAnsi="Arial"/>
          <w:sz w:val="22"/>
          <w:szCs w:val="22"/>
        </w:rPr>
        <w:t xml:space="preserve">*   [12:23] The host identifies three key national interest issues: disorganized state revenue management (taxes), chaotic state expenditure mechanisms, and flawed licensing systems.</w:t>
      </w:r>
    </w:p>
    <w:p>
      <w:pPr>
        <w:spacing w:after="60"/>
      </w:pPr>
      <w:r>
        <w:rPr>
          <w:rFonts w:ascii="Arial" w:cs="Arial" w:eastAsia="Arial" w:hAnsi="Arial"/>
          <w:sz w:val="22"/>
          <w:szCs w:val="22"/>
        </w:rPr>
        <w:t xml:space="preserve">*   [12:57] Mahfud MD breaks down legal reform into three subsystems: legal rules, law enforcers, and legal culture, identifying enforcement as the primary problem.</w:t>
      </w:r>
    </w:p>
    <w:p>
      <w:pPr>
        <w:spacing w:after="60"/>
      </w:pPr>
      <w:r>
        <w:rPr>
          <w:rFonts w:ascii="Arial" w:cs="Arial" w:eastAsia="Arial" w:hAnsi="Arial"/>
          <w:sz w:val="22"/>
          <w:szCs w:val="22"/>
        </w:rPr>
        <w:t xml:space="preserve">*   [13:28] He proposes focusing legal enforcement on four areas: the judiciary, natural resources, corruption eradication, and harmonization of regulations, emphasizing the need for systematic tracking of cases using technology.</w:t>
      </w:r>
    </w:p>
    <w:p>
      <w:pPr>
        <w:spacing w:after="60"/>
      </w:pPr>
      <w:r>
        <w:rPr>
          <w:rFonts w:ascii="Arial" w:cs="Arial" w:eastAsia="Arial" w:hAnsi="Arial"/>
          <w:sz w:val="22"/>
          <w:szCs w:val="22"/>
        </w:rPr>
        <w:t xml:space="preserve">*   [14:04] He illustrates the problem of lost or unresolved cases, which can be resolved outside the system without proper tracking.</w:t>
      </w:r>
    </w:p>
    <w:p>
      <w:pPr>
        <w:spacing w:after="60"/>
      </w:pPr>
      <w:r>
        <w:rPr>
          <w:rFonts w:ascii="Arial" w:cs="Arial" w:eastAsia="Arial" w:hAnsi="Arial"/>
          <w:sz w:val="22"/>
          <w:szCs w:val="22"/>
        </w:rPr>
        <w:t xml:space="preserve">*   [15:10] Mahfud MD reiterates that the issue is enforcement, not a lack of laws, and that improved enforcement is key to making existing laws effective.</w:t>
      </w:r>
    </w:p>
    <w:p>
      <w:pPr>
        <w:spacing w:after="60"/>
      </w:pPr>
      <w:r>
        <w:rPr>
          <w:rFonts w:ascii="Arial" w:cs="Arial" w:eastAsia="Arial" w:hAnsi="Arial"/>
          <w:sz w:val="22"/>
          <w:szCs w:val="22"/>
        </w:rPr>
        <w:t xml:space="preserve">*   [16:18] He re-emphasizes the importance of tracking case progress to prevent corruption and unofficial resolutions.</w:t>
      </w:r>
    </w:p>
    <w:p>
      <w:pPr>
        <w:spacing w:after="60"/>
      </w:pPr>
      <w:r>
        <w:rPr>
          <w:rFonts w:ascii="Arial" w:cs="Arial" w:eastAsia="Arial" w:hAnsi="Arial"/>
          <w:sz w:val="22"/>
          <w:szCs w:val="22"/>
        </w:rPr>
        <w:t xml:space="preserve">*   [16:51] The host revisits the three core national interest issues: revenue management, expenditure mechanisms, and licensing systems, asking Mahfud MD's specific plans.</w:t>
      </w:r>
    </w:p>
    <w:p>
      <w:pPr>
        <w:spacing w:after="60"/>
      </w:pPr>
      <w:r>
        <w:rPr>
          <w:rFonts w:ascii="Arial" w:cs="Arial" w:eastAsia="Arial" w:hAnsi="Arial"/>
          <w:sz w:val="22"/>
          <w:szCs w:val="22"/>
        </w:rPr>
        <w:t xml:space="preserve">*   [17:25] Mahfud MD again points to enforcement as the main challenge within the legal reform framework (rules, enforcers, culture).</w:t>
      </w:r>
    </w:p>
    <w:p>
      <w:pPr>
        <w:spacing w:after="60"/>
      </w:pPr>
      <w:r>
        <w:rPr>
          <w:rFonts w:ascii="Arial" w:cs="Arial" w:eastAsia="Arial" w:hAnsi="Arial"/>
          <w:sz w:val="22"/>
          <w:szCs w:val="22"/>
        </w:rPr>
        <w:t xml:space="preserve">*   [17:55] He reiterates the four areas of focus for enforcement: judiciary, natural resources, corruption eradication, and regulatory harmonization.</w:t>
      </w:r>
    </w:p>
    <w:p>
      <w:pPr>
        <w:spacing w:after="60"/>
      </w:pPr>
      <w:r>
        <w:rPr>
          <w:rFonts w:ascii="Arial" w:cs="Arial" w:eastAsia="Arial" w:hAnsi="Arial"/>
          <w:sz w:val="22"/>
          <w:szCs w:val="22"/>
        </w:rPr>
        <w:t xml:space="preserve">*   [18:26] He provides an example of using a case management system to track cases and prevent them from being mishandled.</w:t>
      </w:r>
    </w:p>
    <w:p>
      <w:pPr>
        <w:spacing w:after="60"/>
      </w:pPr>
      <w:r>
        <w:rPr>
          <w:rFonts w:ascii="Arial" w:cs="Arial" w:eastAsia="Arial" w:hAnsi="Arial"/>
          <w:sz w:val="22"/>
          <w:szCs w:val="22"/>
        </w:rPr>
        <w:t xml:space="preserve">*   [21:32] Mahfud MD lists the four enforcement areas again: judiciary, natural resources, corruption eradication, and regulatory harmonization.</w:t>
      </w:r>
    </w:p>
    <w:p>
      <w:pPr>
        <w:spacing w:after="60"/>
      </w:pPr>
      <w:r>
        <w:rPr>
          <w:rFonts w:ascii="Arial" w:cs="Arial" w:eastAsia="Arial" w:hAnsi="Arial"/>
          <w:sz w:val="22"/>
          <w:szCs w:val="22"/>
        </w:rPr>
        <w:t xml:space="preserve">*   [22:09] He stresses the need for transparency in legal processes and effective case management to restore public trust.</w:t>
      </w:r>
    </w:p>
    <w:p>
      <w:pPr>
        <w:spacing w:after="60"/>
      </w:pPr>
      <w:r>
        <w:rPr>
          <w:rFonts w:ascii="Arial" w:cs="Arial" w:eastAsia="Arial" w:hAnsi="Arial"/>
          <w:sz w:val="22"/>
          <w:szCs w:val="22"/>
        </w:rPr>
        <w:t xml:space="preserve">*   [22:41] The host reiterates the three national interest problems: revenue, expenditure, and licensing.</w:t>
      </w:r>
    </w:p>
    <w:p>
      <w:pPr>
        <w:spacing w:after="60"/>
      </w:pPr>
      <w:r>
        <w:rPr>
          <w:rFonts w:ascii="Arial" w:cs="Arial" w:eastAsia="Arial" w:hAnsi="Arial"/>
          <w:sz w:val="22"/>
          <w:szCs w:val="22"/>
        </w:rPr>
        <w:t xml:space="preserve">*   [23:45] Mahfud MD emphasizes enforcement as the crucial element in legal reform, not the lack of rules.</w:t>
      </w:r>
    </w:p>
    <w:p>
      <w:pPr>
        <w:spacing w:after="60"/>
      </w:pPr>
      <w:r>
        <w:rPr>
          <w:rFonts w:ascii="Arial" w:cs="Arial" w:eastAsia="Arial" w:hAnsi="Arial"/>
          <w:sz w:val="22"/>
          <w:szCs w:val="22"/>
        </w:rPr>
        <w:t xml:space="preserve">*   [24:17] He reiterates the four focus areas for enforcement.</w:t>
      </w:r>
    </w:p>
    <w:p>
      <w:pPr>
        <w:spacing w:after="60"/>
      </w:pPr>
      <w:r>
        <w:rPr>
          <w:rFonts w:ascii="Arial" w:cs="Arial" w:eastAsia="Arial" w:hAnsi="Arial"/>
          <w:sz w:val="22"/>
          <w:szCs w:val="22"/>
        </w:rPr>
        <w:t xml:space="preserve">*   [26:27] Mahfud MD insists that enforcement is the core issue, not a deficit of laws.</w:t>
      </w:r>
    </w:p>
    <w:p>
      <w:pPr>
        <w:spacing w:after="60"/>
      </w:pPr>
      <w:r>
        <w:rPr>
          <w:rFonts w:ascii="Arial" w:cs="Arial" w:eastAsia="Arial" w:hAnsi="Arial"/>
          <w:sz w:val="22"/>
          <w:szCs w:val="22"/>
        </w:rPr>
        <w:t xml:space="preserve">*   [29:03] He reiterates the four areas of focus for enforcement.</w:t>
      </w:r>
    </w:p>
    <w:p>
      <w:pPr>
        <w:spacing w:after="60"/>
      </w:pPr>
      <w:r>
        <w:rPr>
          <w:rFonts w:ascii="Arial" w:cs="Arial" w:eastAsia="Arial" w:hAnsi="Arial"/>
          <w:sz w:val="22"/>
          <w:szCs w:val="22"/>
        </w:rPr>
        <w:t xml:space="preserve">*   [31:39] He reiterates the four focus areas for enforcement.</w:t>
      </w:r>
    </w:p>
    <w:p>
      <w:pPr>
        <w:spacing w:after="60"/>
      </w:pPr>
      <w:r>
        <w:rPr>
          <w:rFonts w:ascii="Arial" w:cs="Arial" w:eastAsia="Arial" w:hAnsi="Arial"/>
          <w:sz w:val="22"/>
          <w:szCs w:val="22"/>
        </w:rPr>
        <w:t xml:space="preserve">*   [34:15] He reiterates the four focus areas for enforcement.</w:t>
      </w:r>
    </w:p>
    <w:p>
      <w:pPr>
        <w:spacing w:after="60"/>
      </w:pPr>
      <w:r>
        <w:rPr>
          <w:rFonts w:ascii="Arial" w:cs="Arial" w:eastAsia="Arial" w:hAnsi="Arial"/>
          <w:sz w:val="22"/>
          <w:szCs w:val="22"/>
        </w:rPr>
        <w:t xml:space="preserve">*   [36:19] He reiterates the four focus areas for enforcement.</w:t>
      </w:r>
    </w:p>
    <w:p>
      <w:pPr>
        <w:spacing w:after="60"/>
      </w:pPr>
      <w:r>
        <w:rPr>
          <w:rFonts w:ascii="Arial" w:cs="Arial" w:eastAsia="Arial" w:hAnsi="Arial"/>
          <w:sz w:val="22"/>
          <w:szCs w:val="22"/>
        </w:rPr>
        <w:t xml:space="preserve">*   [38:55] He reiterates the four focus areas for enforcement.</w:t>
      </w:r>
    </w:p>
    <w:p>
      <w:pPr>
        <w:spacing w:after="60"/>
      </w:pPr>
      <w:r>
        <w:rPr>
          <w:rFonts w:ascii="Arial" w:cs="Arial" w:eastAsia="Arial" w:hAnsi="Arial"/>
          <w:sz w:val="22"/>
          <w:szCs w:val="22"/>
        </w:rPr>
        <w:t xml:space="preserve">*   [39:58] Mahfud MD mentions corruption in government and overlapping regulations as major issues and notes that President Jokowi has attempted to streamline bureaucracy by removing certain echelons to combat corruption. He stresses the importance of leadership in implementing reforms.</w:t>
      </w:r>
    </w:p>
    <w:p>
      <w:pPr>
        <w:spacing w:after="60"/>
      </w:pPr>
      <w:r>
        <w:rPr>
          <w:rFonts w:ascii="Arial" w:cs="Arial" w:eastAsia="Arial" w:hAnsi="Arial"/>
          <w:sz w:val="22"/>
          <w:szCs w:val="22"/>
        </w:rPr>
        <w:t xml:space="preserve">*   [01:00:00] Mahfud MD states that as Menkopolhukam, he would take action against corruption within his own coalition if discovered, emphasizing that he is an official responsible for enforcing rules. He links fair and dignified elections to good governance.</w:t>
      </w:r>
    </w:p>
    <w:p>
      <w:pPr>
        <w:spacing w:after="60"/>
      </w:pPr>
      <w:r>
        <w:rPr>
          <w:rFonts w:ascii="Arial" w:cs="Arial" w:eastAsia="Arial" w:hAnsi="Arial"/>
          <w:sz w:val="22"/>
          <w:szCs w:val="22"/>
        </w:rPr>
        <w:t xml:space="preserve">*   [01:00:30] He stresses the importance of *Luber Jurdil* (direct, general, free, and fair) elections, noting it has long been a principle but not always implemented.</w:t>
      </w:r>
    </w:p>
    <w:p>
      <w:pPr>
        <w:spacing w:after="60"/>
      </w:pPr>
      <w:r>
        <w:rPr>
          <w:rFonts w:ascii="Arial" w:cs="Arial" w:eastAsia="Arial" w:hAnsi="Arial"/>
          <w:sz w:val="22"/>
          <w:szCs w:val="22"/>
        </w:rPr>
        <w:t xml:space="preserve">*   [01:01:00] The host asks Mahfud MD, as a former Constitutional Court Chief Justice, to explain the ruling by the Constitutional Court Honorary Council (MK-MK) that found Constitutional Court justices violated ethics regarding decision number 90.</w:t>
      </w:r>
    </w:p>
    <w:p>
      <w:pPr>
        <w:spacing w:after="60"/>
      </w:pPr>
      <w:r>
        <w:rPr>
          <w:rFonts w:ascii="Arial" w:cs="Arial" w:eastAsia="Arial" w:hAnsi="Arial"/>
          <w:sz w:val="22"/>
          <w:szCs w:val="22"/>
        </w:rPr>
        <w:t xml:space="preserve">*   [01:01:32] Mahfud MD explains the distinction between legal norms and ethical norms, stating that a legally binding decision remains valid even if ethically flawed, as long as the individuals are held accountable separately. He uses the example of a former Chief Justice being caught for bribery, yet his rulings remained binding.</w:t>
      </w:r>
    </w:p>
    <w:p>
      <w:pPr>
        <w:spacing w:after="60"/>
      </w:pPr>
      <w:r>
        <w:rPr>
          <w:rFonts w:ascii="Arial" w:cs="Arial" w:eastAsia="Arial" w:hAnsi="Arial"/>
          <w:sz w:val="22"/>
          <w:szCs w:val="22"/>
        </w:rPr>
        <w:t xml:space="preserve">*   [01:02:40] He clarifies that the binding nature of decisions prevents endless challenges and that accountability for corrupt judges occurs through separate legal processes.</w:t>
      </w:r>
    </w:p>
    <w:p>
      <w:pPr>
        <w:spacing w:after="60"/>
      </w:pPr>
      <w:r>
        <w:rPr>
          <w:rFonts w:ascii="Arial" w:cs="Arial" w:eastAsia="Arial" w:hAnsi="Arial"/>
          <w:sz w:val="22"/>
          <w:szCs w:val="22"/>
        </w:rPr>
        <w:t xml:space="preserve">*   [01:03:51] Mahfud MD acknowledges the public's desire for progressive and just decisions but reiterates that flawed legal processes do not invalidate the ruling itself, as the individuals involved face consequences.</w:t>
      </w:r>
    </w:p>
    <w:p>
      <w:pPr>
        <w:spacing w:after="60"/>
      </w:pPr>
      <w:r>
        <w:rPr>
          <w:rFonts w:ascii="Arial" w:cs="Arial" w:eastAsia="Arial" w:hAnsi="Arial"/>
          <w:sz w:val="22"/>
          <w:szCs w:val="22"/>
        </w:rPr>
        <w:t xml:space="preserve">*   [01:05:03] He contrasts the current situation with his tenure as Chief Justice with Jimly Asshiddiqie, stating such ethical violations did not occur and that he enforced strict rules on judicial interactions. He gives an example of a swift decision on the use of KTP for voting.</w:t>
      </w:r>
    </w:p>
    <w:p>
      <w:pPr>
        <w:spacing w:after="60"/>
      </w:pPr>
      <w:r>
        <w:rPr>
          <w:rFonts w:ascii="Arial" w:cs="Arial" w:eastAsia="Arial" w:hAnsi="Arial"/>
          <w:sz w:val="22"/>
          <w:szCs w:val="22"/>
        </w:rPr>
        <w:t xml:space="preserve">*   [01:07:03] Mahfud MD describes an "elegant" interaction with President SBY, where SBY called him on speakerphone during a public event to avoid any appearance of undue influence.</w:t>
      </w:r>
    </w:p>
    <w:p>
      <w:pPr>
        <w:spacing w:after="60"/>
      </w:pPr>
      <w:r>
        <w:rPr>
          <w:rFonts w:ascii="Arial" w:cs="Arial" w:eastAsia="Arial" w:hAnsi="Arial"/>
          <w:sz w:val="22"/>
          <w:szCs w:val="22"/>
        </w:rPr>
        <w:t xml:space="preserve">*   [01:07:43] He emphasizes that a Chief Justice should not be seen requesting guidance from others, and that judges should not meet privately to discuss cases. He questions the nature of the "intervention" mentioned in the ruling.</w:t>
      </w:r>
    </w:p>
    <w:p>
      <w:pPr>
        <w:spacing w:after="60"/>
      </w:pPr>
      <w:r>
        <w:rPr>
          <w:rFonts w:ascii="Arial" w:cs="Arial" w:eastAsia="Arial" w:hAnsi="Arial"/>
          <w:sz w:val="22"/>
          <w:szCs w:val="22"/>
        </w:rPr>
        <w:t xml:space="preserve">*   [01:08:20] Mahfud MD states that Anwar Usman, the dismissed Chief Justice, cannot appeal his dismissal from the chairmanship, as per regulations.</w:t>
      </w:r>
    </w:p>
    <w:p>
      <w:pPr>
        <w:spacing w:after="60"/>
      </w:pPr>
      <w:r>
        <w:rPr>
          <w:rFonts w:ascii="Arial" w:cs="Arial" w:eastAsia="Arial" w:hAnsi="Arial"/>
          <w:sz w:val="22"/>
          <w:szCs w:val="22"/>
        </w:rPr>
        <w:t xml:space="preserve">*   [01:08:52] He explains that while dismissal from the chairmanship is final, remaining as a justice might have different appeal paths, but the prohibition from running for office implies a strong consequence.</w:t>
      </w:r>
    </w:p>
    <w:p>
      <w:pPr>
        <w:spacing w:after="60"/>
      </w:pPr>
      <w:r>
        <w:rPr>
          <w:rFonts w:ascii="Arial" w:cs="Arial" w:eastAsia="Arial" w:hAnsi="Arial"/>
          <w:sz w:val="22"/>
          <w:szCs w:val="22"/>
        </w:rPr>
        <w:t xml:space="preserve">*   [01:09:23] Mahfud MD uses the Madurese phrase "wassalam" to signify the finality of the situation for Anwar Usman's chairmanship.</w:t>
      </w:r>
    </w:p>
    <w:p>
      <w:pPr>
        <w:spacing w:after="60"/>
      </w:pPr>
      <w:r>
        <w:rPr>
          <w:rFonts w:ascii="Arial" w:cs="Arial" w:eastAsia="Arial" w:hAnsi="Arial"/>
          <w:sz w:val="22"/>
          <w:szCs w:val="22"/>
        </w:rPr>
        <w:t xml:space="preserve">*   [01:10:00] Mahfud MD states that as Menkopolhukam, he would proactively address legal issues that are unresolved and have not been tackled by previous ministers. He implies that as Vice President, with potentially expanded authority, he could be more decisive.</w:t>
      </w:r>
    </w:p>
    <w:p>
      <w:pPr>
        <w:spacing w:after="60"/>
      </w:pPr>
      <w:r>
        <w:rPr>
          <w:rFonts w:ascii="Arial" w:cs="Arial" w:eastAsia="Arial" w:hAnsi="Arial"/>
          <w:sz w:val="22"/>
          <w:szCs w:val="22"/>
        </w:rPr>
        <w:t xml:space="preserve">*   [01:10:30] He suggests that if the President assigns him the task of seriously addressing legal matters and reporting progress, it would be easier with the authority of the Vice Presidency.</w:t>
      </w:r>
    </w:p>
    <w:p>
      <w:pPr>
        <w:spacing w:after="60"/>
      </w:pPr>
      <w:r>
        <w:rPr>
          <w:rFonts w:ascii="Arial" w:cs="Arial" w:eastAsia="Arial" w:hAnsi="Arial"/>
          <w:sz w:val="22"/>
          <w:szCs w:val="22"/>
        </w:rPr>
        <w:t xml:space="preserve">*   [01:10:52] Mahfud MD highlights the difference between his current role as a coordinator and a more instructive position as Vice President, especially concerning legal enforcement.</w:t>
      </w:r>
    </w:p>
    <w:p>
      <w:pPr>
        <w:spacing w:after="60"/>
      </w:pPr>
      <w:r>
        <w:rPr>
          <w:rFonts w:ascii="Arial" w:cs="Arial" w:eastAsia="Arial" w:hAnsi="Arial"/>
          <w:sz w:val="22"/>
          <w:szCs w:val="22"/>
        </w:rPr>
        <w:t xml:space="preserve">*   [01:11:20] He believes that transparency in legal proceedings is crucial and that closed or stalled cases create public distrust.</w:t>
      </w:r>
    </w:p>
    <w:p>
      <w:pPr>
        <w:spacing w:after="60"/>
      </w:pPr>
      <w:r>
        <w:rPr>
          <w:rFonts w:ascii="Arial" w:cs="Arial" w:eastAsia="Arial" w:hAnsi="Arial"/>
          <w:sz w:val="22"/>
          <w:szCs w:val="22"/>
        </w:rPr>
        <w:t xml:space="preserve">*   [01:11:52] Mahfud MD argues for clear timelines for case resolution to ensure legal certainty and prevent public suspicion of intervention or corruption.</w:t>
      </w:r>
    </w:p>
    <w:p>
      <w:pPr>
        <w:spacing w:after="60"/>
      </w:pPr>
      <w:r>
        <w:rPr>
          <w:rFonts w:ascii="Arial" w:cs="Arial" w:eastAsia="Arial" w:hAnsi="Arial"/>
          <w:sz w:val="22"/>
          <w:szCs w:val="22"/>
        </w:rPr>
        <w:t xml:space="preserve">*   [01:12:20] He stresses that all individuals, regardless of position, must be treated equally before the law to achieve a just and civilized rule of law.</w:t>
      </w:r>
    </w:p>
    <w:p>
      <w:pPr>
        <w:spacing w:after="60"/>
      </w:pPr>
      <w:r>
        <w:rPr>
          <w:rFonts w:ascii="Arial" w:cs="Arial" w:eastAsia="Arial" w:hAnsi="Arial"/>
          <w:sz w:val="22"/>
          <w:szCs w:val="22"/>
        </w:rPr>
        <w:t xml:space="preserve">*   [01:12:52] Mahfud MD acknowledges that law enforcement can be a "double-edged sword" and potentially misused for political gain or to protect group interests. He emphasizes ensuring law enforcement serves justice.</w:t>
      </w:r>
    </w:p>
    <w:p>
      <w:pPr>
        <w:spacing w:after="60"/>
      </w:pPr>
      <w:r>
        <w:rPr>
          <w:rFonts w:ascii="Arial" w:cs="Arial" w:eastAsia="Arial" w:hAnsi="Arial"/>
          <w:sz w:val="22"/>
          <w:szCs w:val="22"/>
        </w:rPr>
        <w:t xml:space="preserve">*   [01:13:50] He reiterates that corruption, overlapping regulations, and stalled legal cases are fundamental problems that require strong commitment from all elements of society for improvement.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[00:35] "Don't think that all apparatus are blocking for one contestant, you know. Oh yes. Believe that. Many of them are secretly instructed. Secretly, then the news reaches us, 'Sir, I'm ordered by that person.' Don't play around."</w:t>
      </w:r>
    </w:p>
    <w:p>
      <w:pPr>
        <w:spacing w:after="60"/>
      </w:pPr>
      <w:r>
        <w:rPr>
          <w:rFonts w:ascii="Arial" w:cs="Arial" w:eastAsia="Arial" w:hAnsi="Arial"/>
          <w:sz w:val="22"/>
          <w:szCs w:val="22"/>
        </w:rPr>
        <w:t xml:space="preserve">2.  [01:01:32] "Norms consist of legal norms and non-legal norms: ethics, religion, morals, courtesy, non-legal. Now, if the legal norm is concerned, a decision that has been legally made, even if it is wrong, it is binding."</w:t>
      </w:r>
    </w:p>
    <w:p>
      <w:pPr>
        <w:spacing w:after="60"/>
      </w:pPr>
      <w:r>
        <w:rPr>
          <w:rFonts w:ascii="Arial" w:cs="Arial" w:eastAsia="Arial" w:hAnsi="Arial"/>
          <w:sz w:val="22"/>
          <w:szCs w:val="22"/>
        </w:rPr>
        <w:t xml:space="preserve">3.  [01:11:52] "And that, I think, is the most important. To ensure that the law enforcement process proceeds according to its corridors. And also, there is no discrimination in law enforcement. Whoever they are, whatever their position, whatever their status. All must be treated the same before the law."</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calon satu, ikut mengambil keputusan atau malah bilang, "Pak, saya tidak bisa menyetujui." Sering begitu. "Pak, saya belum bisa memberikan persetujuan itu. Saya harus lapor ke pimpinan dulu." Di hadapan menko nih. Di hadapan menko. Enggak bisa menolak. Ya, biasa semua orang membela diri itu biasa. Seketika dia itu. Semua oranglah. Tapi dalam kasus ini, dia tidak bisa menolak. Enggak bisa dong. Enggak bisa. Sudah ada aturannya. Itu menurut saya cerdasnya Pak Jimly. Jadi dia tidak diberhentikan total, karena diberhentikan total dia bisa mengusulkan pembentukan hakim bandi.</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Jangan berpikir bahwa semua aparat itu ngeblok ke satu kontestan loh. Oh ya. Percaya itu. Banyak mereka yang di instruksi dari atas diam-diam. Diam-diam, nah bunyinya beritahu ke kita, "Pak, saya disuruh oleh itu." Iya. Jangan main-main lo. Betul. [Sound of music starts]</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Saya, dan tentu saja kita ingin pilpres itu berjalan benar-benar menggembirakan, benar-benar berbicara tentang harapan. E, saatnya lah kita bertemu, berbicara, bercakap dan bahkan berdebat. Tetapi yang kita perdebatkan itu adalah masa depan. Terlalu banyak problem kita. Maka kemudian dibutuhkan kearifan dan kejujuran tentang apa sih, kenapa kita harus melakukan pilpres? Pilpres adalah</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e titik pada fase di mana kemudian kita harus menuju ke depan. Itu poin utama. Dan saya mengundang e salah seorang calon wakil presiden. Dalam hal ini Profesor Mahfud MD. Calon wakil presiden dari e Ganjar Pranowo. Sudah duduk di depan saya. Prof, terima kasih loh. Sudah tiga kali ini. Ya, udah tiga kali. Asyik juga nih. Iya. E penonton saya itu selalu meminta, Pak Prof.</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Bahkan sebelum sebagai cawapres. E saya tidak tahu, tetapi tampaknya mereka menikmati perdebatan kita. Dan saya berharap kali ini semakin dinikmati karena sudah ada bola di tangan di mana kemudian rencana, rencana bernama visi misi itu bisa diterjemahkan kalau memenangkan pertarungan ini. Iya. Kira-kira seperti itu. Tetapi kan mau tidak mau orang selalu bertanya, sebenarnya gimana ceritanya tiba-tiba kemudian Pak Mahfud yang dipilih oleh Ibu Mega dan koalisi?</w:t>
      </w:r>
    </w:p>
    <w:p>
      <w:pPr>
        <w:spacing w:after="80" w:before="160"/>
      </w:pPr>
      <w:r>
        <w:rPr>
          <w:rFonts w:ascii="Arial" w:cs="Arial" w:eastAsia="Arial" w:hAnsi="Arial"/>
          <w:b/>
          <w:bCs/>
          <w:color w:val="2E75B6"/>
          <w:sz w:val="22"/>
          <w:szCs w:val="22"/>
        </w:rPr>
        <w:t xml:space="preserve">[02:42] </w:t>
      </w:r>
      <w:r>
        <w:rPr>
          <w:rFonts w:ascii="Arial" w:cs="Arial" w:eastAsia="Arial" w:hAnsi="Arial"/>
          <w:sz w:val="22"/>
          <w:szCs w:val="22"/>
        </w:rPr>
        <w:t xml:space="preserve">Ya. Kalau saya sendiri sih begini, ada dua peristiwa yang mengejutkan saat yang yang diketahui di publik. Tetapi sebenarnya saya itu pakai anu, Mas Akbar. Pakai strateginya itu loh. Selawat asli-nya orang NU itu kan terkenal tuh. Yang bunyinya: "U'adzudzimn bi dzalimiin bidz dzalimin, wa khrijna mim bainihim salimiin." Itu artinya apa, Pak? Ya Allah, hindarkan saya dari pertarungan orang yang kalau kalau aslinya itu dengan orang zalim.</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Tapi kalau ini dari pertarungan politik itu saya jangan libatkan dalam pertarungan mereka. Tetapi saya mencari jalan sendiri. Oleh sebab itu ketika orang bertarung pakai baliho, pakai survei, pakai apa. Saya diam aja. Tapi diam-diam saya lewat bawah. Ketemu di ujung ini sama Ganjar. Tetapi selain itu, sebenarnya komunikasi-komunikasi dengan PDIP sudah agak lama.</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Sejak tahun lalu saya beberapa kali diundang mengisi sekolah politik PDIP. Oleh Pak Hasto. Ketemu saya, Bu Mega minta Pak Mahfud ngisi sekolah politik. Lalu lewat Basarah saya diminta ceramah di Masjid Tauhid. Masjidnya PDIP. Artinya, apa ini? Katanya Bu Mega monitor nih dari rumah. Ini ada saluran langsung ke Bu Mega. Nah, menjelang ini, kira-kira empat hari ya sebelum diumumkan itu Pak Hasto datang ke rumah sama Mahfud.</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Sama Ibu. Suruh jangan bepergian ke luar Jawa yang sulit datang kalau dipanggil. Ya, karena Pak Mahfud ini masuk nominasi dan cukup kuat itu. Makanya saya kan dipanggil hari Selasa. Nah itu hari Jumat pagi Hasto ke rumah saya. Jadi itu pesan Ibu, tapi ndak usah diberitahu siapapun dulu. Katanya karena kita ingin ada elemen of surprise-nya ya.</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Katanya, "Oke, saya ini aja." Pas saya sedang di Jawa Tengah dan Jawa Timur keliling pesantren di Sarang ke Kiai Gafur terus ke Jawa Timur ke Unair itu terus ada pesan. "Pak Mahfud, segera balik ke Jakarta." Nanti tanggal 17 sore akan dipanggil Ibu. Begitu. Ya itulah kemudian saya dipanggil Bu Mega lalu diberitahu. "Pak Mahfud, kami sudah mempertimbangkan segalanya. Sekarang Indonesia perlu penegakan hukum, perlu pemberantasan korupsi. Aparat penegak hukum kacau." Ya kira-kira begitu.</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"Kami perlu Pak Mahfud ikut menangani itu." Dan untuk itu Pak Mahfud dicallo. Kami calonkan sudah kami putuskan tadi siang. Nah, ya saya bersedia, gitu. Artinya apa? Itu memang bagi banyak orang kejutan. Bagi saya juga kejutan karena sebelum itu saya tidak pernah diberitahu yang sesungguhnya bahwa saya masuk nominasi.</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Cuma memang nama saya sering muncul bukan di survei, ya mungkin survei kan agak lemah ya. Ya muncul tapi kecil-kecilan. Tapi di media kan. Di media ya teman-teman saya kerjanya bagus lah. Membelah lewat media. Sehingga selalu menjadi pertimbangan dari sudut kualitatif, bukan kuantitatif. Dan ketemunya akhirnya di kualitatif, bukan angka siapa yang surveinya paling banyak dan sebagainya dan sebagainya.</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Nah, itu saja sebenarnya. Saya tidak mengerjakan apa pun. Apalagi membentuk tim khusus gitu. Tapi saya memang punya teman lama. Hanya enam orang aja yang bekerja sampai sekarang memang selalu membawa saya ke area area perdebatan politik, penegakan hukum, pemerintahan gitu. Sehingga tetap dibaca meskipun saya tidak pernah pasang baliho, tidak pernah taruh pesan bagaimana sih surveinya gitu dan sebagainya. Bahkan sampai saat-saat menjelang itu juga di survei juga enggak ada yang muncul waktu itu kan Pak Erik, Pak siapa gitu lagi.</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Karena saya memang tidak ke situ. Nah tiba-tiba dipanggil. Dan hubungan-hubungan dengan partai memang ada. Misalnya kalau dengan Hastodulu, ya yang sering mengendang secara mandiri di sana. Membaca buku-buku PDIP juga dengan Ahmad Basarah di bidang apa Islam dan nasionalisme. Lalu dengan Olly Dondo Kambe, dengan Said dan sebagainya Said Abdullah. Di samping itu ada lain partai-partai yang sudah mengajukan calon.</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Itu misalnya P3. Tetap komunikasi dengan saya. Pak Mahfud mungkin kalau kami resmi akan calonkan. Sandiaga Uno karena itu keputusan Rakernas. Tetapi kalau ini ditolak dan tampaknya juga sulit diterima. Kami setuju Pak Mahfud yang masuk di situ. Nah, itu pembicaraan di luar nah ada di lapang apa gitu. Dan terjadilah tanggal 17 itu saya segera pulang dari Surabaya dan ketemu Bu Mega diberitahu tentang itu.</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Pada saat penunjukan itu dan atau kesepakatan itu terjadi. Mas Ganjar ada di situ juga? Enggak. Yang ada itu Bu Mega, Mas Nanan, Olly Dondo Kambe, kemudian Hasto. Oh, oke. Para edit utama ya. Iya, cuma itu aja yang berita. Bu Mega cerita tentang visi, visi. Ya tadi itu, masalah penegakan hukum, aparat yang ini dan macam-macamlah korupsi dan sebagainya.</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Ini hanya nampaknya Pak Mahfud yang bisa mengerjaakan ini bersama Ganjar. Lalu saya bilang gini sama ini, sama Bu Mega. "Bu, saya setuju ini tugas ini." "Tapi saya minta kalau saya jadi Wapres dan terpilih, saya minta wapres itu diberi akses yang lebih luas terhadap menko polhukam." Karena selama ini wapres itu sangat umum dan tidak tidak langsung pada ini. Misalnya enggak punya garis instruktif terhadap polhukam.</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Enggak ada kan wapres langsung ke presiden, polhukam itu. Nah, saya ingin seperti itu, bukan sekadar koordinatoritas formalitas gitu. Tapi agak instruktif juga karena wakilnya Mas Ganjar. Iya. Bukan calo. Ya itu, dan saya bersedia, gitu. Artinya, memang kejutan. Bagi saya juga kejutan karena sebelum itu saya tidak pernah diberitahu yang sesungguhnya. Cuma memang nama saya sering muncul. Oh ya itu. Pak Mahfud yang Pak Mahfud harus kerjakan kalau jadi Wapres. Itu dilanjutkan. Apa yang menjadi concern tentang penegakan hukum, pemberantasan korupsi, pelanggaran HAM juga gitu.</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Cuma itu saja sebenarnya intinya ceritanya. Tapi dalam kesepakatan politik mungkin bisa seperti itu, Prof. Tapi dalam mekanisme struktural kekuasaan tidakkah memang Wapres itu hanya menggantikan presiden ketika presiden sedang tidak berada di tempat atau berhalangan katakanlah dia keluar negeri. Bagaimana formula yang Pak Prof bayangkan untuk itu? Begini. Pertama, kalau konstitusi sendiri kan menyatakan presiden dibantu oleh seorang wakil presiden dibantu.</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Bukan bukan dicadangin gitu kan, dibantu. Dan itu berlangsung zaman Pak Bung Karno dengan Megawati juga kan efektif ya. Bu Hatta menteri administratifnya ya, administratornya. Bung Karno yang integratornya kan gitu kan teorinya. Zaman Pak Harto itu Wapres kan efektif. Di bidang wasbang, diberi tugas wasbang, pengawasan, pembangunan ya kan.</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Nah, saya ingin seperti itu bukan terlalu umum menjadi hanya bekerja kalau presiden tidak ada. Tapi tetap dalam semangat bersama, bukan saya ingin kerja sendiri, tetap dalam semangat duit tunggal lah kayak Bung Karno, Bung Hatta dulu kan. Jalannya kan duit tunggal dari tahun '45 sampai awal tahun '50-an, '52, '53 gitu masih bagus sekali. Makanya deklarasinya di proklamator kan.</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Dan eh, saya mau tanya, Mas Ganjar ada di situ juga? Enggak. Yang ada itu Bu Mega, Mas Nanan, Olly Dondo Kambe, kemudian Hasto. Oh, oke. Para edit utama ya. Iya, cuma itu aja yang berita. Bu Mega cerita tentang visi, visi. Ya tadi itu, masalah penegakan hukum, aparat yang ini dan macam-macam lah korupsi dan sebagainya. Ini hanya nampaknya Pak Mahfud yang bisa mengerjakan ini bersama Ganjar. Dan itu dikuasakan. Ya saya bersedia, gitu.</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[13:28]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pertama.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Oh ya, itu. Baik. Tapi kan problemnya adalah ini sebuah sistem di mana ada 276 juta manusia di situ dengan birokrasi yang demikian rumit.</w:t>
      </w:r>
    </w:p>
    <w:p>
      <w:pPr>
        <w:spacing w:after="80" w:before="160"/>
      </w:pPr>
      <w:r>
        <w:rPr>
          <w:rFonts w:ascii="Arial" w:cs="Arial" w:eastAsia="Arial" w:hAnsi="Arial"/>
          <w:b/>
          <w:bCs/>
          <w:color w:val="2E75B6"/>
          <w:sz w:val="22"/>
          <w:szCs w:val="22"/>
        </w:rPr>
        <w:t xml:space="preserve">[15:10] </w:t>
      </w:r>
      <w:r>
        <w:rPr>
          <w:rFonts w:ascii="Arial" w:cs="Arial" w:eastAsia="Arial" w:hAnsi="Arial"/>
          <w:sz w:val="22"/>
          <w:szCs w:val="22"/>
        </w:rPr>
        <w:t xml:space="preserve">Saya menghindarkan kata rusak supaya tidak terlalu dramatis kedengarannya. Kita pengin tahu formulasi seperti apa yang akan Anda lakukan. Begini. Kalau kita melihat penegakan hukum itu, sebenarnya banyak. Penegakan itu yang paling utama.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w:t>
      </w:r>
    </w:p>
    <w:p>
      <w:pPr>
        <w:spacing w:after="80" w:before="160"/>
      </w:pPr>
      <w:r>
        <w:rPr>
          <w:rFonts w:ascii="Arial" w:cs="Arial" w:eastAsia="Arial" w:hAnsi="Arial"/>
          <w:b/>
          <w:bCs/>
          <w:color w:val="2E75B6"/>
          <w:sz w:val="22"/>
          <w:szCs w:val="22"/>
        </w:rPr>
        <w:t xml:space="preserve">[15:42] </w:t>
      </w:r>
      <w:r>
        <w:rPr>
          <w:rFonts w:ascii="Arial" w:cs="Arial" w:eastAsia="Arial" w:hAnsi="Arial"/>
          <w:sz w:val="22"/>
          <w:szCs w:val="22"/>
        </w:rPr>
        <w:t xml:space="preserve">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w:t>
      </w:r>
    </w:p>
    <w:p>
      <w:pPr>
        <w:spacing w:after="80" w:before="160"/>
      </w:pPr>
      <w:r>
        <w:rPr>
          <w:rFonts w:ascii="Arial" w:cs="Arial" w:eastAsia="Arial" w:hAnsi="Arial"/>
          <w:b/>
          <w:bCs/>
          <w:color w:val="2E75B6"/>
          <w:sz w:val="22"/>
          <w:szCs w:val="22"/>
        </w:rPr>
        <w:t xml:space="preserve">[16:18] </w:t>
      </w:r>
      <w:r>
        <w:rPr>
          <w:rFonts w:ascii="Arial" w:cs="Arial" w:eastAsia="Arial" w:hAnsi="Arial"/>
          <w:sz w:val="22"/>
          <w:szCs w:val="22"/>
        </w:rPr>
        <w:t xml:space="preserve">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Satu, soal penegakan hukum di bidang peradilan. Lalu yang kedua, penegakan sumber daya alam. Lalu yang ketiga, pemberantasan korupsi. 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Ini kenapa gitu, sehingga kita tahu jalannya setiap perkara. Kalau tidak ada itu kan perkaranya itu kadang-kadang diselesaikan di luar itu. 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Itu diserahkan kepada Pak Prof. Ya, betul. Prof, saya melakukan sedikit riset. 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Yang ketiga adalah rusaknya mekanisme sistem perizinan kita apapun itu. 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Saya melihat masalah utama kita itu di penegakan, penegak hukum. Karena kita tidak kekurangan aturan. 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Lalu yang keempat, harmonisasi aturan. Karena ini banyak tumpang tindih tadi ya. 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[24:53]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[27:29]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[30:05]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Terkadang itu kan Pak, misalnya minta, saya kasih perkara Pak Faisal pada tanggal 1 Agustus, tapi sudah lewat aplikasi, program gitu. Saya kita SPT di situ. Sistem penanganan perkara berbasis teknologi informasi. Nah, tanggal 1 Agustus masuk. Nanti kalau tanggal 1 September tidak ada perkembangan, itu akan timbul peringatan. Ini kenapa gitu, sehingga kita tahu jalannya setiap perkara. Kalau tidak ada itu kan perkaranya itu kadang-kadang diselesaikan di luar itu.</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Ya kan. Cinche gitu di luar, perkaranya hilang. Dan itu banyak. Dan itu banyak. Ya. Oke. Tapi kan pembukaan saya tadi itu, Prof, adalah saatnya kita berbicara tentang apa yang akan kita lakukan ke depan. Maka saya kembali pada pembicaraan awal kita tadi bahwa tanggung jawab atau peran untuk hukum penegakan hukum itu mungkin tepatnya adalah reformasi hukum ya. Itu diserahkan kepada Pak Prof. Ya, betul. Prof, saya melakukan sedikit riset.</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Dan kemudian saya ingin bertanya kepada Anda tentang apa yang akan Anda lakukan menyangkut dengan national interest yang saya catat ini. Kita berbicara tentang korupsi, kita berbicara tentang penyalahgunaan kewenangan. Tampaknya ternyata itu bertumpu pada tiga poin ini. Yang pertama adalah tentang amburadulnya pengelolaan pemasukan negara. Pajak dan segala macam. Yang kedua adalah amburadulnya mekanisme belanja negara. Yang ketiga adalah rusaknya mekanisme sistem perizinan kita apapun itu.</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Saya mewakili publik ingin bertanya kepada Anda dengan otoritas yang sudah dijanjikan tadi dan tampaknya akan Anda lakukan. Tiga poin utama ini yang merupakan national interest yang saya pelajari dan saya baca sebelum bertemu Pak Prof itu. Apa yang akan Anda lakukan menyangkut ini? Begini. Kalau bicara reformasi hukum itu kan sebenarnya ada tiga ya. Subsistem teorinya itu. Satu, aturan hukumnya. Yang kedua, penegak hukumnya. Yang ketiga, budaya hukumnya. Saya melihat masalah utama kita itu di penegakan, penegak hukum. Karena kita tidak kekurangan aturan.</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Aturan hukum yang bagus-bagus itu sudah lengkap. Perlu diperbaiki, ya gitu. Tetapi perbaikan itu bisa lebih gampang atau tidak diubah pun kalau penegakannya bagus, hukum-hukum kita itu jalan. Oleh sebab itu bagi saya pada penegakan. Di mana penegakan itu nantinya akan diarahkan ke empat hal. Satu, soal penegakan hukum di bidang peradilan. Lalu yang kedua, penegakan sumber daya alam. Lalu yang ketiga, pemberantasan korupsi. Lalu yang keempat, harmonisasi aturan. Karena ini banyak tumpang tindih tadi ya.</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Terkadang itu kan Pak, misalnya minta, saya kasih perkara Pak Faisal pada tanggal 1 Agustus, tapi sudah lewat aplikasi, program gitu. koruptif. Koruptif itu masih banyak. Oleh sebab itu, lalu Pak Jokowi kan membuang apa namanya, jenjang-jenjang eselon tertentu karena korupsinya ada di, dibuang gitu. Terlalu, terlalu apa ya, itu rumit dan kemudian menjadi pintu bagi perilaku koruptif itu tadi. Lalu yang ketiga itu, penataan aturan yang tumpang tindih tadi. Antar menteri bertentangan, yang satu polresnya, yang ini beda-beda, dan macam-macam gitu. Nah, sebenarnya tiga itu saja sudah ada, tapi tinggal mana mengimplementasikan ini. Selama ini tidak jalan, ya. Yang begini ini ya, tidak mulus, ya. Eh, masih banyak hambatan-hambatan gitu. Tetapi yang penentuan pimpinan itu menjadi penting, ya. Itu yang menurut saya paling penting. Karena birokrasi itu paling, apa, atas bilang gini, gini, terus secara berjenjang perintah. Terutama kalau penegak hukum ya, di kejaksaan dan kepolisian itu hierarkisnya kuat. Kalau Jaksa Agung bilang begini, ke bawahnya gampang tuh. Kapolda bilang begini, ke bawahnya gampang. TNI bilang, Panglima bilang begini, ke bawahnya gampang. Nah, tinggal bagaimana kita memastikan yang di pucuk-pucuk ini berani, gitu ya. Dan kita bersama. Kadang kala dilepas, disuruh. Kalau tidak dibersamai, kan enggak enggak berani juga. Dikeroyok dari bawah, kanan, samping, kiri, kan gitu kan. Harus dibersamai. Oh. Kadang-kadang rasa ewuh pak ewuh itu membuat kita itu tidak menyelesaikan masalah, Prof. Iya. Termasuk dalam hal mengelola negara ini. Terutama sekali dalam pengelolaan hukum kita. Iya. Maka kemudian tanpa sadar kita itu kerusakan semakin terjadi. Seakan-akan kita membaik, tapi tidak. Pertanyaan pada bagian ini adalah, kalau misalnya, hari ini, Pak Prof terpilih sebagai wakil presiden. Ada beberapa lembaga penegak hukum nih. Oke. Meskipun tentu saja kita tidak bisa mengatakan ini lebih baik dibandingkan yang ini. Tetapi pada skala kita, pada problem kita, Pak Prof itu akan memulai dari mana agar kemudian semua orang merasa bahwa ini negaraku, hukum adalah panglima, dan saya diperlakukan adil oleh negaraku. Ya kalau, ya penegakan secara lebih transparan, kan banyak kasus-kasus mandek tuh. Mau diselesaikan di sini, tidak bisa. Katanya sini. Nah, itu yang diurai, ditunjukkan kepada publik. Dan itu kalau semangat saya, tinggal melanjutkan. Kan Mas Akbar melihat, ya, itu sudah belasan tuh, Menkopolhukam sejak berdirinya. Tapi kan tidak ada yang masuk ke soal-soal begitu. Saya masuk. Banyak. Saya langsung masuk. Saya meskipun hanya koordinator, dalam hal-hal tertentu saya instruktif juga. Saya ikut mem-up. Ya. Kita lihat itu, Prof. Dalam banyak hal saya itu. Sehingga saya minta minta tolong ke publik aja. Oh ini ada begini, begini. Semua berteriak. Kan lebih gampang untuk menanganinya. Dalam banyak kasus. Gitu. Nah, kalau saya ada di Wapres, misalnya, dengan kesepakatan tadi, dengan Mas Ganjar, ya, bersama-sama gitu, kan bisa lebih tegas. Karena saya sudah tahu apa namanya, konstruksi persoalannya. Ini di mana sih letaknya, di mana letaknya, gitu. Ya kan ya ya sering orang berkata, "Pak, Pak Mahfud itu kan sudah Menkopolhukam, kenapa itu tidak diselesaikan?" Justru ini yang saya selesaikan. Yang selama ini tidak pernah digarap oleh Menko sebelumnya, ini yang saya selesaikan, banyak sekarang ini. Dan nanti ini tinggal dilanjutkan sebenarnya dengan kewenangan yang lebih. Iya kan? Dari sekadar koordinator. Kan gitu. Adapun penugasan dari presiden, misalnya, "Pak, Wapres itu serius masalah hukum, laporkan ke saya setiap langkah." Kan gampang. Kan sudah power sebagai wakil presiden kan? Karena sudah tahu masalahnya. Kalau boleh kami memahami agar kemudian kami bersiap untuk kami itu siapapun. Termasuk penonton saya, Prof. Bersiap untuk memberikan kesepakatan dan dukungan atas agenda besar yang sedang Pak Mahfud tawarkan kepada kita itu. Kalau boleh kami tahu, problem utama Pak Prof itu sebagai Menkopolhukam, tidak lebih cepat, lebih besar dampaknya selama menjadi Menkopolhukam itu apa hambatannya, Prof? Karena Menkopolhukam itu, pertama di dalam undang-undang kemartian, kementerian Menkopolhukam itu bukan menteri yang harus ada. Anda akan buat undang-undang kemartian itu kan, ada. Bukan menteri yang harus ada. Kalau presiden memerlukan, dibentuk menteri koordinator. Dan itu sama dengan menteri juga, tapi atas kewenangan presiden. Menteri koordinator. Dan ini mengkoordinatori orang-orang atau menteri-menteri lain yang sudah punya undang-undang sendiri yang kewenangannya sama. Misalnya, saya mau ngurus TNI. Loh, sudah ada undang-undang TNI. Menteri Kejaksaan Agung sudah ada undang-undang tentang kejaksaan. Saya hanya mengkoordinir aja sebenarnya. Tetapi saya selama ini berani masuk. Meskipun ini, saya hanya koordinator, masalah ini serius. Saya undang, ayo koordinator tapi lalu langsung disertai dengan pengawalan yang instruktif. Kalau dulu kan tidak. Mana ada yang dikawal? Menteri, ya cuma begitu. Menko, tidak tidak berfungsi sebagai bukan tidak berfungsi, ya. Fungsi tapi karena kewenangan undang-undangnya tidak ada. Dan mungkin juga tidak ada keberanian untuk itu ya. Ah, dicampur dengan itu. Lalu ada alasan, sudah bilangnya tidak berani, lalu itu kewenangannya sana. Itu. Nah, yang begitu itu juga sering menjadi masalah-masalah teknis kecil. Tetapi kalau saya terobos saja. Kalau sudah, saya lapor ke presiden, Pak. Ini kenapa begini, saya mau lakukan begini, jalan, jalan. Iya. Ya, saya kira ini yang harus kita bangun, ya. Dan itu, eh, tidak ada, eh, tumpang tindih. Yang paling krusial adalah pada level penegakan. Ya, di beberapa kasus hukum yang mangkrak, belum terselesaikan. Tetapi kalau sekarang, kita sudah punya mekanisme yang lebih. Dan ini sudah berjalan, yang dulu tidak pernah ada. Begitu. Pak, ini yang sering saya tekankan, bahwa proses penegakan hukum itu harus transparan. Dan jangan sampai kemudian terkesan tertutup. Sehingga publik itu tidak tahu apa yang terjadi. Yang terjadi sebenarnya apa? Dan di situlah letak pentingnya, menurut saya, dalam tata kelola pemerintahan yang baik. Kita harus juga melihat, bagaimana penegakan hukum itu terjadi. Kalau misalnya kita punya kasus hukum yang sudah berjalan, misalnya, tapi kemudian mandek di tengah jalan. Itu kan juga menimbulkan pertanyaan di masyarakat. Kenapa ini tidak jalan? Apakah ada intervensi? Apakah ada permainan? Dan lain sebagainya. Dan ini yang saya kira, harus kita perbaiki. Termasuk juga, misalnya, kalau kita berbicara soal, misalnya, penuntutan atau pemidanaan. Kita lihat, misalnya, beberapa kasus yang berlarut-larut, yang kemudian tidak ada kepastian hukumnya. Itu juga menjadi persoalan. Tapi kalau misalnya, dari sisi penegakan hukum, kita sudah punya standar. Bahwa setiap kasus itu harus diselesaikan dalam jangka waktu tertentu. Itu bisa menjadi baik. Tapi kalau misalnya, tidak ada kepastian hukumnya, tidak ada kepastian waktu, itu juga bisa menimbulkan masalah baru. Dan di situlah, menurut saya, peran daripada penegak hukum itu menjadi sangat penting. Untuk memastikan bahwa proses penegakan hukum itu berjalan sesuai dengan koridornya. Dan juga, tidak ada diskriminasi di dalam penegakan hukum itu. Siapapun dia, apapun jabatannya, apapun kedudukannya. Semuanya harus diperlakukan sama di hadapan hukum. Itu prinsip yang harus kita pegang. Dan itu yang saya kira, menjadi dasar utama, agar kemudian kita bisa mewujudkan negara hukum yang adil dan beradab. Itu yang saya kira, menjadi tujuan utama kita. Dan saya percaya, bahwa dengan adanya komitmen yang kuat dari semua pihak, kita pasti bisa mewujudkan itu. Iya. Tapi ini kan soal pilihan juga, Prof. Jadi kalau kemudian kita bicara tentang penegakan hukum, itu kan seperti pisau bermata dua. Kadang kala, penegakan hukum itu, bisa digunakan untuk kepentingan-kepentingan tertentu. Untuk menjegal lawan politik, misalnya. Atau untuk melindungi kepentingan-kepentingan kelompok. Nah, ini yang menjadi tantangan. Bagaimana kita memastikan bahwa penegakan hukum itu berjalan benar-benar demi keadilan. Dan tidak disalahgunakan oleh siapapun. Dan itu, menurut saya, menjadi kunci. Agar kemudian kita bisa mewujudkan negara hukum yang kita cita-citakan. Ya, saya kira itu. Tadi kan Anda mengatakan ada korupsi di pemerintahan. Kemudian ada penataan aturan yang tumpang tindih. Dan juga ada penegakan hukum yang mandek. Itu kan masalah-masalah yang sangat mendasar. Yang perlu kita perbaiki. Dan saya percaya, bahwa dengan adanya komitmen yang kuat, kita pasti bisa memperbaikinya. Dan yang paling penting, adalah kesadaran dari seluruh elemen masyarakat. Untuk ikut serta dalam proses perbaikan ini. Karena ini bukan hanya tugas pemerintah, tapi tugas kita bersama. Untuk menciptakan pemerintahan yang bersih dan berwibawa. Dan juga penegakan hukum yang adil. Bagi seluruh rakyat Indonesia. Iya. Terima kasih, Prof. Sama-sama.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melakukan menyangkut hal yang kita bicarakan. Dan justru itu, kenapa saya masih ada di Menkopolhukam juga. Kalau ada yang melakukan itu, dalam otoritas saya sebagai Menkopolhukam, itu ya akan saya tindak, akan saya follow up sebagai kasus, gitu. Dan itu nanti akan saya mulai dari, misalnya, dari koalisi saya, kalau ada yang koalisi saya macam-macam, gitu saya ngambil. Nanti saya serahkan. Jadi bukan hanya ngawasi koalisi orang lain, saya ini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pejabat untuk menegakkan aturan-aturan dengan benar, karena saya gini, Mas Faisal, kalau pemilu itu diselenggarakan dengan cara tidak bermartabat, itu nanti hasilnya tidak akan bagus. Negara ini tidak akan pernah beres. Iya kan? Dimulai dengan kecurangan-kecurangan, dimulai dengan ketakutan-ketakutan. Itu nanti hasilnya, itu akan jelek. Oleh sebab itu, kalau ingin memperbaiki, mulai ini. Tegakkan aturan, jujur, gitu. Makanya Luber Jurdil itu, kalau di</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berlaku. Iya, Luber Jurdil itu harus dilaksanakan. Sejak dulu berlaku tapi tidak dilaksanakan. Prof. Terakhir, Prof. MK-MK. MK-MK. telah menjatuhkan vonis. Iya. Tentu saja kita menghormati banyak pikiran yang terlon-tor ke publik. Ya. Tapi mohon penjelasan dari seorang mantan Ketua Mahkamah Konstitusi, seorang ahli hukum tata negara,</w:t>
      </w:r>
    </w:p>
    <w:p>
      <w:pPr>
        <w:spacing w:after="80" w:before="160"/>
      </w:pPr>
      <w:r>
        <w:rPr>
          <w:rFonts w:ascii="Arial" w:cs="Arial" w:eastAsia="Arial" w:hAnsi="Arial"/>
          <w:b/>
          <w:bCs/>
          <w:color w:val="2E75B6"/>
          <w:sz w:val="22"/>
          <w:szCs w:val="22"/>
        </w:rPr>
        <w:t xml:space="preserve">[01:01:32] </w:t>
      </w:r>
      <w:r>
        <w:rPr>
          <w:rFonts w:ascii="Arial" w:cs="Arial" w:eastAsia="Arial" w:hAnsi="Arial"/>
          <w:sz w:val="22"/>
          <w:szCs w:val="22"/>
        </w:rPr>
        <w:t xml:space="preserve">bagaimana publik, setidaknya saya, bisa memahami putusan ini. Apa itu? MK-MK, Majelis Kehormatan Mahkamah Konstitusi, telah menetapkan bahwa hakim-hakim konstitusi melanggar etika. Oke. Bahkan begini putusannya. Salah satunya. Hakim terlapor terbukti dengan sengaja membuka ruang intervensi pihak luar dalam proses pengambilan keputusan nomor 90 itu. Sehingga melanggar Sapta Karsa Hutama, prinsip independensi penerapan angka 1, 2, dan 3. Ini saya katakan begini,</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hakimnya divonis bahwa you bersalah, tidak etik, tetapi putusannya tetap dipakai. Saya agak kurang cerdas barangkali memahami ini. Tolong jelaskan kepada kami, Prof. Begini. Norma itu kan ada yang hukum. Ada norma nonhukum, etika, agama, moral, sopan santun, nonhukum. Nah, kalau norma hukumnya ini, putusan yang sudah dibuat secara sah, meskipun kemudian itu salah, itu mengikat.</w:t>
      </w:r>
    </w:p>
    <w:p>
      <w:pPr>
        <w:spacing w:after="80" w:before="160"/>
      </w:pPr>
      <w:r>
        <w:rPr>
          <w:rFonts w:ascii="Arial" w:cs="Arial" w:eastAsia="Arial" w:hAnsi="Arial"/>
          <w:b/>
          <w:bCs/>
          <w:color w:val="2E75B6"/>
          <w:sz w:val="22"/>
          <w:szCs w:val="22"/>
        </w:rPr>
        <w:t xml:space="preserve">[01:02:40] </w:t>
      </w:r>
      <w:r>
        <w:rPr>
          <w:rFonts w:ascii="Arial" w:cs="Arial" w:eastAsia="Arial" w:hAnsi="Arial"/>
          <w:sz w:val="22"/>
          <w:szCs w:val="22"/>
        </w:rPr>
        <w:t xml:space="preserve">Oke. Karena apa? Karena di dalam pasal 24 C ayat 1 Undang-Undang Dasar, Mahkamah Konstitusi mengantisipasi perkara ini yang sifatnya final. Nah, final itu artinya tidak bisa dilawan. Final and binding itu ya mengikat ya? Final kan? Sudah diputuskan, ya sudah mengikat sudah. Terus ternyata salah. Nah, ini nonhukum sudah ini. Prosedur-prosedur itu atau hukum sendiri kalau itu korupsi, misalnya disuap membuat putusan, ini putusan tetap mengikat. Tapi korupsinya itu ditindak sendiri.</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Nah, saya beri contoh. Dulu Ketua MK memutuskan berbagai kasus pilkada dengan cara tidak benar lah karena pendekatan, karena suap macam-macam yang sampai ditangkap itu. Nah, itu putusannya mengikat yang terpilih sebagai bupati, gubernur tetap mengikat putusannya karena sudah diputus secara sah. Tapi hakimnya ditangkap. Kan itu. Ada dua jalur yang berbeda. Karena kalau begitu, pikirnya, atau kalau seperti Anda katakan cara berpikir, lah kalau berbuatannya salah kok ini masih berlaku ya. Tapi kalau itu dituruti nanti tidak akan pernah ada perkara selesai.</w:t>
      </w:r>
    </w:p>
    <w:p>
      <w:pPr>
        <w:spacing w:after="80" w:before="160"/>
      </w:pPr>
      <w:r>
        <w:rPr>
          <w:rFonts w:ascii="Arial" w:cs="Arial" w:eastAsia="Arial" w:hAnsi="Arial"/>
          <w:b/>
          <w:bCs/>
          <w:color w:val="2E75B6"/>
          <w:sz w:val="22"/>
          <w:szCs w:val="22"/>
        </w:rPr>
        <w:t xml:space="preserve">[01:03:51] </w:t>
      </w:r>
      <w:r>
        <w:rPr>
          <w:rFonts w:ascii="Arial" w:cs="Arial" w:eastAsia="Arial" w:hAnsi="Arial"/>
          <w:sz w:val="22"/>
          <w:szCs w:val="22"/>
        </w:rPr>
        <w:t xml:space="preserve">Orang ada perkara diputus lalu ada yang gugat itu salah, gitu. Kapan selesainya? Nah, kesalahannya itu diadili sendiri. Sehingga ada hakim memutus satu perkara salah tapi mengikat. Nah, hakimnya diambil. Ini yang sekarang banyak hakim agung. Ada berapa hakim agung masuk ditangkap itu kan itu putusannya kan sudah terlanjur terjadi mengikat. Enggak bisa diubah lagi. Sama dengan ini. Gini, Prof. kita pahami itu maksud saya. Tapi sebenarnya yang diinginkan oleh alam bawah sadar rakyat Indonesia yang haus tentang keadilan dan ke-arif-an</w:t>
      </w:r>
    </w:p>
    <w:p>
      <w:pPr>
        <w:spacing w:after="80" w:before="160"/>
      </w:pPr>
      <w:r>
        <w:rPr>
          <w:rFonts w:ascii="Arial" w:cs="Arial" w:eastAsia="Arial" w:hAnsi="Arial"/>
          <w:b/>
          <w:bCs/>
          <w:color w:val="2E75B6"/>
          <w:sz w:val="22"/>
          <w:szCs w:val="22"/>
        </w:rPr>
        <w:t xml:space="preserve">[01:04:26] </w:t>
      </w:r>
      <w:r>
        <w:rPr>
          <w:rFonts w:ascii="Arial" w:cs="Arial" w:eastAsia="Arial" w:hAnsi="Arial"/>
          <w:sz w:val="22"/>
          <w:szCs w:val="22"/>
        </w:rPr>
        <w:t xml:space="preserve">dalam segala sendi-sendi hukumnya itu adalah pikiran dan keputusan yang progresif menyangkut dengan itu. Yang saya maksud itu adalah, mungkin kalau bagian ini agak berisiko ya, tentu saja saya paham. Menjadi tidak mudah perdebatanannya. Tapi maksud saya adalah, bisa nggak kita menghentikan kebiasaan seperti ini, di mana kemudian ada putusan, dihasilkan dari sebuah proses yang salah, tapi kita tetap harus terikat dengan itu. Ada satu kata pada bagian ini, kita membutuhkan penyikapan yang progresif agar kemudian masa depan hukum kita menjadi lebih bermartabat. Itu maksudnya, Prof.</w:t>
      </w:r>
    </w:p>
    <w:p>
      <w:pPr>
        <w:spacing w:after="80" w:before="160"/>
      </w:pPr>
      <w:r>
        <w:rPr>
          <w:rFonts w:ascii="Arial" w:cs="Arial" w:eastAsia="Arial" w:hAnsi="Arial"/>
          <w:b/>
          <w:bCs/>
          <w:color w:val="2E75B6"/>
          <w:sz w:val="22"/>
          <w:szCs w:val="22"/>
        </w:rPr>
        <w:t xml:space="preserve">[01:05:03] </w:t>
      </w:r>
      <w:r>
        <w:rPr>
          <w:rFonts w:ascii="Arial" w:cs="Arial" w:eastAsia="Arial" w:hAnsi="Arial"/>
          <w:sz w:val="22"/>
          <w:szCs w:val="22"/>
        </w:rPr>
        <w:t xml:space="preserve">Ya itu tergantung orangnya juga ya. Kalau waktu saya jadi ketua MK bersama Pak Jimli, hal-hal seperti itu tidak pernah terjadi. Saya misalnya tidak membolehkan seorang hakim itu berbicara berdua dengan hakim lain kalau mau bicara soal hakim di ruang sidang. Enggak boleh saya larang. Itu cara menjaga agar tidak saling mempengaruhi. Dulu ketika Pak saya memutus itu, KTP boleh dipakai untuk memilih, itu kan waktu itu kan Pak SB mau buat perlu waktu itu. Enggak berani Pak Mahfud, kalau perlu terus saya buat, tiba-tiba sesudah berlaku ditolak oleh DPR, kan kacau ini pemilu. Maka saya yang buat putusan waktu itu KTP dan paspor. Dan itu ini sekarang terjadi perdebatan. Bisakah sidang MK itu cepat. Kasus paspor dan KTP bisa digunakan memilih itu, sidangnya hanya sehari.</w:t>
      </w:r>
    </w:p>
    <w:p>
      <w:pPr>
        <w:spacing w:after="80" w:before="160"/>
      </w:pPr>
      <w:r>
        <w:rPr>
          <w:rFonts w:ascii="Arial" w:cs="Arial" w:eastAsia="Arial" w:hAnsi="Arial"/>
          <w:b/>
          <w:bCs/>
          <w:color w:val="2E75B6"/>
          <w:sz w:val="22"/>
          <w:szCs w:val="22"/>
        </w:rPr>
        <w:t xml:space="preserve">[01:07:03] </w:t>
      </w:r>
      <w:r>
        <w:rPr>
          <w:rFonts w:ascii="Arial" w:cs="Arial" w:eastAsia="Arial" w:hAnsi="Arial"/>
          <w:sz w:val="22"/>
          <w:szCs w:val="22"/>
        </w:rPr>
        <w:t xml:space="preserve">Pagi saya sidang jam 9, jam 11 selesai. Sore saya sidang lagi, diputus. Yang penting semua masalahnya jelas dan apa isi keputusannya. waktu itu diputuskan. Pak SB sedang ada di Kupang, telepon saya tapi diliput oleh televisi. Saya Presiden Republik Indonesia mau bicara dengan Ketua MK itu maksudnya biar tidak dituduh bicara berdua. Itu dulu hubungan saya dengan Pak SB, elegan.</w:t>
      </w:r>
    </w:p>
    <w:p>
      <w:pPr>
        <w:spacing w:after="80" w:before="160"/>
      </w:pPr>
      <w:r>
        <w:rPr>
          <w:rFonts w:ascii="Arial" w:cs="Arial" w:eastAsia="Arial" w:hAnsi="Arial"/>
          <w:b/>
          <w:bCs/>
          <w:color w:val="2E75B6"/>
          <w:sz w:val="22"/>
          <w:szCs w:val="22"/>
        </w:rPr>
        <w:t xml:space="preserve">[01:07:43] </w:t>
      </w:r>
      <w:r>
        <w:rPr>
          <w:rFonts w:ascii="Arial" w:cs="Arial" w:eastAsia="Arial" w:hAnsi="Arial"/>
          <w:sz w:val="22"/>
          <w:szCs w:val="22"/>
        </w:rPr>
        <w:t xml:space="preserve">Elegan dulu. Nah, saya katakan jangan terjadi dong seorang ketua mahkamah misalnya mohon menghadap, minta petunjuk, enggak boleh. Misalnya saya tidak tahu apa yang dimaksud intervensi oleh putusannya Pak Jimli. Iya kan? Kalau kalau saya dulu enggak boleh. dalam perkembangannya. Paling terakhir, Prof. dalam perkembangannya saya baca di media bahwa yang mulia Anwar Usman, Ketua Mahkamah Konstitusi yang diberhentikan dari jabatannya sebagai Ketua Mahkamah Konstitusi, itu menolak.</w:t>
      </w:r>
    </w:p>
    <w:p>
      <w:pPr>
        <w:spacing w:after="80" w:before="160"/>
      </w:pPr>
      <w:r>
        <w:rPr>
          <w:rFonts w:ascii="Arial" w:cs="Arial" w:eastAsia="Arial" w:hAnsi="Arial"/>
          <w:b/>
          <w:bCs/>
          <w:color w:val="2E75B6"/>
          <w:sz w:val="22"/>
          <w:szCs w:val="22"/>
        </w:rPr>
        <w:t xml:space="preserve">[01:08:20] </w:t>
      </w:r>
      <w:r>
        <w:rPr>
          <w:rFonts w:ascii="Arial" w:cs="Arial" w:eastAsia="Arial" w:hAnsi="Arial"/>
          <w:sz w:val="22"/>
          <w:szCs w:val="22"/>
        </w:rPr>
        <w:t xml:space="preserve">Enggak bisa menolak. Ya biasa semua orang membela diri itu biasa. Ketika dia itu semua oranglah. Tapi dalam kasus ini dia tidak bisa menolak. Enggak bisa dong, enggak bisa. Sudah ada aturannya. Bagaimana caranya menolak? Wong di dalam aturannya seorang hakim yang diberhentikan dari jabatan itu tidak ada jalur bandingnya. Itu menurut saya cerdasnya Pak Jimli. Jadi dia tidak diberhentikan total, dia yang diberhentikan tidak dengan hormat bisa mengusulkan pembentukan hakim bandi.</w:t>
      </w:r>
    </w:p>
    <w:p>
      <w:pPr>
        <w:spacing w:after="80" w:before="160"/>
      </w:pPr>
      <w:r>
        <w:rPr>
          <w:rFonts w:ascii="Arial" w:cs="Arial" w:eastAsia="Arial" w:hAnsi="Arial"/>
          <w:b/>
          <w:bCs/>
          <w:color w:val="2E75B6"/>
          <w:sz w:val="22"/>
          <w:szCs w:val="22"/>
        </w:rPr>
        <w:t xml:space="preserve">[01:08:52] </w:t>
      </w:r>
      <w:r>
        <w:rPr>
          <w:rFonts w:ascii="Arial" w:cs="Arial" w:eastAsia="Arial" w:hAnsi="Arial"/>
          <w:sz w:val="22"/>
          <w:szCs w:val="22"/>
        </w:rPr>
        <w:t xml:space="preserve">Nah kalau cuma diberhentikan dengan hormat, tidak bertugas, enggak bisa banding dia. Final ini. Meskipun dia tetap sebagai hakim. Iya, dia di larang itu mencalonkan diri, memerintahkan dalam waktu dua hari dan hakim MK itu hakim terlapor tidak boleh mencalonkan diri. Iya. Dalam bahasa maduranya itu wassalam ya. wassalam. Apa halas? Kalau bahasa Makasarnya apa tuh? Gitu kan?</w:t>
      </w:r>
    </w:p>
    <w:p>
      <w:pPr>
        <w:spacing w:after="80" w:before="160"/>
      </w:pPr>
      <w:r>
        <w:rPr>
          <w:rFonts w:ascii="Arial" w:cs="Arial" w:eastAsia="Arial" w:hAnsi="Arial"/>
          <w:b/>
          <w:bCs/>
          <w:color w:val="2E75B6"/>
          <w:sz w:val="22"/>
          <w:szCs w:val="22"/>
        </w:rPr>
        <w:t xml:space="preserve">[01:09:23] </w:t>
      </w:r>
      <w:r>
        <w:rPr>
          <w:rFonts w:ascii="Arial" w:cs="Arial" w:eastAsia="Arial" w:hAnsi="Arial"/>
          <w:sz w:val="22"/>
          <w:szCs w:val="22"/>
        </w:rPr>
        <w:t xml:space="preserve">Enggak ada ya. Selesai. Selesai. Wassalam.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2026-08-24T19:19:03.835Z</dcterms:created>
  <dcterms:modified xsi:type="dcterms:W3CDTF">2026-08-24T19:19:03.835Z</dcterms:modified>
</cp:coreProperties>
</file>

<file path=docProps/custom.xml><?xml version="1.0" encoding="utf-8"?>
<Properties xmlns="http://schemas.openxmlformats.org/officeDocument/2006/custom-properties" xmlns:vt="http://schemas.openxmlformats.org/officeDocument/2006/docPropsVTypes"/>
</file>