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MERDEKA APANYA? KORUPSI TERBESAR DI PENGADAAN BARANG DAN JASA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https://www.youtube.com/watch?v=YNs9byT9I0c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Lolla Ester Kaban, Coordinator of the Legal Division at Indonesian Corruption Watch (ICW), on the pervasive issue of corruption in Indonesia, particularly in public procurement and government services. The conversation, coinciding with Indonesia's 81st Independence Day, highlights that despite 81 years of independence, corruption remains a significant obstacle to true freedom for many citizens. ICW data reveals widespread corruption across various sectors and levels of government, with specific focus on procurement, local government administration, and the political funding system.</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with ICW reveals a grim picture of corruption's deep entrenchment within Indonesian society. Data presented shows that corruption is not limited to specific individuals but permeates various layers of government, from local officials to village administrators, with the public procurement sector identified as particularly vulnerable. This vulnerability is exacerbated by political-economic ties, where private entities winning bids are often affiliated with public officials, complicating legal processes. Akbar Faizal points out three critical factors contributing to public suffering: corruption committed by those meant to uphold the law, the staggering amounts of money involved, and the pervasiveness of corruption at all societal levels, from local offices to schools.</w:t>
      </w:r>
    </w:p>
    <w:p>
      <w:pPr>
        <w:spacing w:after="60"/>
      </w:pPr>
      <w:r>
        <w:rPr>
          <w:rFonts w:ascii="Arial" w:cs="Arial" w:eastAsia="Arial" w:hAnsi="Arial"/>
          <w:sz w:val="22"/>
          <w:szCs w:val="22"/>
        </w:rPr>
        <w:t xml:space="preserve">A significant portion of the conversation delves into the systemic issues fueling corruption. Lolla Ester Kaban explains that the high cost of political participation leads candidates to seek funding through illicit means, forcing them to recoup their "political capital" once in office. This necessitates reforms in the Election Law concerning campaign finance and donor transparency. The video also touches upon the challenges of prosecuting corruption cases, including difficulties in quantifying ecological damages as state losses and the pragmatic choices prosecutors sometimes make to pursue cases with stronger evidence, potentially overlooking high-profile but complex investigations.</w:t>
      </w:r>
    </w:p>
    <w:p>
      <w:pPr>
        <w:spacing w:after="60"/>
      </w:pPr>
      <w:r>
        <w:rPr>
          <w:rFonts w:ascii="Arial" w:cs="Arial" w:eastAsia="Arial" w:hAnsi="Arial"/>
          <w:sz w:val="22"/>
          <w:szCs w:val="22"/>
        </w:rPr>
        <w:t xml:space="preserve">The conversation also critiques the legislative branch's role, suggesting a lack of robust oversight over the executive, particularly given the coalition dynamics in the legislature. This is seen as allowing potentially problematic projects and entities, like new bureaucratic structures, to pass without sufficient scrutiny. The overarching sentiment is one of deep public frustration and disillusionment, with a call for fundamental change starting from basic principles of integrity and a stronger, more critical legislative function to prevent further corruption in the management of state budgets (APBN and APBD).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pervasive nature of corruption, especially in public procurement and fueled by high political financing costs, undermines public trust in institutions and hinders Indonesia's progress towards true independence. Strengthening legislative oversight and addressing the systemic link between political funding and corruption are crucial for improving governance and restoring public confidence.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journalist and political commentator.</w:t>
      </w:r>
    </w:p>
    <w:p>
      <w:pPr>
        <w:spacing w:after="60"/>
      </w:pPr>
      <w:r>
        <w:rPr>
          <w:rFonts w:ascii="Arial" w:cs="Arial" w:eastAsia="Arial" w:hAnsi="Arial"/>
          <w:sz w:val="22"/>
          <w:szCs w:val="22"/>
        </w:rPr>
        <w:t xml:space="preserve">*   **Lolla Ester Kaban:** Coordinator of the Legal Division at Indonesian Corruption Watch (ICW), providing data and analysis on corruption cases.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begins by highlighting how even public procurement through auctions often involves private entities with affiliations to public officials. The high cost of politics is identified as a driver for politicians to seek funding, leading to corruption to recoup investments.</w:t>
      </w:r>
    </w:p>
    <w:p>
      <w:pPr>
        <w:spacing w:after="60"/>
      </w:pPr>
      <w:r>
        <w:rPr>
          <w:rFonts w:ascii="Arial" w:cs="Arial" w:eastAsia="Arial" w:hAnsi="Arial"/>
          <w:sz w:val="22"/>
          <w:szCs w:val="22"/>
        </w:rPr>
        <w:t xml:space="preserve">*   [00:30] Concerns are raised about asset forfeiture laws, noting the potential for abuse. The relationship and authority between the Judicial Commission (Komisi Kejaksaan) and the Attorney General's Office are questioned.</w:t>
      </w:r>
    </w:p>
    <w:p>
      <w:pPr>
        <w:spacing w:after="60"/>
      </w:pPr>
      <w:r>
        <w:rPr>
          <w:rFonts w:ascii="Arial" w:cs="Arial" w:eastAsia="Arial" w:hAnsi="Arial"/>
          <w:sz w:val="22"/>
          <w:szCs w:val="22"/>
        </w:rPr>
        <w:t xml:space="preserve">*   [01:56] Akbar Faizal introduces Lolla Ester Kaban from ICW to discuss ongoing corruption issues, framing it within the context of Indonesia's 81st Independence Day celebration.</w:t>
      </w:r>
    </w:p>
    <w:p>
      <w:pPr>
        <w:spacing w:after="60"/>
      </w:pPr>
      <w:r>
        <w:rPr>
          <w:rFonts w:ascii="Arial" w:cs="Arial" w:eastAsia="Arial" w:hAnsi="Arial"/>
          <w:sz w:val="22"/>
          <w:szCs w:val="22"/>
        </w:rPr>
        <w:t xml:space="preserve">*   [02:37] Lolla Ester Kaban states the intention to discuss how corruption makes many Indonesians feel unfree, despite independence celebrations.</w:t>
      </w:r>
    </w:p>
    <w:p>
      <w:pPr>
        <w:spacing w:after="60"/>
      </w:pPr>
      <w:r>
        <w:rPr>
          <w:rFonts w:ascii="Arial" w:cs="Arial" w:eastAsia="Arial" w:hAnsi="Arial"/>
          <w:sz w:val="22"/>
          <w:szCs w:val="22"/>
        </w:rPr>
        <w:t xml:space="preserve">*   [03:18] ICW highlights several notable corruption cases and areas of concern from 2024-2025, including cases handled by the KPK (Corruption Eradication Commission), the "Sekolah Rakyat" program (suspected budget markups), the "Makan Bergizi Gratis" program, Halal Certification by BPN (National Land Agency), corruption in the health sector, the Haji fund case, reporting of environmental impact assessments (LH KPN), and the Election Bill (RUU Pemilu).</w:t>
      </w:r>
    </w:p>
    <w:p>
      <w:pPr>
        <w:spacing w:after="60"/>
      </w:pPr>
      <w:r>
        <w:rPr>
          <w:rFonts w:ascii="Arial" w:cs="Arial" w:eastAsia="Arial" w:hAnsi="Arial"/>
          <w:sz w:val="22"/>
          <w:szCs w:val="22"/>
        </w:rPr>
        <w:t xml:space="preserve">*   [04:20] Data shows the KPK handled 364 corruption cases in 2024. The Attorney General's Office still handles the majority of corruption cases from 2020-2024.</w:t>
      </w:r>
    </w:p>
    <w:p>
      <w:pPr>
        <w:spacing w:after="60"/>
      </w:pPr>
      <w:r>
        <w:rPr>
          <w:rFonts w:ascii="Arial" w:cs="Arial" w:eastAsia="Arial" w:hAnsi="Arial"/>
          <w:sz w:val="22"/>
          <w:szCs w:val="22"/>
        </w:rPr>
        <w:t xml:space="preserve">*   [04:50] Indonesia's Corruption Perception Index (CPI) scores between 2018-2025 show a peak of 40 in 2019, never exceeding this.</w:t>
      </w:r>
    </w:p>
    <w:p>
      <w:pPr>
        <w:spacing w:after="60"/>
      </w:pPr>
      <w:r>
        <w:rPr>
          <w:rFonts w:ascii="Arial" w:cs="Arial" w:eastAsia="Arial" w:hAnsi="Arial"/>
          <w:sz w:val="22"/>
          <w:szCs w:val="22"/>
        </w:rPr>
        <w:t xml:space="preserve">*   [05:27] Analysis of corruption perpetrators by sector shows local government employees (Pegawai Pemda) as the highest, followed by the private sector and village officials.</w:t>
      </w:r>
    </w:p>
    <w:p>
      <w:pPr>
        <w:spacing w:after="60"/>
      </w:pPr>
      <w:r>
        <w:rPr>
          <w:rFonts w:ascii="Arial" w:cs="Arial" w:eastAsia="Arial" w:hAnsi="Arial"/>
          <w:sz w:val="22"/>
          <w:szCs w:val="22"/>
        </w:rPr>
        <w:t xml:space="preserve">*   [05:27] The APBD (Regional Budget) is highlighted as a top sector for corruption based on 2022 convictions. Akbar Faizal expresses regret for his role in the passing of the Village Law, which increased village budgets.</w:t>
      </w:r>
    </w:p>
    <w:p>
      <w:pPr>
        <w:spacing w:after="60"/>
      </w:pPr>
      <w:r>
        <w:rPr>
          <w:rFonts w:ascii="Arial" w:cs="Arial" w:eastAsia="Arial" w:hAnsi="Arial"/>
          <w:sz w:val="22"/>
          <w:szCs w:val="22"/>
        </w:rPr>
        <w:t xml:space="preserve">*   [06:07] A concerning trend of regional heads (kepala daerah) being implicated in corruption cases is noted, with 18 such cases recorded by mid-2026.</w:t>
      </w:r>
    </w:p>
    <w:p>
      <w:pPr>
        <w:spacing w:after="60"/>
      </w:pPr>
      <w:r>
        <w:rPr>
          <w:rFonts w:ascii="Arial" w:cs="Arial" w:eastAsia="Arial" w:hAnsi="Arial"/>
          <w:sz w:val="22"/>
          <w:szCs w:val="22"/>
        </w:rPr>
        <w:t xml:space="preserve">*   [06:38] Lolla Ester Kaban describes corruption as an "iceberg phenomenon," with increasing reported cases potentially reflecting better law enforcement or simply more uncovered crimes. She expresses frustration that legal processes don't always lead to systematic change in affected sectors.</w:t>
      </w:r>
    </w:p>
    <w:p>
      <w:pPr>
        <w:spacing w:after="60"/>
      </w:pPr>
      <w:r>
        <w:rPr>
          <w:rFonts w:ascii="Arial" w:cs="Arial" w:eastAsia="Arial" w:hAnsi="Arial"/>
          <w:sz w:val="22"/>
          <w:szCs w:val="22"/>
        </w:rPr>
        <w:t xml:space="preserve">*   [07:40] The prevalence of corruption among local government employees is reiterated. The public procurement sector is identified as particularly vulnerable and cross-sectoral. A lack of systematic change in bureaucracy and governance despite numerous legal proceedings is a cause for frustration.</w:t>
      </w:r>
    </w:p>
    <w:p>
      <w:pPr>
        <w:spacing w:after="60"/>
      </w:pPr>
      <w:r>
        <w:rPr>
          <w:rFonts w:ascii="Arial" w:cs="Arial" w:eastAsia="Arial" w:hAnsi="Arial"/>
          <w:sz w:val="22"/>
          <w:szCs w:val="22"/>
        </w:rPr>
        <w:t xml:space="preserve">*   [09:00] ICW suspects that political-economic relationships often underlie corruption in procurement. Even in auctions, winning entities can have affiliations with public officials, complicating legal processes.</w:t>
      </w:r>
    </w:p>
    <w:p>
      <w:pPr>
        <w:spacing w:after="60"/>
      </w:pPr>
      <w:r>
        <w:rPr>
          <w:rFonts w:ascii="Arial" w:cs="Arial" w:eastAsia="Arial" w:hAnsi="Arial"/>
          <w:sz w:val="22"/>
          <w:szCs w:val="22"/>
        </w:rPr>
        <w:t xml:space="preserve">*   [10:16] Akbar Faizal outlines three factors causing suffering due to corruption: perpetrators being those who should combat it (and increasing in rank), the "crazy" amounts of money involved (citing the Mahkamah Agung case), and the pervasiveness across all levels of society.</w:t>
      </w:r>
    </w:p>
    <w:p>
      <w:pPr>
        <w:spacing w:after="60"/>
      </w:pPr>
      <w:r>
        <w:rPr>
          <w:rFonts w:ascii="Arial" w:cs="Arial" w:eastAsia="Arial" w:hAnsi="Arial"/>
          <w:sz w:val="22"/>
          <w:szCs w:val="22"/>
        </w:rPr>
        <w:t xml:space="preserve">*   [11:48] Lolla Ester Kaban acknowledges public frustration over the high number of implicated regional heads and discusses the role of high political financing costs, campaign finance, and vote-buying as drivers for corruption once officials are in office. ICW advocates for reforms in the Election Law to regulate campaign financing.</w:t>
      </w:r>
    </w:p>
    <w:p>
      <w:pPr>
        <w:spacing w:after="60"/>
      </w:pPr>
      <w:r>
        <w:rPr>
          <w:rFonts w:ascii="Arial" w:cs="Arial" w:eastAsia="Arial" w:hAnsi="Arial"/>
          <w:sz w:val="22"/>
          <w:szCs w:val="22"/>
        </w:rPr>
        <w:t xml:space="preserve">*   [21:10] *This section appears to be a repetition of the points made around [10:16] and [21:48] without new information.*</w:t>
      </w:r>
    </w:p>
    <w:p>
      <w:pPr>
        <w:spacing w:after="60"/>
      </w:pPr>
      <w:r>
        <w:rPr>
          <w:rFonts w:ascii="Arial" w:cs="Arial" w:eastAsia="Arial" w:hAnsi="Arial"/>
          <w:sz w:val="22"/>
          <w:szCs w:val="22"/>
        </w:rPr>
        <w:t xml:space="preserve">*   [21:48] *This section appears to be a repetition of the points made around [11:48] and [25:16] without new information.*</w:t>
      </w:r>
    </w:p>
    <w:p>
      <w:pPr>
        <w:spacing w:after="60"/>
      </w:pPr>
      <w:r>
        <w:rPr>
          <w:rFonts w:ascii="Arial" w:cs="Arial" w:eastAsia="Arial" w:hAnsi="Arial"/>
          <w:sz w:val="22"/>
          <w:szCs w:val="22"/>
        </w:rPr>
        <w:t xml:space="preserve">*   [24:10] *This section appears to be a repetition of the points made around [10:16] and [21:10] without new information.*</w:t>
      </w:r>
    </w:p>
    <w:p>
      <w:pPr>
        <w:spacing w:after="60"/>
      </w:pPr>
      <w:r>
        <w:rPr>
          <w:rFonts w:ascii="Arial" w:cs="Arial" w:eastAsia="Arial" w:hAnsi="Arial"/>
          <w:sz w:val="22"/>
          <w:szCs w:val="22"/>
        </w:rPr>
        <w:t xml:space="preserve">*   [25:16] *This section appears to be a repetition of the points made around [11:48] and [21:48] without new information.*</w:t>
      </w:r>
    </w:p>
    <w:p>
      <w:pPr>
        <w:spacing w:after="60"/>
      </w:pPr>
      <w:r>
        <w:rPr>
          <w:rFonts w:ascii="Arial" w:cs="Arial" w:eastAsia="Arial" w:hAnsi="Arial"/>
          <w:sz w:val="22"/>
          <w:szCs w:val="22"/>
        </w:rPr>
        <w:t xml:space="preserve">*   [27:10] *This section appears to be a repetition of the points made around [10:16] and [21:10] without new information.*</w:t>
      </w:r>
    </w:p>
    <w:p>
      <w:pPr>
        <w:spacing w:after="60"/>
      </w:pPr>
      <w:r>
        <w:rPr>
          <w:rFonts w:ascii="Arial" w:cs="Arial" w:eastAsia="Arial" w:hAnsi="Arial"/>
          <w:sz w:val="22"/>
          <w:szCs w:val="22"/>
        </w:rPr>
        <w:t xml:space="preserve">*   [28:18] *This section appears to be a repetition of the points made around [11:48] and [25:16] without new information.*</w:t>
      </w:r>
    </w:p>
    <w:p>
      <w:pPr>
        <w:spacing w:after="60"/>
      </w:pPr>
      <w:r>
        <w:rPr>
          <w:rFonts w:ascii="Arial" w:cs="Arial" w:eastAsia="Arial" w:hAnsi="Arial"/>
          <w:sz w:val="22"/>
          <w:szCs w:val="22"/>
        </w:rPr>
        <w:t xml:space="preserve">*   [31:09] Akbar Faizal reflects on the need for fundamental changes, suggesting education as a starting point, emphasizing respect and self-management from a young age, but notes how societal realities corrupt these ideals, even leading to the need for "insiders" to access good schools.</w:t>
      </w:r>
    </w:p>
    <w:p>
      <w:pPr>
        <w:spacing w:after="60"/>
      </w:pPr>
      <w:r>
        <w:rPr>
          <w:rFonts w:ascii="Arial" w:cs="Arial" w:eastAsia="Arial" w:hAnsi="Arial"/>
          <w:sz w:val="22"/>
          <w:szCs w:val="22"/>
        </w:rPr>
        <w:t xml:space="preserve">*   [32:21] The pervasiveness of corruption across all sectors and social strata leads to public apathy and distrust in government and law enforcement.</w:t>
      </w:r>
    </w:p>
    <w:p>
      <w:pPr>
        <w:spacing w:after="60"/>
      </w:pPr>
      <w:r>
        <w:rPr>
          <w:rFonts w:ascii="Arial" w:cs="Arial" w:eastAsia="Arial" w:hAnsi="Arial"/>
          <w:sz w:val="22"/>
          <w:szCs w:val="22"/>
        </w:rPr>
        <w:t xml:space="preserve">*   [33:03] Lolla Ester Kaban discusses the challenges in quantifying state losses, particularly ecological damages. ICW pushed for the concept of "ecological loss" in the Nur Alam case, but courts did not recognize it as a basis for state loss calculation. This can lead to discrepancies between initial estimated losses and final court rulings, partly due to prosecutors' inability to prove the full extent of damages.</w:t>
      </w:r>
    </w:p>
    <w:p>
      <w:pPr>
        <w:spacing w:after="60"/>
      </w:pPr>
      <w:r>
        <w:rPr>
          <w:rFonts w:ascii="Arial" w:cs="Arial" w:eastAsia="Arial" w:hAnsi="Arial"/>
          <w:sz w:val="22"/>
          <w:szCs w:val="22"/>
        </w:rPr>
        <w:t xml:space="preserve">*   [33:35] The effectiveness of prosecutors in proving cases influences the final amount of state losses determined by judges.</w:t>
      </w:r>
    </w:p>
    <w:p>
      <w:pPr>
        <w:spacing w:after="60"/>
      </w:pPr>
      <w:r>
        <w:rPr>
          <w:rFonts w:ascii="Arial" w:cs="Arial" w:eastAsia="Arial" w:hAnsi="Arial"/>
          <w:sz w:val="22"/>
          <w:szCs w:val="22"/>
        </w:rPr>
        <w:t xml:space="preserve">*   [34:06] There's a perception that law enforcement is not always optimal in tackling cases with significant public impact or large potential losses.</w:t>
      </w:r>
    </w:p>
    <w:p>
      <w:pPr>
        <w:spacing w:after="60"/>
      </w:pPr>
      <w:r>
        <w:rPr>
          <w:rFonts w:ascii="Arial" w:cs="Arial" w:eastAsia="Arial" w:hAnsi="Arial"/>
          <w:sz w:val="22"/>
          <w:szCs w:val="22"/>
        </w:rPr>
        <w:t xml:space="preserve">*   [35:09] The discussion shifts to the national budget (APBN) and its management by ministries and institutions. Public procurement and abuse of authority are identified as common forms of corruption involving regional heads.</w:t>
      </w:r>
    </w:p>
    <w:p>
      <w:pPr>
        <w:spacing w:after="60"/>
      </w:pPr>
      <w:r>
        <w:rPr>
          <w:rFonts w:ascii="Arial" w:cs="Arial" w:eastAsia="Arial" w:hAnsi="Arial"/>
          <w:sz w:val="22"/>
          <w:szCs w:val="22"/>
        </w:rPr>
        <w:t xml:space="preserve">*   [36:20] The complexity of the APBN and budget allocation is described as a "jungle." Akbar Faizal questions how to prevent more people from being caught in corruption related to APBN/APBD.</w:t>
      </w:r>
    </w:p>
    <w:p>
      <w:pPr>
        <w:spacing w:after="60"/>
      </w:pPr>
      <w:r>
        <w:rPr>
          <w:rFonts w:ascii="Arial" w:cs="Arial" w:eastAsia="Arial" w:hAnsi="Arial"/>
          <w:sz w:val="22"/>
          <w:szCs w:val="22"/>
        </w:rPr>
        <w:t xml:space="preserve">*   [36:52] The optimal functioning of the legislative branch is crucial for controlling the executive. However, the dominance of the president's coalition parties in the legislature weakens this control function, leading to a perception that the legislature acts as a mere rubber stamp for executive projects.</w:t>
      </w:r>
    </w:p>
    <w:p>
      <w:pPr>
        <w:spacing w:after="60"/>
      </w:pPr>
      <w:r>
        <w:rPr>
          <w:rFonts w:ascii="Arial" w:cs="Arial" w:eastAsia="Arial" w:hAnsi="Arial"/>
          <w:sz w:val="22"/>
          <w:szCs w:val="22"/>
        </w:rPr>
        <w:t xml:space="preserve">*   [39:11] The legislature's perceived lack of critical oversight allows problematic projects or those suspected of benefiting only a select few to pass without proper filtering.</w:t>
      </w:r>
    </w:p>
    <w:p>
      <w:pPr>
        <w:spacing w:after="60"/>
      </w:pPr>
      <w:r>
        <w:rPr>
          <w:rFonts w:ascii="Arial" w:cs="Arial" w:eastAsia="Arial" w:hAnsi="Arial"/>
          <w:sz w:val="22"/>
          <w:szCs w:val="22"/>
        </w:rPr>
        <w:t xml:space="preserve">*   [41:44] Akbar Faizal reiterates the difficulty of preventing corruption in APBN/APBD and poses a fundamental question: "Does this nation want to be better?"</w:t>
      </w:r>
    </w:p>
    <w:p>
      <w:pPr>
        <w:spacing w:after="60"/>
      </w:pPr>
      <w:r>
        <w:rPr>
          <w:rFonts w:ascii="Arial" w:cs="Arial" w:eastAsia="Arial" w:hAnsi="Arial"/>
          <w:sz w:val="22"/>
          <w:szCs w:val="22"/>
        </w:rPr>
        <w:t xml:space="preserve">*   [42:52] The video concludes with a call for introspection and action to improve the nation's civilization.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"Even when going through auctions, the people or private entities that win, for example, turn out to have affiliations with the civil servants or public officials in the relevant region."</w:t>
      </w:r>
    </w:p>
    <w:p>
      <w:pPr>
        <w:spacing w:after="60"/>
      </w:pPr>
      <w:r>
        <w:rPr>
          <w:rFonts w:ascii="Arial" w:cs="Arial" w:eastAsia="Arial" w:hAnsi="Arial"/>
          <w:sz w:val="22"/>
          <w:szCs w:val="22"/>
        </w:rPr>
        <w:t xml:space="preserve">2.  [10:16] "The first is that the perpetrators are people who should be eradicating it. And the scale is getting bigger, the rank is getting higher. And when caught, by whomever, it seems they still want to show that you cannot touch me."</w:t>
      </w:r>
    </w:p>
    <w:p>
      <w:pPr>
        <w:spacing w:after="60"/>
      </w:pPr>
      <w:r>
        <w:rPr>
          <w:rFonts w:ascii="Arial" w:cs="Arial" w:eastAsia="Arial" w:hAnsi="Arial"/>
          <w:sz w:val="22"/>
          <w:szCs w:val="22"/>
        </w:rPr>
        <w:t xml:space="preserve">3.  [37:22] "This also certainly presents its own challenges because the control then seems to loosen up, because it is assumed that oh, we are a coalition, there is no need to be a critical tandem."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Bahkan ketika melalui lelang sekalipun, orang-orang atau entitas swasta yang menang, misalnya ya, itu ternyata punya afiliasi dengan PNS-nya atau dengan pejabat publik di daerah terkait. Kita harus akui memang mahal kan biaya politik itu sehingga siapapun yang mau mencalonkan diri itu berlomba-lomba untuk mencari sumber pendanaan yang memampukan mereka menarik hati pemilih.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Akibatnya ketika menjabat ya tetap dicari gitu bagaimana kemudian modal politik itu bisa kembali. Kalau misalnya sampai terjadi proses hukum itu, gitu ya, penindakan korupsi itu, kita mau mereka dimiskinkan. Kita harus sangat hati-hati bicara soal rancangan undang-undang perampasan aset karena memang kalau tidak dia bisa jadi bahan abuse gitu. Komisi Kejaksaan tapi apakah kita sudah menilai sejauh apa kewenangannya, bagaimana kita melihat relasi antara Komjak dengan kejaksaan selama ini, apakah sudah tanda kutip dihormati gitu ya.</w:t>
      </w:r>
    </w:p>
    <w:p>
      <w:pPr>
        <w:spacing w:after="80" w:before="160"/>
      </w:pPr>
      <w:r>
        <w:rPr>
          <w:rFonts w:ascii="Arial" w:cs="Arial" w:eastAsia="Arial" w:hAnsi="Arial"/>
          <w:b/>
          <w:bCs/>
          <w:color w:val="2E75B6"/>
          <w:sz w:val="22"/>
          <w:szCs w:val="22"/>
        </w:rPr>
        <w:t xml:space="preserve">[01:25] </w:t>
      </w:r>
      <w:r>
        <w:rPr>
          <w:rFonts w:ascii="Arial" w:cs="Arial" w:eastAsia="Arial" w:hAnsi="Arial"/>
          <w:sz w:val="22"/>
          <w:szCs w:val="22"/>
        </w:rPr>
        <w:t xml:space="preserve">Ini hari keramat bagi bangsa Indonesia bagi kita. Kita mengambil gambar hari ini adalah hari akan kemerdekaan yang ke-81, 17 Agustus 1945 dan 1900 1200 2026. Tapi lagi-lagi tampaknya memang kita harus terus-menerus berbicara.</w:t>
      </w:r>
    </w:p>
    <w:p>
      <w:pPr>
        <w:spacing w:after="80" w:before="160"/>
      </w:pPr>
      <w:r>
        <w:rPr>
          <w:rFonts w:ascii="Arial" w:cs="Arial" w:eastAsia="Arial" w:hAnsi="Arial"/>
          <w:b/>
          <w:bCs/>
          <w:color w:val="2E75B6"/>
          <w:sz w:val="22"/>
          <w:szCs w:val="22"/>
        </w:rPr>
        <w:t xml:space="preserve">[01:56] </w:t>
      </w:r>
      <w:r>
        <w:rPr>
          <w:rFonts w:ascii="Arial" w:cs="Arial" w:eastAsia="Arial" w:hAnsi="Arial"/>
          <w:sz w:val="22"/>
          <w:szCs w:val="22"/>
        </w:rPr>
        <w:t xml:space="preserve">Kita harus terus-menerus saling mengingatkan bahwa ada yang belum selesai, entah kapan. Sambil menikmati berbagai karnaval apa itu sebagai bentuk dari kegembiraan kemerdekaan yang sudah ke-81, ada baiknya juga kita berbicara tentang apa yang belum selesai. Dan memang ada yang belum selesai, entah kapan. Untuk itu saya mengundang koordinator divisi hukum ICW, Indonesian Corruption Watch, Lolla Ester Kaban. Lolla. Makasih 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Ini saya ingin berbicara dengan Lolla itu kan apapun namanya ICW punya banyak data ya. Apa yang saya maksud adalah betapa korupsi itu menjadi faktor utama bagaimana pada peristiwa seperti hari ini, 17 Agustus ini, banyak orang yang merasa tidak merdeka. Kira-kira gambaran besarnya seperti itu. Agar kemudian kita diskusinya lancar dan memberikan pemahaman kepada para penonton saya bahwa memang ternyata hal ini betul-betul mengganggu, maka kita data dulu ya Lolla ya.</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Ini kasus-kasus jadi sorotannya ICW 2026. Kasus yang terbarukan Jam Pitsu ya. Yang sikapnya ICW adalah mendorong agar kasus ini diambil oleh KPK. Kemudian program sekolah rakyat. ICW menemukan dugaan merkap anggaran pengadaan program sekolah rakyat. Nanti kita bahas. Terus program makan bergizi gratis yang memang tampaknya banyak mendapat sorotan. Sertifikasi halal BPN, korupsi sektor kesehatan 5 tahun terakhir bahkan. Kemudian dana haji yang sedang bergulir di pengadilan, keterlambatan pelaporan LH KPN. Kami juga terdampak langsung dengan ini karena kami sedang mengembangkan algoritma politik di mana hampir lebih dari setengah pejabat negara itu tidak memiliki LH KPN yang tercatat ya. Kemudian RUU Pemilu yang sedang dibahas juga dan itu bagaimana instrumen pencegahannya korupsinya? Apa lagi yang lain?</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Nah, ini laporan akhirnya yang dilakukan oleh Lolla nanti silakan diterjemahkan di bahas nanti. Ya Lolla ya, ada 364 kasus korupsi disidik KPK sepanjang 2024 dan seterusnya. Lanjut. Tren kasus korupsi yang ditangani Kejaksaan Polisi dan KPK. Ini komposisinya. Kejaksaan masih mendominasi ya. Ya mulai dari tahun 2020 sampai 2024. 2025 belum keluar datanya. Lanjut.</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Nah, ini tadi saya diskusi dengan Lolla bahwa skor indeks persepsi korupsi Indonesia itu tahun 2018 sampai 2025. Paling tinggi itu ternyata memang di angka 34 ya. Tidak pernah lebih baik dari itu. Ee iya, peringkat iya sih betul. Jadi paling tinggi ini kan skornya mendekati 100 semakin baik ya. Iya. Betul ya. Mungkin 2019 itu ya yang paling. 2019 paling tinggi ya skor 40 ya. Nah. Oke. Kemudian. Nah, ini dia. Kita harus bicarakan ini. Karena kita selalu bicara korupsi tapi tampaknya coba lihat.</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Hampir bahkan mungkin semua layer negara itu telah melakukannya. Iya. Iya. Pegawai Pemda yang paling tinggi, swasta kedua, kepala desa yang ketiga, perangkat desa, perangkat desa dan seterusnya dan seterusnya. Oke, lanjut. Ini top 10 top sektor tipikal berdasarkan vonis ya 2022. Ternyata APBD. Nah ini. Saya agak merasa bersalah karena saya ikut punya peran pada saat pembahasan Undang-Undang Desa di mana kemudian ada anggaran untuk desa itu. Yang awalnya dulu itu sekitar 1 M. Sampai maksimal 1,6 M. Iya, oke.</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Lanjut. Ini atas nama informasi bahwa kita pagi kita selalu diganggu dengan seperti ini selama sepanjang tahun ini. 2025 sampai 2026. Sekarang sudah kepala daerah yang tercocep itu kan ndak enak kan pagi-pagi kita bangun terus kemudian di dapat berita seperti ini kan gitu ya. Ini sudah berapa totalnya sekarang ini? 18. Iya. Iya. Eh ini tiga kali enam 18. Oke.</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Eh itu data kita supaya kita lancar nanti diskusinya. Singkat cerita betapa bangsa ini dalam kondisi serius. Lolla. Silakan menjelaskan kepada kita semuanya kita sedang berada pada tahapan mana sebenarnya. Ya, kalau bicara tindak pidana korupsi ini memang semacam fenomena gunung es ya. Ada kalau kita lihat data kesannya setiap tahun itu meningkat, tapi ada juga di sisi lain yang menafsirkannya sebagai artinya aparat penegak hukum kerjanya lebih baik. Mungkin yang dulu bukan berarti lebih sedikit nilainya atau jumlah orang yang terlibat, tapi bisa jadi belum terungkap. Memang selalu miris rasanya ketika hasil tindak pidana korupsi atau proses hukum dari tindak pidana korupsi itu tidak kemudian membawa perubahan sistematis untuk sektor-sektor yang terkait begitu, Pak. Jadi, kalau misalnya tadi kita sempat lihat ada ee pegawai negeri, top pegawai Pemda khususnya ya ee jadi pelaku yang paling banyak ee dalam perkara korupsi yang berhasil dipantau berdasarkan putusan pengadilan itu tidak langsung di-address gitu. Memang ini kalau dari sisi pelaku, kesannya hanya satu. Tapi sektornya juga kan banyak. Salah satu yang paling banyak kami temukan itu memang di pengadaan barang dan jasa gitu. Rasanya itu juga salah satu yang rentan, apalagi pengadaan barang dan jasa itu kan lintas sektor ya, dia bisa ada di kesehatan, dia bisa di pendidikan, dia bisa di berbagai sektor lah secara umum. Jadi, memang itu yang belum dibarengi gitu. Jadi rasanya sudah kita frustrasi melihat proses hukum berjalan tindak pidananya korupsinya banyak, tapi seringkali perubahan birokrasinya, perubahan tata kelolanya itu tidak dibarengi gitu. Atau kalaupun ia progresnya rasanya tidak secepat itu. Sehingga berulang nih pelakunya tetap serupa, polanya pun tidak berubah. Tapi ya jadi seolah-olah ya itu tadi seakan-akan tidak ada perubahan.</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Nah, kami menduga itu memang karena ada satu tentu terkait dengan relasi ekonomi politik. Dalam beberapa kasus pengadaan dan ini polanya serupa di berbagai daerah begitu ya, Pak. Jadi, itu umumnya misal bahkan ketika lelang sekalipun orang-orang atau entitas swasta yang menang misalnya ya itu ternyata punya afiliasi dengan PNS-nya atau dengan pejabat publik di daerah terkait. Sehingga itu pun akhirnya jadi rumit gitu. Jadi rumit artinya karena sangat mungkin terjadi proses hukum jadi terpengaruh gitu, karena ada relasi tadi antara ekonomi politik yang pada akhirnya cukup mempengaruhi bagaimana proses hukumnya berjalan.</w:t>
      </w:r>
    </w:p>
    <w:p>
      <w:pPr>
        <w:spacing w:after="80" w:before="160"/>
      </w:pPr>
      <w:r>
        <w:rPr>
          <w:rFonts w:ascii="Arial" w:cs="Arial" w:eastAsia="Arial" w:hAnsi="Arial"/>
          <w:b/>
          <w:bCs/>
          <w:color w:val="2E75B6"/>
          <w:sz w:val="22"/>
          <w:szCs w:val="22"/>
        </w:rPr>
        <w:t xml:space="preserve">[10:16] </w:t>
      </w:r>
      <w:r>
        <w:rPr>
          <w:rFonts w:ascii="Arial" w:cs="Arial" w:eastAsia="Arial" w:hAnsi="Arial"/>
          <w:sz w:val="22"/>
          <w:szCs w:val="22"/>
        </w:rPr>
        <w:t xml:space="preserve">Ada tiga catatan dan atau faktor yang membuat saya dan saya yakin juga semua penonton kita ya, bikin menderita menyangkut dengan korupsi. Yang pertama adalah yang melakukannya adalah orang-orang yang harusnya memberantas itu. Dan skalanya semakin besar, pangkatnya semakin tinggi. Dan ketika tercok, entah oleh siapa, tampak itu ingin masih ingin menunjukkan bahwa kamu tidak bisa menyentuh saya. Yang kedua adalah jumlahnya yang makin gila-gilaan. Bagaimana bisa ada di satu rumah ada uang sampai triliunan, masih ingat kan yang kasusnya Saru Pika itu ya. Yang apa orang Mahkamah Agung itu ya. Itu faktor kedua. Nah, yang ketiga ini sebagai dampak saya rasa di mana kemudian pada semua skala telah dilakukan. Tentu saja pada skala masing-masing ya. Di kantor kelurahan terjadi, di sekolah-sekolah terjadi. Maka kemudian tidak berlebihan kalau orang mengatakan sebenarnya kita sudah selesai sebenarnya. Tak ada jalan untuk kembali lagi. Coba catatannya menyangkut itu.</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Ya, saya tentu bisa paham ya, karena memang ya itu tadi, apalagi sebagai warga biasa tentu frustrasi melihat berita-berita yang selalu menunjukkan tadi, dalam kurun waktu bahkan mungkin kurang dari setahun kali ya, kepala daerah itu sudah 18, karena ini juga 2026 belum selesai, gitu ya, masih tengah tahun itu sudah 18. Itu tentu membuat kita sebagai warga merasa berdaya gitu. Saya bisa paham betul karena memang ya bahasa sederhananya kan kuasa apa sih publik itu apalagi kalau berhadapan dengan hukum gitu. Ee memang itu tantangan yang berat juga, tapi menurut saya sih memang harapan tentu harus dijaga. Ada proses hukum seperti ini kan juga bukannya hal yang mudah. Mungkin di orde baru gitu ya, belum tentu kita akan melihat kepala daerah bisa diproses hukum pidana untuk tindak pidana korupsi. Jadi, memang kalau bicaranya soal kepala daerah ya tentu tadi bicara juga soal bagaimana pendanaan partai politik, pendanaan kampanye politik dan ini pasti Pak Akbar juga punya pengetahuan yang luar biasa dari sisi itu yang ee kita harus akui memang mahal kan biaya politik itu sehingga siapapun yang mau mencalonkan diri itu berlomba-lomba untuk mencari sumber pendanaan yang memampukan mereka menarik hati pemilih. Nah, sayangnya itu masih sering dilakukan melalui politik uang gitu. Jadi, tentu akhir beban untuk meyakinkan konstituen mereka juga makin besar gitu kan dari sisi finansial. Akibatnya ketika menjabat ya tetap dicari gitu bagaimana kemudian modal politik itu bisa kembali. Makanya tadi juga salah satu dorongan ICW adalah perbaikan dari RUU Pemilu untuk memastikan bahwa pembiayaan soal kampanye politik, kemudian bagaimana donatur itu juga bisa terjaga. Tidak terlalu banyak yang gitu. Jadi, memang itu yang menjadi salah satu catatan penting.</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Baik. Eee ada tiga catatan dan atau faktor yang membuat saya dan saya yakin juga semua penonton kita ya, bikin menderita menyangkut dengan korupsi. Yang pertama adalah yang melakukannya adalah orang-orang yang harusnya memberantas itu. Dan skalanya semakin besar, pangkatnya semakin tinggi. Dan ketika tercok, entah oleh siapa, tampak itu ingin masih ingin menunjukkan bahwa kamu tidak bisa menyentuh saya. Yang kedua adalah jumlahnya yang makin gila-gilaan. Bagaimana bisa ada di satu rumah ada uang sampai triliunan, masih ingat kan yang kasusnya Saru Pika itu ya. Yang apa orang Mahkamah Agung itu ya. Itu faktor kedua. Nah, yang ketiga ini sebagai dampak saya rasa di mana kemudian pada semua skala telah dilakukan. Tentu saja pada skala masing-masing ya. Di kantor kelurahan terjadi, di sekolah-sekolah terjadi. Maka kemudian tidak berlebihan kalau orang mengatakan sebenarnya kita sudah selesai sebenarnya. Tak ada jalan untuk kembali lagi. Coba catatannya menyangkut itu.</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Ya, saya tentu bisa paham ya, karena memang ya itu tadi, apalagi sebagai warga biasa tentu frustrasi melihat berita-berita yang selalu menunjukkan tadi, dalam kurun waktu bahkan mungkin kurang dari setahun kali ya, kepala daerah itu sudah 18, karena ini juga 2026 belum selesai, gitu ya, masih tengah tahun itu sudah 18. Itu tentu membuat kita sebagai warga merasa berdaya gitu. Saya bisa paham betul karena memang ya bahasa sederhananya kan kuasa apa sih publik itu apalagi kalau berhadapan dengan hukum gitu. Eee memang itu tantangan yang berat juga, tapi menurut saya sih memang harapan tentu harus dijaga. Ada proses hukum seperti ini kan juga bukannya hal yang mudah. Mungkin di orde baru gitu ya, belum tentu kita akan melihat kepala daerah bisa diproses hukum pidana untuk tindak pidana korupsi. Jadi, memang kalau bicaranya soal kepala daerah ya tentu tadi bicara juga soal bagaimana pendanaan partai politik, pendanaan kampanye politik dan ini pasti Pak Akbar juga punya pengetahuan yang luar biasa dari sisi itu yang ee kita harus akui memang mahal kan biaya politik itu sehingga siapapun yang mau mencalonkan diri itu berlomba-lomba untuk mencari sumber pendanaan yang memampukan mereka menarik hati pemilih. Nah, sayangnya itu masih sering dilakukan melalui politik uang gitu. Jadi, tentu akhir beban untuk meyakinkan konstituen mereka juga makin besar gitu kan dari sisi finansial. Akibatnya ketika menjabat ya tetap dicari gitu bagaimana kemudian modal politik itu bisa kembali. Makanya tadi juga salah satu dorongan ICW adalah perbaikan dari RUU Pemilu untuk memastikan bahwa pembiayaan soal kampanye politik, kemudian bagaimana donatur itu juga bisa terjaga. Tidak terlalu banyak yang gitu. Jadi, memang itu yang menjadi salah satu catatan penting.</w:t>
      </w:r>
    </w:p>
    <w:p>
      <w:pPr>
        <w:spacing w:after="80" w:before="160"/>
      </w:pPr>
      <w:r>
        <w:rPr>
          <w:rFonts w:ascii="Arial" w:cs="Arial" w:eastAsia="Arial" w:hAnsi="Arial"/>
          <w:b/>
          <w:bCs/>
          <w:color w:val="2E75B6"/>
          <w:sz w:val="22"/>
          <w:szCs w:val="22"/>
        </w:rPr>
        <w:t xml:space="preserve">[24:10] </w:t>
      </w:r>
      <w:r>
        <w:rPr>
          <w:rFonts w:ascii="Arial" w:cs="Arial" w:eastAsia="Arial" w:hAnsi="Arial"/>
          <w:sz w:val="22"/>
          <w:szCs w:val="22"/>
        </w:rPr>
        <w:t xml:space="preserve">Baik. Eee ada tiga catatan dan atau faktor yang membuat saya dan saya yakin juga semua penonton kita ya, bikin menderita menyangkut dengan korupsi. Yang pertama adalah yang melakukannya adalah orang-orang yang harusnya memberantas itu. Dan skalanya semakin besar, pangkatnya semakin tinggi. Dan ketika tercok, entah oleh siapa, tampak itu ingin masih ingin menunjukkan bahwa kamu tidak bisa menyentuh saya. Yang kedua adalah jumlahnya yang makin gila-gilaan. Bagaimana bisa ada di satu rumah ada uang sampai triliunan, masih ingat kan yang kasusnya Saru Pika itu ya. Yang apa orang Mahkamah Agung itu ya. Itu faktor kedua. Nah, yang ketiga ini sebagai dampak saya rasa di mana kemudian pada semua skala telah dilakukan. Tentu saja pada skala masing-masing ya. Di kantor kelurahan terjadi, di sekolah-sekolah terjadi. Maka kemudian tidak berlebihan kalau orang mengatakan sebenarnya kita sudah selesai sebenarnya. Tak ada jalan untuk kembali lagi. Coba catatannya menyangkut itu.</w:t>
      </w:r>
    </w:p>
    <w:p>
      <w:pPr>
        <w:spacing w:after="80" w:before="160"/>
      </w:pPr>
      <w:r>
        <w:rPr>
          <w:rFonts w:ascii="Arial" w:cs="Arial" w:eastAsia="Arial" w:hAnsi="Arial"/>
          <w:b/>
          <w:bCs/>
          <w:color w:val="2E75B6"/>
          <w:sz w:val="22"/>
          <w:szCs w:val="22"/>
        </w:rPr>
        <w:t xml:space="preserve">[25:16] </w:t>
      </w:r>
      <w:r>
        <w:rPr>
          <w:rFonts w:ascii="Arial" w:cs="Arial" w:eastAsia="Arial" w:hAnsi="Arial"/>
          <w:sz w:val="22"/>
          <w:szCs w:val="22"/>
        </w:rPr>
        <w:t xml:space="preserve">Ya, saya tentu bisa paham ya, karena memang ya itu tadi, apalagi sebagai warga biasa tentu frustrasi melihat berita-berita yang selalu menunjukkan tadi, dalam kurun waktu bahkan mungkin kurang dari setahun kali ya, kepala daerah itu sudah 18, karena ini juga 2026 belum selesai, gitu ya, masih tengah tahun itu sudah 18. Itu tentu membuat kita sebagai warga merasa berdaya gitu. Saya bisa paham betul karena memang ya bahasa sederhananya kan kuasa apa sih publik itu apalagi kalau berhadapan dengan hukum gitu. Eee memang itu tantangan yang berat juga, tapi menurut saya sih memang harapan tentu harus dijaga. Ada proses hukum seperti ini kan juga bukannya hal yang mudah. Mungkin di orde baru gitu ya, belum tentu kita akan melihat kepala daerah bisa diproses hukum pidana untuk tindak pidana korupsi. Jadi, memang kalau bicaranya soal kepala daerah ya tentu tadi bicara juga soal bagaimana pendanaan partai politik, pendanaan kampanye politik dan ini pasti Pak Akbar juga punya pengetahuan yang luar biasa dari sisi itu yang ee kita harus akui memang mahal kan biaya politik itu sehingga siapapun yang mau mencalonkan diri itu berlomba-lomba untuk mencari sumber pendanaan yang memampukan mereka menarik hati pemilih. Nah, sayangnya itu masih sering dilakukan melalui politik uang gitu. Jadi, tentu akhir beban untuk meyakinkan konstituen mereka juga makin besar gitu kan dari sisi finansial. Akibatnya ketika menjabat ya tetap dicari gitu bagaimana kemudian modal politik itu bisa kembali. Makanya tadi juga salah satu dorongan ICW adalah perbaikan dari RUU Pemilu untuk memastikan bahwa pembiayaan soal kampanye politik, kemudian bagaimana donatur itu juga bisa terjaga. Tidak terlalu banyak yang gitu. Jadi, memang itu yang menjadi salah satu catatan penting.</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Baik. Eee ada tiga catatan dan atau faktor yang membuat saya dan saya yakin juga semua penonton kita ya, bikin menderita menyangkut dengan korupsi. Yang pertama adalah yang melakukannya adalah orang-orang yang harusnya memberantas itu. Dan skalanya semakin besar, pangkatnya semakin tinggi. Dan ketika tercok, entah oleh siapa, tampak itu ingin masih ingin menunjukkan bahwa kamu tidak bisa menyentuh saya. Yang kedua adalah jumlahnya yang makin gila-gilaan. Bagaimana bisa ada di satu rumah ada uang sampai triliunan, masih ingat kan yang kasusnya Saru Pika itu ya. Yang apa orang Mahkamah Agung itu ya. Itu faktor kedua. Nah, yang ketiga ini sebagai dampak saya rasa di mana kemudian pada semua skala telah dilakukan. Tentu saja pada skala masing-masing ya. Di kantor kelurahan terjadi, di sekolah-sekolah terjadi. Maka kemudian tidak berlebihan kalau orang mengatakan sebenarnya kita sudah selesai sebenarnya. Tak ada jalan untuk kembali lagi. Coba catatannya menyangkut itu.</w:t>
      </w:r>
    </w:p>
    <w:p>
      <w:pPr>
        <w:spacing w:after="80" w:before="160"/>
      </w:pPr>
      <w:r>
        <w:rPr>
          <w:rFonts w:ascii="Arial" w:cs="Arial" w:eastAsia="Arial" w:hAnsi="Arial"/>
          <w:b/>
          <w:bCs/>
          <w:color w:val="2E75B6"/>
          <w:sz w:val="22"/>
          <w:szCs w:val="22"/>
        </w:rPr>
        <w:t xml:space="preserve">[28:18] </w:t>
      </w:r>
      <w:r>
        <w:rPr>
          <w:rFonts w:ascii="Arial" w:cs="Arial" w:eastAsia="Arial" w:hAnsi="Arial"/>
          <w:sz w:val="22"/>
          <w:szCs w:val="22"/>
        </w:rPr>
        <w:t xml:space="preserve">Ya, saya tentu bisa paham ya, karena memang ya itu tadi, apalagi sebagai warga biasa tentu frustrasi melihat berita-berita yang selalu menunjukkan tadi, dalam kurun waktu bahkan mungkin kurang dari setahun kali ya, kepala daerah itu sudah 18, karena ini juga 2026 belum selesai, gitu ya, masih tengah tahun itu sudah 18. Itu tentu membuat kita sebagai warga merasa berdaya gitu. Saya bisa paham betul karena memang ya bahasa sederhananya kan kuasa apa sih publik itu apalagi kalau berhadapan dengan hukum gitu. Eee memang itu tantangan yang berat juga, tapi menurut saya sih memang harapan tentu harus dijaga. Ada proses hukum seperti ini kan juga bukannya hal yang mudah. Mungkin di orde baru gitu ya, belum tentu kita akan melihat kepala daerah bisa diproses hukum pidana untuk tindak pidana korupsi. Jadi, memang kalau bicaranya soal kepala daerah ya tentu tadi bicara juga soal bagaimana pendanaan partai politik, pendanaan kampanye politik dan ini pasti Pak Akbar juga punya pengetahuan yang luar biasa dari sisi itu yang ee kita harus akui memang mahal kan biaya politik itu sehingga siapapun yang mau mencalonkan diri itu berlomba-lomba untuk mencari sumber pendanaan yang memampukan mereka menarik hati pemilih. Nah, sayangnya itu masih sering dilakukan melalui politik uang gitu. Jadi, tentu akhir beban untuk meyakinkan konstituen mereka juga makin besar gitu kan dari sisi finansial. Akibatnya ketika menjabat ya tetap dicari gitu bagaimana kemudian modal politik itu bisa kembali. Makanya tadi juga salah satu dorongan ICW adalah perbaikan dari RUU Pemilu untuk memastikan bahwa pembiayaan soal kampanye politik, kemudian bagaimana donatur itu juga bisa terjaga. Tidak terlalu banyak yang gitu. Jadi, memang itu yang menjadi salah satu catatan penting.</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Saya itu sering merenung ya, mencoba untuk merekonstruksi ulang bagaimana bangsa kita berkembang, termasuk bangsa kita yang kita cintai ini. Saya yakin juga banyak memikirkan ini bahwa ada pintu sebenarnya untuk mulai itu. Mulai dari mana? Mulai dari tatanan paling dasar. Jadi, makanya saya undang sahabat saya, Mas, menteri pendidikan, saya mau undang ini. Belum sempat aja. Saya pengin tanya, Mas, sudah dirancang enggak? Karena beberapa kali saya melihat ya, pola pendidikan di luar sana, katakanlah di Jepang, itu bagaimana negara orang tidak baik sebab bahkan diajarkan sejak dini betul, bagaimana menghargai orang lain, bagaimana mengurus diri sendiri. Nah, kalau itu yang kita tanamkan di sistem pendidikan kita, memang akan panjang. Akan panjang. Tapi itu juga hanya pada tingkat SD saja. Semua orang tuh pasti ingin anaknya seperti itu. Tapi ketika mulai membesar anaknya, mulai menerima realita, maka rusaklah sistem itu. Salah satunya adalah bahkan untuk masuk ke sekolah yang baik saja sekarang ini, itu harus memakai fasilitas orang dalam dan segala macam.</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Coba lihat. Angkanya kok semakin membesar ya. Eee kenapa seperti itu. Coba. Tapi, itu juga salah satu yang membuat kita jadi bingung ya, Pak. Karena memang eh kayaknya dari semua sektor gitu ya, dari semua lapisan masyarakat, semua jabatan gitu, ada aja celah untuk korupsi. Dan itu juga yang membuat masyarakat gitu ya, jadi kayak apatis gitu, Pak. Udah nggak percaya lagi sama pemerintah. Udah nggak percaya lagi sama penegak hukum. Gimana, Pak? Karena itulah tadi ya. Kita selalu ngomong korupsi, tapi dampaknya ke mana? Kan gitu. Tadi Lolla sudah menjelaskan kan bahwa kalau dari segi itu kan, kerugian negara itu, kerugian uangnya itu, kalau dari segi finansial. Tapi ternyata, itu kerugiannya kan tidak berhenti di situ.</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Iya. Tidak berhenti di situ. Saya kira itu, Pak. atau barangkali tidak profesionalnya, penegak hukum menetapkan ini. Saya dengar kabar bahwa ini termasuk dihitung saja sama Belanda bagaimana tim itu dikelola. Makanya kan gila-gilaan gitu ya. Besar. Dan saya dapat informasi lagi dari keluarga Harvey Muiz itu bahwa betapa dia diperas. Oke. Habis-habisan gitu kan. Iya. Gitu. Saya dapat informasinya. Lanjut, gimana? Jadi soal kerugian ekologis ini memang ICW sendiri termasuk yang mendorong gitu ya. Artinya jangan sampai ketika karena kalau kita bicara soal ekologi, dia kan ada ekosistem besar yang ada di situ yang terganggu gitu ya. Ada kerugian bicara soal oksigen, misalnya, ketidakmampuan lagi wilayah tertentu itu menghasilkan oksigen yang optimal, kerugian ekosistemnya, misalnya habitat satwa dan lain sebagainya yang rasanya kalau misalnya itu tidak dikuantifikasi sebagai bagian dari kerugian negara, nanti siapa nih yang mau memulihkan, kurang lebih gitu istilahnya. Nah, memang upaya ini belum populer karena salah satu kasus yang pertama kali menguji coba konsep kerugian ekologis ini kan kasus mantan gubernur gubernur Sultrad, ketika itu Nur Alam. Nur Alam, iya, kasus Nur Alam. Tapi memang pengadilan tidak mengakui itu gitu. Jadi kita memang ada dorongan tapi ternyata pengadilan tidak mau menganggap itu sebagai dasar perhitungan kerugian negara. Yang mana sebetulnya, meskipun tentu ada kekecewaan, tapi ya valid saja gitu. Dan itu yang juga seringkali mempengaruhi besaran kerugian negara yang ada di persidangan karena itu juga kan harus dibarengi dengan berapa banyak dari sekian yang diklaim ini yang berhasil dibuktikan penuntut umum. Biasanya itulah yang kemudian mempengaruhi besaran apa ada kesannya suka ada gap gitu Pak Akbar antara besaran kerugian negara di awal penyidikan, misalnya, sampai ketika vonis. Post vonis bisa aja tuh kok kayaknya lebih kecil karena ternyata penegak hukumnya atau dalam hal ini misal penuntut umumnya itu memang tidak bisa membuktikan atau menghadirkan bukti yang cukup kuat untuk meyakinkan hakim bahwa oh iya, kerugiannya memang konsisten dari penyidikan sampai pembuktian di persidangan bahwa segini loh besarnya. Di sisi lain, tentu kita harus akui bahwa rasanya-rasanya masih ada nuansa pilih-pilih mungkin ya penegak hukum juga ketika menangani perkara korupsi. Saya bisa paham sih karena waktu dulu juga sempat nanya gitu, ada kesempatan nanya penuntut umum baik yang ada di KPK maupun di kejaksaan, kenapa sih kok ada kesan seperti itu. Memang teman-teman ini juga menyampaikan bahwa ya kadangkala harus pragmatis gitu, mana yang buktinya lebih kuat dan bisa diproses lebih cepat. Itu yang dibandingkan kalaupun misalnya ada aktor yang diduga terlibat itu sangat high profile, sangat berkuasa tapi kalau buktinya ternyata lebih sulit, meskipun dampaknya mungkin nanti lebih besar gitu ya untuk publik sekaligus. Tapi bisa jadi bukan itu tuh yang dimulai gitu.</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Jadi memang ada banyak faktor juga. Nah, kembali ke tadi soal apa, terkait dengan nilai kerugian negara tersebut. Mungkin juga itulah tadi beberapa hal yang mempengaruhi ya. karena kami juga mengambil datanya itu dari putusan kekuatannya pembuktian penuntut umum itu jadi sangat berpengaruh pada besaran kerugian keuangan negara yang diputus akhirnya oleh hakim gitu.</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Di sisi lain sih ya itu tadi sih ya kalau kami menilainya ada pengaruh dari penegak hukum yang juga rasanya masih masih belum optimal gitu menindak kasus-kasus yang memang punya dampak yang signifikan untuk publik gitu atau yang apa ya, yang nilai kerugiannya itu bisa bisa membawa</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perubahan di lingkungan tempat korupsi itu terjadi, misalnya. Gitu. Jadi itu sih mungkin ya Pak Akbar. ini tanggal 17 Agustus sebelumnya, harusnya sih tanggal 16 disampaikan pidato pengantar APBN ya, tapi dilakukan hari Jumat ya. Nah itu. Saya tidak tahu, tolong dicariin datanya ya, berapa RAPBN untuk tahun 2022, 2026 ya, 2000 APBN ya? APBN. APBN.</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Ada APBN yang dikelola oleh berbagai lembaga KL ya, kementerian lembaga gitu ya. Dan dengan melihat ini, maka oke, ada relevansinya. Pasti pengadaan. Iya, pengadaan. Dan itu bupati itu selain pengadaan, selain apa pelanggaran kewenangan, perdagangan jabatan juga pengadaan yang paling banyak gitu ya. Ini tanggal apa 17 Agustus hari ini kita ambil gambar. Maka saya pengen kita bahas sedikit sebelum diskusi kita berakhir.</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Bagaimana caranya agar tidak bertambah jumlah orang yang dicokok oleh penegak hukum atas nama APBN dan APBD itu tadi. Oh. Pertanyaan sulit lainnya. Em, bicara soal APBN itu memang jadi uh semacam hutan belantara ya Pak Akbar dan aduh pasti Pak Akbar sudah punya pengalaman yang lebih mendalam bagaimana gontok-gontokannya ngebahas soal mata anggaran tertentu.</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Gitu ya. Iya. Ini menteri ini dapat berapa, lembaga ini dapat berapa. Di situ saja sudah bertengkar nih orang. Belum lagi kemudian bagaimana ketika di dana transfer daerah dan segala macam. Tapi kan kita bahas tentang bagaimana itu dikelola nantinya, hingga kemudian tidak ada lagi orang yang dicokok oleh penegak hukum karena itu. Em, tentu kita berharap legislatif itu menjalankan fungsinya secara</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uh apa ya, secara optimal gitu ya Pak Akbar karena biar bagaimanapun terlepas dari sentimen negatif yang mungkin bermunculan di tengah masyarakat terhadap lembaga legislatif kita, secara norma lagi-lagi, tidak mungkin eksekutif tanpa legislatif. Dan kalau misalnya saat ini kita kecewa dengan bagaimana eksekutif itu berjalan, tentu fungsi kontrolnya harusnya ada di legislatif. Masalahnya memang saat ini</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mayoritas yang ada di legislatif juga adalah partai koalisinya dari eksekutif dari presiden. Itu juga tentu memunculkan tantangan tersendiri karena itulah akhirnya kontrolnya jadi sepertinya melonggar gitu ya, karena di diasumsikan bahwa oh ya kan kita koalisi tidak perlu jadi tandem kritis gitu. Itu kesan yang didapat di tengah publik karena ya tadi misal program-program mercusuar dari presiden Jokowi itu kan sudah banyak menerima kritisismenya.</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Minimal evaluasi dulu deh gitu ya, untuk MBG, untuk koperasi sekarang. Itu kan sudah banyak sekali kritisismenya yang muncul. Kalau misalnya memang ada niat baik dari eksekutif lakukanlah evaluasi dan kalau misalnya legislatif adalah tandem kritisnya tentu kan harus dikontrol. Salah satunya tadi dengan anggaran. Tapi kesan yang didapat di tengah publik kan seolah-olah ya legislatif pun tidak mau pasang badan nih untuk anggaran yang capek-capek gitu ya, dikumpulkan gitu itu dari pajak.</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Tapi ya itu kan pendapatan negara gitu. Nah, itu kesan yang muncul karena legislatifnya kok jadi sepertinya eksekutif part two gitu. Karena ya tadi untuk proyek-proyek yang betul-betul mengambil dari negara sangat besar, kemudian juga mengubah berbagai relasi antar lembaga negara, tata kelolanya juga sudah ada tata kelola yang agak berbeda gitu ya, dengan entitas baru misalnya tadi BGN, itu kok sepertinya mudah saja gitu, DPR jadi semacam tukang cap aja gitu.</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Itu kesan yang didapat di tengah publik karena ya tadi misal program-program mercusuar dari presiden Jokowi itu kan sudah banyak menerima kritisismenya. Minimal evaluasi dulu deh gitu ya, untuk MBG, untuk koperasi sekarang. Itu kan sudah banyak sekali kritisismenya yang muncul. Kalau misalnya memang ada niat baik dari eksekutif lakukanlah evaluasi dan kalau misalnya legislatif adalah tandem kritisnya tentu kan harus dikontrol. Salah satunya tadi dengan anggaran. Tapi kesan yang didapat di tengah publik kan seolah-olah ya legislatif pun tidak mau pasang badan nih untuk anggaran yang capek-capek gitu ya, dikumpulkan gitu itu dari pajak. Tapi ya itu kan pendapatan negara gitu. Nah, itu kesan yang muncul karena legislatifnya kok jadi sepertinya eksekutif part two gitu.</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Karena ya tadi untuk proyek-proyek yang betul-betul mengambil dari negara sangat besar, kemudian juga mengubah berbagai relasi antar lembaga negara, tata kelolanya juga sudah ada tata kelola yang agak berbeda gitu ya, dengan entitas baru misalnya tadi BGN, itu kok sepertinya mudah saja gitu, DPR jadi semacam tukang cap aja gitu. Iya, betul. Jadi, kalau misalnya kita mau lihat ada perubahan dari jumlah pelaku yang latar belakangnya adalah Pemda.</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Kuatkanlah fungsi legislatifnya karena ya itu tadi, yang tertangkap saat ini di publik itu seolah-olah ya DPR jadi semacam tukang cap aja gitu. Dia tidak menjalankan fungsinya sebagai tandem kritisnya pemerintah sehingga proyek-proyek yang bermasalah atau berpotensi kemudian di kemudian hari atau yang diduga ini hanya proyek titipan yang tujuannya untuk menguntungkan segelintir orang itu jadi tidak terfilter sama sekali.</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Iya, betul. Jadi, kalau misalnya kita mau lihat ada perubahan dari jumlah pelaku yang latar belakangnya adalah Pemda. Kuatkanlah fungsi legislatifnya karena ya itu tadi, yang tertangkap saat ini di publik itu seolah-olah ya DPR jadi semacam tukang cap aja gitu. Dia tidak menjalankan fungsinya sebagai tandem kritisnya pemerintah sehingga proyek-proyek yang bermasalah atau berpotensi kemudian di kemudian hari atau yang diduga ini hanya proyek titipan yang tujuannya untuk menguntungkan segelintir orang itu jadi tidak terfilter sama sekali. Nah, ini tanggal 17 Agustus hari ini kita ambil gambar.</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Maka saya pengen kita bahas sedikit sebelum diskusi kita berakhir. Bagaimana caranya agar tidak bertambah jumlah orang yang dicokok oleh penegak hukum atas nama APBN dan APBD itu tadi. Oh. Pertanyaan sulit lainnya. Em, bicara soal APBN itu memang jadi uh semacam hutan belantara ya Pak Akbar dan aduh pasti Pak Akbar sudah punya pengalaman yang lebih mendalam bagaimana gontok-gontokannya ngebahas soal mata anggaran tertentu.</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Iya. Ini menteri ini dapat berapa, lembaga ini dapat berapa. Di situ saja sudah bertengkar nih orang. Belum lagi kemudian bagaimana ketika di dana transfer daerah dan segala macam. Tapi kan kita bahas tentang bagaimana itu dikelola nantinya, hingga kemudian tidak ada lagi orang yang dicokok oleh penegak hukum karena itu. Maka pertanyaan yang sangat tidak menyenangkan harus kita</w:t>
      </w:r>
    </w:p>
    <w:p>
      <w:pPr>
        <w:spacing w:after="80" w:before="160"/>
      </w:pPr>
      <w:r>
        <w:rPr>
          <w:rFonts w:ascii="Arial" w:cs="Arial" w:eastAsia="Arial" w:hAnsi="Arial"/>
          <w:b/>
          <w:bCs/>
          <w:color w:val="2E75B6"/>
          <w:sz w:val="22"/>
          <w:szCs w:val="22"/>
        </w:rPr>
        <w:t xml:space="preserve">[42:52] </w:t>
      </w:r>
      <w:r>
        <w:rPr>
          <w:rFonts w:ascii="Arial" w:cs="Arial" w:eastAsia="Arial" w:hAnsi="Arial"/>
          <w:sz w:val="22"/>
          <w:szCs w:val="22"/>
        </w:rPr>
        <w:t xml:space="preserve">ajukan hari ini. Apa itu? Mau nggak? Bangsa ini menjadi lebih baik. Menitipkan sumber negara yang bermartabat kepada anak cucu kita. Jangan dijawab secara terbuka. Simpan dalam hati dan kita lakukan apa yang harus kita lakukan. Mari percakapkan cakap agar kemudian peradaban bangsa ini menjadi semakin baik. Terima kasih telah menyaksikan percakapan ini.</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2026-08-24T18:53:03.124Z</dcterms:created>
  <dcterms:modified xsi:type="dcterms:W3CDTF">2026-08-24T18:53:03.124Z</dcterms:modified>
</cp:coreProperties>
</file>

<file path=docProps/custom.xml><?xml version="1.0" encoding="utf-8"?>
<Properties xmlns="http://schemas.openxmlformats.org/officeDocument/2006/custom-properties" xmlns:vt="http://schemas.openxmlformats.org/officeDocument/2006/docPropsVTypes"/>
</file>