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KONTROVERSI KOPERASI MERAH PUTIH. MULIA PADA TUJUAN, KELIRU DALAM EKSEKUSI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https://www.youtube.com/watch?v=Gim2VYaAF8E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government's plan, initiated by President Prabowo, to establish 80,000 new cooperatives across the country. While the initiative's goal of reviving the spirit of the constitution's economic principles and promoting collective welfare is lauded, significant concerns are raised about the execution and potential pitfalls. The discussion highlights the risk of cooperatives becoming political tools and emphasizes the importance of organic growth driven by community needs rather than top-down directives. Experts suggest that the focus should be on fair economic allocation rather than just capital, and that the government needs to ensure genuine empowerment of members, not just a superficial rebranding of existing business interests.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President Prabowo's directive to form 80,000 new cooperatives, framed as a return to the nation's constitutional economic principles outlined in Article 33. This initiative is viewed positively by some, who see it as an effort to foster collective welfare and economic justice. However, critics point out that the success of such a large-scale program hinges on its implementation. A key concern is that the directive, if executed instructively rather than organically, risks repeating past failures where similar top-down programs did not yield sustainable economic growth. The participants stress that cooperatives should emerge from genuine community needs and beliefs, not from government mandates.</w:t>
      </w:r>
    </w:p>
    <w:p>
      <w:pPr>
        <w:spacing w:after="60"/>
      </w:pPr>
      <w:r>
        <w:rPr>
          <w:rFonts w:ascii="Arial" w:cs="Arial" w:eastAsia="Arial" w:hAnsi="Arial"/>
          <w:sz w:val="22"/>
          <w:szCs w:val="22"/>
        </w:rPr>
        <w:t xml:space="preserve">A significant portion of the conversation delves into the practical aspects and potential dangers of the proposed cooperative model. Speakers express apprehension that the rapid, government-driven formation of cooperatives could be manipulated for political gain, particularly with proposals like appointing village heads as supervisory chairmen. This is seen as a deviation from the cooperative principle of being member-driven and could lead to the misuse of these entities for electoral purposes. Furthermore, the video touches upon the history of problematic savings and loan cooperatives, many of which operated more like predatory lenders than genuine member-based organizations, highlighting the need for robust regulation and a clear understanding of cooperative ethics.</w:t>
      </w:r>
    </w:p>
    <w:p>
      <w:pPr>
        <w:spacing w:after="60"/>
      </w:pPr>
      <w:r>
        <w:rPr>
          <w:rFonts w:ascii="Arial" w:cs="Arial" w:eastAsia="Arial" w:hAnsi="Arial"/>
          <w:sz w:val="22"/>
          <w:szCs w:val="22"/>
        </w:rPr>
        <w:t xml:space="preserve">The dialogue also explores the concept of "economic allocation" versus "capital allocation" as the correct approach for supporting cooperatives. It is argued that by providing cooperatives with fair access to economic opportunities, such as the distribution of essential goods like cooking oil or the procurement of agricultural products, capital will naturally follow. This perspective suggests that the government should prioritize creating an equitable economic landscape where cooperatives can thrive by fulfilling their designated roles within the economy, rather than simply funneling funds without a clear economic purpose. The underlying sentiment is that genuine economic empowerment for the populace is the true objective, aligning with the ideals of the constitution.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government's ambitious plan to establish a vast network of cooperatives presents a critical juncture for Indonesian grassroots economics and political engagement. The success or failure of this initiative will significantly impact rural development, the fight against poverty, and the broader political landscape, depending on whether it fosters genuine economic empowerment or becomes entangled in political maneuvering. The debate underscores the ongoing struggle to balance economic policy with the foundational principles of democracy and fairness, with potential ramifications for public trust and the nation's economic trajectory.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journalist.</w:t>
      </w:r>
    </w:p>
    <w:p>
      <w:pPr>
        <w:spacing w:after="60"/>
      </w:pPr>
      <w:r>
        <w:rPr>
          <w:rFonts w:ascii="Arial" w:cs="Arial" w:eastAsia="Arial" w:hAnsi="Arial"/>
          <w:sz w:val="22"/>
          <w:szCs w:val="22"/>
        </w:rPr>
        <w:t xml:space="preserve">*   **Nuridin Khalid:** Deputy Chairman of Commission VI of the Indonesian House of Representatives (DPR RI) and former chairman of the Indonesian Cooperative Council (Dekopin) for 25 years.</w:t>
      </w:r>
    </w:p>
    <w:p>
      <w:pPr>
        <w:spacing w:after="60"/>
      </w:pPr>
      <w:r>
        <w:rPr>
          <w:rFonts w:ascii="Arial" w:cs="Arial" w:eastAsia="Arial" w:hAnsi="Arial"/>
          <w:sz w:val="22"/>
          <w:szCs w:val="22"/>
        </w:rPr>
        <w:t xml:space="preserve">*   **Dewi Tenty (Dr. Dete):** An observer of cooperatives, SMEs, and the creative economy, and an author.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Concerns are raised that cooperatives might become political tools, a sentiment that has historically led to them being kept small ("bonsai"). The speaker calls for a moratorium on new cooperative loans and a focus on developing sectoral cooperatives.</w:t>
      </w:r>
    </w:p>
    <w:p>
      <w:pPr>
        <w:spacing w:after="60"/>
      </w:pPr>
      <w:r>
        <w:rPr>
          <w:rFonts w:ascii="Arial" w:cs="Arial" w:eastAsia="Arial" w:hAnsi="Arial"/>
          <w:sz w:val="22"/>
          <w:szCs w:val="22"/>
        </w:rPr>
        <w:t xml:space="preserve">*   **[00:30]** The video critiques Indonesia's decades-long reliance on an oligarchic economic model. It praises President Prabowo for returning to "constitutional economics."</w:t>
      </w:r>
    </w:p>
    <w:p>
      <w:pPr>
        <w:spacing w:after="60"/>
      </w:pPr>
      <w:r>
        <w:rPr>
          <w:rFonts w:ascii="Arial" w:cs="Arial" w:eastAsia="Arial" w:hAnsi="Arial"/>
          <w:sz w:val="22"/>
          <w:szCs w:val="22"/>
        </w:rPr>
        <w:t xml:space="preserve">*   **[01:10]** The channel's focus on President Prabowo's policies stems from his perceived courage in aligning with long-standing aspirations for translating socialist ideals into practical programs, such as free education and the establishment of 80,000 cooperatives.</w:t>
      </w:r>
    </w:p>
    <w:p>
      <w:pPr>
        <w:spacing w:after="60"/>
      </w:pPr>
      <w:r>
        <w:rPr>
          <w:rFonts w:ascii="Arial" w:cs="Arial" w:eastAsia="Arial" w:hAnsi="Arial"/>
          <w:sz w:val="22"/>
          <w:szCs w:val="22"/>
        </w:rPr>
        <w:t xml:space="preserve">*   **[01:54]** The core topic is the plan to establish 80,000 cooperatives across Indonesia, with questions raised about the desired form and execution of this initiative. Nuridin Khalid and Dewi Tenty are introduced as guests.</w:t>
      </w:r>
    </w:p>
    <w:p>
      <w:pPr>
        <w:spacing w:after="60"/>
      </w:pPr>
      <w:r>
        <w:rPr>
          <w:rFonts w:ascii="Arial" w:cs="Arial" w:eastAsia="Arial" w:hAnsi="Arial"/>
          <w:sz w:val="22"/>
          <w:szCs w:val="22"/>
        </w:rPr>
        <w:t xml:space="preserve">*   **[02:49]** Nuridin Khalid, a former long-time head of Dekopin, is invited to speak.</w:t>
      </w:r>
    </w:p>
    <w:p>
      <w:pPr>
        <w:spacing w:after="60"/>
      </w:pPr>
      <w:r>
        <w:rPr>
          <w:rFonts w:ascii="Arial" w:cs="Arial" w:eastAsia="Arial" w:hAnsi="Arial"/>
          <w:sz w:val="22"/>
          <w:szCs w:val="22"/>
        </w:rPr>
        <w:t xml:space="preserve">*   **[03:19]** Nuridin Khalid acknowledges the noble goals of the cooperative initiative but notes reservations about the approach. He discusses President Prabowo's instruction (Impres No. 9 of 2025) to form 80,000 cooperatives and questions the funding and model.</w:t>
      </w:r>
    </w:p>
    <w:p>
      <w:pPr>
        <w:spacing w:after="60"/>
      </w:pPr>
      <w:r>
        <w:rPr>
          <w:rFonts w:ascii="Arial" w:cs="Arial" w:eastAsia="Arial" w:hAnsi="Arial"/>
          <w:sz w:val="22"/>
          <w:szCs w:val="22"/>
        </w:rPr>
        <w:t xml:space="preserve">*   **[04:15]** Nuridin argues that President Prabowo's vision aligns with constitutional economics (UUD 1945, Article 33), aiming to restore general welfare. He emphasizes that while forming cooperatives is correct as a manifestation of constitutional economics, the *process* must not be destructive.</w:t>
      </w:r>
    </w:p>
    <w:p>
      <w:pPr>
        <w:spacing w:after="60"/>
      </w:pPr>
      <w:r>
        <w:rPr>
          <w:rFonts w:ascii="Arial" w:cs="Arial" w:eastAsia="Arial" w:hAnsi="Arial"/>
          <w:sz w:val="22"/>
          <w:szCs w:val="22"/>
        </w:rPr>
        <w:t xml:space="preserve">*   **[05:30]** Nuridin stresses that cooperatives are built on principles of togetherness, equality, democratization, independence, and shared welfare. He advocates for fair "economic allocation" for cooperatives, not just capital allocation, stating that economic allocation will naturally attract capital.</w:t>
      </w:r>
    </w:p>
    <w:p>
      <w:pPr>
        <w:spacing w:after="60"/>
      </w:pPr>
      <w:r>
        <w:rPr>
          <w:rFonts w:ascii="Arial" w:cs="Arial" w:eastAsia="Arial" w:hAnsi="Arial"/>
          <w:sz w:val="22"/>
          <w:szCs w:val="22"/>
        </w:rPr>
        <w:t xml:space="preserve">*   **[06:40]** An example is given: if cooperatives are tasked with buying paddy, banks will finance them because there's an economic allocation. He argues cooperatives have historically lacked fair economic allocation.</w:t>
      </w:r>
    </w:p>
    <w:p>
      <w:pPr>
        <w:spacing w:after="60"/>
      </w:pPr>
      <w:r>
        <w:rPr>
          <w:rFonts w:ascii="Arial" w:cs="Arial" w:eastAsia="Arial" w:hAnsi="Arial"/>
          <w:sz w:val="22"/>
          <w:szCs w:val="22"/>
        </w:rPr>
        <w:t xml:space="preserve">*   **[07:15]** The instruction to form cooperatives is seen as a proper implementation of constitutional economics, but the formation process should not be directive. He warns against repeating the failure of the "KU" (Koperasi Unit) program, which succeeded in distributing goods but failed as a dominant economic player due to lack of fair economic allocation.</w:t>
      </w:r>
    </w:p>
    <w:p>
      <w:pPr>
        <w:spacing w:after="60"/>
      </w:pPr>
      <w:r>
        <w:rPr>
          <w:rFonts w:ascii="Arial" w:cs="Arial" w:eastAsia="Arial" w:hAnsi="Arial"/>
          <w:sz w:val="22"/>
          <w:szCs w:val="22"/>
        </w:rPr>
        <w:t xml:space="preserve">*   **[08:37]** Quotes from Bruno Roland (International Cooperative Alliance) and Muhammad Yunus (Grameen Bank) are shared, emphasizing that state facilitation shouldn't replace organic community needs and that people's economic power stems from micro-trust, not macro-design.</w:t>
      </w:r>
    </w:p>
    <w:p>
      <w:pPr>
        <w:spacing w:after="60"/>
      </w:pPr>
      <w:r>
        <w:rPr>
          <w:rFonts w:ascii="Arial" w:cs="Arial" w:eastAsia="Arial" w:hAnsi="Arial"/>
          <w:sz w:val="22"/>
          <w:szCs w:val="22"/>
        </w:rPr>
        <w:t xml:space="preserve">*   **[09:15]** Akbar Faizal questions if the current cooperative model is inherently dominated by specific groups and asks if the directive-based formation aims to mediate practical difficulties.</w:t>
      </w:r>
    </w:p>
    <w:p>
      <w:pPr>
        <w:spacing w:after="60"/>
      </w:pPr>
      <w:r>
        <w:rPr>
          <w:rFonts w:ascii="Arial" w:cs="Arial" w:eastAsia="Arial" w:hAnsi="Arial"/>
          <w:sz w:val="22"/>
          <w:szCs w:val="22"/>
        </w:rPr>
        <w:t xml:space="preserve">*   **[09:45]** Nuridin reiterates that the order to form cooperatives is correct, but the process shouldn't be directive. He criticizes the Ministry of Cooperatives' circulars for being overly directive about the *process* of formation, citing the village head's appointment as supervisor as inappropriate because it's not derived from members.</w:t>
      </w:r>
    </w:p>
    <w:p>
      <w:pPr>
        <w:spacing w:after="60"/>
      </w:pPr>
      <w:r>
        <w:rPr>
          <w:rFonts w:ascii="Arial" w:cs="Arial" w:eastAsia="Arial" w:hAnsi="Arial"/>
          <w:sz w:val="22"/>
          <w:szCs w:val="22"/>
        </w:rPr>
        <w:t xml:space="preserve">*   **[10:58]** The risk of cooperatives becoming political tools is highlighted, especially if village heads (who can be politically influenced) become supervisors.</w:t>
      </w:r>
    </w:p>
    <w:p>
      <w:pPr>
        <w:spacing w:after="60"/>
      </w:pPr>
      <w:r>
        <w:rPr>
          <w:rFonts w:ascii="Arial" w:cs="Arial" w:eastAsia="Arial" w:hAnsi="Arial"/>
          <w:sz w:val="22"/>
          <w:szCs w:val="22"/>
        </w:rPr>
        <w:t xml:space="preserve">*   **[11:54]** The conversation touches on the lack of a comprehensive national economic law in Indonesia since its founding. Akbar Faizal notes attempts to contact the Minister and Vice Minister of Cooperatives were unsuccessful.</w:t>
      </w:r>
    </w:p>
    <w:p>
      <w:pPr>
        <w:spacing w:after="60"/>
      </w:pPr>
      <w:r>
        <w:rPr>
          <w:rFonts w:ascii="Arial" w:cs="Arial" w:eastAsia="Arial" w:hAnsi="Arial"/>
          <w:sz w:val="22"/>
          <w:szCs w:val="22"/>
        </w:rPr>
        <w:t xml:space="preserve">*   **[12:27]** Dewi Tenty states that many Indonesians no longer understand what a cooperative is, despite Indonesia having a large number globally. She notes that its contribution to GDP (around 5.1%) is debatable and suggests political interests have undermined genuine cooperative development.</w:t>
      </w:r>
    </w:p>
    <w:p>
      <w:pPr>
        <w:spacing w:after="60"/>
      </w:pPr>
      <w:r>
        <w:rPr>
          <w:rFonts w:ascii="Arial" w:cs="Arial" w:eastAsia="Arial" w:hAnsi="Arial"/>
          <w:sz w:val="22"/>
          <w:szCs w:val="22"/>
        </w:rPr>
        <w:t xml:space="preserve">*   **[13:40]** Dewi appreciates the government separating the Ministry of Cooperatives from SMEs, advocating for cooperatives to be seen as advanced economic entities, not just for small businesses. She reiterates that cooperatives are about people, not just capital.</w:t>
      </w:r>
    </w:p>
    <w:p>
      <w:pPr>
        <w:spacing w:after="60"/>
      </w:pPr>
      <w:r>
        <w:rPr>
          <w:rFonts w:ascii="Arial" w:cs="Arial" w:eastAsia="Arial" w:hAnsi="Arial"/>
          <w:sz w:val="22"/>
          <w:szCs w:val="22"/>
        </w:rPr>
        <w:t xml:space="preserve">*   **[15:30]** Dewi critiques the "new formation" aspect of the 80,000 cooperative plan, suggesting existing cooperative movements in villages should be empowered with legal status rather than creating new ones from scratch. She finds the circulars' prescriptive details (e.g., suggesting specific business types like pharmacies) superficial and potentially leading to cooperatives only being active during elections.</w:t>
      </w:r>
    </w:p>
    <w:p>
      <w:pPr>
        <w:spacing w:after="60"/>
      </w:pPr>
      <w:r>
        <w:rPr>
          <w:rFonts w:ascii="Arial" w:cs="Arial" w:eastAsia="Arial" w:hAnsi="Arial"/>
          <w:sz w:val="22"/>
          <w:szCs w:val="22"/>
        </w:rPr>
        <w:t xml:space="preserve">*   **[29:59]** Discussion on discretionary policies related to the "Koperasi Desa Merah Putih" program, including business models and legal entity processing. Concerns are raised about capital requirements and regulations for credit unions (USP).</w:t>
      </w:r>
    </w:p>
    <w:p>
      <w:pPr>
        <w:spacing w:after="60"/>
      </w:pPr>
      <w:r>
        <w:rPr>
          <w:rFonts w:ascii="Arial" w:cs="Arial" w:eastAsia="Arial" w:hAnsi="Arial"/>
          <w:sz w:val="22"/>
          <w:szCs w:val="22"/>
        </w:rPr>
        <w:t xml:space="preserve">*   **[30:30]** A list of problematic savings and loan cooperatives (KSP) with significant reported losses (e.g., KSP Indosurya 13.8 trillion IDR, KSP Sejahtera Bersama 8.6 trillion IDR) is presented, suggesting these were not born from member needs.</w:t>
      </w:r>
    </w:p>
    <w:p>
      <w:pPr>
        <w:spacing w:after="60"/>
      </w:pPr>
      <w:r>
        <w:rPr>
          <w:rFonts w:ascii="Arial" w:cs="Arial" w:eastAsia="Arial" w:hAnsi="Arial"/>
          <w:sz w:val="22"/>
          <w:szCs w:val="22"/>
        </w:rPr>
        <w:t xml:space="preserve">*   **[31:03]** Nuridin calls for a moratorium on savings and loan cooperatives for 10 years, describing many as "usurers in cooperative disguise."</w:t>
      </w:r>
    </w:p>
    <w:p>
      <w:pPr>
        <w:spacing w:after="60"/>
      </w:pPr>
      <w:r>
        <w:rPr>
          <w:rFonts w:ascii="Arial" w:cs="Arial" w:eastAsia="Arial" w:hAnsi="Arial"/>
          <w:sz w:val="22"/>
          <w:szCs w:val="22"/>
        </w:rPr>
        <w:t xml:space="preserve">*   **[31:33]** He proposes that savings and loan cooperatives should only serve members, requiring membership training and savings before providing loans, similar to bank procedures.</w:t>
      </w:r>
    </w:p>
    <w:p>
      <w:pPr>
        <w:spacing w:after="60"/>
      </w:pPr>
      <w:r>
        <w:rPr>
          <w:rFonts w:ascii="Arial" w:cs="Arial" w:eastAsia="Arial" w:hAnsi="Arial"/>
          <w:sz w:val="22"/>
          <w:szCs w:val="22"/>
        </w:rPr>
        <w:t xml:space="preserve">*   **[32:34]** Nuridin explains how savings and loan cooperatives can offer high interest rates (30% per year) compared to bank deposits (5-6%), making them attractive for capital accumulation by a few, rather than serving genuine member needs.</w:t>
      </w:r>
    </w:p>
    <w:p>
      <w:pPr>
        <w:spacing w:after="60"/>
      </w:pPr>
      <w:r>
        <w:rPr>
          <w:rFonts w:ascii="Arial" w:cs="Arial" w:eastAsia="Arial" w:hAnsi="Arial"/>
          <w:sz w:val="22"/>
          <w:szCs w:val="22"/>
        </w:rPr>
        <w:t xml:space="preserve">*   **[33:15]** Nuridin reiterates praise for President Prabowo's commitment to constitutional economics (Article 33, TAP MPR No. XVI/1998). He explains Article 33's emphasis on collective effort, state control of vital resources, and national welfare.</w:t>
      </w:r>
    </w:p>
    <w:p>
      <w:pPr>
        <w:spacing w:after="60"/>
      </w:pPr>
      <w:r>
        <w:rPr>
          <w:rFonts w:ascii="Arial" w:cs="Arial" w:eastAsia="Arial" w:hAnsi="Arial"/>
          <w:sz w:val="22"/>
          <w:szCs w:val="22"/>
        </w:rPr>
        <w:t xml:space="preserve">*   **[34:18]** He criticizes the failure to implement TAP MPR XVI/1998, which prioritizes small businesses and cooperatives and prohibits excessive asset accumulation. He links this failure to issues like the cooking oil shortage.</w:t>
      </w:r>
    </w:p>
    <w:p>
      <w:pPr>
        <w:spacing w:after="60"/>
      </w:pPr>
      <w:r>
        <w:rPr>
          <w:rFonts w:ascii="Arial" w:cs="Arial" w:eastAsia="Arial" w:hAnsi="Arial"/>
          <w:sz w:val="22"/>
          <w:szCs w:val="22"/>
        </w:rPr>
        <w:t xml:space="preserve">*   **[34:48]** Nuridin argues that vital production sectors like palm oil, though currently privately controlled, should ideally be state-controlled for the sake of national welfare. He suggests distribution, however, could be managed by cooperatives.</w:t>
      </w:r>
    </w:p>
    <w:p>
      <w:pPr>
        <w:spacing w:after="60"/>
      </w:pPr>
      <w:r>
        <w:rPr>
          <w:rFonts w:ascii="Arial" w:cs="Arial" w:eastAsia="Arial" w:hAnsi="Arial"/>
          <w:sz w:val="22"/>
          <w:szCs w:val="22"/>
        </w:rPr>
        <w:t xml:space="preserve">*   **[35:19]** He criticizes the lack of a law regulating cooperatives to empower citizens as owners of their land and resources. Examples like Rempang and land acquisition for toll roads are cited where locals become spectators.</w:t>
      </w:r>
    </w:p>
    <w:p>
      <w:pPr>
        <w:spacing w:after="60"/>
      </w:pPr>
      <w:r>
        <w:rPr>
          <w:rFonts w:ascii="Arial" w:cs="Arial" w:eastAsia="Arial" w:hAnsi="Arial"/>
          <w:sz w:val="22"/>
          <w:szCs w:val="22"/>
        </w:rPr>
        <w:t xml:space="preserve">*   **[35:50]** A proposal is made for investors to offer shares to local communities when developing projects on their land, ensuring they remain owners.</w:t>
      </w:r>
    </w:p>
    <w:p>
      <w:pPr>
        <w:spacing w:after="60"/>
      </w:pPr>
      <w:r>
        <w:rPr>
          <w:rFonts w:ascii="Arial" w:cs="Arial" w:eastAsia="Arial" w:hAnsi="Arial"/>
          <w:sz w:val="22"/>
          <w:szCs w:val="22"/>
        </w:rPr>
        <w:t xml:space="preserve">*   **[36:20]** The idea is reiterated: land acquired for projects could be paid for partly in cash and partly in shares, making locals co-owners. This is presented as embodying constitutional economics.</w:t>
      </w:r>
    </w:p>
    <w:p>
      <w:pPr>
        <w:spacing w:after="60"/>
      </w:pPr>
      <w:r>
        <w:rPr>
          <w:rFonts w:ascii="Arial" w:cs="Arial" w:eastAsia="Arial" w:hAnsi="Arial"/>
          <w:sz w:val="22"/>
          <w:szCs w:val="22"/>
        </w:rPr>
        <w:t xml:space="preserve">*   **[36:50]** Akbar Faizal asks Nuridin if the 80,000 cooperative plan could be implemented according to these constitutional principles. Nuridin expresses hope and conviction that Prabowo will uphold Article 33.</w:t>
      </w:r>
    </w:p>
    <w:p>
      <w:pPr>
        <w:spacing w:after="60"/>
      </w:pPr>
      <w:r>
        <w:rPr>
          <w:rFonts w:ascii="Arial" w:cs="Arial" w:eastAsia="Arial" w:hAnsi="Arial"/>
          <w:sz w:val="22"/>
          <w:szCs w:val="22"/>
        </w:rPr>
        <w:t xml:space="preserve">*   **[37:53]** This section largely reiterates the points made from [35:19] onwards about lack of economic justice, citizens being spectators, and the need for models where locals are owners, not just guests.</w:t>
      </w:r>
    </w:p>
    <w:p>
      <w:pPr>
        <w:spacing w:after="60"/>
      </w:pPr>
      <w:r>
        <w:rPr>
          <w:rFonts w:ascii="Arial" w:cs="Arial" w:eastAsia="Arial" w:hAnsi="Arial"/>
          <w:sz w:val="22"/>
          <w:szCs w:val="22"/>
        </w:rPr>
        <w:t xml:space="preserve">*   **[38:54]** Nuridin expresses optimism that Prabowo will implement constitutional economics, leading to welfare and poverty reduction through programs like downstream industrialization.</w:t>
      </w:r>
    </w:p>
    <w:p>
      <w:pPr>
        <w:spacing w:after="60"/>
      </w:pPr>
      <w:r>
        <w:rPr>
          <w:rFonts w:ascii="Arial" w:cs="Arial" w:eastAsia="Arial" w:hAnsi="Arial"/>
          <w:sz w:val="22"/>
          <w:szCs w:val="22"/>
        </w:rPr>
        <w:t xml:space="preserve">*   **[39:27]** Akbar Faizal questions the risk of implementing these plans against oligarchic interests, acknowledging Prabowo's patriotism might shield him. He suggests that the failure of cooperatives has contributed to poverty.</w:t>
      </w:r>
    </w:p>
    <w:p>
      <w:pPr>
        <w:spacing w:after="60"/>
      </w:pPr>
      <w:r>
        <w:rPr>
          <w:rFonts w:ascii="Arial" w:cs="Arial" w:eastAsia="Arial" w:hAnsi="Arial"/>
          <w:sz w:val="22"/>
          <w:szCs w:val="22"/>
        </w:rPr>
        <w:t xml:space="preserve">*   **[39:58]** Nuridin argues that poverty eradication, not just reduction, is the goal. He stresses the need for more than just directive instructions; formation must be organic, and economic allocation must be provided. He uses the cooking oil example again: private/state production, cooperative distribution.</w:t>
      </w:r>
    </w:p>
    <w:p>
      <w:pPr>
        <w:spacing w:after="60"/>
      </w:pPr>
      <w:r>
        <w:rPr>
          <w:rFonts w:ascii="Arial" w:cs="Arial" w:eastAsia="Arial" w:hAnsi="Arial"/>
          <w:sz w:val="22"/>
          <w:szCs w:val="22"/>
        </w:rPr>
        <w:t xml:space="preserve">*   **[40:29]** Dewi Tenty comments on the lack of societal cohesion and the difficulty in building collective entities. She uses the example of sugar refining cooperatives, where the founders were actually sugar entrepreneurs seeking to use the cooperative label to bypass regulations.</w:t>
      </w:r>
    </w:p>
    <w:p>
      <w:pPr>
        <w:spacing w:after="60"/>
      </w:pPr>
      <w:r>
        <w:rPr>
          <w:rFonts w:ascii="Arial" w:cs="Arial" w:eastAsia="Arial" w:hAnsi="Arial"/>
          <w:sz w:val="22"/>
          <w:szCs w:val="22"/>
        </w:rPr>
        <w:t xml:space="preserve">*   **[41:01]** She argues that the "cooperative sugar" initiative was essentially a rebranding by existing business players.</w:t>
      </w:r>
    </w:p>
    <w:p>
      <w:pPr>
        <w:spacing w:after="60"/>
      </w:pPr>
      <w:r>
        <w:rPr>
          <w:rFonts w:ascii="Arial" w:cs="Arial" w:eastAsia="Arial" w:hAnsi="Arial"/>
          <w:sz w:val="22"/>
          <w:szCs w:val="22"/>
        </w:rPr>
        <w:t xml:space="preserve">*   **[41:31]** Akbar Faizal draws an analogy to football (Barcelona's win) to frame the discussion. He urges listeners to support government programs that embody the cooperative spirit.</w:t>
      </w:r>
    </w:p>
    <w:p>
      <w:pPr>
        <w:spacing w:after="60"/>
      </w:pPr>
      <w:r>
        <w:rPr>
          <w:rFonts w:ascii="Arial" w:cs="Arial" w:eastAsia="Arial" w:hAnsi="Arial"/>
          <w:sz w:val="22"/>
          <w:szCs w:val="22"/>
        </w:rPr>
        <w:t xml:space="preserve">*   **[42:01]** He requests collective support for government programs, drawing from personal memories of positive community cooperation and urging participation for the nation's benefit.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"We know very well that cooperatives should not become political tools. Cooperatives in Indonesia are always suspected. They must be made into bonsai, always kept small, not allowed to grow big."</w:t>
      </w:r>
    </w:p>
    <w:p>
      <w:pPr>
        <w:spacing w:after="60"/>
      </w:pPr>
      <w:r>
        <w:rPr>
          <w:rFonts w:ascii="Arial" w:cs="Arial" w:eastAsia="Arial" w:hAnsi="Arial"/>
          <w:sz w:val="22"/>
          <w:szCs w:val="22"/>
        </w:rPr>
        <w:t xml:space="preserve">2.  **[09:45] Nuridin Khalid:** "The command from Pak Prabowo to form cooperatives is correct. But the process of formation should not be directive. Now, I want to question the Minister of Cooperatives, all of his circulars. Because the circulars are directive. Not just instructions to form cooperatives, but already instructions for the process of their formation. It's different."</w:t>
      </w:r>
    </w:p>
    <w:p>
      <w:pPr>
        <w:spacing w:after="60"/>
      </w:pPr>
      <w:r>
        <w:rPr>
          <w:rFonts w:ascii="Arial" w:cs="Arial" w:eastAsia="Arial" w:hAnsi="Arial"/>
          <w:sz w:val="22"/>
          <w:szCs w:val="22"/>
        </w:rPr>
        <w:t xml:space="preserve">3.  **[31:03] Nuridin Khalid:** "Because, in my view, and what Dekopin has experienced, savings and loan cooperatives are usurers in cooperative disguise."</w:t>
      </w:r>
    </w:p>
    <w:p>
      <w:pPr>
        <w:spacing w:after="60"/>
      </w:pPr>
      <w:r>
        <w:rPr>
          <w:rFonts w:ascii="Arial" w:cs="Arial" w:eastAsia="Arial" w:hAnsi="Arial"/>
          <w:sz w:val="22"/>
          <w:szCs w:val="22"/>
        </w:rPr>
        <w:t xml:space="preserve">4.  **[39:58] Nuridin Khalid:** "Pak Prabowo has a very strong resolve to eliminate poverty, not just reduce poverty. And this is the way. But it must be accompanied, not just by instructions to form [cooperatives] as mentioned earlier. Second, do not interfere with the formation process; leave it to the people who need it. Provide economic allocation."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kita tahu kita paham sekali bahwa jangan sampai koperasi nanti ini menjadi alat politik. Koperasi di Indonesia itu selalu dicurigai. Harus dijadikan bonsai, selalu menjadi kecil, tidak boleh gede. Makanya saya minta koperasi pinjam itu di moratorium dulu. Sekarang koperasi sektoral yang harus dibina, yang harus dikembangkan. Di sini ada koperasi yang menaungi apa namanya, otomotif. Tapi koperasi jadi apa? Untuk pemenuhan snack.</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dibungkus aneh. Realitasnya, negara ini puluhan tahun menyerahkan diri pada model ke ekonomi oligarkis. Seberapa besar risiko yang akan dihadapi? Menurut saya, Pepo Roboh tidak bergabing. Kenapa? Pak Prabowo, saya bangga dengan beliau dan saya menyatakan rakyat Indonesia harus berterima kasih. Kenapa? Karena beliau kembali kepada ekonomi konstitusi. Maaf, selama ini kita mengingkari ekonomi konstitusi kita. [Musik intro]</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Untuk kesekian kalinya, kami di forum ini harus menyebut bahwa poin utama kenapa forum saya ini, Profesor dan sensor memberi perhatian pada seluruh kebijakan Presiden Prabowo adalah keberanian untuk mengambil sikap bersama dengan pikiran banyak orang sejak puluhan tahun usahanya ya. Dalam bahasa yang sedikit agak ideologis itu, bagaimana sosialisme itu ingin diterjemahkan. Banyak program. MBG, sekolah gratis, koperasi 80.000 di seluruh Indonesia. Banyak banyak macam. Itu menarik bagi kita.</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Maka untuk itu, kami ingin membahas satu poin pada bagian itu. Apa itu adalah rencana pembentukan mungkin bukan rencana lagi karena tampaknya sedang dalam inisiasi untuk pelaksanaan. 80.000 koperasi di seluruh Indonesia. Pertanyaan berikutnya adalah, apakah seperti ini bentuknya yang kita inginkan? Ada banyak pendaraan di luar sana. Maka saya ingin membawanya dalam forum kita. Hari ini saya menghadirkan dua narasumber saya yang tentu saja kami anggap paham tentang apa yang sedang kami bahas. Yang pertama adalah Bapak Nuridin Khalid, wakil ketua komisi 6 DPR RI yang kebetulan pernah menjadi ketua dewan koperasi Indonesia hanya selama 25 tahun. Pak Nuridin, terima kasih ya.</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Terima kasih. Sudah hadir di sini. Yang kedua, saya juga ingin mendapatkan suara yang dengan narasi yang mungkin bisa melengkapi pemahaman kita tentang rencana ini adalah Dokter Dewi Tenty, orang menyebutnya Dokter Dete. Seorang pemerhati koperasi UKM dan ekonomi kreatif. Saya di bawa ini buku. Sebenarnya ada tiga, ada tertinggal satu di sana tadi. Ibu Dewi, terima kasih ya. Terima kasih. Terima kasih kembali. Saya ke Pak Nurudin dulu.</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Pak Nurudin, Anda pernah sempat mengatakan kepada saya bahwa secara tujuan ini luar biasa. Seperti senafas dengan pembukaan saya tadi. Tetapi kemudian ada catatannya bahwa seharusnya koperasi tidak didekati dengan model seperti itu atau seperti itulah kira-kira. Ini ada yang kita bisa lihat di sini. Inisiatif Pak Prabowo melalui impres. Ternyata impres ya, nomor 9 tahun 2025 membentuk 80.000 koperasi. Ada banyak diskusi yang akan kita lakukan menyangkut soal ini. Soal pendanaannya terutama. Bisa nggak kami mendapatkan penjelasan sebenarnya kita harus melihat program besar ini seperti apa. Dan apakah model seperti ini yang kita inginkan.</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Pak Akbar, terima kasih diundang untuk forum ini ya. Saya sering mengatakan di setiap kesempatan termasuk waktu Munas Dekopin bulan Desember tahun lalu, 2024. Saya mentakkan bahwa koperasi, insan-insan koperasi, pemikir, praktisi koperasi harus bangga dan berterima kasih. Kepada rakyat Indonesia, kepada Indonesia yang telah memilih Pak Prabowo sebagai presiden. Kenapa? Karena dari cita-cita beliau, itu menggambarkan bahwa beliau punya kesadaran tertinggi untuk menjalankan ekonomi nasional kita dengan berlandaskan kepada konstitusi. Yaitu mulai dari pembukaan UUD 1945. Tujuan nasional kita salah satunya memulihkan kesejahteraan umum. Kemudian Pancasila, sila kedua dengan sila kelima. Kemanusiaan yang adil dan beradab, keadilan sosial bagi seluruh Indonesia. Kemudian yang saya katakan bahwa landasan sebetulnya ekonomi kita dari sisi konstitusi. Landasan bergaulnya pasal 33 ayat 1, 2 dan 3. Kemudian Pak Prabowo dalam cita-citanya tegaskan mengatakan bahwa ini akan dilaksanakan dengan berprinsip kepada Pancasila dan UUD 1945. Nah oleh karenanya dengan adanya instruksi beliau untuk membentuk koperasi, koperasi merah putih. Di desa adalah ini menjalankan ekonomi konstitusi. Ini tepat. Tetapi di dalam prosesnya tidak boleh destruktif. Instruksi membentuk koperasi, sebuah kebenaran sebagai penjabaran daripada ekonomi konstitusi. Tapi dalam proses pembentukannya tidak boleh destruktif. Kenapa? Karena hakikatnya pembentukan koperasi adalah mengandung prinsip kebersamaan, kesetaraan, demokratisasi, kemandirian dan menghadirkan kesejahteraan bersama. Itu hakikat daripada pembentukan koperasi. Nah oleh karenanya, maka yang paling penting di sini adalah ketika koperasi terbentuk, maka tidak boleh destruktif dalam pelaksanaannya. Tapi harus pemerintah memberikan alokasi ekonomi yang adil. Kenapa koperasi? Alokasi ekonomi. Bukan alokasi modal. Bukan alokasi modal. Alokasi ekonomi, modal akan mengikut. Jangan jangan terbalik. Jangan alokasi modal baru alokasi ekonomi. Karena alokasi modal tertentu dikasih alokasi ekonomi. Tapi ketika alokasi ekonomi yang adil untuk koperasi, maka pasti modal mengikuti. Misalnya begini, ketika koperasi diminta untuk membeli gabah beras. Maka siapapun bank maupun non-bank pasti bisa membiayai karena ada alokasi ekonomi. Dan selama ini koperasi itu tidak mendapatkan keadilan dari sisi alokasi ekonomi. Nah itulah kemudian instruksi Pak Presiden ini adalah suatu yang tepat sekali dari sisi penjabaran implementasi ekonomi konstitusi. Tetapi pembentukannya jangan instruktif. Jangan kita mengulang daripada impres tentang KU. Impres KU berhasil menjalankan penugasan pemerintah. Tapi gagal menjadi pelaku ekonomi dominan di desa maupun secara nasional. Apa yang berhasil adalah KU berhasil menyalurkan pupuk, membeli gabah beras sehingga tercipta kestabilan. Ya. Kemudian tercipta sektor beras ketika itu. Itu berhasil. Tapi gagal di dalam melakukan fungsinya sebagai pelaku ekonomi dominan. Kenapa? Karena tidak diberikan alokasi ekonomi yang adil. Hanya diberikan penugasan oleh pemerintah. Ini kita tidak boleh tidak boleh lagi.</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Saya ada dua catatan bagus di sini. Dari Bruno Roland, mantan direktur jenderal international cooperative alliance mengatakan gini. Negara boleh memfasilitasi, tapi tidak bisa menggantikan proses organik yang lahir dari keperluan dan keyakinan komunitas itu sendiri. Dari Muhammad Yunus, peraih Nobel perdamaian dari Bangladesh, pendiri Grameen Bank. Ia mengatakan begini. Sepanjang hidupnya membuktikan bahwa kekuatan ekonomi rakyat itu lahir dari kepercayaan mikro, bukan dari desain makro. Saya bawa dalam konteks pembicaraan kita. Tidak kah dalam kenyataannya juga Pak Nurudin, koperasi kita itu sebenarnya juga dimiliki oleh satu kelompok atau satu pihak secara sangat dominan. Maka konsep awal demo apa, koperasi itu dalam banyak contoh terutama pada tahun-tahun tidak lama dari hari ini, itu juga sebenarnya kita pertanyakan. Apakah pertanyaan pada bagian ini, apakah kebijakan dan keputusan presiden dan pemerintah ini membentuk seperti ini yang instruktif? Karena ingin mencoba memediasi kesulitan terjadi di lapangan.</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Jadi gini, perintah Pak Prabowo bentuk koperasi, itu benar. Tetapi proses pembentukannya jangan instruktif. Nah, sekarang saya ingin mempertanyakan kepada menteri koperasi, seluruh edarannya. Karena edarannya itu instruktif. Instruktif bukan lagi instruksi membentuk koperasi, tapi sudah instruksi proses pembentukannya. Beda. "Bung Akbar, silakan bentuk koperasi. Ketika rakyat di situ membutuhkan." Nah, ketika rakyat membutuhkan, maka proses pembentukannya adalah rakyat, bukan dari pemerintah. Nah, kalau sudara menteri koperasi, dia sudah menetapkan di situ adalah ketua pengawas itu adalah kepala desa. Ini menurut saya tidak tepat. Kenapa? Karena bukan lahir dari anggota. Yang kedua, kita tahu kita paham sekali bahwa jangan sampai koperasi nanti ini menjadi alat politik.</w:t>
      </w:r>
    </w:p>
    <w:p>
      <w:pPr>
        <w:spacing w:after="80" w:before="160"/>
      </w:pPr>
      <w:r>
        <w:rPr>
          <w:rFonts w:ascii="Arial" w:cs="Arial" w:eastAsia="Arial" w:hAnsi="Arial"/>
          <w:b/>
          <w:bCs/>
          <w:color w:val="2E75B6"/>
          <w:sz w:val="22"/>
          <w:szCs w:val="22"/>
        </w:rPr>
        <w:t xml:space="preserve">[10:58] </w:t>
      </w:r>
      <w:r>
        <w:rPr>
          <w:rFonts w:ascii="Arial" w:cs="Arial" w:eastAsia="Arial" w:hAnsi="Arial"/>
          <w:sz w:val="22"/>
          <w:szCs w:val="22"/>
        </w:rPr>
        <w:t xml:space="preserve">Kepala desa dipisah langsung ya. Dan dulu sebelum pilkada langsung, memilih seorang kepala desa itu karena tokoh. Hari ini memilih kepala desa sekarang pun sudah tokoh, kalau dia tidak punya uang, dia tidak bisa. Nah, ketika kepala desa menjadi ketua pengawas koperasi merah putih ini berbahaya. Kenapa? Karena dia bisa menggunakan koperasi ini ketika dia akan ikut untuk pemilihan kepala desa. Jadi kepala desa menurut saya tidak tepat kalau ditunjuk menjadi pengawas. Nah ini, ini yang saya maksud proses pembentukannya tidak boleh instruktif. Nah, sekarang yang sebetulnya yang terjadi Bapak Akbar itu karena negeri ini, itu kita sejak pendiri bangsa ini, sejak proklamasi kita belum pernah memiliki undang-undang perekonomian nasional.</w:t>
      </w:r>
    </w:p>
    <w:p>
      <w:pPr>
        <w:spacing w:after="80" w:before="160"/>
      </w:pPr>
      <w:r>
        <w:rPr>
          <w:rFonts w:ascii="Arial" w:cs="Arial" w:eastAsia="Arial" w:hAnsi="Arial"/>
          <w:b/>
          <w:bCs/>
          <w:color w:val="2E75B6"/>
          <w:sz w:val="22"/>
          <w:szCs w:val="22"/>
        </w:rPr>
        <w:t xml:space="preserve">[11:54] </w:t>
      </w:r>
      <w:r>
        <w:rPr>
          <w:rFonts w:ascii="Arial" w:cs="Arial" w:eastAsia="Arial" w:hAnsi="Arial"/>
          <w:sz w:val="22"/>
          <w:szCs w:val="22"/>
        </w:rPr>
        <w:t xml:space="preserve">Sampai di situ dulu Pak Nurdin karena tadi sudah mulai menyentuh pada ini podcast politik. Jadi kalau biasanya kami membahas sesuatu itu ujung-ujungnya ke situ juga nantinya. Tadi kan sudah dimulai tapi ditahan dulu. Karena, ya saya justru berharap sebenarnya pemerintah memberi penjelasan lebih banyak. Sekaligus saya sampaikan bahwa saya sudah berusaha mengontak dua teman saya yang memimpin kementerian ini. Saya telah berusaha mengontak saudara Budi Ari, menterinya, menteri koperasi, sahabat saya. Dan juga veri, Veri Julian Tono, wakil menteri, juga sahabat saya. Tetapi tampaknya mereka sangat sibuk mengurus koperasi negeri ini, maka belum sempat ke sini.</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Oke. Saya ke Ibu Dewi Tenty dulu. Tadi Pak Nurudin telah membahas menggambarkan besarnya ya. Bahwa oke, mungkin tujuan benar adanya. Tetapi dalam prosesnya tidak seperti itu. Apa catatan Anda dengan banyak buku yang telah Anda tulis? Catatan saya adalah semakin hari semakin masyarakat kita tidak mengenal apa itu koperasi. Indonesia menjadi negara yang memiliki koperasi paling besar seluruh dunia, harusnya itu mendapat applause yang luar biasa. Tetapi kalau lihat ini katanya juga debatable, GDP-nya hanya sekitar 5,1, katanya sih lebih rendah. Hal itu menunjukkan adanya banyak kepentingan politik yang menunggangi. Karena seharusnya apabila volume volume apa koperasi nya banyak, tentunya kesejahteraannya juga akan berimbang, ya dibandingkan dengan Kenya saja, Kenya katanya 50%. Padahal di satu sisi, di dalam regulasi, Indonesia itu memberikan panggung, panggung saja kepada koperasi. Tetapi ada yang salah sehingga akhirnya pencapaian GDP-nya pun tidak maksimal. Nah makanya saya sebagai pemerhati di sini sangat apresiasi seharusnya dua gebrakan dari Pak Prabowo yang pertama adalah memberikan ruang tersendiri kementerian koperasi, tidak digabungkan dengan UKM kembali karena katanya koperasi itu harusnya mencontoh dari dunia luar yang sudah industri ya, tidak hanya dipatok sebagai kelas kecil menengah ke bawah gitu. Pertama, kedua juga koperasi itu tadi bukan kumpulan modal tapi kumpulan orang. Jadi harus lebih fokus kepada bagaimana orang ini bisa bergerak bersama-sama. Itu hakikat daripada pembentukan koperasi. Nah, jadi kalau kita lihat di dalam impres dan surat edarannya menjelaskan bahwa ada tiga hal yang akan dilakukan. Pertama adalah pembuatan baru, kedua adalah pengembangan dan ketiga adalah revitalisasi. Kalau saya sih melihat lag-nya itu adalah di pembuatan baru. Menyambung tadi Pak Nurudin. Kenapa harus buat baru? Kita petakan dulu di desa mana sudah ada koperasi, gerakan koperasi, tinggal dikasih badan hukum. Karena itu adalah kebutuhan mereka. Kalau kita melihat di SE itu seperti gebyah uyah. Suruh bikin apotik, suruh bikin apa namanya poster, itu semua menjadi modal. Itu semua juga akhirnya menyebabkan koperasi itu cuman ramai kalau pas mau pemilu atau pilkada. Itu sudah menjadi kunci. Saya melihat bahwa koperasi yang mempunyai nilai mulia ini nyangkut gitu di hal-hal yang sifatnya teknis.</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Banyak diskresi yang sudah dilakukan oleh pemerintah dari impres dan surat edarannya, dan juglaknya berkenaan dengan koperasi desa merah putih ini, misalnya model usahanya, karena itu di lokalisir sehingga modelnya apa saja yang bisa dijadikan usaha dan ada alasan mempermudah SK, badan hukum supaya keluar. Karena kalau dibiarin biar bebas, nanti takutnya jadi munap. Munap. Nah, ini ya. Nah, kemudian yang kedua tentang modal. Kita tahu bahwa Pak lebih paham lah ya bahwa modal koperasi itu cuman namanya pokok dan wajib. Itu tetapi ada beberapa peraturan menteri yang mempunyai standar bahwa misalnya untuk USP 500 juta dan segala macam. Itu semua juga mengalami diskresi tidak ada batas minimal. Karena harapannya setelah berbadan hukum akan mendapatkan suntikan dana tersebut. Tapi ada dua hal Pak yang lupa disebutkan di sini, memang di dalam di dalam surat edaran dari Menteri Desa disebutkan PP 3398. Jadi dikasih itu kalau sudah berbadan hukum dan surat edaran 11 2003 tentang penyaluran bantuan pemerintah kepada koperasi yang sudah RAT 2 tahun. RAT 2 tahun. Iya. Jadi maksudnya, ini relevan tidak dengan adanya yang tadi? Kalau saya melihat bahwa itu jangan sampai akhirnya koperasi yang mempunyai nilai mulia ini nyangkut gitu di hal-hal yang sifatnya teknis. Pan Nurdin, ini saya butuh jawaban Anda ini. Saya ada catatan nih. Saya tadi menyebutkan problem ya. Saya ada catatan ini tentang koperasi simpan pinjam bermasalah nih. Besar ini 26 triliun nih. Saya sebutkan. Koperasi Lima Garuda 570 miliar. Koperasi Timur Pratama 400 miliar. KSP Sejahtera Bersama 8,6 triliun. Kemudian KSP Indosurya, ini yang besar sekali ini. 13,8 triliun. KSP Prakikoya.</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Inti utama 623 miliar. KSP Prasito Inti Sayahtra 763 miliar. Koperasi Jasa Berkah 226 miliar. KSP Intidana 930,1 miliar. KSP Intidana tampaknya sudah hampir selesai karena diintervensi oleh satgas. Pertanyaannya pada bagian ini, tadi kan kita berbicara tentang kepercayaan ya. Ini ternyata problem koperasi banyak nih. Ya. Ini buat begitu. Koperasi-koperasi ini bukan lahir karena kesadaran atas kebutuhan anggota.</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Ah. Inilah yang saya maksud, bukan bukan ini ya. Maksud saya. Maaf. Saya pernah minta kepada menteri koperasi ya. 10 tahun yang lalu. Bahwa moratorium untuk koperasi simpan pinjam. Kenapa? Karena ini menurut pandangan Dekopin dan yang dialami oleh Dekopin ini adalah Dekopin itu ada koperasi simpan pinjam itu adalah rentenir berwaju koperasi. Oke. Itu yang pertama.</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Yang kedua. Secara resmi itu. Saya buat resmi ke Kopin. Saya minta supaya koperasi simpan pinjam tidak boleh melayani non anggota. Gitu. Harus menjadi anggota dulu. Diberikan pelatihan, baru diberikan pinjaman. Kemudian dia harus menyimpan. Sama kita kalau kita mau pinjam kredit di sebuah bank, nggak mungkin kita dikasih kalau kita tidak punya rekening. Dan ketika punya rekening pasti ada kita punya setoran dulu minimal. Ya, sejuta kek 500.000 kek. Sama di koperasi. Ada simpanan wajib, ada simpanan pokok.</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Menjadi anggota. Baru boleh dilayani. Ini enggak. Bayangkan ada sebuah koperasi simpan pinjam, ya. Ya, mohon maaf saya tidak bisa. Tapi itu dengan bangganya menyampaikan ke saya. Dia ajak saya makan malam waktu itu. Dengan bangganya menyatakan saya sudah menyalurkan pinjaman 200 miliar. Saya tanya, anggotanya berapa? Enggak ada. Koperasi itu didirikan oleh dia, bersama istrinya, anaknya, orang tuanya, mertuanya. Karena kemudahan itu. Nah, sehingga bukan kebutuhan anggota. Nah, ketika itu sampai sekarang pun.</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Kalau kita menyimpang di bank dengan BUMN, itu bukannya berapa? 0,0 sekian persen. Paling 4, 5% per tahun. Sementara kalau saya punya uang 10 miliar, saya buat koperasi, cukup dengan saya istri, anak dan adik saudara, bikin koperasi. 10 miliar, 9 orang. 3%. 30% per tahun. Deposito hanya 5, 6% setahun. Itu. Saya tidak penting anggota. Yang penting saya tersalur dan kembali. Itu yang membuat seperti ini. Jadi koperasi simpan pinjam kebanyakan lahir bukan karena kebutuhan oleh anggota yang punya tantangan, punya kebutuhan yang sama. Itu bukan.</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Ya. Pak Prabowo, saya bangga dengan beliau dan saya menyatakan rakyat Indonesia harus berterima kasih. Kenapa? Karena beliau kembali kepada ekonomi konstitusi. Maaf, selama ini kita mengingkari ekonomi konstitusi kita. Yaitu pasal 33 ayat 1, 3. Dan TAP MPR. Jangan lupa TAP MPR nomor 16 tahun 98 tentang politik ekonomi dan rangka demokrasi ekonomi. Saya jelaskan satu-satu. Pasal 33 mengatakan perekonomian disusun sebagai usaha bersama berdasarkan atas kekeluargaan. Dalam Undang-Undang Dasar aslinya sebelum amandemen, penjelasan saya mengatakan bangun usaha itu sesuai dengan itu adalah koperasi. Ayat kedua.</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Cabang-cabang produksi yang penting itu negara yang menyangkut hajat hidup orang banyak dikuasai oleh negara. Itu. Kemudian yang ketiga adalah bumi dan air dan kekayaan alam di situ di negara dikuasai oleh negara dan dipergunakan sebesar-besarnya kemakmuran rakyat. Semua berorientasi pada kemakmuran rakyat. Semua berorientasi bagaimana memajukan kemakmuran umum menghadirkan kemakmuran rakyat. Nah, ini yang tidak dijalankan oleh negara selama ini. Dan yang paling menyakitkan sebetulnya bagi koperasi adalah TAP MPR nomor 16. Tahun 98. Demokrasi ekonomi tapi ekonomi kerakyatan. Di situ ada empat pasal. Salah satunya adalah pengakuan tentang pelaku ekonomi, yaitu BUMN, koperasi dan swasta.</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Tapi yang paling penting di sini mengatakan bahwa negara memberikan prioritas kepada usaha kecil, menengah dan koperasi dan mendapatkan perlindungan serta kesempatan usaha sebesar-besarnya. Dengan tidak mengurangi peran daripada BUMN dan swasta. Kemudian pasal 4nya kalau tidak salah, itu melarang keras ya. Bukan hanya begitu, tapi dilarang ada penumpukan aset. Terhadap seseorang maupun sekelompok, dilarang keras. Nah, apa yang terjadi sekarang? Sebetulnya kalau pemerintah dan saya yakin Pak Prabowo akan kembali. Karena beliau selalu mengatakan landasan hukum saya adalah pasal 33 ayat 1 dan 3. Kalau beliau mengatakan begitu, implementasinya harusnya begitu. Sehingga hilirisasi. Hilirisasi ini akan dilaksanakan beliau. Asta tanya itu ya.</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Hilirisasi ini kalau dilaksanakan rakyat akan sejahtera. Kemiskinan pasti akan berkurang banyak. Saya tidak melihat. Kenapa minyak goreng selalu menjadi masalah? Karena negara tidak hadir melaksanakan pasal 33 ayat 2. Itu kan kacau produksi yang penting itu negara. Ya. Sawit. Selama ini dikuasai oleh swasta. It's okay. Tidak bisa lagi kita kembalikan itu. Tapi dalam kondisinya itu harusnya sawit itu tidak boleh dikuasai swasta. Dikonsesi negara karena caproduksi yang penting itu negara. Supaya ibu-ibu, mama tidak marah-marah. Kan gitu kira-kira. Nah, sekarang sudah terlanjur dikuasai oleh swasta. It's okay. Jangan kita rusak. Tapi distribusinya jangan lagi dikuasai oleh swasta.</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Distribusinya harus dikuasai oleh negara. Berikan kepada koperasi. Itu yang maksud oleh ekonomi. Ketika negara menguasai ini. Oke. Kamu produksi sawit. Tapi untuk distribusi minyak goreng kepada rakyat itu adalah serahkan kepada BUMN sebagai distributor. Izinnya adalah koperasi. Itulah namanya alokasi ekonomi. Ekspor setelah negara menghitung bahwa kebutuhan minyak goreng untuk rakyat sekian juta ton misalnya gitu. Sisanya diekspor oleh negara. Atau diekspor koperasi bukan lagi oleh swasta. Inilah ketidakadilan dalam alokasi ekonomi Akbar. Negara tidak menghadirkan sebuah undang-undang yang bisa mengatur koperasi. Yang bisa membuat rakyat banyak menjadi tuan rumah di negerinya. Sekarang rakyat kita banyak menjadi tamu.</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Contoh. Ketika seorang swasta membangun sebuah tempat, butuh lahan. Dia membebaskan lahan. Mungkin terpaksa, negosiasi. Setelah itu, rakyat menjadi penonton. Rakyat menjadi tamu. Ini tidak sesuai dengan ekonomi konstitusi kita. Nah, contoh rempang. Kenapa dia begitu? Rakyat tidak mau pada impas. Saya sudah bagus. Tetap rakyat kemudian saya diusir dari sini, mereka menjadi penonton setelah itu. Nah, saya mengusulkan untuk masyarakat bisa menerima. Rakyat bisa sejahtera, beri saham dong. Siapa investornya? Masak kalau dikasih 5%. Menurut saya tidak tidak terlalu susah bagi investor untuk tidak kasih 5% kepada rakyat.</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Rakyat dapat pasip indah tapi kemudian dia mengatakan kampung yang saya tinggalkan adalah tetap saya punya. Karena saya ada pemilik di situ. Ketika negara atau swasta membangun jalan tol, tanah yang dilalui, tanah yang dibebaskan. Misalnya Rp 100.000 per meter misalnya contoh aja ini. Tidak usah Rp 100.000, Rp 80.000 bayar cash. Rp 20.000 nya jadi saham. Sehingga ketika tol jadi, dia menjadi pemilik tuh. Itulah ekonomi konstitusi. Pak Prabowo, saya yakin Pak Prabowo akan menjalankan ini. Ini menarik nih. Apakah Anda tidak membaca bahwa rencana besar Rp 80.000 itu bisa saja diterjemahkan nantinya seperti yang Pan Nurdin inginkan?</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Harapan saya seperti itu dan saya yakin Pak Prabowo akan selalu pi- pidato beliau mengatakan landasan hukum saya adalah pasal 33 ayat 1 dan 3. Kalau beliau mengatakan begitu, implementasinya harusnya begitu. Sehingga hilirisasi yang akan dilaksanakan beliau. Asta tanya itu ya. Hilirisasi ini kalau dilaksanakan, rakyat akan sejahtera. Kemiskinan pasti akan berkurang banyak. Saya tidak melihat. Kenapa minyak goreng selalu menjadi masalah? Karena negara tidak hadir melaksanakan pasal 33 ayat 2. Itu kan kacau produksi yang penting itu negara. Ya. Sawit. Selama ini dikuasai oleh swasta. It's okay. Tidak bisa lagi kita kembalikan itu. Tapi dalam kondisinya itu harusnya sawit itu tidak boleh dikuasai swasta.</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Dikonsesi negara karena caproduksi yang penting itu negara. Supaya ibu-ibu, mama tidak marah-marah. Kan gitu kira-kira. Nah, sekarang sudah terlanjur dikuasai oleh swasta. It's okay. Jangan kita rusak. Tapi distribusinya jangan lagi dikuasai oleh swasta. Distribusinya harus dikuasai oleh negara. Berikan kepada koperasi. Itu yang maksud oleh ekonomi. Ketika negara menguasai ini. Oke. Kamu produksi sawit. Tapi untuk distribusi minyak goreng kepada rakyat itu adalah serahkan kepada BUMN sebagai distributor. Izinnya adalah koperasi. Itulah namanya alokasi ekonomi. Ekspor setelah negara menghitung bahwa kebutuhan minyak goreng untuk rakyat sekian juta ton misalnya gitu. Sisanya diekspor oleh negara. Atau diekspor koperasi bukan lagi oleh swasta. Inilah ketidakadilan dalam alokasi ekonomi Akbar.</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Negara tidak menghadirkan sebuah undang-undang yang bisa mengatur koperasi. Yang bisa membuat rakyat banyak menjadi tuan rumah di negerinya. Sekarang rakyat kita banyak menjadi tamu. Contoh. Ketika seorang swasta membangun sebuah tempat, butuh lahan. Dia membebaskan lahan. Mungkin terpaksa, negosiasi. Setelah itu, rakyat menjadi penonton. Rakyat menjadi tamu. Ini tidak sesuai dengan ekonomi konstitusi kita. Nah, contoh rempang. Kenapa dia begitu? Rakyat tidak mau pada impas. Saya sudah bagus. Tetap rakyat kemudian saya diusir dari sini, mereka menjadi penonton setelah itu. Nah, saya mengusulkan untuk masyarakat bisa menerima. Rakyat bisa sejahtera, beri saham dong.</w:t>
      </w:r>
    </w:p>
    <w:p>
      <w:pPr>
        <w:spacing w:after="80" w:before="160"/>
      </w:pPr>
      <w:r>
        <w:rPr>
          <w:rFonts w:ascii="Arial" w:cs="Arial" w:eastAsia="Arial" w:hAnsi="Arial"/>
          <w:b/>
          <w:bCs/>
          <w:color w:val="2E75B6"/>
          <w:sz w:val="22"/>
          <w:szCs w:val="22"/>
        </w:rPr>
        <w:t xml:space="preserve">[38:23] </w:t>
      </w:r>
      <w:r>
        <w:rPr>
          <w:rFonts w:ascii="Arial" w:cs="Arial" w:eastAsia="Arial" w:hAnsi="Arial"/>
          <w:sz w:val="22"/>
          <w:szCs w:val="22"/>
        </w:rPr>
        <w:t xml:space="preserve">Siapa investornya? Masak kalau dikasih 5%. Menurut saya tidak tidak terlalu susah bagi investor untuk tidak kasih 5% kepada rakyat. Rakyat dapat pasip indah tapi kemudian dia mengatakan kampung yang saya tinggalkan adalah tetap saya punya. Karena saya ada pemilik di situ. Ketika negara atau swasta membangun jalan tol, tanah yang dilalui, tanah yang dibebaskan. Misalnya Rp 100.000 per meter misalnya contoh aja ini. Tidak usah Rp 100.000, Rp 80.000 bayar cash. Rp 20.000 nya jadi saham. Sehingga ketika tol jadi, dia menjadi pemilik tuh. Itulah ekonomi konstitusi. Pak Prabowo, saya yakin Pak Prabowo akan menjalankan ini. Ini menarik nih. Apakah Anda tidak membaca bahwa rencana besar Rp 80.000 itu bisa saja diterjemahkan nantinya seperti yang Pan Nurdin inginkan?</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Harapan saya seperti itu dan saya yakin Pak Prabowo akan selalu pidato beliau mengatakan landasan hukum saya adalah pasal 33 ayat 1 dan 3. Kalau beliau mengatakan begitu, implementasinya harusnya begitu. Sehingga hilirisasi. Hilirisasi ini akan dilaksanakan beliau. Asta tanya itu ya. Hilirisasi ini kalau dilaksanakan, rakyat akan sejahtera. Kemiskinan pasti akan berkurang banyak. Pan Nurdin. Tentu saja saya berbahagia mendengarkan rencana besar seperti ini. Kalau memang dilakukan kan gitu ya. Tapi kan, coba saya itu selalu mencoba untuk realis, Pak. Realitasnya negara ini puluhan tahun diserahkan kepada oligarki, Pak. Kita tidak perlu menyebut nama ya. Nah. Saya bisa membayangkan bagaimana tantangannya kalau ternyata rencana militer ini bisa dilakukan.</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Pertanyaannya pada bagian ini menurut Pan Nurdin, karena Pan Nurdin juga orang politik. Seberapa besar risikonya yang akan dihadapi? Mungkin Pak Prabowo tidak akan bergeming. Kenapa? Beliau seorang patriot Pancasila ya, prajurit sejati ya. Dia tidak akan bergeming dengan ancaman-ancaman itu. Sekalipun berisiko memang. Tapi rakyat akan pasti di belakangnya Pak Prabowo kalau itu dilakukan. Karena inilah selama ini koperasi tidak maju-maju. Dengan koperasi tidak maju-maju, maka kemiskinan semakin tinggi, semakin banyak. Ya. Ada sebuah penelitian ya, yang menyatakan bahwa sebetulnya orang miskin Indonesia itu kalau mengambil pendapatan dari negara-negara maju, itu 60%.</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Bukan seperti sekarang, 60%. Kalau mengambil pendapatan dari negara maju, itu 60%. Itu 60%. Bukan seperti sekarang. 60%. Pak Prabowo sudah punya tekad yang sangat kuat untuk menghilangkan kemiskinan, bukan mengurangi kemiskinan. Dan ini caranya ya. Tetapi harus diiringi, bukan hanya instruksi membentuk yang tadi. Kedua, jangan campur tangan soal forum pembentukannya serahkan sama rakyat yang membutuhkan. Beri alokasi ekonomi. Ya contoh tadi alokasi ekonomi misalnya minyak goreng. Serahkan sama koperasi. Swasta, BUMN produksi. Atau swasta produksi, BUMN transportasi. Atau BUMN produksi, swasta transportasi. Distribusi ke koperasi. Itu negeri ini akan maju. Sejahtera itu luar biasa.</w:t>
      </w:r>
    </w:p>
    <w:p>
      <w:pPr>
        <w:spacing w:after="80" w:before="160"/>
      </w:pPr>
      <w:r>
        <w:rPr>
          <w:rFonts w:ascii="Arial" w:cs="Arial" w:eastAsia="Arial" w:hAnsi="Arial"/>
          <w:b/>
          <w:bCs/>
          <w:color w:val="2E75B6"/>
          <w:sz w:val="22"/>
          <w:szCs w:val="22"/>
        </w:rPr>
        <w:t xml:space="preserve">[40:29] </w:t>
      </w:r>
      <w:r>
        <w:rPr>
          <w:rFonts w:ascii="Arial" w:cs="Arial" w:eastAsia="Arial" w:hAnsi="Arial"/>
          <w:sz w:val="22"/>
          <w:szCs w:val="22"/>
        </w:rPr>
        <w:t xml:space="preserve">Ya. Bu. Ee karena saya melihatnya, kekompakan itu belum dibuat. Jadi jangan dianggap masyarakat itu tiba-tiba langsung bisa bersatu untuk membangun sesuatu keuyuban ini. Tadi disebut tentang gula. Saya baru mengkomentari tentang susu. Dulu susu ada kalimat dari mana? Dari perdagangan ya, menteri perdagangan. Ada kalimat harus membeli dari petani susu, peternak susu. Sekarang sudah dihilangkan katanya harus. Maaf. Mana dari mana. Terus susu apa gula? Gula, ini saya kan ansenso, jadi saya boleh bicara dong. Kami jamin di sini. Inilah untungnya. Saya kan sebagai notaris.</w:t>
      </w:r>
    </w:p>
    <w:p>
      <w:pPr>
        <w:spacing w:after="80" w:before="160"/>
      </w:pPr>
      <w:r>
        <w:rPr>
          <w:rFonts w:ascii="Arial" w:cs="Arial" w:eastAsia="Arial" w:hAnsi="Arial"/>
          <w:b/>
          <w:bCs/>
          <w:color w:val="2E75B6"/>
          <w:sz w:val="22"/>
          <w:szCs w:val="22"/>
        </w:rPr>
        <w:t xml:space="preserve">[41:01] </w:t>
      </w:r>
      <w:r>
        <w:rPr>
          <w:rFonts w:ascii="Arial" w:cs="Arial" w:eastAsia="Arial" w:hAnsi="Arial"/>
          <w:sz w:val="22"/>
          <w:szCs w:val="22"/>
        </w:rPr>
        <w:t xml:space="preserve">Di situ bahwa ada larangan rafinasi itu tidak boleh bikin PT untuk gula rafinasi. Kenapa? Karena begitu banyak alasannya. Tiba-tiba ada orang berbondong-bondong mau bikin koperasi gula, gula rafinasi. Saya bilang, enggak boleh. Karena gula rafinasi itu tidak bisa sebagai ini bisnis gitu. Terus dia bilang, Ibu ini ada surat edarannya. Kalau dalam bentuk koperasi boleh. Oh, oke lah, kita lihat. Ya kan bahwa ini adalah sesuatu yang bersifat melindungi dan pro koperasi. Ternyata Pak, pada saat pembuatan koperasi siapakah para pendirinya? Para pengusaha gula. Itu yang saya maksud. Jadi ini hanya ganti label, ganti cangkang. Iya. Ganti cangkang. Itu yang saya maksud.</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Pak Nurdin, makasih. Bu Dewi, makasih lagi. Pemirsa, kalau Anda seorang pecinta sepak bola, maka Anda perlu memikirkan ini menghubungkan dengan diskusi kami. Tahukah Anda kalau Barcelona itu yang baru saja mengalahkan Real Madrid 4-3 kemarin malam. Kalau kita ngambil gambar ini adalah koperasi. Dan masih banyak yang lain. Saya ingin mengunci pembicaraan kita dengan mengatakan gini. Mungkin ini saatnya barangkali kita tidak berpura-pura. Selalu menyebut sebagai bangsa yang entah pakai entah bertumpu dari bawah saling memahami, yang sebenarnya itu adalah jiwa koperasi. Mari kita berikan dukungan barangkali.</w:t>
      </w:r>
    </w:p>
    <w:p>
      <w:pPr>
        <w:spacing w:after="80" w:before="160"/>
      </w:pPr>
      <w:r>
        <w:rPr>
          <w:rFonts w:ascii="Arial" w:cs="Arial" w:eastAsia="Arial" w:hAnsi="Arial"/>
          <w:b/>
          <w:bCs/>
          <w:color w:val="2E75B6"/>
          <w:sz w:val="22"/>
          <w:szCs w:val="22"/>
        </w:rPr>
        <w:t xml:space="preserve">[42:01] </w:t>
      </w:r>
      <w:r>
        <w:rPr>
          <w:rFonts w:ascii="Arial" w:cs="Arial" w:eastAsia="Arial" w:hAnsi="Arial"/>
          <w:sz w:val="22"/>
          <w:szCs w:val="22"/>
        </w:rPr>
        <w:t xml:space="preserve">Jarang-jarang loh di forum seperti ini saya meminta dukungan kita semuanya pada semua program pemerintah. Iya, gerakan bersama. Saya adalah bagian dari masyarakat desa yang pernah menikmati itu. Pada beberapa hal saya ikut apa namanya mengeringkan padi itu ketika saya masih kecil dulu. Memori masa kecil yang menyenangkan. Tapi lebih daripada itu, mari kita mengambil peran bersama. Demi bangsa ini. Itulah gunanya kita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2026-07-22T19:46:29.312Z</dcterms:created>
  <dcterms:modified xsi:type="dcterms:W3CDTF">2026-07-22T19:46:29.313Z</dcterms:modified>
</cp:coreProperties>
</file>

<file path=docProps/custom.xml><?xml version="1.0" encoding="utf-8"?>
<Properties xmlns="http://schemas.openxmlformats.org/officeDocument/2006/custom-properties" xmlns:vt="http://schemas.openxmlformats.org/officeDocument/2006/docPropsVTypes"/>
</file>