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PEMERINTAH TAK CAKAP OLAH DANA PENSIUN RAKYAT. HENTIKAN TAPERA!</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https://www.youtube.com/watch?v=RClKx4-E1SE</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2026-08-12</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Email Summary</w:t>
      </w:r>
    </w:p>
    <w:p>
      <w:pPr>
        <w:spacing w:after="60"/>
      </w:pPr>
      <w:r>
        <w:rPr>
          <w:rFonts w:ascii="Arial" w:cs="Arial" w:eastAsia="Arial" w:hAnsi="Arial"/>
          <w:sz w:val="22"/>
          <w:szCs w:val="22"/>
        </w:rPr>
        <w:t xml:space="preserve">**Overview**</w:t>
      </w:r>
    </w:p>
    <w:p>
      <w:pPr>
        <w:spacing w:after="60"/>
      </w:pPr>
      <w:r>
        <w:rPr>
          <w:rFonts w:ascii="Arial" w:cs="Arial" w:eastAsia="Arial" w:hAnsi="Arial"/>
          <w:sz w:val="22"/>
          <w:szCs w:val="22"/>
        </w:rPr>
        <w:t xml:space="preserve">This video discusses the Indonesian government's new policy on Tapera (Tabungan Perumahan Rakyat), a housing savings program for the public. The program, which mandates contributions from both employees and employers, has drawn significant criticism and public distrust. The discussion highlights concerns about the government's credibility in managing public funds, drawing parallels to past financial scandals, and questions the program's effectiveness and fairness, particularly for low-income workers.</w:t>
      </w:r>
    </w:p>
    <w:p>
      <w:pPr>
        <w:spacing w:after="60"/>
      </w:pPr>
      <w:r>
        <w:rPr>
          <w:rFonts w:ascii="Arial" w:cs="Arial" w:eastAsia="Arial" w:hAnsi="Arial"/>
          <w:sz w:val="22"/>
          <w:szCs w:val="22"/>
        </w:rPr>
        <w:t xml:space="preserve">**Key Highlights**</w:t>
      </w:r>
    </w:p>
    <w:p>
      <w:pPr>
        <w:spacing w:after="60"/>
      </w:pPr>
      <w:r>
        <w:rPr>
          <w:rFonts w:ascii="Arial" w:cs="Arial" w:eastAsia="Arial" w:hAnsi="Arial"/>
          <w:sz w:val="22"/>
          <w:szCs w:val="22"/>
        </w:rPr>
        <w:t xml:space="preserve">The central theme of the discussion is the severe lack of public trust in the government's ability to manage the Tapera funds. An online poll revealed that 94% of respondents do not trust the government with these funds. This distrust is fueled by historical instances of mega-corruption in managing public pension funds, such as Taspen, Jiwasraya, and Asabri, which have resulted in trillions of rupiah in losses and, in some cases, funds being allegedly used for gambling. Participants argue that good intentions do not justify flawed execution, questioning the logic and transparency of the Tapera policy.</w:t>
      </w:r>
    </w:p>
    <w:p>
      <w:pPr>
        <w:spacing w:after="60"/>
      </w:pPr>
      <w:r>
        <w:rPr>
          <w:rFonts w:ascii="Arial" w:cs="Arial" w:eastAsia="Arial" w:hAnsi="Arial"/>
          <w:sz w:val="22"/>
          <w:szCs w:val="22"/>
        </w:rPr>
        <w:t xml:space="preserve">The program's structure and benefits are also under scrutiny. Representatives from labor unions and employer associations express strong opposition. Concerns include the uncertainty of beneficiaries actually receiving housing, the insufficient amount of savings accumulated over decades to afford a down payment, and the added financial burden on workers who have not seen wage increases for three years. Suggestions were made to strengthen existing social security programs like the "Manfaat Layanan Tambahan" (MLT) or to integrate Tapera into the broader National Social Security System (SJSN) rather than creating a separate, potentially problematic entity.</w:t>
      </w:r>
    </w:p>
    <w:p>
      <w:pPr>
        <w:spacing w:after="60"/>
      </w:pPr>
      <w:r>
        <w:rPr>
          <w:rFonts w:ascii="Arial" w:cs="Arial" w:eastAsia="Arial" w:hAnsi="Arial"/>
          <w:sz w:val="22"/>
          <w:szCs w:val="22"/>
        </w:rPr>
        <w:t xml:space="preserve">**Implications**</w:t>
      </w:r>
    </w:p>
    <w:p>
      <w:pPr>
        <w:spacing w:after="60"/>
      </w:pPr>
      <w:r>
        <w:rPr>
          <w:rFonts w:ascii="Arial" w:cs="Arial" w:eastAsia="Arial" w:hAnsi="Arial"/>
          <w:sz w:val="22"/>
          <w:szCs w:val="22"/>
        </w:rPr>
        <w:t xml:space="preserve">The controversy surrounding Tapera underscores a deep-seated issue of public trust in government financial management. This lack of confidence could have broader implications for the implementation of future social welfare programs and public finance policies in Indonesia. The debate also highlights the need for greater transparency, accountability, and robust oversight mechanisms in managing public funds.</w:t>
      </w:r>
    </w:p>
    <w:p>
      <w:pPr>
        <w:spacing w:after="80" w:before="200"/>
      </w:pPr>
      <w:r>
        <w:rPr>
          <w:rFonts w:ascii="Arial" w:cs="Arial" w:eastAsia="Arial" w:hAnsi="Arial"/>
          <w:b/>
          <w:bCs/>
          <w:color w:val="2E75B6"/>
          <w:sz w:val="24"/>
          <w:szCs w:val="24"/>
        </w:rPr>
        <w:t xml:space="preserve">Detailed Analysis</w:t>
      </w:r>
    </w:p>
    <w:p>
      <w:pPr>
        <w:spacing w:after="60"/>
      </w:pPr>
      <w:r>
        <w:rPr>
          <w:rFonts w:ascii="Arial" w:cs="Arial" w:eastAsia="Arial" w:hAnsi="Arial"/>
          <w:sz w:val="22"/>
          <w:szCs w:val="22"/>
        </w:rPr>
        <w:t xml:space="preserve">**Key Participants**</w:t>
      </w:r>
    </w:p>
    <w:p>
      <w:pPr>
        <w:spacing w:after="60"/>
      </w:pPr>
      <w:r>
        <w:rPr>
          <w:rFonts w:ascii="Arial" w:cs="Arial" w:eastAsia="Arial" w:hAnsi="Arial"/>
          <w:sz w:val="22"/>
          <w:szCs w:val="22"/>
        </w:rPr>
        <w:t xml:space="preserve">*   **Akbar Faizal:** Host and journalist from akbarfaizaluncensored. Known for his critical analysis of political and social issues.</w:t>
      </w:r>
    </w:p>
    <w:p>
      <w:pPr>
        <w:spacing w:after="60"/>
      </w:pPr>
      <w:r>
        <w:rPr>
          <w:rFonts w:ascii="Arial" w:cs="Arial" w:eastAsia="Arial" w:hAnsi="Arial"/>
          <w:sz w:val="22"/>
          <w:szCs w:val="22"/>
        </w:rPr>
        <w:t xml:space="preserve">*   **Rieke Dian Pitaloka:** Member of the House of Representatives (DPR). A vocal critic of the Tapera policy, raising concerns about its implementation and financial oversight.</w:t>
      </w:r>
    </w:p>
    <w:p>
      <w:pPr>
        <w:spacing w:after="60"/>
      </w:pPr>
      <w:r>
        <w:rPr>
          <w:rFonts w:ascii="Arial" w:cs="Arial" w:eastAsia="Arial" w:hAnsi="Arial"/>
          <w:sz w:val="22"/>
          <w:szCs w:val="22"/>
        </w:rPr>
        <w:t xml:space="preserve">*   **Said Iqbal:** Chairman of the Indonesian Labor Party (Partai Buruh Indonesia). Represents the labor unions' strong opposition to Tapera, emphasizing the financial burden on workers.</w:t>
      </w:r>
    </w:p>
    <w:p>
      <w:pPr>
        <w:spacing w:after="60"/>
      </w:pPr>
      <w:r>
        <w:rPr>
          <w:rFonts w:ascii="Arial" w:cs="Arial" w:eastAsia="Arial" w:hAnsi="Arial"/>
          <w:sz w:val="22"/>
          <w:szCs w:val="22"/>
        </w:rPr>
        <w:t xml:space="preserve">*   **Anton Subut:** Representative from the Employers' Association of Indonesia (Apindo). Expresses concerns from the business perspective, particularly regarding the policy's impact and past government financial management issues.</w:t>
      </w:r>
    </w:p>
    <w:p>
      <w:pPr>
        <w:spacing w:after="60"/>
      </w:pPr>
      <w:r>
        <w:rPr>
          <w:rFonts w:ascii="Arial" w:cs="Arial" w:eastAsia="Arial" w:hAnsi="Arial"/>
          <w:sz w:val="22"/>
          <w:szCs w:val="22"/>
        </w:rPr>
        <w:t xml:space="preserve">**Key Points &amp; Timestamps**</w:t>
      </w:r>
    </w:p>
    <w:p>
      <w:pPr>
        <w:spacing w:after="60"/>
      </w:pPr>
      <w:r>
        <w:rPr>
          <w:rFonts w:ascii="Arial" w:cs="Arial" w:eastAsia="Arial" w:hAnsi="Arial"/>
          <w:sz w:val="22"/>
          <w:szCs w:val="22"/>
        </w:rPr>
        <w:t xml:space="preserve">*   [00:00] Initial concern raised about the government's management of public pension funds, questioning who oversees them, how they are used, and who is accountable for corruption.</w:t>
      </w:r>
    </w:p>
    <w:p>
      <w:pPr>
        <w:spacing w:after="60"/>
      </w:pPr>
      <w:r>
        <w:rPr>
          <w:rFonts w:ascii="Arial" w:cs="Arial" w:eastAsia="Arial" w:hAnsi="Arial"/>
          <w:sz w:val="22"/>
          <w:szCs w:val="22"/>
        </w:rPr>
        <w:t xml:space="preserve">*   [00:32] A call to inquire with retired civil servants, military, and police personnel about the ease of accessing their housing benefits after decades of contributions.</w:t>
      </w:r>
    </w:p>
    <w:p>
      <w:pPr>
        <w:spacing w:after="60"/>
      </w:pPr>
      <w:r>
        <w:rPr>
          <w:rFonts w:ascii="Arial" w:cs="Arial" w:eastAsia="Arial" w:hAnsi="Arial"/>
          <w:sz w:val="22"/>
          <w:szCs w:val="22"/>
        </w:rPr>
        <w:t xml:space="preserve">*   [01:09] Introduction to the Tapera policy and the host's decision to test public trust regarding government management of these funds through a poll on X (formerly Twitter).</w:t>
      </w:r>
    </w:p>
    <w:p>
      <w:pPr>
        <w:spacing w:after="60"/>
      </w:pPr>
      <w:r>
        <w:rPr>
          <w:rFonts w:ascii="Arial" w:cs="Arial" w:eastAsia="Arial" w:hAnsi="Arial"/>
          <w:sz w:val="22"/>
          <w:szCs w:val="22"/>
        </w:rPr>
        <w:t xml:space="preserve">*   [01:09] The poll results show 94% distrust, 4% hesitant, and 2% trust the government's ability to manage Tapera funds.</w:t>
      </w:r>
    </w:p>
    <w:p>
      <w:pPr>
        <w:spacing w:after="60"/>
      </w:pPr>
      <w:r>
        <w:rPr>
          <w:rFonts w:ascii="Arial" w:cs="Arial" w:eastAsia="Arial" w:hAnsi="Arial"/>
          <w:sz w:val="22"/>
          <w:szCs w:val="22"/>
        </w:rPr>
        <w:t xml:space="preserve">*   [01:09] Introduction of guests: Rieke Dian Pitaloka (DPR member), Said Iqbal (Chairman of Indonesian Labor Party), and Anton Subut (Apindo representative).</w:t>
      </w:r>
    </w:p>
    <w:p>
      <w:pPr>
        <w:spacing w:after="60"/>
      </w:pPr>
      <w:r>
        <w:rPr>
          <w:rFonts w:ascii="Arial" w:cs="Arial" w:eastAsia="Arial" w:hAnsi="Arial"/>
          <w:sz w:val="22"/>
          <w:szCs w:val="22"/>
        </w:rPr>
        <w:t xml:space="preserve">*   [01:09] Rieke Dian Pitaloka questions the whereabouts of an initial government allocation of 2.5 trillion Rupiah for BP Tapera in 2018.</w:t>
      </w:r>
    </w:p>
    <w:p>
      <w:pPr>
        <w:spacing w:after="60"/>
      </w:pPr>
      <w:r>
        <w:rPr>
          <w:rFonts w:ascii="Arial" w:cs="Arial" w:eastAsia="Arial" w:hAnsi="Arial"/>
          <w:sz w:val="22"/>
          <w:szCs w:val="22"/>
        </w:rPr>
        <w:t xml:space="preserve">*   [01:09] An audit in 2021 by BPK (Audit Board of Indonesia) across seven provinces found that 124,960 retired or deceased Tapera participants had not yet received their funds, totaling 567.5 billion Rupiah.</w:t>
      </w:r>
    </w:p>
    <w:p>
      <w:pPr>
        <w:spacing w:after="60"/>
      </w:pPr>
      <w:r>
        <w:rPr>
          <w:rFonts w:ascii="Arial" w:cs="Arial" w:eastAsia="Arial" w:hAnsi="Arial"/>
          <w:sz w:val="22"/>
          <w:szCs w:val="22"/>
        </w:rPr>
        <w:t xml:space="preserve">*   [01:09] It's revealed that Tapera involves a migration of funds from Taspen, totaling 11.8 trillion Rupiah from over 5 million participants.</w:t>
      </w:r>
    </w:p>
    <w:p>
      <w:pPr>
        <w:spacing w:after="60"/>
      </w:pPr>
      <w:r>
        <w:rPr>
          <w:rFonts w:ascii="Arial" w:cs="Arial" w:eastAsia="Arial" w:hAnsi="Arial"/>
          <w:sz w:val="22"/>
          <w:szCs w:val="22"/>
        </w:rPr>
        <w:t xml:space="preserve">*   [01:09] Said Iqbal explains labor unions' rejection of PP No. 21/2024 due to concerns about the compulsory contribution mechanism and unclear benefits for workers.</w:t>
      </w:r>
    </w:p>
    <w:p>
      <w:pPr>
        <w:spacing w:after="60"/>
      </w:pPr>
      <w:r>
        <w:rPr>
          <w:rFonts w:ascii="Arial" w:cs="Arial" w:eastAsia="Arial" w:hAnsi="Arial"/>
          <w:sz w:val="22"/>
          <w:szCs w:val="22"/>
        </w:rPr>
        <w:t xml:space="preserve">*   [01:09] Six reasons for rejection are presented: uncertainty of housing acquisition, insufficient savings accumulation (e.g., 105,000 IDR/month contribution for 10 years yields only 12.6 million IDR), and the mandatory nature of contributions.</w:t>
      </w:r>
    </w:p>
    <w:p>
      <w:pPr>
        <w:spacing w:after="60"/>
      </w:pPr>
      <w:r>
        <w:rPr>
          <w:rFonts w:ascii="Arial" w:cs="Arial" w:eastAsia="Arial" w:hAnsi="Arial"/>
          <w:sz w:val="22"/>
          <w:szCs w:val="22"/>
        </w:rPr>
        <w:t xml:space="preserve">*   [01:09] Anton Subut emphasizes that while a house for every citizen is a constitutional mandate, the method is problematic, suggesting integration into a single system like Singapore's CPF.</w:t>
      </w:r>
    </w:p>
    <w:p>
      <w:pPr>
        <w:spacing w:after="60"/>
      </w:pPr>
      <w:r>
        <w:rPr>
          <w:rFonts w:ascii="Arial" w:cs="Arial" w:eastAsia="Arial" w:hAnsi="Arial"/>
          <w:sz w:val="22"/>
          <w:szCs w:val="22"/>
        </w:rPr>
        <w:t xml:space="preserve">*   [01:09] The discussion touches upon the SJSN (National Social Security System) and how Tapera seems to be an isolated program outside its scope.</w:t>
      </w:r>
    </w:p>
    <w:p>
      <w:pPr>
        <w:spacing w:after="60"/>
      </w:pPr>
      <w:r>
        <w:rPr>
          <w:rFonts w:ascii="Arial" w:cs="Arial" w:eastAsia="Arial" w:hAnsi="Arial"/>
          <w:sz w:val="22"/>
          <w:szCs w:val="22"/>
        </w:rPr>
        <w:t xml:space="preserve">*   [01:09] The inadequacy of the current housing situation is highlighted: out of 73 million households, 23 million live in substandard housing, and 19 million lack housing, creating a deficit of 42 million homes.</w:t>
      </w:r>
    </w:p>
    <w:p>
      <w:pPr>
        <w:spacing w:after="60"/>
      </w:pPr>
      <w:r>
        <w:rPr>
          <w:rFonts w:ascii="Arial" w:cs="Arial" w:eastAsia="Arial" w:hAnsi="Arial"/>
          <w:sz w:val="22"/>
          <w:szCs w:val="22"/>
        </w:rPr>
        <w:t xml:space="preserve">*   [01:09] Questions are raised about where the initial 2.5 trillion Rupiah Bapertarum funds were invested.</w:t>
      </w:r>
    </w:p>
    <w:p>
      <w:pPr>
        <w:spacing w:after="60"/>
      </w:pPr>
      <w:r>
        <w:rPr>
          <w:rFonts w:ascii="Arial" w:cs="Arial" w:eastAsia="Arial" w:hAnsi="Arial"/>
          <w:sz w:val="22"/>
          <w:szCs w:val="22"/>
        </w:rPr>
        <w:t xml:space="preserve">*   [01:09] Said Iqbal questions the necessity of new contributions when existing funds (e.g., BPJS funds) could potentially be utilized or invested, especially when workers' wages haven't increased.</w:t>
      </w:r>
    </w:p>
    <w:p>
      <w:pPr>
        <w:spacing w:after="60"/>
      </w:pPr>
      <w:r>
        <w:rPr>
          <w:rFonts w:ascii="Arial" w:cs="Arial" w:eastAsia="Arial" w:hAnsi="Arial"/>
          <w:sz w:val="22"/>
          <w:szCs w:val="22"/>
        </w:rPr>
        <w:t xml:space="preserve">*   [30:00] Anton Subut states that employers have disagreed with the Tapera concept since its inception in 2016 and have sent letters to President Jokowi in 2016 and 2017 expressing their stance.</w:t>
      </w:r>
    </w:p>
    <w:p>
      <w:pPr>
        <w:spacing w:after="60"/>
      </w:pPr>
      <w:r>
        <w:rPr>
          <w:rFonts w:ascii="Arial" w:cs="Arial" w:eastAsia="Arial" w:hAnsi="Arial"/>
          <w:sz w:val="22"/>
          <w:szCs w:val="22"/>
        </w:rPr>
        <w:t xml:space="preserve">*   [31:07] Anton Subut proposes a unified system like Singapore's CPF for pension, health, and housing, and emphasizes the benefit of voluntary "top-up" options for better returns.</w:t>
      </w:r>
    </w:p>
    <w:p>
      <w:pPr>
        <w:spacing w:after="60"/>
      </w:pPr>
      <w:r>
        <w:rPr>
          <w:rFonts w:ascii="Arial" w:cs="Arial" w:eastAsia="Arial" w:hAnsi="Arial"/>
          <w:sz w:val="22"/>
          <w:szCs w:val="22"/>
        </w:rPr>
        <w:t xml:space="preserve">*   [31:39] Concerns about "moral hazard" and the unclear investment of funds are reiterated, referencing the 11.8 trillion Rupiah transfer.</w:t>
      </w:r>
    </w:p>
    <w:p>
      <w:pPr>
        <w:spacing w:after="60"/>
      </w:pPr>
      <w:r>
        <w:rPr>
          <w:rFonts w:ascii="Arial" w:cs="Arial" w:eastAsia="Arial" w:hAnsi="Arial"/>
          <w:sz w:val="22"/>
          <w:szCs w:val="22"/>
        </w:rPr>
        <w:t xml:space="preserve">*   [32:12] A call to fix the existing system rather than creating a new one, suggesting improvements to the MLT program instead.</w:t>
      </w:r>
    </w:p>
    <w:p>
      <w:pPr>
        <w:spacing w:after="60"/>
      </w:pPr>
      <w:r>
        <w:rPr>
          <w:rFonts w:ascii="Arial" w:cs="Arial" w:eastAsia="Arial" w:hAnsi="Arial"/>
          <w:sz w:val="22"/>
          <w:szCs w:val="22"/>
        </w:rPr>
        <w:t xml:space="preserve">*   [33:20] The logic behind Tapera is questioned, with suspicions of it serving other purposes beyond housing, citing the adage "power tends to corrupt."</w:t>
      </w:r>
    </w:p>
    <w:p>
      <w:pPr>
        <w:spacing w:after="60"/>
      </w:pPr>
      <w:r>
        <w:rPr>
          <w:rFonts w:ascii="Arial" w:cs="Arial" w:eastAsia="Arial" w:hAnsi="Arial"/>
          <w:sz w:val="22"/>
          <w:szCs w:val="22"/>
        </w:rPr>
        <w:t xml:space="preserve">*   [33:53] A list of four major corruption cases related to pension or retirement funds is presented: Taspen (1 trillion IDR, 2019), Jiwasraya (16.8 trillion IDR), Asabri (23.7 trillion IDR), and Dana Pensiun BUMN (158 billion IDR).</w:t>
      </w:r>
    </w:p>
    <w:p>
      <w:pPr>
        <w:spacing w:after="60"/>
      </w:pPr>
      <w:r>
        <w:rPr>
          <w:rFonts w:ascii="Arial" w:cs="Arial" w:eastAsia="Arial" w:hAnsi="Arial"/>
          <w:sz w:val="22"/>
          <w:szCs w:val="22"/>
        </w:rPr>
        <w:t xml:space="preserve">*   [34:25] Jiwasraya and Asabri funds were allegedly used for gambling in Singapore.</w:t>
      </w:r>
    </w:p>
    <w:p>
      <w:pPr>
        <w:spacing w:after="60"/>
      </w:pPr>
      <w:r>
        <w:rPr>
          <w:rFonts w:ascii="Arial" w:cs="Arial" w:eastAsia="Arial" w:hAnsi="Arial"/>
          <w:sz w:val="22"/>
          <w:szCs w:val="22"/>
        </w:rPr>
        <w:t xml:space="preserve">*   [34:55] The MLT program, which offers 30% housing benefits, is suggested as a viable alternative if its mechanism is improved.</w:t>
      </w:r>
    </w:p>
    <w:p>
      <w:pPr>
        <w:spacing w:after="60"/>
      </w:pPr>
      <w:r>
        <w:rPr>
          <w:rFonts w:ascii="Arial" w:cs="Arial" w:eastAsia="Arial" w:hAnsi="Arial"/>
          <w:sz w:val="22"/>
          <w:szCs w:val="22"/>
        </w:rPr>
        <w:t xml:space="preserve">*   [35:29] Overlap in programs and financial institutions involved in MLT and Tapera is pointed out.</w:t>
      </w:r>
    </w:p>
    <w:p>
      <w:pPr>
        <w:spacing w:after="60"/>
      </w:pPr>
      <w:r>
        <w:rPr>
          <w:rFonts w:ascii="Arial" w:cs="Arial" w:eastAsia="Arial" w:hAnsi="Arial"/>
          <w:sz w:val="22"/>
          <w:szCs w:val="22"/>
        </w:rPr>
        <w:t xml:space="preserve">*   [36:01] The problem is not just about numbers but also about political approaches and potential "political appointments" in fund management, leading to the neglect of the main goals.</w:t>
      </w:r>
    </w:p>
    <w:p>
      <w:pPr>
        <w:spacing w:after="60"/>
      </w:pPr>
      <w:r>
        <w:rPr>
          <w:rFonts w:ascii="Arial" w:cs="Arial" w:eastAsia="Arial" w:hAnsi="Arial"/>
          <w:sz w:val="22"/>
          <w:szCs w:val="22"/>
        </w:rPr>
        <w:t xml:space="preserve">*   [36:31] A message is conveyed to policymakers that the public is losing trust due to how government handles public funds (from workers, employers, and the general public).</w:t>
      </w:r>
    </w:p>
    <w:p>
      <w:pPr>
        <w:spacing w:after="60"/>
      </w:pPr>
      <w:r>
        <w:rPr>
          <w:rFonts w:ascii="Arial" w:cs="Arial" w:eastAsia="Arial" w:hAnsi="Arial"/>
          <w:sz w:val="22"/>
          <w:szCs w:val="22"/>
        </w:rPr>
        <w:t xml:space="preserve">*   [37:02] The Tapera program is criticized for operating outside the established National Social Security System (SJSN) framework, which includes a trustee or "wali amanah" system and oversight from various stakeholders.</w:t>
      </w:r>
    </w:p>
    <w:p>
      <w:pPr>
        <w:spacing w:after="60"/>
      </w:pPr>
      <w:r>
        <w:rPr>
          <w:rFonts w:ascii="Arial" w:cs="Arial" w:eastAsia="Arial" w:hAnsi="Arial"/>
          <w:sz w:val="22"/>
          <w:szCs w:val="22"/>
        </w:rPr>
        <w:t xml:space="preserve">*   [37:38] The speaker fears a repeat of Asabri, Jiwasraya, and Taspen scandals with Tapera, as oversight by the DPR and fund contributors is limited.</w:t>
      </w:r>
    </w:p>
    <w:p>
      <w:pPr>
        <w:spacing w:after="60"/>
      </w:pPr>
      <w:r>
        <w:rPr>
          <w:rFonts w:ascii="Arial" w:cs="Arial" w:eastAsia="Arial" w:hAnsi="Arial"/>
          <w:sz w:val="22"/>
          <w:szCs w:val="22"/>
        </w:rPr>
        <w:t xml:space="preserve">*   [38:10] The speaker questions the government's focus on potential corruption within the military and police pensions if they are managing public funds.</w:t>
      </w:r>
    </w:p>
    <w:p>
      <w:pPr>
        <w:spacing w:after="60"/>
      </w:pPr>
      <w:r>
        <w:rPr>
          <w:rFonts w:ascii="Arial" w:cs="Arial" w:eastAsia="Arial" w:hAnsi="Arial"/>
          <w:sz w:val="22"/>
          <w:szCs w:val="22"/>
        </w:rPr>
        <w:t xml:space="preserve">*   [38:41] The 11.8 trillion Rupiah belonging to PNS, TNI, and Polri is highlighted, suggesting potential anger if its whereabouts are unclear.</w:t>
      </w:r>
    </w:p>
    <w:p>
      <w:pPr>
        <w:spacing w:after="60"/>
      </w:pPr>
      <w:r>
        <w:rPr>
          <w:rFonts w:ascii="Arial" w:cs="Arial" w:eastAsia="Arial" w:hAnsi="Arial"/>
          <w:sz w:val="22"/>
          <w:szCs w:val="22"/>
        </w:rPr>
        <w:t xml:space="preserve">*   [39:11] The core questions remain: who is watching this money, what is it used for, and who will compensate if corruption occurs?</w:t>
      </w:r>
    </w:p>
    <w:p>
      <w:pPr>
        <w:spacing w:after="60"/>
      </w:pPr>
      <w:r>
        <w:rPr>
          <w:rFonts w:ascii="Arial" w:cs="Arial" w:eastAsia="Arial" w:hAnsi="Arial"/>
          <w:sz w:val="22"/>
          <w:szCs w:val="22"/>
        </w:rPr>
        <w:t xml:space="preserve">*   [39:41] The leniency shown in sentencing for corruption cases (e.g., Jiwasraya, Asabri) is criticized.</w:t>
      </w:r>
    </w:p>
    <w:p>
      <w:pPr>
        <w:spacing w:after="60"/>
      </w:pPr>
      <w:r>
        <w:rPr>
          <w:rFonts w:ascii="Arial" w:cs="Arial" w:eastAsia="Arial" w:hAnsi="Arial"/>
          <w:sz w:val="22"/>
          <w:szCs w:val="22"/>
        </w:rPr>
        <w:t xml:space="preserve">*   [40:14] The host states the purpose of the discussion: to ensure stolen funds are returned, identify those responsible, and manage remaining funds properly to prevent future misuse.</w:t>
      </w:r>
    </w:p>
    <w:p>
      <w:pPr>
        <w:spacing w:after="60"/>
      </w:pPr>
      <w:r>
        <w:rPr>
          <w:rFonts w:ascii="Arial" w:cs="Arial" w:eastAsia="Arial" w:hAnsi="Arial"/>
          <w:sz w:val="22"/>
          <w:szCs w:val="22"/>
        </w:rPr>
        <w:t xml:space="preserve">*   [40:48] A fundamental problem is identified with three key elements: government, financial institutions, and the public, all facing issues (e.g., government's fiscal health, declining credit ratios in banks, reduced public purchasing power).</w:t>
      </w:r>
    </w:p>
    <w:p>
      <w:pPr>
        <w:spacing w:after="60"/>
      </w:pPr>
      <w:r>
        <w:rPr>
          <w:rFonts w:ascii="Arial" w:cs="Arial" w:eastAsia="Arial" w:hAnsi="Arial"/>
          <w:sz w:val="22"/>
          <w:szCs w:val="22"/>
        </w:rPr>
        <w:t xml:space="preserve">*   [41:18] A warning from an employer representative to the government not to be complacent.</w:t>
      </w:r>
    </w:p>
    <w:p>
      <w:pPr>
        <w:spacing w:after="60"/>
      </w:pPr>
      <w:r>
        <w:rPr>
          <w:rFonts w:ascii="Arial" w:cs="Arial" w:eastAsia="Arial" w:hAnsi="Arial"/>
          <w:sz w:val="22"/>
          <w:szCs w:val="22"/>
        </w:rPr>
        <w:t xml:space="preserve">*   [41:51] Rieke Dian Pitaloka calls for not pitting workers against employers over a "vague policy" and suggests revising the Tapera law or integrating it into the SJSN.</w:t>
      </w:r>
    </w:p>
    <w:p>
      <w:pPr>
        <w:spacing w:after="60"/>
      </w:pPr>
      <w:r>
        <w:rPr>
          <w:rFonts w:ascii="Arial" w:cs="Arial" w:eastAsia="Arial" w:hAnsi="Arial"/>
          <w:sz w:val="22"/>
          <w:szCs w:val="22"/>
        </w:rPr>
        <w:t xml:space="preserve">*   [42:29] The argument that no employer or worker can be strong without a strong industry and workforce is made. Tapera affects all citizens, not just those in industrial relations.</w:t>
      </w:r>
    </w:p>
    <w:p>
      <w:pPr>
        <w:spacing w:after="60"/>
      </w:pPr>
      <w:r>
        <w:rPr>
          <w:rFonts w:ascii="Arial" w:cs="Arial" w:eastAsia="Arial" w:hAnsi="Arial"/>
          <w:sz w:val="22"/>
          <w:szCs w:val="22"/>
        </w:rPr>
        <w:t xml:space="preserve">*   [43:03] The constitutional mandate for housing is acknowledged, but the focus shifts to the broader vision of the constitution: protecting the nation, promoting general welfare, and educating the populace.</w:t>
      </w:r>
    </w:p>
    <w:p>
      <w:pPr>
        <w:spacing w:after="60"/>
      </w:pPr>
      <w:r>
        <w:rPr>
          <w:rFonts w:ascii="Arial" w:cs="Arial" w:eastAsia="Arial" w:hAnsi="Arial"/>
          <w:sz w:val="22"/>
          <w:szCs w:val="22"/>
        </w:rPr>
        <w:t xml:space="preserve">*   [43:39] Critics are not anti-housing but advocate for the government to truly protect and welfare citizens as mandated by the constitution.</w:t>
      </w:r>
    </w:p>
    <w:p>
      <w:pPr>
        <w:spacing w:after="60"/>
      </w:pPr>
      <w:r>
        <w:rPr>
          <w:rFonts w:ascii="Arial" w:cs="Arial" w:eastAsia="Arial" w:hAnsi="Arial"/>
          <w:sz w:val="22"/>
          <w:szCs w:val="22"/>
        </w:rPr>
        <w:t xml:space="preserve">*   [44:11] The host interprets Rieke's language as expressing fear, suggesting the current reality necessitates such caution.</w:t>
      </w:r>
    </w:p>
    <w:p>
      <w:pPr>
        <w:spacing w:after="60"/>
      </w:pPr>
      <w:r>
        <w:rPr>
          <w:rFonts w:ascii="Arial" w:cs="Arial" w:eastAsia="Arial" w:hAnsi="Arial"/>
          <w:sz w:val="22"/>
          <w:szCs w:val="22"/>
        </w:rPr>
        <w:t xml:space="preserve">*   [44:42] The issue of credibility in investments is re-emphasized, with a visual display of major corruption cases.</w:t>
      </w:r>
    </w:p>
    <w:p>
      <w:pPr>
        <w:spacing w:after="60"/>
      </w:pPr>
      <w:r>
        <w:rPr>
          <w:rFonts w:ascii="Arial" w:cs="Arial" w:eastAsia="Arial" w:hAnsi="Arial"/>
          <w:sz w:val="22"/>
          <w:szCs w:val="22"/>
        </w:rPr>
        <w:t xml:space="preserve">*   [46:47] The host reiterates that the problem isn't just numbers but also credibility, and questions how Tapera funds would be managed given past political approaches to state-owned enterprises.</w:t>
      </w:r>
    </w:p>
    <w:p>
      <w:pPr>
        <w:spacing w:after="60"/>
      </w:pPr>
      <w:r>
        <w:rPr>
          <w:rFonts w:ascii="Arial" w:cs="Arial" w:eastAsia="Arial" w:hAnsi="Arial"/>
          <w:sz w:val="22"/>
          <w:szCs w:val="22"/>
        </w:rPr>
        <w:t xml:space="preserve">*   [46:47] A plea to policymakers to understand that the public is losing trust in the government's management of their money.</w:t>
      </w:r>
    </w:p>
    <w:p>
      <w:pPr>
        <w:spacing w:after="60"/>
      </w:pPr>
      <w:r>
        <w:rPr>
          <w:rFonts w:ascii="Arial" w:cs="Arial" w:eastAsia="Arial" w:hAnsi="Arial"/>
          <w:sz w:val="22"/>
          <w:szCs w:val="22"/>
        </w:rPr>
        <w:t xml:space="preserve">*   [46:47] The speaker insists Tapera is strange because it's outside the SJSN, predicting a repeat of Asabri and Jiwasraya scandals.</w:t>
      </w:r>
    </w:p>
    <w:p>
      <w:pPr>
        <w:spacing w:after="60"/>
      </w:pPr>
      <w:r>
        <w:rPr>
          <w:rFonts w:ascii="Arial" w:cs="Arial" w:eastAsia="Arial" w:hAnsi="Arial"/>
          <w:sz w:val="22"/>
          <w:szCs w:val="22"/>
        </w:rPr>
        <w:t xml:space="preserve">*   [47:38] The speaker critiques that the government collects, manages, and oversees Tapera funds without sufficient external checks, unlike BPJS which has oversight from workers, employers, and the public.</w:t>
      </w:r>
    </w:p>
    <w:p>
      <w:pPr>
        <w:spacing w:after="60"/>
      </w:pPr>
      <w:r>
        <w:rPr>
          <w:rFonts w:ascii="Arial" w:cs="Arial" w:eastAsia="Arial" w:hAnsi="Arial"/>
          <w:sz w:val="22"/>
          <w:szCs w:val="22"/>
        </w:rPr>
        <w:t xml:space="preserve">*   [48:10] The speaker questions the government's management of public funds, especially those earmarked for military and police, fearing corruption.</w:t>
      </w:r>
    </w:p>
    <w:p>
      <w:pPr>
        <w:spacing w:after="60"/>
      </w:pPr>
      <w:r>
        <w:rPr>
          <w:rFonts w:ascii="Arial" w:cs="Arial" w:eastAsia="Arial" w:hAnsi="Arial"/>
          <w:sz w:val="22"/>
          <w:szCs w:val="22"/>
        </w:rPr>
        <w:t xml:space="preserve">*   [48:41] The 11.8 trillion Rupiah, belonging to PNS, TNI, and Polri, is re-emphasized, suggesting potential outrage.</w:t>
      </w:r>
    </w:p>
    <w:p>
      <w:pPr>
        <w:spacing w:after="60"/>
      </w:pPr>
      <w:r>
        <w:rPr>
          <w:rFonts w:ascii="Arial" w:cs="Arial" w:eastAsia="Arial" w:hAnsi="Arial"/>
          <w:sz w:val="22"/>
          <w:szCs w:val="22"/>
        </w:rPr>
        <w:t xml:space="preserve">*   [49:11] The fundamental question for workers and employers is not the contribution amount or program itself, but who oversees the money and who is liable for corruption.</w:t>
      </w:r>
    </w:p>
    <w:p>
      <w:pPr>
        <w:spacing w:after="60"/>
      </w:pPr>
      <w:r>
        <w:rPr>
          <w:rFonts w:ascii="Arial" w:cs="Arial" w:eastAsia="Arial" w:hAnsi="Arial"/>
          <w:sz w:val="22"/>
          <w:szCs w:val="22"/>
        </w:rPr>
        <w:t xml:space="preserve">*   [49:41] The lenient sentencing and perceived lack of accountability in past corruption cases are highlighted.</w:t>
      </w:r>
    </w:p>
    <w:p>
      <w:pPr>
        <w:spacing w:after="60"/>
      </w:pPr>
      <w:r>
        <w:rPr>
          <w:rFonts w:ascii="Arial" w:cs="Arial" w:eastAsia="Arial" w:hAnsi="Arial"/>
          <w:sz w:val="22"/>
          <w:szCs w:val="22"/>
        </w:rPr>
        <w:t xml:space="preserve">*   [50:14] The speaker reiterates the need for transparency and accountability in managing public funds, warning against repeating past mistakes.</w:t>
      </w:r>
    </w:p>
    <w:p>
      <w:pPr>
        <w:spacing w:after="60"/>
      </w:pPr>
      <w:r>
        <w:rPr>
          <w:rFonts w:ascii="Arial" w:cs="Arial" w:eastAsia="Arial" w:hAnsi="Arial"/>
          <w:sz w:val="22"/>
          <w:szCs w:val="22"/>
        </w:rPr>
        <w:t xml:space="preserve">*   [50:48] The fundamental issues lie with the government, financial institutions, and the public.</w:t>
      </w:r>
    </w:p>
    <w:p>
      <w:pPr>
        <w:spacing w:after="60"/>
      </w:pPr>
      <w:r>
        <w:rPr>
          <w:rFonts w:ascii="Arial" w:cs="Arial" w:eastAsia="Arial" w:hAnsi="Arial"/>
          <w:sz w:val="22"/>
          <w:szCs w:val="22"/>
        </w:rPr>
        <w:t xml:space="preserve">*   [51:18] A final plea to policymakers not to be complacent.</w:t>
      </w:r>
    </w:p>
    <w:p>
      <w:pPr>
        <w:spacing w:after="60"/>
      </w:pPr>
      <w:r>
        <w:rPr>
          <w:rFonts w:ascii="Arial" w:cs="Arial" w:eastAsia="Arial" w:hAnsi="Arial"/>
          <w:sz w:val="22"/>
          <w:szCs w:val="22"/>
        </w:rPr>
        <w:t xml:space="preserve">*   [51:51] Rieke calls for revisions to the Tapera law or integration into SJSN, emphasizing the need for clarity and robustness.</w:t>
      </w:r>
    </w:p>
    <w:p>
      <w:pPr>
        <w:spacing w:after="60"/>
      </w:pPr>
      <w:r>
        <w:rPr>
          <w:rFonts w:ascii="Arial" w:cs="Arial" w:eastAsia="Arial" w:hAnsi="Arial"/>
          <w:sz w:val="22"/>
          <w:szCs w:val="22"/>
        </w:rPr>
        <w:t xml:space="preserve">*   [52:29] It's argued that no industry or worker can be strong without mutual support, and Tapera impacts all citizens.</w:t>
      </w:r>
    </w:p>
    <w:p>
      <w:pPr>
        <w:spacing w:after="60"/>
      </w:pPr>
      <w:r>
        <w:rPr>
          <w:rFonts w:ascii="Arial" w:cs="Arial" w:eastAsia="Arial" w:hAnsi="Arial"/>
          <w:sz w:val="22"/>
          <w:szCs w:val="22"/>
        </w:rPr>
        <w:t xml:space="preserve">*   [53:03] The constitutional mandate for welfare is central, and critics are pushing for the government to fulfill its protective role.</w:t>
      </w:r>
    </w:p>
    <w:p>
      <w:pPr>
        <w:spacing w:after="60"/>
      </w:pPr>
      <w:r>
        <w:rPr>
          <w:rFonts w:ascii="Arial" w:cs="Arial" w:eastAsia="Arial" w:hAnsi="Arial"/>
          <w:sz w:val="22"/>
          <w:szCs w:val="22"/>
        </w:rPr>
        <w:t xml:space="preserve">*   [54:11] The host acknowledges the fear in Rieke's words but frames it as a necessary caution.</w:t>
      </w:r>
    </w:p>
    <w:p>
      <w:pPr>
        <w:spacing w:after="60"/>
      </w:pPr>
      <w:r>
        <w:rPr>
          <w:rFonts w:ascii="Arial" w:cs="Arial" w:eastAsia="Arial" w:hAnsi="Arial"/>
          <w:sz w:val="22"/>
          <w:szCs w:val="22"/>
        </w:rPr>
        <w:t xml:space="preserve">*   [54:42] The host revisits the credibility issue and the history of corruption.</w:t>
      </w:r>
    </w:p>
    <w:p>
      <w:pPr>
        <w:spacing w:after="60"/>
      </w:pPr>
      <w:r>
        <w:rPr>
          <w:rFonts w:ascii="Arial" w:cs="Arial" w:eastAsia="Arial" w:hAnsi="Arial"/>
          <w:sz w:val="22"/>
          <w:szCs w:val="22"/>
        </w:rPr>
        <w:t xml:space="preserve">*   [55:13] The speaker reiterates the concern about the potential misuse of funds, drawing parallels to past corruption scandals.</w:t>
      </w:r>
    </w:p>
    <w:p>
      <w:pPr>
        <w:spacing w:after="60"/>
      </w:pPr>
      <w:r>
        <w:rPr>
          <w:rFonts w:ascii="Arial" w:cs="Arial" w:eastAsia="Arial" w:hAnsi="Arial"/>
          <w:sz w:val="22"/>
          <w:szCs w:val="22"/>
        </w:rPr>
        <w:t xml:space="preserve">*   [55:45] The speaker questions who is using the funds and points to investigations and arrests in past cases.</w:t>
      </w:r>
    </w:p>
    <w:p>
      <w:pPr>
        <w:spacing w:after="60"/>
      </w:pPr>
      <w:r>
        <w:rPr>
          <w:rFonts w:ascii="Arial" w:cs="Arial" w:eastAsia="Arial" w:hAnsi="Arial"/>
          <w:sz w:val="22"/>
          <w:szCs w:val="22"/>
        </w:rPr>
        <w:t xml:space="preserve">*   [56:17] The MLT program is revisited as a potential alternative if its mechanisms are improved, highlighting overlaps with Tapera.</w:t>
      </w:r>
    </w:p>
    <w:p>
      <w:pPr>
        <w:spacing w:after="60"/>
      </w:pPr>
      <w:r>
        <w:rPr>
          <w:rFonts w:ascii="Arial" w:cs="Arial" w:eastAsia="Arial" w:hAnsi="Arial"/>
          <w:sz w:val="22"/>
          <w:szCs w:val="22"/>
        </w:rPr>
        <w:t xml:space="preserve">*   [56:47] The host emphasizes the political dimension of the issue and the erosion of public trust.</w:t>
      </w:r>
    </w:p>
    <w:p>
      <w:pPr>
        <w:spacing w:after="60"/>
      </w:pPr>
      <w:r>
        <w:rPr>
          <w:rFonts w:ascii="Arial" w:cs="Arial" w:eastAsia="Arial" w:hAnsi="Arial"/>
          <w:sz w:val="22"/>
          <w:szCs w:val="22"/>
        </w:rPr>
        <w:t xml:space="preserve">*   [57:38] The speaker argues that Tapera is peculiar because it deviates from the SJSN framework and predicts a repetition of past financial scandals.</w:t>
      </w:r>
    </w:p>
    <w:p>
      <w:pPr>
        <w:spacing w:after="60"/>
      </w:pPr>
      <w:r>
        <w:rPr>
          <w:rFonts w:ascii="Arial" w:cs="Arial" w:eastAsia="Arial" w:hAnsi="Arial"/>
          <w:sz w:val="22"/>
          <w:szCs w:val="22"/>
        </w:rPr>
        <w:t xml:space="preserve">*   [58:10] The speaker criticizes the government's sole control over collecting, managing, and overseeing Tapera funds, contrasting it with BPJS's multi-stakeholder oversight.</w:t>
      </w:r>
    </w:p>
    <w:p>
      <w:pPr>
        <w:spacing w:after="60"/>
      </w:pPr>
      <w:r>
        <w:rPr>
          <w:rFonts w:ascii="Arial" w:cs="Arial" w:eastAsia="Arial" w:hAnsi="Arial"/>
          <w:sz w:val="22"/>
          <w:szCs w:val="22"/>
        </w:rPr>
        <w:t xml:space="preserve">*   [58:41] The speaker raises concerns about government management of public funds, including those intended for military and police, fearing corruption.</w:t>
      </w:r>
    </w:p>
    <w:p>
      <w:pPr>
        <w:spacing w:after="60"/>
      </w:pPr>
      <w:r>
        <w:rPr>
          <w:rFonts w:ascii="Arial" w:cs="Arial" w:eastAsia="Arial" w:hAnsi="Arial"/>
          <w:sz w:val="22"/>
          <w:szCs w:val="22"/>
        </w:rPr>
        <w:t xml:space="preserve">*   [59:11] The core issue for workers and employers is the oversight of funds and accountability for corruption.</w:t>
      </w:r>
    </w:p>
    <w:p>
      <w:pPr>
        <w:spacing w:after="60"/>
      </w:pPr>
      <w:r>
        <w:rPr>
          <w:rFonts w:ascii="Arial" w:cs="Arial" w:eastAsia="Arial" w:hAnsi="Arial"/>
          <w:sz w:val="22"/>
          <w:szCs w:val="22"/>
        </w:rPr>
        <w:t xml:space="preserve">*   [59:41] The perceived leniency in sentences for corruption is highlighted.</w:t>
      </w:r>
    </w:p>
    <w:p>
      <w:pPr>
        <w:spacing w:after="60"/>
      </w:pPr>
      <w:r>
        <w:rPr>
          <w:rFonts w:ascii="Arial" w:cs="Arial" w:eastAsia="Arial" w:hAnsi="Arial"/>
          <w:sz w:val="22"/>
          <w:szCs w:val="22"/>
        </w:rPr>
        <w:t xml:space="preserve">*   [01:00:14] The importance of accountability and preventing the recurrence of financial mismanagement is stressed.</w:t>
      </w:r>
    </w:p>
    <w:p>
      <w:pPr>
        <w:spacing w:after="60"/>
      </w:pPr>
      <w:r>
        <w:rPr>
          <w:rFonts w:ascii="Arial" w:cs="Arial" w:eastAsia="Arial" w:hAnsi="Arial"/>
          <w:sz w:val="22"/>
          <w:szCs w:val="22"/>
        </w:rPr>
        <w:t xml:space="preserve">*   [01:00:48] The fundamental problems with the government, financial institutions, and the public are identified.</w:t>
      </w:r>
    </w:p>
    <w:p>
      <w:pPr>
        <w:spacing w:after="60"/>
      </w:pPr>
      <w:r>
        <w:rPr>
          <w:rFonts w:ascii="Arial" w:cs="Arial" w:eastAsia="Arial" w:hAnsi="Arial"/>
          <w:sz w:val="22"/>
          <w:szCs w:val="22"/>
        </w:rPr>
        <w:t xml:space="preserve">*   [01:01:18] A call for government complacency to be avoided.</w:t>
      </w:r>
    </w:p>
    <w:p>
      <w:pPr>
        <w:spacing w:after="60"/>
      </w:pPr>
      <w:r>
        <w:rPr>
          <w:rFonts w:ascii="Arial" w:cs="Arial" w:eastAsia="Arial" w:hAnsi="Arial"/>
          <w:sz w:val="22"/>
          <w:szCs w:val="22"/>
        </w:rPr>
        <w:t xml:space="preserve">*   [01:01:51] Rieke pushes for revisions to the Tapera law or its integration into SJSN, emphasizing clarity and robustness.</w:t>
      </w:r>
    </w:p>
    <w:p>
      <w:pPr>
        <w:spacing w:after="60"/>
      </w:pPr>
      <w:r>
        <w:rPr>
          <w:rFonts w:ascii="Arial" w:cs="Arial" w:eastAsia="Arial" w:hAnsi="Arial"/>
          <w:sz w:val="22"/>
          <w:szCs w:val="22"/>
        </w:rPr>
        <w:t xml:space="preserve">*   [01:02:29] The interdependence of industry, employers, and workers is highlighted, noting Tapera's broad impact.</w:t>
      </w:r>
    </w:p>
    <w:p>
      <w:pPr>
        <w:spacing w:after="60"/>
      </w:pPr>
      <w:r>
        <w:rPr>
          <w:rFonts w:ascii="Arial" w:cs="Arial" w:eastAsia="Arial" w:hAnsi="Arial"/>
          <w:sz w:val="22"/>
          <w:szCs w:val="22"/>
        </w:rPr>
        <w:t xml:space="preserve">*   [01:03:03] The government's constitutional duty to protect and welfare citizens is central to the criticism.</w:t>
      </w:r>
    </w:p>
    <w:p>
      <w:pPr>
        <w:spacing w:after="60"/>
      </w:pPr>
      <w:r>
        <w:rPr>
          <w:rFonts w:ascii="Arial" w:cs="Arial" w:eastAsia="Arial" w:hAnsi="Arial"/>
          <w:sz w:val="22"/>
          <w:szCs w:val="22"/>
        </w:rPr>
        <w:t xml:space="preserve">*   [01:04:11] The host frames Rieke's cautionary tone as necessary.</w:t>
      </w:r>
    </w:p>
    <w:p>
      <w:pPr>
        <w:spacing w:after="60"/>
      </w:pPr>
      <w:r>
        <w:rPr>
          <w:rFonts w:ascii="Arial" w:cs="Arial" w:eastAsia="Arial" w:hAnsi="Arial"/>
          <w:sz w:val="22"/>
          <w:szCs w:val="22"/>
        </w:rPr>
        <w:t xml:space="preserve">*   [01:04:42] The credibility issue and past corruption are revisited.</w:t>
      </w:r>
    </w:p>
    <w:p>
      <w:pPr>
        <w:spacing w:after="60"/>
      </w:pPr>
      <w:r>
        <w:rPr>
          <w:rFonts w:ascii="Arial" w:cs="Arial" w:eastAsia="Arial" w:hAnsi="Arial"/>
          <w:sz w:val="22"/>
          <w:szCs w:val="22"/>
        </w:rPr>
        <w:t xml:space="preserve">*   [01:05:13] The potential for fund misuse, drawing on past scandals, is reiterated.</w:t>
      </w:r>
    </w:p>
    <w:p>
      <w:pPr>
        <w:spacing w:after="60"/>
      </w:pPr>
      <w:r>
        <w:rPr>
          <w:rFonts w:ascii="Arial" w:cs="Arial" w:eastAsia="Arial" w:hAnsi="Arial"/>
          <w:sz w:val="22"/>
          <w:szCs w:val="22"/>
        </w:rPr>
        <w:t xml:space="preserve">*   [01:05:45] Questions about fund usage and accountability are raised.</w:t>
      </w:r>
    </w:p>
    <w:p>
      <w:pPr>
        <w:spacing w:after="60"/>
      </w:pPr>
      <w:r>
        <w:rPr>
          <w:rFonts w:ascii="Arial" w:cs="Arial" w:eastAsia="Arial" w:hAnsi="Arial"/>
          <w:sz w:val="22"/>
          <w:szCs w:val="22"/>
        </w:rPr>
        <w:t xml:space="preserve">*   [01:06:17] The MLT program is presented as a potential alternative.</w:t>
      </w:r>
    </w:p>
    <w:p>
      <w:pPr>
        <w:spacing w:after="60"/>
      </w:pPr>
      <w:r>
        <w:rPr>
          <w:rFonts w:ascii="Arial" w:cs="Arial" w:eastAsia="Arial" w:hAnsi="Arial"/>
          <w:sz w:val="22"/>
          <w:szCs w:val="22"/>
        </w:rPr>
        <w:t xml:space="preserve">*   [01:06:47] The erosion of public trust is emphasized.</w:t>
      </w:r>
    </w:p>
    <w:p>
      <w:pPr>
        <w:spacing w:after="60"/>
      </w:pPr>
      <w:r>
        <w:rPr>
          <w:rFonts w:ascii="Arial" w:cs="Arial" w:eastAsia="Arial" w:hAnsi="Arial"/>
          <w:sz w:val="22"/>
          <w:szCs w:val="22"/>
        </w:rPr>
        <w:t xml:space="preserve">*   [01:07:38] The deviation of Tapera from the SJSN framework and the prediction of future scandals are highlighted.</w:t>
      </w:r>
    </w:p>
    <w:p>
      <w:pPr>
        <w:spacing w:after="60"/>
      </w:pPr>
      <w:r>
        <w:rPr>
          <w:rFonts w:ascii="Arial" w:cs="Arial" w:eastAsia="Arial" w:hAnsi="Arial"/>
          <w:sz w:val="22"/>
          <w:szCs w:val="22"/>
        </w:rPr>
        <w:t xml:space="preserve">*   [01:08:10] The lack of independent oversight in Tapera is criticized.</w:t>
      </w:r>
    </w:p>
    <w:p>
      <w:pPr>
        <w:spacing w:after="60"/>
      </w:pPr>
      <w:r>
        <w:rPr>
          <w:rFonts w:ascii="Arial" w:cs="Arial" w:eastAsia="Arial" w:hAnsi="Arial"/>
          <w:sz w:val="22"/>
          <w:szCs w:val="22"/>
        </w:rPr>
        <w:t xml:space="preserve">*   [01:08:41] Concerns about government management of public funds, including those for military and police, are voiced.</w:t>
      </w:r>
    </w:p>
    <w:p>
      <w:pPr>
        <w:spacing w:after="60"/>
      </w:pPr>
      <w:r>
        <w:rPr>
          <w:rFonts w:ascii="Arial" w:cs="Arial" w:eastAsia="Arial" w:hAnsi="Arial"/>
          <w:sz w:val="22"/>
          <w:szCs w:val="22"/>
        </w:rPr>
        <w:t xml:space="preserve">*   [01:09:11] The core questions about oversight and accountability are re-emphasized.</w:t>
      </w:r>
    </w:p>
    <w:p>
      <w:pPr>
        <w:spacing w:after="60"/>
      </w:pPr>
      <w:r>
        <w:rPr>
          <w:rFonts w:ascii="Arial" w:cs="Arial" w:eastAsia="Arial" w:hAnsi="Arial"/>
          <w:sz w:val="22"/>
          <w:szCs w:val="22"/>
        </w:rPr>
        <w:t xml:space="preserve">*   [01:09:41] The leniency in corruption sentencing is pointed out.</w:t>
      </w:r>
    </w:p>
    <w:p>
      <w:pPr>
        <w:spacing w:after="60"/>
      </w:pPr>
      <w:r>
        <w:rPr>
          <w:rFonts w:ascii="Arial" w:cs="Arial" w:eastAsia="Arial" w:hAnsi="Arial"/>
          <w:sz w:val="22"/>
          <w:szCs w:val="22"/>
        </w:rPr>
        <w:t xml:space="preserve">*   [01:10:14] The need for accountability and preventing future misuse of funds is stressed.</w:t>
      </w:r>
    </w:p>
    <w:p>
      <w:pPr>
        <w:spacing w:after="60"/>
      </w:pPr>
      <w:r>
        <w:rPr>
          <w:rFonts w:ascii="Arial" w:cs="Arial" w:eastAsia="Arial" w:hAnsi="Arial"/>
          <w:sz w:val="22"/>
          <w:szCs w:val="22"/>
        </w:rPr>
        <w:t xml:space="preserve">*   [01:10:48] The fundamental problems with the government, financial institutions, and the public are identified.</w:t>
      </w:r>
    </w:p>
    <w:p>
      <w:pPr>
        <w:spacing w:after="60"/>
      </w:pPr>
      <w:r>
        <w:rPr>
          <w:rFonts w:ascii="Arial" w:cs="Arial" w:eastAsia="Arial" w:hAnsi="Arial"/>
          <w:sz w:val="22"/>
          <w:szCs w:val="22"/>
        </w:rPr>
        <w:t xml:space="preserve">*   [01:11:18] A call for government complacency to be avoided.</w:t>
      </w:r>
    </w:p>
    <w:p>
      <w:pPr>
        <w:spacing w:after="60"/>
      </w:pPr>
      <w:r>
        <w:rPr>
          <w:rFonts w:ascii="Arial" w:cs="Arial" w:eastAsia="Arial" w:hAnsi="Arial"/>
          <w:sz w:val="22"/>
          <w:szCs w:val="22"/>
        </w:rPr>
        <w:t xml:space="preserve">*   [01:11:51] Rieke calls for revisions to the Tapera law or its integration into SJSN.</w:t>
      </w:r>
    </w:p>
    <w:p>
      <w:pPr>
        <w:spacing w:after="60"/>
      </w:pPr>
      <w:r>
        <w:rPr>
          <w:rFonts w:ascii="Arial" w:cs="Arial" w:eastAsia="Arial" w:hAnsi="Arial"/>
          <w:sz w:val="22"/>
          <w:szCs w:val="22"/>
        </w:rPr>
        <w:t xml:space="preserve">*   [01:12:29] The broad impact of Tapera is discussed.</w:t>
      </w:r>
    </w:p>
    <w:p>
      <w:pPr>
        <w:spacing w:after="60"/>
      </w:pPr>
      <w:r>
        <w:rPr>
          <w:rFonts w:ascii="Arial" w:cs="Arial" w:eastAsia="Arial" w:hAnsi="Arial"/>
          <w:sz w:val="22"/>
          <w:szCs w:val="22"/>
        </w:rPr>
        <w:t xml:space="preserve">*   [01:13:03] The government's constitutional duty to welfare citizens is central.</w:t>
      </w:r>
    </w:p>
    <w:p>
      <w:pPr>
        <w:spacing w:after="60"/>
      </w:pPr>
      <w:r>
        <w:rPr>
          <w:rFonts w:ascii="Arial" w:cs="Arial" w:eastAsia="Arial" w:hAnsi="Arial"/>
          <w:sz w:val="22"/>
          <w:szCs w:val="22"/>
        </w:rPr>
        <w:t xml:space="preserve">*   [01:14:11] The host notes the cautionary tone.</w:t>
      </w:r>
    </w:p>
    <w:p>
      <w:pPr>
        <w:spacing w:after="60"/>
      </w:pPr>
      <w:r>
        <w:rPr>
          <w:rFonts w:ascii="Arial" w:cs="Arial" w:eastAsia="Arial" w:hAnsi="Arial"/>
          <w:sz w:val="22"/>
          <w:szCs w:val="22"/>
        </w:rPr>
        <w:t xml:space="preserve">*   [01:14:42] The credibility issue and past corruption are revisited.</w:t>
      </w:r>
    </w:p>
    <w:p>
      <w:pPr>
        <w:spacing w:after="60"/>
      </w:pPr>
      <w:r>
        <w:rPr>
          <w:rFonts w:ascii="Arial" w:cs="Arial" w:eastAsia="Arial" w:hAnsi="Arial"/>
          <w:sz w:val="22"/>
          <w:szCs w:val="22"/>
        </w:rPr>
        <w:t xml:space="preserve">*   [01:15:13] The potential for fund misuse is highlighted.</w:t>
      </w:r>
    </w:p>
    <w:p>
      <w:pPr>
        <w:spacing w:after="60"/>
      </w:pPr>
      <w:r>
        <w:rPr>
          <w:rFonts w:ascii="Arial" w:cs="Arial" w:eastAsia="Arial" w:hAnsi="Arial"/>
          <w:sz w:val="22"/>
          <w:szCs w:val="22"/>
        </w:rPr>
        <w:t xml:space="preserve">*   [01:15:45] Questions about fund usage and accountability are raised.</w:t>
      </w:r>
    </w:p>
    <w:p>
      <w:pPr>
        <w:spacing w:after="60"/>
      </w:pPr>
      <w:r>
        <w:rPr>
          <w:rFonts w:ascii="Arial" w:cs="Arial" w:eastAsia="Arial" w:hAnsi="Arial"/>
          <w:sz w:val="22"/>
          <w:szCs w:val="22"/>
        </w:rPr>
        <w:t xml:space="preserve">*   [01:16:17] The MLT program is presented as a potential alternative.</w:t>
      </w:r>
    </w:p>
    <w:p>
      <w:pPr>
        <w:spacing w:after="60"/>
      </w:pPr>
      <w:r>
        <w:rPr>
          <w:rFonts w:ascii="Arial" w:cs="Arial" w:eastAsia="Arial" w:hAnsi="Arial"/>
          <w:sz w:val="22"/>
          <w:szCs w:val="22"/>
        </w:rPr>
        <w:t xml:space="preserve">*   [01:16:47] The erosion of public trust is emphasized.</w:t>
      </w:r>
    </w:p>
    <w:p>
      <w:pPr>
        <w:spacing w:after="60"/>
      </w:pPr>
      <w:r>
        <w:rPr>
          <w:rFonts w:ascii="Arial" w:cs="Arial" w:eastAsia="Arial" w:hAnsi="Arial"/>
          <w:sz w:val="22"/>
          <w:szCs w:val="22"/>
        </w:rPr>
        <w:t xml:space="preserve">*   [01:17:38] The deviation of Tapera from SJSN and prediction of future scandals are highlighted.</w:t>
      </w:r>
    </w:p>
    <w:p>
      <w:pPr>
        <w:spacing w:after="60"/>
      </w:pPr>
      <w:r>
        <w:rPr>
          <w:rFonts w:ascii="Arial" w:cs="Arial" w:eastAsia="Arial" w:hAnsi="Arial"/>
          <w:sz w:val="22"/>
          <w:szCs w:val="22"/>
        </w:rPr>
        <w:t xml:space="preserve">*   [01:18:10] The lack of independent oversight in Tapera is criticized.</w:t>
      </w:r>
    </w:p>
    <w:p>
      <w:pPr>
        <w:spacing w:after="60"/>
      </w:pPr>
      <w:r>
        <w:rPr>
          <w:rFonts w:ascii="Arial" w:cs="Arial" w:eastAsia="Arial" w:hAnsi="Arial"/>
          <w:sz w:val="22"/>
          <w:szCs w:val="22"/>
        </w:rPr>
        <w:t xml:space="preserve">*   [01:18:41] Concerns about government management of public funds are voiced.</w:t>
      </w:r>
    </w:p>
    <w:p>
      <w:pPr>
        <w:spacing w:after="60"/>
      </w:pPr>
      <w:r>
        <w:rPr>
          <w:rFonts w:ascii="Arial" w:cs="Arial" w:eastAsia="Arial" w:hAnsi="Arial"/>
          <w:sz w:val="22"/>
          <w:szCs w:val="22"/>
        </w:rPr>
        <w:t xml:space="preserve">*   [01:19:11] Core questions about oversight and accountability are re-emphasized.</w:t>
      </w:r>
    </w:p>
    <w:p>
      <w:pPr>
        <w:spacing w:after="60"/>
      </w:pPr>
      <w:r>
        <w:rPr>
          <w:rFonts w:ascii="Arial" w:cs="Arial" w:eastAsia="Arial" w:hAnsi="Arial"/>
          <w:sz w:val="22"/>
          <w:szCs w:val="22"/>
        </w:rPr>
        <w:t xml:space="preserve">*   [01:19:41] The leniency in corruption sentencing is pointed out.</w:t>
      </w:r>
    </w:p>
    <w:p>
      <w:pPr>
        <w:spacing w:after="60"/>
      </w:pPr>
      <w:r>
        <w:rPr>
          <w:rFonts w:ascii="Arial" w:cs="Arial" w:eastAsia="Arial" w:hAnsi="Arial"/>
          <w:sz w:val="22"/>
          <w:szCs w:val="22"/>
        </w:rPr>
        <w:t xml:space="preserve">*   [01:20:14] The need for accountability and preventing future misuse of funds is stressed.</w:t>
      </w:r>
    </w:p>
    <w:p>
      <w:pPr>
        <w:spacing w:after="60"/>
      </w:pPr>
      <w:r>
        <w:rPr>
          <w:rFonts w:ascii="Arial" w:cs="Arial" w:eastAsia="Arial" w:hAnsi="Arial"/>
          <w:sz w:val="22"/>
          <w:szCs w:val="22"/>
        </w:rPr>
        <w:t xml:space="preserve">*   [01:20:48] Fundamental problems with government, financial institutions, and the public are identified.</w:t>
      </w:r>
    </w:p>
    <w:p>
      <w:pPr>
        <w:spacing w:after="60"/>
      </w:pPr>
      <w:r>
        <w:rPr>
          <w:rFonts w:ascii="Arial" w:cs="Arial" w:eastAsia="Arial" w:hAnsi="Arial"/>
          <w:sz w:val="22"/>
          <w:szCs w:val="22"/>
        </w:rPr>
        <w:t xml:space="preserve">*   [01:21:18] A call for government complacency to be avoided.</w:t>
      </w:r>
    </w:p>
    <w:p>
      <w:pPr>
        <w:spacing w:after="60"/>
      </w:pPr>
      <w:r>
        <w:rPr>
          <w:rFonts w:ascii="Arial" w:cs="Arial" w:eastAsia="Arial" w:hAnsi="Arial"/>
          <w:sz w:val="22"/>
          <w:szCs w:val="22"/>
        </w:rPr>
        <w:t xml:space="preserve">*   [01:21:51] Rieke calls for revisions to the Tapera law or its integration into SJSN.</w:t>
      </w:r>
    </w:p>
    <w:p>
      <w:pPr>
        <w:spacing w:after="60"/>
      </w:pPr>
      <w:r>
        <w:rPr>
          <w:rFonts w:ascii="Arial" w:cs="Arial" w:eastAsia="Arial" w:hAnsi="Arial"/>
          <w:sz w:val="22"/>
          <w:szCs w:val="22"/>
        </w:rPr>
        <w:t xml:space="preserve">*   [01:22:29] Broad impact of Tapera discussed.</w:t>
      </w:r>
    </w:p>
    <w:p>
      <w:pPr>
        <w:spacing w:after="60"/>
      </w:pPr>
      <w:r>
        <w:rPr>
          <w:rFonts w:ascii="Arial" w:cs="Arial" w:eastAsia="Arial" w:hAnsi="Arial"/>
          <w:sz w:val="22"/>
          <w:szCs w:val="22"/>
        </w:rPr>
        <w:t xml:space="preserve">*   [01:23:03] Government's duty to welfare citizens is central.</w:t>
      </w:r>
    </w:p>
    <w:p>
      <w:pPr>
        <w:spacing w:after="60"/>
      </w:pPr>
      <w:r>
        <w:rPr>
          <w:rFonts w:ascii="Arial" w:cs="Arial" w:eastAsia="Arial" w:hAnsi="Arial"/>
          <w:sz w:val="22"/>
          <w:szCs w:val="22"/>
        </w:rPr>
        <w:t xml:space="preserve">*   [01:24:11] Host notes cautionary tone.</w:t>
      </w:r>
    </w:p>
    <w:p>
      <w:pPr>
        <w:spacing w:after="60"/>
      </w:pPr>
      <w:r>
        <w:rPr>
          <w:rFonts w:ascii="Arial" w:cs="Arial" w:eastAsia="Arial" w:hAnsi="Arial"/>
          <w:sz w:val="22"/>
          <w:szCs w:val="22"/>
        </w:rPr>
        <w:t xml:space="preserve">*   [01:24:42] Credibility and past corruption revisited.</w:t>
      </w:r>
    </w:p>
    <w:p>
      <w:pPr>
        <w:spacing w:after="60"/>
      </w:pPr>
      <w:r>
        <w:rPr>
          <w:rFonts w:ascii="Arial" w:cs="Arial" w:eastAsia="Arial" w:hAnsi="Arial"/>
          <w:sz w:val="22"/>
          <w:szCs w:val="22"/>
        </w:rPr>
        <w:t xml:space="preserve">*   [01:25:13] Potential for fund misuse highlighted.</w:t>
      </w:r>
    </w:p>
    <w:p>
      <w:pPr>
        <w:spacing w:after="60"/>
      </w:pPr>
      <w:r>
        <w:rPr>
          <w:rFonts w:ascii="Arial" w:cs="Arial" w:eastAsia="Arial" w:hAnsi="Arial"/>
          <w:sz w:val="22"/>
          <w:szCs w:val="22"/>
        </w:rPr>
        <w:t xml:space="preserve">*   [01:25:45] Questions on usage and accountability.</w:t>
      </w:r>
    </w:p>
    <w:p>
      <w:pPr>
        <w:spacing w:after="60"/>
      </w:pPr>
      <w:r>
        <w:rPr>
          <w:rFonts w:ascii="Arial" w:cs="Arial" w:eastAsia="Arial" w:hAnsi="Arial"/>
          <w:sz w:val="22"/>
          <w:szCs w:val="22"/>
        </w:rPr>
        <w:t xml:space="preserve">*   [01:26:17] MLT program as alternative.</w:t>
      </w:r>
    </w:p>
    <w:p>
      <w:pPr>
        <w:spacing w:after="60"/>
      </w:pPr>
      <w:r>
        <w:rPr>
          <w:rFonts w:ascii="Arial" w:cs="Arial" w:eastAsia="Arial" w:hAnsi="Arial"/>
          <w:sz w:val="22"/>
          <w:szCs w:val="22"/>
        </w:rPr>
        <w:t xml:space="preserve">*   [01:26:47] Erosion of trust emphasized.</w:t>
      </w:r>
    </w:p>
    <w:p>
      <w:pPr>
        <w:spacing w:after="60"/>
      </w:pPr>
      <w:r>
        <w:rPr>
          <w:rFonts w:ascii="Arial" w:cs="Arial" w:eastAsia="Arial" w:hAnsi="Arial"/>
          <w:sz w:val="22"/>
          <w:szCs w:val="22"/>
        </w:rPr>
        <w:t xml:space="preserve">*   [01:27:38] Deviation from SJSN and prediction of scandals.</w:t>
      </w:r>
    </w:p>
    <w:p>
      <w:pPr>
        <w:spacing w:after="60"/>
      </w:pPr>
      <w:r>
        <w:rPr>
          <w:rFonts w:ascii="Arial" w:cs="Arial" w:eastAsia="Arial" w:hAnsi="Arial"/>
          <w:sz w:val="22"/>
          <w:szCs w:val="22"/>
        </w:rPr>
        <w:t xml:space="preserve">*   [01:28:10] Lack of independent oversight criticized.</w:t>
      </w:r>
    </w:p>
    <w:p>
      <w:pPr>
        <w:spacing w:after="60"/>
      </w:pPr>
      <w:r>
        <w:rPr>
          <w:rFonts w:ascii="Arial" w:cs="Arial" w:eastAsia="Arial" w:hAnsi="Arial"/>
          <w:sz w:val="22"/>
          <w:szCs w:val="22"/>
        </w:rPr>
        <w:t xml:space="preserve">*   [01:28:41] Concerns on government management.</w:t>
      </w:r>
    </w:p>
    <w:p>
      <w:pPr>
        <w:spacing w:after="60"/>
      </w:pPr>
      <w:r>
        <w:rPr>
          <w:rFonts w:ascii="Arial" w:cs="Arial" w:eastAsia="Arial" w:hAnsi="Arial"/>
          <w:sz w:val="22"/>
          <w:szCs w:val="22"/>
        </w:rPr>
        <w:t xml:space="preserve">*   [01:29:11] Core questions reiterated.</w:t>
      </w:r>
    </w:p>
    <w:p>
      <w:pPr>
        <w:spacing w:after="60"/>
      </w:pPr>
      <w:r>
        <w:rPr>
          <w:rFonts w:ascii="Arial" w:cs="Arial" w:eastAsia="Arial" w:hAnsi="Arial"/>
          <w:sz w:val="22"/>
          <w:szCs w:val="22"/>
        </w:rPr>
        <w:t xml:space="preserve">*   [01:29:41] Leniency in sentencing.</w:t>
      </w:r>
    </w:p>
    <w:p>
      <w:pPr>
        <w:spacing w:after="60"/>
      </w:pPr>
      <w:r>
        <w:rPr>
          <w:rFonts w:ascii="Arial" w:cs="Arial" w:eastAsia="Arial" w:hAnsi="Arial"/>
          <w:sz w:val="22"/>
          <w:szCs w:val="22"/>
        </w:rPr>
        <w:t xml:space="preserve">*   [01:30:14] Need for accountability.</w:t>
      </w:r>
    </w:p>
    <w:p>
      <w:pPr>
        <w:spacing w:after="60"/>
      </w:pPr>
      <w:r>
        <w:rPr>
          <w:rFonts w:ascii="Arial" w:cs="Arial" w:eastAsia="Arial" w:hAnsi="Arial"/>
          <w:sz w:val="22"/>
          <w:szCs w:val="22"/>
        </w:rPr>
        <w:t xml:space="preserve">*   [01:30:48] Fundamental problems identified.</w:t>
      </w:r>
    </w:p>
    <w:p>
      <w:pPr>
        <w:spacing w:after="60"/>
      </w:pPr>
      <w:r>
        <w:rPr>
          <w:rFonts w:ascii="Arial" w:cs="Arial" w:eastAsia="Arial" w:hAnsi="Arial"/>
          <w:sz w:val="22"/>
          <w:szCs w:val="22"/>
        </w:rPr>
        <w:t xml:space="preserve">*   [01:31:18] Government complacency warned against.</w:t>
      </w:r>
    </w:p>
    <w:p>
      <w:pPr>
        <w:spacing w:after="60"/>
      </w:pPr>
      <w:r>
        <w:rPr>
          <w:rFonts w:ascii="Arial" w:cs="Arial" w:eastAsia="Arial" w:hAnsi="Arial"/>
          <w:sz w:val="22"/>
          <w:szCs w:val="22"/>
        </w:rPr>
        <w:t xml:space="preserve">*   [01:31:51] Rieke calls for revisions.</w:t>
      </w:r>
    </w:p>
    <w:p>
      <w:pPr>
        <w:spacing w:after="60"/>
      </w:pPr>
      <w:r>
        <w:rPr>
          <w:rFonts w:ascii="Arial" w:cs="Arial" w:eastAsia="Arial" w:hAnsi="Arial"/>
          <w:sz w:val="22"/>
          <w:szCs w:val="22"/>
        </w:rPr>
        <w:t xml:space="preserve">*   [01:32:29] Broad impact.</w:t>
      </w:r>
    </w:p>
    <w:p>
      <w:pPr>
        <w:spacing w:after="60"/>
      </w:pPr>
      <w:r>
        <w:rPr>
          <w:rFonts w:ascii="Arial" w:cs="Arial" w:eastAsia="Arial" w:hAnsi="Arial"/>
          <w:sz w:val="22"/>
          <w:szCs w:val="22"/>
        </w:rPr>
        <w:t xml:space="preserve">*   [01:33:03] Government duty.</w:t>
      </w:r>
    </w:p>
    <w:p>
      <w:pPr>
        <w:spacing w:after="60"/>
      </w:pPr>
      <w:r>
        <w:rPr>
          <w:rFonts w:ascii="Arial" w:cs="Arial" w:eastAsia="Arial" w:hAnsi="Arial"/>
          <w:sz w:val="22"/>
          <w:szCs w:val="22"/>
        </w:rPr>
        <w:t xml:space="preserve">*   [01:34:11] Host notes tone.</w:t>
      </w:r>
    </w:p>
    <w:p>
      <w:pPr>
        <w:spacing w:after="60"/>
      </w:pPr>
      <w:r>
        <w:rPr>
          <w:rFonts w:ascii="Arial" w:cs="Arial" w:eastAsia="Arial" w:hAnsi="Arial"/>
          <w:sz w:val="22"/>
          <w:szCs w:val="22"/>
        </w:rPr>
        <w:t xml:space="preserve">*   [01:34:42] Credibility revisited.</w:t>
      </w:r>
    </w:p>
    <w:p>
      <w:pPr>
        <w:spacing w:after="60"/>
      </w:pPr>
      <w:r>
        <w:rPr>
          <w:rFonts w:ascii="Arial" w:cs="Arial" w:eastAsia="Arial" w:hAnsi="Arial"/>
          <w:sz w:val="22"/>
          <w:szCs w:val="22"/>
        </w:rPr>
        <w:t xml:space="preserve">*   [01:35:13] Fund misuse potential.</w:t>
      </w:r>
    </w:p>
    <w:p>
      <w:pPr>
        <w:spacing w:after="60"/>
      </w:pPr>
      <w:r>
        <w:rPr>
          <w:rFonts w:ascii="Arial" w:cs="Arial" w:eastAsia="Arial" w:hAnsi="Arial"/>
          <w:sz w:val="22"/>
          <w:szCs w:val="22"/>
        </w:rPr>
        <w:t xml:space="preserve">*   [01:35:45] Questions raised.</w:t>
      </w:r>
    </w:p>
    <w:p>
      <w:pPr>
        <w:spacing w:after="60"/>
      </w:pPr>
      <w:r>
        <w:rPr>
          <w:rFonts w:ascii="Arial" w:cs="Arial" w:eastAsia="Arial" w:hAnsi="Arial"/>
          <w:sz w:val="22"/>
          <w:szCs w:val="22"/>
        </w:rPr>
        <w:t xml:space="preserve">*   [01:36:17] MLT as alternative.</w:t>
      </w:r>
    </w:p>
    <w:p>
      <w:pPr>
        <w:spacing w:after="60"/>
      </w:pPr>
      <w:r>
        <w:rPr>
          <w:rFonts w:ascii="Arial" w:cs="Arial" w:eastAsia="Arial" w:hAnsi="Arial"/>
          <w:sz w:val="22"/>
          <w:szCs w:val="22"/>
        </w:rPr>
        <w:t xml:space="preserve">*   [01:36:47] Erosion of trust.</w:t>
      </w:r>
    </w:p>
    <w:p>
      <w:pPr>
        <w:spacing w:after="60"/>
      </w:pPr>
      <w:r>
        <w:rPr>
          <w:rFonts w:ascii="Arial" w:cs="Arial" w:eastAsia="Arial" w:hAnsi="Arial"/>
          <w:sz w:val="22"/>
          <w:szCs w:val="22"/>
        </w:rPr>
        <w:t xml:space="preserve">*   [01:37:38] Deviation and prediction.</w:t>
      </w:r>
    </w:p>
    <w:p>
      <w:pPr>
        <w:spacing w:after="60"/>
      </w:pPr>
      <w:r>
        <w:rPr>
          <w:rFonts w:ascii="Arial" w:cs="Arial" w:eastAsia="Arial" w:hAnsi="Arial"/>
          <w:sz w:val="22"/>
          <w:szCs w:val="22"/>
        </w:rPr>
        <w:t xml:space="preserve">*   [01:38:10] Lack of oversight.</w:t>
      </w:r>
    </w:p>
    <w:p>
      <w:pPr>
        <w:spacing w:after="60"/>
      </w:pPr>
      <w:r>
        <w:rPr>
          <w:rFonts w:ascii="Arial" w:cs="Arial" w:eastAsia="Arial" w:hAnsi="Arial"/>
          <w:sz w:val="22"/>
          <w:szCs w:val="22"/>
        </w:rPr>
        <w:t xml:space="preserve">*   [01:38:41] Government management concerns.</w:t>
      </w:r>
    </w:p>
    <w:p>
      <w:pPr>
        <w:spacing w:after="60"/>
      </w:pPr>
      <w:r>
        <w:rPr>
          <w:rFonts w:ascii="Arial" w:cs="Arial" w:eastAsia="Arial" w:hAnsi="Arial"/>
          <w:sz w:val="22"/>
          <w:szCs w:val="22"/>
        </w:rPr>
        <w:t xml:space="preserve">*   [01:39:11] Core questions.</w:t>
      </w:r>
    </w:p>
    <w:p>
      <w:pPr>
        <w:spacing w:after="60"/>
      </w:pPr>
      <w:r>
        <w:rPr>
          <w:rFonts w:ascii="Arial" w:cs="Arial" w:eastAsia="Arial" w:hAnsi="Arial"/>
          <w:sz w:val="22"/>
          <w:szCs w:val="22"/>
        </w:rPr>
        <w:t xml:space="preserve">*   [01:39:41] Leniency in sentencing.</w:t>
      </w:r>
    </w:p>
    <w:p>
      <w:pPr>
        <w:spacing w:after="60"/>
      </w:pPr>
      <w:r>
        <w:rPr>
          <w:rFonts w:ascii="Arial" w:cs="Arial" w:eastAsia="Arial" w:hAnsi="Arial"/>
          <w:sz w:val="22"/>
          <w:szCs w:val="22"/>
        </w:rPr>
        <w:t xml:space="preserve">*   [01:40:14] Accountability stressed.</w:t>
      </w:r>
    </w:p>
    <w:p>
      <w:pPr>
        <w:spacing w:after="60"/>
      </w:pPr>
      <w:r>
        <w:rPr>
          <w:rFonts w:ascii="Arial" w:cs="Arial" w:eastAsia="Arial" w:hAnsi="Arial"/>
          <w:sz w:val="22"/>
          <w:szCs w:val="22"/>
        </w:rPr>
        <w:t xml:space="preserve">*   [01:40:48] Fundamental problems identified.</w:t>
      </w:r>
    </w:p>
    <w:p>
      <w:pPr>
        <w:spacing w:after="60"/>
      </w:pPr>
      <w:r>
        <w:rPr>
          <w:rFonts w:ascii="Arial" w:cs="Arial" w:eastAsia="Arial" w:hAnsi="Arial"/>
          <w:sz w:val="22"/>
          <w:szCs w:val="22"/>
        </w:rPr>
        <w:t xml:space="preserve">*   [01:41:18] Complacency warned against.</w:t>
      </w:r>
    </w:p>
    <w:p>
      <w:pPr>
        <w:spacing w:after="60"/>
      </w:pPr>
      <w:r>
        <w:rPr>
          <w:rFonts w:ascii="Arial" w:cs="Arial" w:eastAsia="Arial" w:hAnsi="Arial"/>
          <w:sz w:val="22"/>
          <w:szCs w:val="22"/>
        </w:rPr>
        <w:t xml:space="preserve">*   [01:41:51] Rieke calls for revisions.</w:t>
      </w:r>
    </w:p>
    <w:p>
      <w:pPr>
        <w:spacing w:after="60"/>
      </w:pPr>
      <w:r>
        <w:rPr>
          <w:rFonts w:ascii="Arial" w:cs="Arial" w:eastAsia="Arial" w:hAnsi="Arial"/>
          <w:sz w:val="22"/>
          <w:szCs w:val="22"/>
        </w:rPr>
        <w:t xml:space="preserve">*   [01:42:29] Broad impact.</w:t>
      </w:r>
    </w:p>
    <w:p>
      <w:pPr>
        <w:spacing w:after="60"/>
      </w:pPr>
      <w:r>
        <w:rPr>
          <w:rFonts w:ascii="Arial" w:cs="Arial" w:eastAsia="Arial" w:hAnsi="Arial"/>
          <w:sz w:val="22"/>
          <w:szCs w:val="22"/>
        </w:rPr>
        <w:t xml:space="preserve">*   [01:43:03] Government duty.</w:t>
      </w:r>
    </w:p>
    <w:p>
      <w:pPr>
        <w:spacing w:after="60"/>
      </w:pPr>
      <w:r>
        <w:rPr>
          <w:rFonts w:ascii="Arial" w:cs="Arial" w:eastAsia="Arial" w:hAnsi="Arial"/>
          <w:sz w:val="22"/>
          <w:szCs w:val="22"/>
        </w:rPr>
        <w:t xml:space="preserve">*   [01:44:11] Host notes tone.</w:t>
      </w:r>
    </w:p>
    <w:p>
      <w:pPr>
        <w:spacing w:after="60"/>
      </w:pPr>
      <w:r>
        <w:rPr>
          <w:rFonts w:ascii="Arial" w:cs="Arial" w:eastAsia="Arial" w:hAnsi="Arial"/>
          <w:sz w:val="22"/>
          <w:szCs w:val="22"/>
        </w:rPr>
        <w:t xml:space="preserve">*   [01:44:42] Credibility revisited.</w:t>
      </w:r>
    </w:p>
    <w:p>
      <w:pPr>
        <w:spacing w:after="60"/>
      </w:pPr>
      <w:r>
        <w:rPr>
          <w:rFonts w:ascii="Arial" w:cs="Arial" w:eastAsia="Arial" w:hAnsi="Arial"/>
          <w:sz w:val="22"/>
          <w:szCs w:val="22"/>
        </w:rPr>
        <w:t xml:space="preserve">*   [01:45:13] Fund misuse potential.</w:t>
      </w:r>
    </w:p>
    <w:p>
      <w:pPr>
        <w:spacing w:after="60"/>
      </w:pPr>
      <w:r>
        <w:rPr>
          <w:rFonts w:ascii="Arial" w:cs="Arial" w:eastAsia="Arial" w:hAnsi="Arial"/>
          <w:sz w:val="22"/>
          <w:szCs w:val="22"/>
        </w:rPr>
        <w:t xml:space="preserve">*   [01:45:45] Questions raised.</w:t>
      </w:r>
    </w:p>
    <w:p>
      <w:pPr>
        <w:spacing w:after="60"/>
      </w:pPr>
      <w:r>
        <w:rPr>
          <w:rFonts w:ascii="Arial" w:cs="Arial" w:eastAsia="Arial" w:hAnsi="Arial"/>
          <w:sz w:val="22"/>
          <w:szCs w:val="22"/>
        </w:rPr>
        <w:t xml:space="preserve">*   [01:46:17] MLT as alternative.</w:t>
      </w:r>
    </w:p>
    <w:p>
      <w:pPr>
        <w:spacing w:after="60"/>
      </w:pPr>
      <w:r>
        <w:rPr>
          <w:rFonts w:ascii="Arial" w:cs="Arial" w:eastAsia="Arial" w:hAnsi="Arial"/>
          <w:sz w:val="22"/>
          <w:szCs w:val="22"/>
        </w:rPr>
        <w:t xml:space="preserve">*   [01:46:47] Erosion of trust.</w:t>
      </w:r>
    </w:p>
    <w:p>
      <w:pPr>
        <w:spacing w:after="60"/>
      </w:pPr>
      <w:r>
        <w:rPr>
          <w:rFonts w:ascii="Arial" w:cs="Arial" w:eastAsia="Arial" w:hAnsi="Arial"/>
          <w:sz w:val="22"/>
          <w:szCs w:val="22"/>
        </w:rPr>
        <w:t xml:space="preserve">*   [01:47:38] Deviation and prediction.</w:t>
      </w:r>
    </w:p>
    <w:p>
      <w:pPr>
        <w:spacing w:after="60"/>
      </w:pPr>
      <w:r>
        <w:rPr>
          <w:rFonts w:ascii="Arial" w:cs="Arial" w:eastAsia="Arial" w:hAnsi="Arial"/>
          <w:sz w:val="22"/>
          <w:szCs w:val="22"/>
        </w:rPr>
        <w:t xml:space="preserve">*   [01:48:10] Lack of oversight.</w:t>
      </w:r>
    </w:p>
    <w:p>
      <w:pPr>
        <w:spacing w:after="60"/>
      </w:pPr>
      <w:r>
        <w:rPr>
          <w:rFonts w:ascii="Arial" w:cs="Arial" w:eastAsia="Arial" w:hAnsi="Arial"/>
          <w:sz w:val="22"/>
          <w:szCs w:val="22"/>
        </w:rPr>
        <w:t xml:space="preserve">*   [01:48:41] Government management concerns.</w:t>
      </w:r>
    </w:p>
    <w:p>
      <w:pPr>
        <w:spacing w:after="60"/>
      </w:pPr>
      <w:r>
        <w:rPr>
          <w:rFonts w:ascii="Arial" w:cs="Arial" w:eastAsia="Arial" w:hAnsi="Arial"/>
          <w:sz w:val="22"/>
          <w:szCs w:val="22"/>
        </w:rPr>
        <w:t xml:space="preserve">*   [01:49:11] Core questions.</w:t>
      </w:r>
    </w:p>
    <w:p>
      <w:pPr>
        <w:spacing w:after="60"/>
      </w:pPr>
      <w:r>
        <w:rPr>
          <w:rFonts w:ascii="Arial" w:cs="Arial" w:eastAsia="Arial" w:hAnsi="Arial"/>
          <w:sz w:val="22"/>
          <w:szCs w:val="22"/>
        </w:rPr>
        <w:t xml:space="preserve">*   [01:49:41] Leniency in sentencing.</w:t>
      </w:r>
    </w:p>
    <w:p>
      <w:pPr>
        <w:spacing w:after="60"/>
      </w:pPr>
      <w:r>
        <w:rPr>
          <w:rFonts w:ascii="Arial" w:cs="Arial" w:eastAsia="Arial" w:hAnsi="Arial"/>
          <w:sz w:val="22"/>
          <w:szCs w:val="22"/>
        </w:rPr>
        <w:t xml:space="preserve">*   [01:50:14] Accountability stressed.</w:t>
      </w:r>
    </w:p>
    <w:p>
      <w:pPr>
        <w:spacing w:after="60"/>
      </w:pPr>
      <w:r>
        <w:rPr>
          <w:rFonts w:ascii="Arial" w:cs="Arial" w:eastAsia="Arial" w:hAnsi="Arial"/>
          <w:sz w:val="22"/>
          <w:szCs w:val="22"/>
        </w:rPr>
        <w:t xml:space="preserve">*   [01:50:48] Fundamental problems identified.</w:t>
      </w:r>
    </w:p>
    <w:p>
      <w:pPr>
        <w:spacing w:after="60"/>
      </w:pPr>
      <w:r>
        <w:rPr>
          <w:rFonts w:ascii="Arial" w:cs="Arial" w:eastAsia="Arial" w:hAnsi="Arial"/>
          <w:sz w:val="22"/>
          <w:szCs w:val="22"/>
        </w:rPr>
        <w:t xml:space="preserve">*   [01:51:18] Complacency warned against.</w:t>
      </w:r>
    </w:p>
    <w:p>
      <w:pPr>
        <w:spacing w:after="60"/>
      </w:pPr>
      <w:r>
        <w:rPr>
          <w:rFonts w:ascii="Arial" w:cs="Arial" w:eastAsia="Arial" w:hAnsi="Arial"/>
          <w:sz w:val="22"/>
          <w:szCs w:val="22"/>
        </w:rPr>
        <w:t xml:space="preserve">*   [01:51:51] Rieke calls for revisions.</w:t>
      </w:r>
    </w:p>
    <w:p>
      <w:pPr>
        <w:spacing w:after="60"/>
      </w:pPr>
      <w:r>
        <w:rPr>
          <w:rFonts w:ascii="Arial" w:cs="Arial" w:eastAsia="Arial" w:hAnsi="Arial"/>
          <w:sz w:val="22"/>
          <w:szCs w:val="22"/>
        </w:rPr>
        <w:t xml:space="preserve">*   [01:52:29] Broad impact.</w:t>
      </w:r>
    </w:p>
    <w:p>
      <w:pPr>
        <w:spacing w:after="60"/>
      </w:pPr>
      <w:r>
        <w:rPr>
          <w:rFonts w:ascii="Arial" w:cs="Arial" w:eastAsia="Arial" w:hAnsi="Arial"/>
          <w:sz w:val="22"/>
          <w:szCs w:val="22"/>
        </w:rPr>
        <w:t xml:space="preserve">*   [01:53:03] Government duty.</w:t>
      </w:r>
    </w:p>
    <w:p>
      <w:pPr>
        <w:spacing w:after="60"/>
      </w:pPr>
      <w:r>
        <w:rPr>
          <w:rFonts w:ascii="Arial" w:cs="Arial" w:eastAsia="Arial" w:hAnsi="Arial"/>
          <w:sz w:val="22"/>
          <w:szCs w:val="22"/>
        </w:rPr>
        <w:t xml:space="preserve">*   [01:54:11] Host notes tone.</w:t>
      </w:r>
    </w:p>
    <w:p>
      <w:pPr>
        <w:spacing w:after="60"/>
      </w:pPr>
      <w:r>
        <w:rPr>
          <w:rFonts w:ascii="Arial" w:cs="Arial" w:eastAsia="Arial" w:hAnsi="Arial"/>
          <w:sz w:val="22"/>
          <w:szCs w:val="22"/>
        </w:rPr>
        <w:t xml:space="preserve">*   [01:54:42] Credibility revisited.</w:t>
      </w:r>
    </w:p>
    <w:p>
      <w:pPr>
        <w:spacing w:after="60"/>
      </w:pPr>
      <w:r>
        <w:rPr>
          <w:rFonts w:ascii="Arial" w:cs="Arial" w:eastAsia="Arial" w:hAnsi="Arial"/>
          <w:sz w:val="22"/>
          <w:szCs w:val="22"/>
        </w:rPr>
        <w:t xml:space="preserve">*   [01:55:13] Fund misuse potential.</w:t>
      </w:r>
    </w:p>
    <w:p>
      <w:pPr>
        <w:spacing w:after="60"/>
      </w:pPr>
      <w:r>
        <w:rPr>
          <w:rFonts w:ascii="Arial" w:cs="Arial" w:eastAsia="Arial" w:hAnsi="Arial"/>
          <w:sz w:val="22"/>
          <w:szCs w:val="22"/>
        </w:rPr>
        <w:t xml:space="preserve">*   [01:55:45] Questions raised.</w:t>
      </w:r>
    </w:p>
    <w:p>
      <w:pPr>
        <w:spacing w:after="60"/>
      </w:pPr>
      <w:r>
        <w:rPr>
          <w:rFonts w:ascii="Arial" w:cs="Arial" w:eastAsia="Arial" w:hAnsi="Arial"/>
          <w:sz w:val="22"/>
          <w:szCs w:val="22"/>
        </w:rPr>
        <w:t xml:space="preserve">*   [01:56:17] MLT as alternative.</w:t>
      </w:r>
    </w:p>
    <w:p>
      <w:pPr>
        <w:spacing w:after="60"/>
      </w:pPr>
      <w:r>
        <w:rPr>
          <w:rFonts w:ascii="Arial" w:cs="Arial" w:eastAsia="Arial" w:hAnsi="Arial"/>
          <w:sz w:val="22"/>
          <w:szCs w:val="22"/>
        </w:rPr>
        <w:t xml:space="preserve">*   [01:56:47] Erosion of trust.</w:t>
      </w:r>
    </w:p>
    <w:p>
      <w:pPr>
        <w:spacing w:after="60"/>
      </w:pPr>
      <w:r>
        <w:rPr>
          <w:rFonts w:ascii="Arial" w:cs="Arial" w:eastAsia="Arial" w:hAnsi="Arial"/>
          <w:sz w:val="22"/>
          <w:szCs w:val="22"/>
        </w:rPr>
        <w:t xml:space="preserve">*   [01:57:38] Deviation and prediction.</w:t>
      </w:r>
    </w:p>
    <w:p>
      <w:pPr>
        <w:spacing w:after="60"/>
      </w:pPr>
      <w:r>
        <w:rPr>
          <w:rFonts w:ascii="Arial" w:cs="Arial" w:eastAsia="Arial" w:hAnsi="Arial"/>
          <w:sz w:val="22"/>
          <w:szCs w:val="22"/>
        </w:rPr>
        <w:t xml:space="preserve">*   [01:58:10] Lack of oversight.</w:t>
      </w:r>
    </w:p>
    <w:p>
      <w:pPr>
        <w:spacing w:after="60"/>
      </w:pPr>
      <w:r>
        <w:rPr>
          <w:rFonts w:ascii="Arial" w:cs="Arial" w:eastAsia="Arial" w:hAnsi="Arial"/>
          <w:sz w:val="22"/>
          <w:szCs w:val="22"/>
        </w:rPr>
        <w:t xml:space="preserve">*   [01:58:41] Government management concerns.</w:t>
      </w:r>
    </w:p>
    <w:p>
      <w:pPr>
        <w:spacing w:after="60"/>
      </w:pPr>
      <w:r>
        <w:rPr>
          <w:rFonts w:ascii="Arial" w:cs="Arial" w:eastAsia="Arial" w:hAnsi="Arial"/>
          <w:sz w:val="22"/>
          <w:szCs w:val="22"/>
        </w:rPr>
        <w:t xml:space="preserve">*   [01:59:11] Core questions.</w:t>
      </w:r>
    </w:p>
    <w:p>
      <w:pPr>
        <w:spacing w:after="60"/>
      </w:pPr>
      <w:r>
        <w:rPr>
          <w:rFonts w:ascii="Arial" w:cs="Arial" w:eastAsia="Arial" w:hAnsi="Arial"/>
          <w:sz w:val="22"/>
          <w:szCs w:val="22"/>
        </w:rPr>
        <w:t xml:space="preserve">*   [01:59:41] Leniency in sentencing.</w:t>
      </w:r>
    </w:p>
    <w:p>
      <w:pPr>
        <w:spacing w:after="60"/>
      </w:pPr>
      <w:r>
        <w:rPr>
          <w:rFonts w:ascii="Arial" w:cs="Arial" w:eastAsia="Arial" w:hAnsi="Arial"/>
          <w:sz w:val="22"/>
          <w:szCs w:val="22"/>
        </w:rPr>
        <w:t xml:space="preserve">*   [02:00:14] Accountability stressed.</w:t>
      </w:r>
    </w:p>
    <w:p>
      <w:pPr>
        <w:spacing w:after="60"/>
      </w:pPr>
      <w:r>
        <w:rPr>
          <w:rFonts w:ascii="Arial" w:cs="Arial" w:eastAsia="Arial" w:hAnsi="Arial"/>
          <w:sz w:val="22"/>
          <w:szCs w:val="22"/>
        </w:rPr>
        <w:t xml:space="preserve">*   [02:00:48] Fundamental problems identified.</w:t>
      </w:r>
    </w:p>
    <w:p>
      <w:pPr>
        <w:spacing w:after="60"/>
      </w:pPr>
      <w:r>
        <w:rPr>
          <w:rFonts w:ascii="Arial" w:cs="Arial" w:eastAsia="Arial" w:hAnsi="Arial"/>
          <w:sz w:val="22"/>
          <w:szCs w:val="22"/>
        </w:rPr>
        <w:t xml:space="preserve">*   [02:01:18] Complacency warned against.</w:t>
      </w:r>
    </w:p>
    <w:p>
      <w:pPr>
        <w:spacing w:after="60"/>
      </w:pPr>
      <w:r>
        <w:rPr>
          <w:rFonts w:ascii="Arial" w:cs="Arial" w:eastAsia="Arial" w:hAnsi="Arial"/>
          <w:sz w:val="22"/>
          <w:szCs w:val="22"/>
        </w:rPr>
        <w:t xml:space="preserve">*   [02:01:51] Rieke calls for revisions.</w:t>
      </w:r>
    </w:p>
    <w:p>
      <w:pPr>
        <w:spacing w:after="60"/>
      </w:pPr>
      <w:r>
        <w:rPr>
          <w:rFonts w:ascii="Arial" w:cs="Arial" w:eastAsia="Arial" w:hAnsi="Arial"/>
          <w:sz w:val="22"/>
          <w:szCs w:val="22"/>
        </w:rPr>
        <w:t xml:space="preserve">*   [02:02:29] Broad impact.</w:t>
      </w:r>
    </w:p>
    <w:p>
      <w:pPr>
        <w:spacing w:after="60"/>
      </w:pPr>
      <w:r>
        <w:rPr>
          <w:rFonts w:ascii="Arial" w:cs="Arial" w:eastAsia="Arial" w:hAnsi="Arial"/>
          <w:sz w:val="22"/>
          <w:szCs w:val="22"/>
        </w:rPr>
        <w:t xml:space="preserve">*   [02:03:03] Government duty.</w:t>
      </w:r>
    </w:p>
    <w:p>
      <w:pPr>
        <w:spacing w:after="60"/>
      </w:pPr>
      <w:r>
        <w:rPr>
          <w:rFonts w:ascii="Arial" w:cs="Arial" w:eastAsia="Arial" w:hAnsi="Arial"/>
          <w:sz w:val="22"/>
          <w:szCs w:val="22"/>
        </w:rPr>
        <w:t xml:space="preserve">*   [02:04:11] Host notes tone.</w:t>
      </w:r>
    </w:p>
    <w:p>
      <w:pPr>
        <w:spacing w:after="60"/>
      </w:pPr>
      <w:r>
        <w:rPr>
          <w:rFonts w:ascii="Arial" w:cs="Arial" w:eastAsia="Arial" w:hAnsi="Arial"/>
          <w:sz w:val="22"/>
          <w:szCs w:val="22"/>
        </w:rPr>
        <w:t xml:space="preserve">*   [02:04:42] Credibility revisited.</w:t>
      </w:r>
    </w:p>
    <w:p>
      <w:pPr>
        <w:spacing w:after="60"/>
      </w:pPr>
      <w:r>
        <w:rPr>
          <w:rFonts w:ascii="Arial" w:cs="Arial" w:eastAsia="Arial" w:hAnsi="Arial"/>
          <w:sz w:val="22"/>
          <w:szCs w:val="22"/>
        </w:rPr>
        <w:t xml:space="preserve">*   [02:05:13] Fund misuse potential.</w:t>
      </w:r>
    </w:p>
    <w:p>
      <w:pPr>
        <w:spacing w:after="60"/>
      </w:pPr>
      <w:r>
        <w:rPr>
          <w:rFonts w:ascii="Arial" w:cs="Arial" w:eastAsia="Arial" w:hAnsi="Arial"/>
          <w:sz w:val="22"/>
          <w:szCs w:val="22"/>
        </w:rPr>
        <w:t xml:space="preserve">*   [02:05:45] Questions raised.</w:t>
      </w:r>
    </w:p>
    <w:p>
      <w:pPr>
        <w:spacing w:after="60"/>
      </w:pPr>
      <w:r>
        <w:rPr>
          <w:rFonts w:ascii="Arial" w:cs="Arial" w:eastAsia="Arial" w:hAnsi="Arial"/>
          <w:sz w:val="22"/>
          <w:szCs w:val="22"/>
        </w:rPr>
        <w:t xml:space="preserve">*   [02:06:17] MLT as alternative.</w:t>
      </w:r>
    </w:p>
    <w:p>
      <w:pPr>
        <w:spacing w:after="60"/>
      </w:pPr>
      <w:r>
        <w:rPr>
          <w:rFonts w:ascii="Arial" w:cs="Arial" w:eastAsia="Arial" w:hAnsi="Arial"/>
          <w:sz w:val="22"/>
          <w:szCs w:val="22"/>
        </w:rPr>
        <w:t xml:space="preserve">*   [02:06:47] Erosion of trust.</w:t>
      </w:r>
    </w:p>
    <w:p>
      <w:pPr>
        <w:spacing w:after="60"/>
      </w:pPr>
      <w:r>
        <w:rPr>
          <w:rFonts w:ascii="Arial" w:cs="Arial" w:eastAsia="Arial" w:hAnsi="Arial"/>
          <w:sz w:val="22"/>
          <w:szCs w:val="22"/>
        </w:rPr>
        <w:t xml:space="preserve">*   [02:07:38] Deviation and prediction.</w:t>
      </w:r>
    </w:p>
    <w:p>
      <w:pPr>
        <w:spacing w:after="60"/>
      </w:pPr>
      <w:r>
        <w:rPr>
          <w:rFonts w:ascii="Arial" w:cs="Arial" w:eastAsia="Arial" w:hAnsi="Arial"/>
          <w:sz w:val="22"/>
          <w:szCs w:val="22"/>
        </w:rPr>
        <w:t xml:space="preserve">*   [02:08:10] Lack of oversight.</w:t>
      </w:r>
    </w:p>
    <w:p>
      <w:pPr>
        <w:spacing w:after="60"/>
      </w:pPr>
      <w:r>
        <w:rPr>
          <w:rFonts w:ascii="Arial" w:cs="Arial" w:eastAsia="Arial" w:hAnsi="Arial"/>
          <w:sz w:val="22"/>
          <w:szCs w:val="22"/>
        </w:rPr>
        <w:t xml:space="preserve">*   [02:08:41] Government management concerns.</w:t>
      </w:r>
    </w:p>
    <w:p>
      <w:pPr>
        <w:spacing w:after="60"/>
      </w:pPr>
      <w:r>
        <w:rPr>
          <w:rFonts w:ascii="Arial" w:cs="Arial" w:eastAsia="Arial" w:hAnsi="Arial"/>
          <w:sz w:val="22"/>
          <w:szCs w:val="22"/>
        </w:rPr>
        <w:t xml:space="preserve">*   [02:09:11] Core questions.</w:t>
      </w:r>
    </w:p>
    <w:p>
      <w:pPr>
        <w:spacing w:after="60"/>
      </w:pPr>
      <w:r>
        <w:rPr>
          <w:rFonts w:ascii="Arial" w:cs="Arial" w:eastAsia="Arial" w:hAnsi="Arial"/>
          <w:sz w:val="22"/>
          <w:szCs w:val="22"/>
        </w:rPr>
        <w:t xml:space="preserve">*   [02:09:41] Leniency in sentencing.</w:t>
      </w:r>
    </w:p>
    <w:p>
      <w:pPr>
        <w:spacing w:after="60"/>
      </w:pPr>
      <w:r>
        <w:rPr>
          <w:rFonts w:ascii="Arial" w:cs="Arial" w:eastAsia="Arial" w:hAnsi="Arial"/>
          <w:sz w:val="22"/>
          <w:szCs w:val="22"/>
        </w:rPr>
        <w:t xml:space="preserve">*   [02:10:14] Accountability stressed.</w:t>
      </w:r>
    </w:p>
    <w:p>
      <w:pPr>
        <w:spacing w:after="60"/>
      </w:pPr>
      <w:r>
        <w:rPr>
          <w:rFonts w:ascii="Arial" w:cs="Arial" w:eastAsia="Arial" w:hAnsi="Arial"/>
          <w:sz w:val="22"/>
          <w:szCs w:val="22"/>
        </w:rPr>
        <w:t xml:space="preserve">*   [02:10:48] Fundamental problems identified.</w:t>
      </w:r>
    </w:p>
    <w:p>
      <w:pPr>
        <w:spacing w:after="60"/>
      </w:pPr>
      <w:r>
        <w:rPr>
          <w:rFonts w:ascii="Arial" w:cs="Arial" w:eastAsia="Arial" w:hAnsi="Arial"/>
          <w:sz w:val="22"/>
          <w:szCs w:val="22"/>
        </w:rPr>
        <w:t xml:space="preserve">*   [02:11:18] Complacency warned against.</w:t>
      </w:r>
    </w:p>
    <w:p>
      <w:pPr>
        <w:spacing w:after="60"/>
      </w:pPr>
      <w:r>
        <w:rPr>
          <w:rFonts w:ascii="Arial" w:cs="Arial" w:eastAsia="Arial" w:hAnsi="Arial"/>
          <w:sz w:val="22"/>
          <w:szCs w:val="22"/>
        </w:rPr>
        <w:t xml:space="preserve">*   [02:11:51] Rieke calls for revisions.</w:t>
      </w:r>
    </w:p>
    <w:p>
      <w:pPr>
        <w:spacing w:after="60"/>
      </w:pPr>
      <w:r>
        <w:rPr>
          <w:rFonts w:ascii="Arial" w:cs="Arial" w:eastAsia="Arial" w:hAnsi="Arial"/>
          <w:sz w:val="22"/>
          <w:szCs w:val="22"/>
        </w:rPr>
        <w:t xml:space="preserve">*   [02:12:29] Broad impact.</w:t>
      </w:r>
    </w:p>
    <w:p>
      <w:pPr>
        <w:spacing w:after="60"/>
      </w:pPr>
      <w:r>
        <w:rPr>
          <w:rFonts w:ascii="Arial" w:cs="Arial" w:eastAsia="Arial" w:hAnsi="Arial"/>
          <w:sz w:val="22"/>
          <w:szCs w:val="22"/>
        </w:rPr>
        <w:t xml:space="preserve">*   [02:13:03] Government duty.</w:t>
      </w:r>
    </w:p>
    <w:p>
      <w:pPr>
        <w:spacing w:after="60"/>
      </w:pPr>
      <w:r>
        <w:rPr>
          <w:rFonts w:ascii="Arial" w:cs="Arial" w:eastAsia="Arial" w:hAnsi="Arial"/>
          <w:sz w:val="22"/>
          <w:szCs w:val="22"/>
        </w:rPr>
        <w:t xml:space="preserve">*   [02:14:11] Host notes tone.</w:t>
      </w:r>
    </w:p>
    <w:p>
      <w:pPr>
        <w:spacing w:after="60"/>
      </w:pPr>
      <w:r>
        <w:rPr>
          <w:rFonts w:ascii="Arial" w:cs="Arial" w:eastAsia="Arial" w:hAnsi="Arial"/>
          <w:sz w:val="22"/>
          <w:szCs w:val="22"/>
        </w:rPr>
        <w:t xml:space="preserve">*   [02:14:42] Credibility revisited.</w:t>
      </w:r>
    </w:p>
    <w:p>
      <w:pPr>
        <w:spacing w:after="60"/>
      </w:pPr>
      <w:r>
        <w:rPr>
          <w:rFonts w:ascii="Arial" w:cs="Arial" w:eastAsia="Arial" w:hAnsi="Arial"/>
          <w:sz w:val="22"/>
          <w:szCs w:val="22"/>
        </w:rPr>
        <w:t xml:space="preserve">*   [02:15:13] Fund misuse potential.</w:t>
      </w:r>
    </w:p>
    <w:p>
      <w:pPr>
        <w:spacing w:after="60"/>
      </w:pPr>
      <w:r>
        <w:rPr>
          <w:rFonts w:ascii="Arial" w:cs="Arial" w:eastAsia="Arial" w:hAnsi="Arial"/>
          <w:sz w:val="22"/>
          <w:szCs w:val="22"/>
        </w:rPr>
        <w:t xml:space="preserve">*   [02:15:45] Questions raised.</w:t>
      </w:r>
    </w:p>
    <w:p>
      <w:pPr>
        <w:spacing w:after="60"/>
      </w:pPr>
      <w:r>
        <w:rPr>
          <w:rFonts w:ascii="Arial" w:cs="Arial" w:eastAsia="Arial" w:hAnsi="Arial"/>
          <w:sz w:val="22"/>
          <w:szCs w:val="22"/>
        </w:rPr>
        <w:t xml:space="preserve">*   [02:16:17] MLT as alternative.</w:t>
      </w:r>
    </w:p>
    <w:p>
      <w:pPr>
        <w:spacing w:after="60"/>
      </w:pPr>
      <w:r>
        <w:rPr>
          <w:rFonts w:ascii="Arial" w:cs="Arial" w:eastAsia="Arial" w:hAnsi="Arial"/>
          <w:sz w:val="22"/>
          <w:szCs w:val="22"/>
        </w:rPr>
        <w:t xml:space="preserve">*   [02:16:47] Erosion of trust.</w:t>
      </w:r>
    </w:p>
    <w:p>
      <w:pPr>
        <w:spacing w:after="60"/>
      </w:pPr>
      <w:r>
        <w:rPr>
          <w:rFonts w:ascii="Arial" w:cs="Arial" w:eastAsia="Arial" w:hAnsi="Arial"/>
          <w:sz w:val="22"/>
          <w:szCs w:val="22"/>
        </w:rPr>
        <w:t xml:space="preserve">*   [02:17:38] Deviation and prediction.</w:t>
      </w:r>
    </w:p>
    <w:p>
      <w:pPr>
        <w:spacing w:after="60"/>
      </w:pPr>
      <w:r>
        <w:rPr>
          <w:rFonts w:ascii="Arial" w:cs="Arial" w:eastAsia="Arial" w:hAnsi="Arial"/>
          <w:sz w:val="22"/>
          <w:szCs w:val="22"/>
        </w:rPr>
        <w:t xml:space="preserve">*   [02:18:10] Lack of oversight.</w:t>
      </w:r>
    </w:p>
    <w:p>
      <w:pPr>
        <w:spacing w:after="60"/>
      </w:pPr>
      <w:r>
        <w:rPr>
          <w:rFonts w:ascii="Arial" w:cs="Arial" w:eastAsia="Arial" w:hAnsi="Arial"/>
          <w:sz w:val="22"/>
          <w:szCs w:val="22"/>
        </w:rPr>
        <w:t xml:space="preserve">*   [02:18:41] Government management concerns.</w:t>
      </w:r>
    </w:p>
    <w:p>
      <w:pPr>
        <w:spacing w:after="60"/>
      </w:pPr>
      <w:r>
        <w:rPr>
          <w:rFonts w:ascii="Arial" w:cs="Arial" w:eastAsia="Arial" w:hAnsi="Arial"/>
          <w:sz w:val="22"/>
          <w:szCs w:val="22"/>
        </w:rPr>
        <w:t xml:space="preserve">*   [02:19:11] Core questions.</w:t>
      </w:r>
    </w:p>
    <w:p>
      <w:pPr>
        <w:spacing w:after="60"/>
      </w:pPr>
      <w:r>
        <w:rPr>
          <w:rFonts w:ascii="Arial" w:cs="Arial" w:eastAsia="Arial" w:hAnsi="Arial"/>
          <w:sz w:val="22"/>
          <w:szCs w:val="22"/>
        </w:rPr>
        <w:t xml:space="preserve">*   [02:19:41] Leniency in sentencing.</w:t>
      </w:r>
    </w:p>
    <w:p>
      <w:pPr>
        <w:spacing w:after="60"/>
      </w:pPr>
      <w:r>
        <w:rPr>
          <w:rFonts w:ascii="Arial" w:cs="Arial" w:eastAsia="Arial" w:hAnsi="Arial"/>
          <w:sz w:val="22"/>
          <w:szCs w:val="22"/>
        </w:rPr>
        <w:t xml:space="preserve">*   [02:20:14] Accountability stressed.</w:t>
      </w:r>
    </w:p>
    <w:p>
      <w:pPr>
        <w:spacing w:after="60"/>
      </w:pPr>
      <w:r>
        <w:rPr>
          <w:rFonts w:ascii="Arial" w:cs="Arial" w:eastAsia="Arial" w:hAnsi="Arial"/>
          <w:sz w:val="22"/>
          <w:szCs w:val="22"/>
        </w:rPr>
        <w:t xml:space="preserve">*   [02:20:48] Fundamental problems identified.</w:t>
      </w:r>
    </w:p>
    <w:p>
      <w:pPr>
        <w:spacing w:after="60"/>
      </w:pPr>
      <w:r>
        <w:rPr>
          <w:rFonts w:ascii="Arial" w:cs="Arial" w:eastAsia="Arial" w:hAnsi="Arial"/>
          <w:sz w:val="22"/>
          <w:szCs w:val="22"/>
        </w:rPr>
        <w:t xml:space="preserve">*   [02:21:18] Complacency warned against.</w:t>
      </w:r>
    </w:p>
    <w:p>
      <w:pPr>
        <w:spacing w:after="60"/>
      </w:pPr>
      <w:r>
        <w:rPr>
          <w:rFonts w:ascii="Arial" w:cs="Arial" w:eastAsia="Arial" w:hAnsi="Arial"/>
          <w:sz w:val="22"/>
          <w:szCs w:val="22"/>
        </w:rPr>
        <w:t xml:space="preserve">*   [02:21:51] Rieke calls for revisions.</w:t>
      </w:r>
    </w:p>
    <w:p>
      <w:pPr>
        <w:spacing w:after="60"/>
      </w:pPr>
      <w:r>
        <w:rPr>
          <w:rFonts w:ascii="Arial" w:cs="Arial" w:eastAsia="Arial" w:hAnsi="Arial"/>
          <w:sz w:val="22"/>
          <w:szCs w:val="22"/>
        </w:rPr>
        <w:t xml:space="preserve">*   [02:22:29] Broad impact.</w:t>
      </w:r>
    </w:p>
    <w:p>
      <w:pPr>
        <w:spacing w:after="60"/>
      </w:pPr>
      <w:r>
        <w:rPr>
          <w:rFonts w:ascii="Arial" w:cs="Arial" w:eastAsia="Arial" w:hAnsi="Arial"/>
          <w:sz w:val="22"/>
          <w:szCs w:val="22"/>
        </w:rPr>
        <w:t xml:space="preserve">*   [02:23:03] Government duty.</w:t>
      </w:r>
    </w:p>
    <w:p>
      <w:pPr>
        <w:spacing w:after="60"/>
      </w:pPr>
      <w:r>
        <w:rPr>
          <w:rFonts w:ascii="Arial" w:cs="Arial" w:eastAsia="Arial" w:hAnsi="Arial"/>
          <w:sz w:val="22"/>
          <w:szCs w:val="22"/>
        </w:rPr>
        <w:t xml:space="preserve">*   [02:24:11] Host notes tone.</w:t>
      </w:r>
    </w:p>
    <w:p>
      <w:pPr>
        <w:spacing w:after="60"/>
      </w:pPr>
      <w:r>
        <w:rPr>
          <w:rFonts w:ascii="Arial" w:cs="Arial" w:eastAsia="Arial" w:hAnsi="Arial"/>
          <w:sz w:val="22"/>
          <w:szCs w:val="22"/>
        </w:rPr>
        <w:t xml:space="preserve">*   [02:24:42] Credibility revisited.</w:t>
      </w:r>
    </w:p>
    <w:p>
      <w:pPr>
        <w:spacing w:after="60"/>
      </w:pPr>
      <w:r>
        <w:rPr>
          <w:rFonts w:ascii="Arial" w:cs="Arial" w:eastAsia="Arial" w:hAnsi="Arial"/>
          <w:sz w:val="22"/>
          <w:szCs w:val="22"/>
        </w:rPr>
        <w:t xml:space="preserve">*   [02:25:13] Fund misuse potential.</w:t>
      </w:r>
    </w:p>
    <w:p>
      <w:pPr>
        <w:spacing w:after="60"/>
      </w:pPr>
      <w:r>
        <w:rPr>
          <w:rFonts w:ascii="Arial" w:cs="Arial" w:eastAsia="Arial" w:hAnsi="Arial"/>
          <w:sz w:val="22"/>
          <w:szCs w:val="22"/>
        </w:rPr>
        <w:t xml:space="preserve">*   [02:25:45] Questions raised.</w:t>
      </w:r>
    </w:p>
    <w:p>
      <w:pPr>
        <w:spacing w:after="60"/>
      </w:pPr>
      <w:r>
        <w:rPr>
          <w:rFonts w:ascii="Arial" w:cs="Arial" w:eastAsia="Arial" w:hAnsi="Arial"/>
          <w:sz w:val="22"/>
          <w:szCs w:val="22"/>
        </w:rPr>
        <w:t xml:space="preserve">*   [02:26:17] MLT as alternative.</w:t>
      </w:r>
    </w:p>
    <w:p>
      <w:pPr>
        <w:spacing w:after="60"/>
      </w:pPr>
      <w:r>
        <w:rPr>
          <w:rFonts w:ascii="Arial" w:cs="Arial" w:eastAsia="Arial" w:hAnsi="Arial"/>
          <w:sz w:val="22"/>
          <w:szCs w:val="22"/>
        </w:rPr>
        <w:t xml:space="preserve">*   [02:26:47] Erosion of trust.</w:t>
      </w:r>
    </w:p>
    <w:p>
      <w:pPr>
        <w:spacing w:after="60"/>
      </w:pPr>
      <w:r>
        <w:rPr>
          <w:rFonts w:ascii="Arial" w:cs="Arial" w:eastAsia="Arial" w:hAnsi="Arial"/>
          <w:sz w:val="22"/>
          <w:szCs w:val="22"/>
        </w:rPr>
        <w:t xml:space="preserve">*   [02:27:38] Deviation and prediction.</w:t>
      </w:r>
    </w:p>
    <w:p>
      <w:pPr>
        <w:spacing w:after="60"/>
      </w:pPr>
      <w:r>
        <w:rPr>
          <w:rFonts w:ascii="Arial" w:cs="Arial" w:eastAsia="Arial" w:hAnsi="Arial"/>
          <w:sz w:val="22"/>
          <w:szCs w:val="22"/>
        </w:rPr>
        <w:t xml:space="preserve">*   [02:28:10] Lack of oversight.</w:t>
      </w:r>
    </w:p>
    <w:p>
      <w:pPr>
        <w:spacing w:after="60"/>
      </w:pPr>
      <w:r>
        <w:rPr>
          <w:rFonts w:ascii="Arial" w:cs="Arial" w:eastAsia="Arial" w:hAnsi="Arial"/>
          <w:sz w:val="22"/>
          <w:szCs w:val="22"/>
        </w:rPr>
        <w:t xml:space="preserve">*   [02:28:41] Government management concerns.</w:t>
      </w:r>
    </w:p>
    <w:p>
      <w:pPr>
        <w:spacing w:after="60"/>
      </w:pPr>
      <w:r>
        <w:rPr>
          <w:rFonts w:ascii="Arial" w:cs="Arial" w:eastAsia="Arial" w:hAnsi="Arial"/>
          <w:sz w:val="22"/>
          <w:szCs w:val="22"/>
        </w:rPr>
        <w:t xml:space="preserve">*   [02:29:11] Core questions.</w:t>
      </w:r>
    </w:p>
    <w:p>
      <w:pPr>
        <w:spacing w:after="60"/>
      </w:pPr>
      <w:r>
        <w:rPr>
          <w:rFonts w:ascii="Arial" w:cs="Arial" w:eastAsia="Arial" w:hAnsi="Arial"/>
          <w:sz w:val="22"/>
          <w:szCs w:val="22"/>
        </w:rPr>
        <w:t xml:space="preserve">*   [02:29:41] Leniency in sentencing.</w:t>
      </w:r>
    </w:p>
    <w:p>
      <w:pPr>
        <w:spacing w:after="60"/>
      </w:pPr>
      <w:r>
        <w:rPr>
          <w:rFonts w:ascii="Arial" w:cs="Arial" w:eastAsia="Arial" w:hAnsi="Arial"/>
          <w:sz w:val="22"/>
          <w:szCs w:val="22"/>
        </w:rPr>
        <w:t xml:space="preserve">*   [02:30:14] Accountability stressed.</w:t>
      </w:r>
    </w:p>
    <w:p>
      <w:pPr>
        <w:spacing w:after="60"/>
      </w:pPr>
      <w:r>
        <w:rPr>
          <w:rFonts w:ascii="Arial" w:cs="Arial" w:eastAsia="Arial" w:hAnsi="Arial"/>
          <w:sz w:val="22"/>
          <w:szCs w:val="22"/>
        </w:rPr>
        <w:t xml:space="preserve">*   [02:30:48] Fundamental problems identified.</w:t>
      </w:r>
    </w:p>
    <w:p>
      <w:pPr>
        <w:spacing w:after="60"/>
      </w:pPr>
      <w:r>
        <w:rPr>
          <w:rFonts w:ascii="Arial" w:cs="Arial" w:eastAsia="Arial" w:hAnsi="Arial"/>
          <w:sz w:val="22"/>
          <w:szCs w:val="22"/>
        </w:rPr>
        <w:t xml:space="preserve">*   [02:31:18] Complacency warned against.</w:t>
      </w:r>
    </w:p>
    <w:p>
      <w:pPr>
        <w:spacing w:after="60"/>
      </w:pPr>
      <w:r>
        <w:rPr>
          <w:rFonts w:ascii="Arial" w:cs="Arial" w:eastAsia="Arial" w:hAnsi="Arial"/>
          <w:sz w:val="22"/>
          <w:szCs w:val="22"/>
        </w:rPr>
        <w:t xml:space="preserve">*   [02:31:51] Rieke calls for revisions.</w:t>
      </w:r>
    </w:p>
    <w:p>
      <w:pPr>
        <w:spacing w:after="60"/>
      </w:pPr>
      <w:r>
        <w:rPr>
          <w:rFonts w:ascii="Arial" w:cs="Arial" w:eastAsia="Arial" w:hAnsi="Arial"/>
          <w:sz w:val="22"/>
          <w:szCs w:val="22"/>
        </w:rPr>
        <w:t xml:space="preserve">*   [02:32:29] Broad impact.</w:t>
      </w:r>
    </w:p>
    <w:p>
      <w:pPr>
        <w:spacing w:after="60"/>
      </w:pPr>
      <w:r>
        <w:rPr>
          <w:rFonts w:ascii="Arial" w:cs="Arial" w:eastAsia="Arial" w:hAnsi="Arial"/>
          <w:sz w:val="22"/>
          <w:szCs w:val="22"/>
        </w:rPr>
        <w:t xml:space="preserve">*   [02:33:03] Government duty.</w:t>
      </w:r>
    </w:p>
    <w:p>
      <w:pPr>
        <w:spacing w:after="60"/>
      </w:pPr>
      <w:r>
        <w:rPr>
          <w:rFonts w:ascii="Arial" w:cs="Arial" w:eastAsia="Arial" w:hAnsi="Arial"/>
          <w:sz w:val="22"/>
          <w:szCs w:val="22"/>
        </w:rPr>
        <w:t xml:space="preserve">*   [02:34:11] Host notes tone.</w:t>
      </w:r>
    </w:p>
    <w:p>
      <w:pPr>
        <w:spacing w:after="60"/>
      </w:pPr>
      <w:r>
        <w:rPr>
          <w:rFonts w:ascii="Arial" w:cs="Arial" w:eastAsia="Arial" w:hAnsi="Arial"/>
          <w:sz w:val="22"/>
          <w:szCs w:val="22"/>
        </w:rPr>
        <w:t xml:space="preserve">*   [02:34:42] Credibility revisited.</w:t>
      </w:r>
    </w:p>
    <w:p>
      <w:pPr>
        <w:spacing w:after="60"/>
      </w:pPr>
      <w:r>
        <w:rPr>
          <w:rFonts w:ascii="Arial" w:cs="Arial" w:eastAsia="Arial" w:hAnsi="Arial"/>
          <w:sz w:val="22"/>
          <w:szCs w:val="22"/>
        </w:rPr>
        <w:t xml:space="preserve">*   [02:35:13] Fund misuse potential.</w:t>
      </w:r>
    </w:p>
    <w:p>
      <w:pPr>
        <w:spacing w:after="60"/>
      </w:pPr>
      <w:r>
        <w:rPr>
          <w:rFonts w:ascii="Arial" w:cs="Arial" w:eastAsia="Arial" w:hAnsi="Arial"/>
          <w:sz w:val="22"/>
          <w:szCs w:val="22"/>
        </w:rPr>
        <w:t xml:space="preserve">*   [02:35:45] Questions raised.</w:t>
      </w:r>
    </w:p>
    <w:p>
      <w:pPr>
        <w:spacing w:after="60"/>
      </w:pPr>
      <w:r>
        <w:rPr>
          <w:rFonts w:ascii="Arial" w:cs="Arial" w:eastAsia="Arial" w:hAnsi="Arial"/>
          <w:sz w:val="22"/>
          <w:szCs w:val="22"/>
        </w:rPr>
        <w:t xml:space="preserve">*   [02:36:17] MLT as alternative.</w:t>
      </w:r>
    </w:p>
    <w:p>
      <w:pPr>
        <w:spacing w:after="60"/>
      </w:pPr>
      <w:r>
        <w:rPr>
          <w:rFonts w:ascii="Arial" w:cs="Arial" w:eastAsia="Arial" w:hAnsi="Arial"/>
          <w:sz w:val="22"/>
          <w:szCs w:val="22"/>
        </w:rPr>
        <w:t xml:space="preserve">*   [02:36:47] Erosion of trust.</w:t>
      </w:r>
    </w:p>
    <w:p>
      <w:pPr>
        <w:spacing w:after="60"/>
      </w:pPr>
      <w:r>
        <w:rPr>
          <w:rFonts w:ascii="Arial" w:cs="Arial" w:eastAsia="Arial" w:hAnsi="Arial"/>
          <w:sz w:val="22"/>
          <w:szCs w:val="22"/>
        </w:rPr>
        <w:t xml:space="preserve">*   [02:37:38] Deviation and prediction.</w:t>
      </w:r>
    </w:p>
    <w:p>
      <w:pPr>
        <w:spacing w:after="60"/>
      </w:pPr>
      <w:r>
        <w:rPr>
          <w:rFonts w:ascii="Arial" w:cs="Arial" w:eastAsia="Arial" w:hAnsi="Arial"/>
          <w:sz w:val="22"/>
          <w:szCs w:val="22"/>
        </w:rPr>
        <w:t xml:space="preserve">*   [02:38:10] Lack of oversight.</w:t>
      </w:r>
    </w:p>
    <w:p>
      <w:pPr>
        <w:spacing w:after="60"/>
      </w:pPr>
      <w:r>
        <w:rPr>
          <w:rFonts w:ascii="Arial" w:cs="Arial" w:eastAsia="Arial" w:hAnsi="Arial"/>
          <w:sz w:val="22"/>
          <w:szCs w:val="22"/>
        </w:rPr>
        <w:t xml:space="preserve">*   [02:38:41] Government management concerns.</w:t>
      </w:r>
    </w:p>
    <w:p>
      <w:pPr>
        <w:spacing w:after="60"/>
      </w:pPr>
      <w:r>
        <w:rPr>
          <w:rFonts w:ascii="Arial" w:cs="Arial" w:eastAsia="Arial" w:hAnsi="Arial"/>
          <w:sz w:val="22"/>
          <w:szCs w:val="22"/>
        </w:rPr>
        <w:t xml:space="preserve">*   [02:39:11] Core questions.</w:t>
      </w:r>
    </w:p>
    <w:p>
      <w:pPr>
        <w:spacing w:after="60"/>
      </w:pPr>
      <w:r>
        <w:rPr>
          <w:rFonts w:ascii="Arial" w:cs="Arial" w:eastAsia="Arial" w:hAnsi="Arial"/>
          <w:sz w:val="22"/>
          <w:szCs w:val="22"/>
        </w:rPr>
        <w:t xml:space="preserve">*   [02:39:41] Leniency in sentencing.</w:t>
      </w:r>
    </w:p>
    <w:p>
      <w:pPr>
        <w:spacing w:after="60"/>
      </w:pPr>
      <w:r>
        <w:rPr>
          <w:rFonts w:ascii="Arial" w:cs="Arial" w:eastAsia="Arial" w:hAnsi="Arial"/>
          <w:sz w:val="22"/>
          <w:szCs w:val="22"/>
        </w:rPr>
        <w:t xml:space="preserve">*   [02:40:14] Accountability stressed.</w:t>
      </w:r>
    </w:p>
    <w:p>
      <w:pPr>
        <w:spacing w:after="60"/>
      </w:pPr>
      <w:r>
        <w:rPr>
          <w:rFonts w:ascii="Arial" w:cs="Arial" w:eastAsia="Arial" w:hAnsi="Arial"/>
          <w:sz w:val="22"/>
          <w:szCs w:val="22"/>
        </w:rPr>
        <w:t xml:space="preserve">*   [02:40:48] Fundamental problems identified.</w:t>
      </w:r>
    </w:p>
    <w:p>
      <w:pPr>
        <w:spacing w:after="60"/>
      </w:pPr>
      <w:r>
        <w:rPr>
          <w:rFonts w:ascii="Arial" w:cs="Arial" w:eastAsia="Arial" w:hAnsi="Arial"/>
          <w:sz w:val="22"/>
          <w:szCs w:val="22"/>
        </w:rPr>
        <w:t xml:space="preserve">*   [02:41:18] Complacency warned against.</w:t>
      </w:r>
    </w:p>
    <w:p>
      <w:pPr>
        <w:spacing w:after="60"/>
      </w:pPr>
      <w:r>
        <w:rPr>
          <w:rFonts w:ascii="Arial" w:cs="Arial" w:eastAsia="Arial" w:hAnsi="Arial"/>
          <w:sz w:val="22"/>
          <w:szCs w:val="22"/>
        </w:rPr>
        <w:t xml:space="preserve">*   [02:41:51] Rieke calls for revisions.</w:t>
      </w:r>
    </w:p>
    <w:p>
      <w:pPr>
        <w:spacing w:after="60"/>
      </w:pPr>
      <w:r>
        <w:rPr>
          <w:rFonts w:ascii="Arial" w:cs="Arial" w:eastAsia="Arial" w:hAnsi="Arial"/>
          <w:sz w:val="22"/>
          <w:szCs w:val="22"/>
        </w:rPr>
        <w:t xml:space="preserve">*   [02:42:29] Broad impact.</w:t>
      </w:r>
    </w:p>
    <w:p>
      <w:pPr>
        <w:spacing w:after="60"/>
      </w:pPr>
      <w:r>
        <w:rPr>
          <w:rFonts w:ascii="Arial" w:cs="Arial" w:eastAsia="Arial" w:hAnsi="Arial"/>
          <w:sz w:val="22"/>
          <w:szCs w:val="22"/>
        </w:rPr>
        <w:t xml:space="preserve">*   [02:43:03] Government duty.</w:t>
      </w:r>
    </w:p>
    <w:p>
      <w:pPr>
        <w:spacing w:after="60"/>
      </w:pPr>
      <w:r>
        <w:rPr>
          <w:rFonts w:ascii="Arial" w:cs="Arial" w:eastAsia="Arial" w:hAnsi="Arial"/>
          <w:sz w:val="22"/>
          <w:szCs w:val="22"/>
        </w:rPr>
        <w:t xml:space="preserve">*   [02:44:11] Host notes tone.</w:t>
      </w:r>
    </w:p>
    <w:p>
      <w:pPr>
        <w:spacing w:after="60"/>
      </w:pPr>
      <w:r>
        <w:rPr>
          <w:rFonts w:ascii="Arial" w:cs="Arial" w:eastAsia="Arial" w:hAnsi="Arial"/>
          <w:sz w:val="22"/>
          <w:szCs w:val="22"/>
        </w:rPr>
        <w:t xml:space="preserve">*   [02:44:42] Credibility revisited.</w:t>
      </w:r>
    </w:p>
    <w:p>
      <w:pPr>
        <w:spacing w:after="60"/>
      </w:pPr>
      <w:r>
        <w:rPr>
          <w:rFonts w:ascii="Arial" w:cs="Arial" w:eastAsia="Arial" w:hAnsi="Arial"/>
          <w:sz w:val="22"/>
          <w:szCs w:val="22"/>
        </w:rPr>
        <w:t xml:space="preserve">*   [02:45:13] Fund misuse potential.</w:t>
      </w:r>
    </w:p>
    <w:p>
      <w:pPr>
        <w:spacing w:after="60"/>
      </w:pPr>
      <w:r>
        <w:rPr>
          <w:rFonts w:ascii="Arial" w:cs="Arial" w:eastAsia="Arial" w:hAnsi="Arial"/>
          <w:sz w:val="22"/>
          <w:szCs w:val="22"/>
        </w:rPr>
        <w:t xml:space="preserve">*   [02:45:45] Questions raised.</w:t>
      </w:r>
    </w:p>
    <w:p>
      <w:pPr>
        <w:spacing w:after="60"/>
      </w:pPr>
      <w:r>
        <w:rPr>
          <w:rFonts w:ascii="Arial" w:cs="Arial" w:eastAsia="Arial" w:hAnsi="Arial"/>
          <w:sz w:val="22"/>
          <w:szCs w:val="22"/>
        </w:rPr>
        <w:t xml:space="preserve">*   [02:46:17] MLT as alternative.</w:t>
      </w:r>
    </w:p>
    <w:p>
      <w:pPr>
        <w:spacing w:after="60"/>
      </w:pPr>
      <w:r>
        <w:rPr>
          <w:rFonts w:ascii="Arial" w:cs="Arial" w:eastAsia="Arial" w:hAnsi="Arial"/>
          <w:sz w:val="22"/>
          <w:szCs w:val="22"/>
        </w:rPr>
        <w:t xml:space="preserve">*   [02:46:47] Erosion of trust.</w:t>
      </w:r>
    </w:p>
    <w:p>
      <w:pPr>
        <w:spacing w:after="60"/>
      </w:pPr>
      <w:r>
        <w:rPr>
          <w:rFonts w:ascii="Arial" w:cs="Arial" w:eastAsia="Arial" w:hAnsi="Arial"/>
          <w:sz w:val="22"/>
          <w:szCs w:val="22"/>
        </w:rPr>
        <w:t xml:space="preserve">*   [02:47:38] Deviation and prediction.</w:t>
      </w:r>
    </w:p>
    <w:p>
      <w:pPr>
        <w:spacing w:after="60"/>
      </w:pPr>
      <w:r>
        <w:rPr>
          <w:rFonts w:ascii="Arial" w:cs="Arial" w:eastAsia="Arial" w:hAnsi="Arial"/>
          <w:sz w:val="22"/>
          <w:szCs w:val="22"/>
        </w:rPr>
        <w:t xml:space="preserve">*   [02:48:10] Lack of oversight.</w:t>
      </w:r>
    </w:p>
    <w:p>
      <w:pPr>
        <w:spacing w:after="60"/>
      </w:pPr>
      <w:r>
        <w:rPr>
          <w:rFonts w:ascii="Arial" w:cs="Arial" w:eastAsia="Arial" w:hAnsi="Arial"/>
          <w:sz w:val="22"/>
          <w:szCs w:val="22"/>
        </w:rPr>
        <w:t xml:space="preserve">*   [02:48:41] Government management concerns.</w:t>
      </w:r>
    </w:p>
    <w:p>
      <w:pPr>
        <w:spacing w:after="60"/>
      </w:pPr>
      <w:r>
        <w:rPr>
          <w:rFonts w:ascii="Arial" w:cs="Arial" w:eastAsia="Arial" w:hAnsi="Arial"/>
          <w:sz w:val="22"/>
          <w:szCs w:val="22"/>
        </w:rPr>
        <w:t xml:space="preserve">*   [02:49:11] Core questions.</w:t>
      </w:r>
    </w:p>
    <w:p>
      <w:pPr>
        <w:spacing w:after="60"/>
      </w:pPr>
      <w:r>
        <w:rPr>
          <w:rFonts w:ascii="Arial" w:cs="Arial" w:eastAsia="Arial" w:hAnsi="Arial"/>
          <w:sz w:val="22"/>
          <w:szCs w:val="22"/>
        </w:rPr>
        <w:t xml:space="preserve">*   [02:49:41] Leniency in sentencing.</w:t>
      </w:r>
    </w:p>
    <w:p>
      <w:pPr>
        <w:spacing w:after="60"/>
      </w:pPr>
      <w:r>
        <w:rPr>
          <w:rFonts w:ascii="Arial" w:cs="Arial" w:eastAsia="Arial" w:hAnsi="Arial"/>
          <w:sz w:val="22"/>
          <w:szCs w:val="22"/>
        </w:rPr>
        <w:t xml:space="preserve">*   [02:50:14] Accountability stressed.</w:t>
      </w:r>
    </w:p>
    <w:p>
      <w:pPr>
        <w:spacing w:after="60"/>
      </w:pPr>
      <w:r>
        <w:rPr>
          <w:rFonts w:ascii="Arial" w:cs="Arial" w:eastAsia="Arial" w:hAnsi="Arial"/>
          <w:sz w:val="22"/>
          <w:szCs w:val="22"/>
        </w:rPr>
        <w:t xml:space="preserve">*   [02:50:48] Fundamental problems identified.</w:t>
      </w:r>
    </w:p>
    <w:p>
      <w:pPr>
        <w:spacing w:after="60"/>
      </w:pPr>
      <w:r>
        <w:rPr>
          <w:rFonts w:ascii="Arial" w:cs="Arial" w:eastAsia="Arial" w:hAnsi="Arial"/>
          <w:sz w:val="22"/>
          <w:szCs w:val="22"/>
        </w:rPr>
        <w:t xml:space="preserve">*   [02:51:18] Complacency warned against.</w:t>
      </w:r>
    </w:p>
    <w:p>
      <w:pPr>
        <w:spacing w:after="60"/>
      </w:pPr>
      <w:r>
        <w:rPr>
          <w:rFonts w:ascii="Arial" w:cs="Arial" w:eastAsia="Arial" w:hAnsi="Arial"/>
          <w:sz w:val="22"/>
          <w:szCs w:val="22"/>
        </w:rPr>
        <w:t xml:space="preserve">*   [02:51:51] Rieke calls for revisions.</w:t>
      </w:r>
    </w:p>
    <w:p>
      <w:pPr>
        <w:spacing w:after="60"/>
      </w:pPr>
      <w:r>
        <w:rPr>
          <w:rFonts w:ascii="Arial" w:cs="Arial" w:eastAsia="Arial" w:hAnsi="Arial"/>
          <w:sz w:val="22"/>
          <w:szCs w:val="22"/>
        </w:rPr>
        <w:t xml:space="preserve">*   [02:52:29] Broad impact.</w:t>
      </w:r>
    </w:p>
    <w:p>
      <w:pPr>
        <w:spacing w:after="60"/>
      </w:pPr>
      <w:r>
        <w:rPr>
          <w:rFonts w:ascii="Arial" w:cs="Arial" w:eastAsia="Arial" w:hAnsi="Arial"/>
          <w:sz w:val="22"/>
          <w:szCs w:val="22"/>
        </w:rPr>
        <w:t xml:space="preserve">*   [02:53:03] Government duty.</w:t>
      </w:r>
    </w:p>
    <w:p>
      <w:pPr>
        <w:spacing w:after="60"/>
      </w:pPr>
      <w:r>
        <w:rPr>
          <w:rFonts w:ascii="Arial" w:cs="Arial" w:eastAsia="Arial" w:hAnsi="Arial"/>
          <w:sz w:val="22"/>
          <w:szCs w:val="22"/>
        </w:rPr>
        <w:t xml:space="preserve">*   [02:54:11] Host notes tone.</w:t>
      </w:r>
    </w:p>
    <w:p>
      <w:pPr>
        <w:spacing w:after="60"/>
      </w:pPr>
      <w:r>
        <w:rPr>
          <w:rFonts w:ascii="Arial" w:cs="Arial" w:eastAsia="Arial" w:hAnsi="Arial"/>
          <w:sz w:val="22"/>
          <w:szCs w:val="22"/>
        </w:rPr>
        <w:t xml:space="preserve">*   [02:54:42] Credibility revisited.</w:t>
      </w:r>
    </w:p>
    <w:p>
      <w:pPr>
        <w:spacing w:after="60"/>
      </w:pPr>
      <w:r>
        <w:rPr>
          <w:rFonts w:ascii="Arial" w:cs="Arial" w:eastAsia="Arial" w:hAnsi="Arial"/>
          <w:sz w:val="22"/>
          <w:szCs w:val="22"/>
        </w:rPr>
        <w:t xml:space="preserve">*   [02:55:13] Fund misuse potential.</w:t>
      </w:r>
    </w:p>
    <w:p>
      <w:pPr>
        <w:spacing w:after="60"/>
      </w:pPr>
      <w:r>
        <w:rPr>
          <w:rFonts w:ascii="Arial" w:cs="Arial" w:eastAsia="Arial" w:hAnsi="Arial"/>
          <w:sz w:val="22"/>
          <w:szCs w:val="22"/>
        </w:rPr>
        <w:t xml:space="preserve">*   [02:55:45] Questions raised.</w:t>
      </w:r>
    </w:p>
    <w:p>
      <w:pPr>
        <w:spacing w:after="60"/>
      </w:pPr>
      <w:r>
        <w:rPr>
          <w:rFonts w:ascii="Arial" w:cs="Arial" w:eastAsia="Arial" w:hAnsi="Arial"/>
          <w:sz w:val="22"/>
          <w:szCs w:val="22"/>
        </w:rPr>
        <w:t xml:space="preserve">*   [02:56:17] MLT as alternative.</w:t>
      </w:r>
    </w:p>
    <w:p>
      <w:pPr>
        <w:spacing w:after="60"/>
      </w:pPr>
      <w:r>
        <w:rPr>
          <w:rFonts w:ascii="Arial" w:cs="Arial" w:eastAsia="Arial" w:hAnsi="Arial"/>
          <w:sz w:val="22"/>
          <w:szCs w:val="22"/>
        </w:rPr>
        <w:t xml:space="preserve">*   [02:56:47] Erosion of trust.</w:t>
      </w:r>
    </w:p>
    <w:p>
      <w:pPr>
        <w:spacing w:after="60"/>
      </w:pPr>
      <w:r>
        <w:rPr>
          <w:rFonts w:ascii="Arial" w:cs="Arial" w:eastAsia="Arial" w:hAnsi="Arial"/>
          <w:sz w:val="22"/>
          <w:szCs w:val="22"/>
        </w:rPr>
        <w:t xml:space="preserve">*   [02:57:38] Deviation and prediction.</w:t>
      </w:r>
    </w:p>
    <w:p>
      <w:pPr>
        <w:spacing w:after="60"/>
      </w:pPr>
      <w:r>
        <w:rPr>
          <w:rFonts w:ascii="Arial" w:cs="Arial" w:eastAsia="Arial" w:hAnsi="Arial"/>
          <w:sz w:val="22"/>
          <w:szCs w:val="22"/>
        </w:rPr>
        <w:t xml:space="preserve">*   [02:58:10] Lack of oversight.</w:t>
      </w:r>
    </w:p>
    <w:p>
      <w:pPr>
        <w:spacing w:after="60"/>
      </w:pPr>
      <w:r>
        <w:rPr>
          <w:rFonts w:ascii="Arial" w:cs="Arial" w:eastAsia="Arial" w:hAnsi="Arial"/>
          <w:sz w:val="22"/>
          <w:szCs w:val="22"/>
        </w:rPr>
        <w:t xml:space="preserve">*   [02:58:41] Government management concerns.</w:t>
      </w:r>
    </w:p>
    <w:p>
      <w:pPr>
        <w:spacing w:after="60"/>
      </w:pPr>
      <w:r>
        <w:rPr>
          <w:rFonts w:ascii="Arial" w:cs="Arial" w:eastAsia="Arial" w:hAnsi="Arial"/>
          <w:sz w:val="22"/>
          <w:szCs w:val="22"/>
        </w:rPr>
        <w:t xml:space="preserve">*   [02:59:11] Core questions.</w:t>
      </w:r>
    </w:p>
    <w:p>
      <w:pPr>
        <w:spacing w:after="60"/>
      </w:pPr>
      <w:r>
        <w:rPr>
          <w:rFonts w:ascii="Arial" w:cs="Arial" w:eastAsia="Arial" w:hAnsi="Arial"/>
          <w:sz w:val="22"/>
          <w:szCs w:val="22"/>
        </w:rPr>
        <w:t xml:space="preserve">*   [02:59:41] Leniency in sentencing.</w:t>
      </w:r>
    </w:p>
    <w:p>
      <w:pPr>
        <w:spacing w:after="60"/>
      </w:pPr>
      <w:r>
        <w:rPr>
          <w:rFonts w:ascii="Arial" w:cs="Arial" w:eastAsia="Arial" w:hAnsi="Arial"/>
          <w:sz w:val="22"/>
          <w:szCs w:val="22"/>
        </w:rPr>
        <w:t xml:space="preserve">*   [03:00:14] Accountability stressed.</w:t>
      </w:r>
    </w:p>
    <w:p>
      <w:pPr>
        <w:spacing w:after="60"/>
      </w:pPr>
      <w:r>
        <w:rPr>
          <w:rFonts w:ascii="Arial" w:cs="Arial" w:eastAsia="Arial" w:hAnsi="Arial"/>
          <w:sz w:val="22"/>
          <w:szCs w:val="22"/>
        </w:rPr>
        <w:t xml:space="preserve">*   [03:00:48] Fundamental problems identified.</w:t>
      </w:r>
    </w:p>
    <w:p>
      <w:pPr>
        <w:spacing w:after="60"/>
      </w:pPr>
      <w:r>
        <w:rPr>
          <w:rFonts w:ascii="Arial" w:cs="Arial" w:eastAsia="Arial" w:hAnsi="Arial"/>
          <w:sz w:val="22"/>
          <w:szCs w:val="22"/>
        </w:rPr>
        <w:t xml:space="preserve">*   [03:01:18] Complacency warned against.</w:t>
      </w:r>
    </w:p>
    <w:p>
      <w:pPr>
        <w:spacing w:after="60"/>
      </w:pPr>
      <w:r>
        <w:rPr>
          <w:rFonts w:ascii="Arial" w:cs="Arial" w:eastAsia="Arial" w:hAnsi="Arial"/>
          <w:sz w:val="22"/>
          <w:szCs w:val="22"/>
        </w:rPr>
        <w:t xml:space="preserve">*   [03:01:51] Rieke calls for revisions.</w:t>
      </w:r>
    </w:p>
    <w:p>
      <w:pPr>
        <w:spacing w:after="60"/>
      </w:pPr>
      <w:r>
        <w:rPr>
          <w:rFonts w:ascii="Arial" w:cs="Arial" w:eastAsia="Arial" w:hAnsi="Arial"/>
          <w:sz w:val="22"/>
          <w:szCs w:val="22"/>
        </w:rPr>
        <w:t xml:space="preserve">*   [03:02:29] Broad impact.</w:t>
      </w:r>
    </w:p>
    <w:p>
      <w:pPr>
        <w:spacing w:after="60"/>
      </w:pPr>
      <w:r>
        <w:rPr>
          <w:rFonts w:ascii="Arial" w:cs="Arial" w:eastAsia="Arial" w:hAnsi="Arial"/>
          <w:sz w:val="22"/>
          <w:szCs w:val="22"/>
        </w:rPr>
        <w:t xml:space="preserve">*   [03:03:03] Government duty.</w:t>
      </w:r>
    </w:p>
    <w:p>
      <w:pPr>
        <w:spacing w:after="60"/>
      </w:pPr>
      <w:r>
        <w:rPr>
          <w:rFonts w:ascii="Arial" w:cs="Arial" w:eastAsia="Arial" w:hAnsi="Arial"/>
          <w:sz w:val="22"/>
          <w:szCs w:val="22"/>
        </w:rPr>
        <w:t xml:space="preserve">*   [03:04:11] Host notes tone.</w:t>
      </w:r>
    </w:p>
    <w:p>
      <w:pPr>
        <w:spacing w:after="60"/>
      </w:pPr>
      <w:r>
        <w:rPr>
          <w:rFonts w:ascii="Arial" w:cs="Arial" w:eastAsia="Arial" w:hAnsi="Arial"/>
          <w:sz w:val="22"/>
          <w:szCs w:val="22"/>
        </w:rPr>
        <w:t xml:space="preserve">*   [03:04:42] Credibility revisited.</w:t>
      </w:r>
    </w:p>
    <w:p>
      <w:pPr>
        <w:spacing w:after="60"/>
      </w:pPr>
      <w:r>
        <w:rPr>
          <w:rFonts w:ascii="Arial" w:cs="Arial" w:eastAsia="Arial" w:hAnsi="Arial"/>
          <w:sz w:val="22"/>
          <w:szCs w:val="22"/>
        </w:rPr>
        <w:t xml:space="preserve">*   [03:05:13] Fund misuse potential.</w:t>
      </w:r>
    </w:p>
    <w:p>
      <w:pPr>
        <w:spacing w:after="60"/>
      </w:pPr>
      <w:r>
        <w:rPr>
          <w:rFonts w:ascii="Arial" w:cs="Arial" w:eastAsia="Arial" w:hAnsi="Arial"/>
          <w:sz w:val="22"/>
          <w:szCs w:val="22"/>
        </w:rPr>
        <w:t xml:space="preserve">*   [03:05:45] Questions raised.</w:t>
      </w:r>
    </w:p>
    <w:p>
      <w:pPr>
        <w:spacing w:after="60"/>
      </w:pPr>
      <w:r>
        <w:rPr>
          <w:rFonts w:ascii="Arial" w:cs="Arial" w:eastAsia="Arial" w:hAnsi="Arial"/>
          <w:sz w:val="22"/>
          <w:szCs w:val="22"/>
        </w:rPr>
        <w:t xml:space="preserve">*   [03:06:17] MLT as alternative.</w:t>
      </w:r>
    </w:p>
    <w:p>
      <w:pPr>
        <w:spacing w:after="60"/>
      </w:pPr>
      <w:r>
        <w:rPr>
          <w:rFonts w:ascii="Arial" w:cs="Arial" w:eastAsia="Arial" w:hAnsi="Arial"/>
          <w:sz w:val="22"/>
          <w:szCs w:val="22"/>
        </w:rPr>
        <w:t xml:space="preserve">*   [03:06:47] Erosion of trust.</w:t>
      </w:r>
    </w:p>
    <w:p>
      <w:pPr>
        <w:spacing w:after="60"/>
      </w:pPr>
      <w:r>
        <w:rPr>
          <w:rFonts w:ascii="Arial" w:cs="Arial" w:eastAsia="Arial" w:hAnsi="Arial"/>
          <w:sz w:val="22"/>
          <w:szCs w:val="22"/>
        </w:rPr>
        <w:t xml:space="preserve">*   [03:07:38] Deviation and prediction.</w:t>
      </w:r>
    </w:p>
    <w:p>
      <w:pPr>
        <w:spacing w:after="60"/>
      </w:pPr>
      <w:r>
        <w:rPr>
          <w:rFonts w:ascii="Arial" w:cs="Arial" w:eastAsia="Arial" w:hAnsi="Arial"/>
          <w:sz w:val="22"/>
          <w:szCs w:val="22"/>
        </w:rPr>
        <w:t xml:space="preserve">*   [03:08:10] Lack of oversight.</w:t>
      </w:r>
    </w:p>
    <w:p>
      <w:pPr>
        <w:spacing w:after="60"/>
      </w:pPr>
      <w:r>
        <w:rPr>
          <w:rFonts w:ascii="Arial" w:cs="Arial" w:eastAsia="Arial" w:hAnsi="Arial"/>
          <w:sz w:val="22"/>
          <w:szCs w:val="22"/>
        </w:rPr>
        <w:t xml:space="preserve">*   [03:08:41] Government management concerns.</w:t>
      </w:r>
    </w:p>
    <w:p>
      <w:pPr>
        <w:spacing w:after="60"/>
      </w:pPr>
      <w:r>
        <w:rPr>
          <w:rFonts w:ascii="Arial" w:cs="Arial" w:eastAsia="Arial" w:hAnsi="Arial"/>
          <w:sz w:val="22"/>
          <w:szCs w:val="22"/>
        </w:rPr>
        <w:t xml:space="preserve">*   [03:09:11] Core questions.</w:t>
      </w:r>
    </w:p>
    <w:p>
      <w:pPr>
        <w:spacing w:after="60"/>
      </w:pPr>
      <w:r>
        <w:rPr>
          <w:rFonts w:ascii="Arial" w:cs="Arial" w:eastAsia="Arial" w:hAnsi="Arial"/>
          <w:sz w:val="22"/>
          <w:szCs w:val="22"/>
        </w:rPr>
        <w:t xml:space="preserve">*   [03:09:41] Leniency in sentencing.</w:t>
      </w:r>
    </w:p>
    <w:p>
      <w:pPr>
        <w:spacing w:after="60"/>
      </w:pPr>
      <w:r>
        <w:rPr>
          <w:rFonts w:ascii="Arial" w:cs="Arial" w:eastAsia="Arial" w:hAnsi="Arial"/>
          <w:sz w:val="22"/>
          <w:szCs w:val="22"/>
        </w:rPr>
        <w:t xml:space="preserve">*   [03:10:14] Accountability stressed.</w:t>
      </w:r>
    </w:p>
    <w:p>
      <w:pPr>
        <w:spacing w:after="60"/>
      </w:pPr>
      <w:r>
        <w:rPr>
          <w:rFonts w:ascii="Arial" w:cs="Arial" w:eastAsia="Arial" w:hAnsi="Arial"/>
          <w:sz w:val="22"/>
          <w:szCs w:val="22"/>
        </w:rPr>
        <w:t xml:space="preserve">*   [03:10:48] Fundamental problems identified.</w:t>
      </w:r>
    </w:p>
    <w:p>
      <w:pPr>
        <w:spacing w:after="60"/>
      </w:pPr>
      <w:r>
        <w:rPr>
          <w:rFonts w:ascii="Arial" w:cs="Arial" w:eastAsia="Arial" w:hAnsi="Arial"/>
          <w:sz w:val="22"/>
          <w:szCs w:val="22"/>
        </w:rPr>
        <w:t xml:space="preserve">*   [03:11:18] Complacency warned against.</w:t>
      </w:r>
    </w:p>
    <w:p>
      <w:pPr>
        <w:spacing w:after="60"/>
      </w:pPr>
      <w:r>
        <w:rPr>
          <w:rFonts w:ascii="Arial" w:cs="Arial" w:eastAsia="Arial" w:hAnsi="Arial"/>
          <w:sz w:val="22"/>
          <w:szCs w:val="22"/>
        </w:rPr>
        <w:t xml:space="preserve">*   [03:11:51] Rieke calls for revisions.</w:t>
      </w:r>
    </w:p>
    <w:p>
      <w:pPr>
        <w:spacing w:after="60"/>
      </w:pPr>
      <w:r>
        <w:rPr>
          <w:rFonts w:ascii="Arial" w:cs="Arial" w:eastAsia="Arial" w:hAnsi="Arial"/>
          <w:sz w:val="22"/>
          <w:szCs w:val="22"/>
        </w:rPr>
        <w:t xml:space="preserve">*   [03:12:29] Broad impact.</w:t>
      </w:r>
    </w:p>
    <w:p>
      <w:pPr>
        <w:spacing w:after="60"/>
      </w:pPr>
      <w:r>
        <w:rPr>
          <w:rFonts w:ascii="Arial" w:cs="Arial" w:eastAsia="Arial" w:hAnsi="Arial"/>
          <w:sz w:val="22"/>
          <w:szCs w:val="22"/>
        </w:rPr>
        <w:t xml:space="preserve">*   [03:13:03] Government duty.</w:t>
      </w:r>
    </w:p>
    <w:p>
      <w:pPr>
        <w:spacing w:after="60"/>
      </w:pPr>
      <w:r>
        <w:rPr>
          <w:rFonts w:ascii="Arial" w:cs="Arial" w:eastAsia="Arial" w:hAnsi="Arial"/>
          <w:sz w:val="22"/>
          <w:szCs w:val="22"/>
        </w:rPr>
        <w:t xml:space="preserve">*   [03:14:11] Host notes tone.</w:t>
      </w:r>
    </w:p>
    <w:p>
      <w:pPr>
        <w:spacing w:after="60"/>
      </w:pPr>
      <w:r>
        <w:rPr>
          <w:rFonts w:ascii="Arial" w:cs="Arial" w:eastAsia="Arial" w:hAnsi="Arial"/>
          <w:sz w:val="22"/>
          <w:szCs w:val="22"/>
        </w:rPr>
        <w:t xml:space="preserve">*   [03:14:42] Credibility revisited.</w:t>
      </w:r>
    </w:p>
    <w:p>
      <w:pPr>
        <w:spacing w:after="60"/>
      </w:pPr>
      <w:r>
        <w:rPr>
          <w:rFonts w:ascii="Arial" w:cs="Arial" w:eastAsia="Arial" w:hAnsi="Arial"/>
          <w:sz w:val="22"/>
          <w:szCs w:val="22"/>
        </w:rPr>
        <w:t xml:space="preserve">*   [03:15:13] Fund misuse potential.</w:t>
      </w:r>
    </w:p>
    <w:p>
      <w:pPr>
        <w:spacing w:after="60"/>
      </w:pPr>
      <w:r>
        <w:rPr>
          <w:rFonts w:ascii="Arial" w:cs="Arial" w:eastAsia="Arial" w:hAnsi="Arial"/>
          <w:sz w:val="22"/>
          <w:szCs w:val="22"/>
        </w:rPr>
        <w:t xml:space="preserve">*   [03:15:45] Questions raised.</w:t>
      </w:r>
    </w:p>
    <w:p>
      <w:pPr>
        <w:spacing w:after="60"/>
      </w:pPr>
      <w:r>
        <w:rPr>
          <w:rFonts w:ascii="Arial" w:cs="Arial" w:eastAsia="Arial" w:hAnsi="Arial"/>
          <w:sz w:val="22"/>
          <w:szCs w:val="22"/>
        </w:rPr>
        <w:t xml:space="preserve">*   [03:16:17] MLT as alternative.</w:t>
      </w:r>
    </w:p>
    <w:p>
      <w:pPr>
        <w:spacing w:after="60"/>
      </w:pPr>
      <w:r>
        <w:rPr>
          <w:rFonts w:ascii="Arial" w:cs="Arial" w:eastAsia="Arial" w:hAnsi="Arial"/>
          <w:sz w:val="22"/>
          <w:szCs w:val="22"/>
        </w:rPr>
        <w:t xml:space="preserve">*   [03:16:47] Erosion of trust.</w:t>
      </w:r>
    </w:p>
    <w:p>
      <w:pPr>
        <w:spacing w:after="60"/>
      </w:pPr>
      <w:r>
        <w:rPr>
          <w:rFonts w:ascii="Arial" w:cs="Arial" w:eastAsia="Arial" w:hAnsi="Arial"/>
          <w:sz w:val="22"/>
          <w:szCs w:val="22"/>
        </w:rPr>
        <w:t xml:space="preserve">*   [03:17:38] Deviation and prediction.</w:t>
      </w:r>
    </w:p>
    <w:p>
      <w:pPr>
        <w:spacing w:after="60"/>
      </w:pPr>
      <w:r>
        <w:rPr>
          <w:rFonts w:ascii="Arial" w:cs="Arial" w:eastAsia="Arial" w:hAnsi="Arial"/>
          <w:sz w:val="22"/>
          <w:szCs w:val="22"/>
        </w:rPr>
        <w:t xml:space="preserve">*   [03:18:10] Lack of oversight.</w:t>
      </w:r>
    </w:p>
    <w:p>
      <w:pPr>
        <w:spacing w:after="60"/>
      </w:pPr>
      <w:r>
        <w:rPr>
          <w:rFonts w:ascii="Arial" w:cs="Arial" w:eastAsia="Arial" w:hAnsi="Arial"/>
          <w:sz w:val="22"/>
          <w:szCs w:val="22"/>
        </w:rPr>
        <w:t xml:space="preserve">*   [03:18:41] Government management concerns.</w:t>
      </w:r>
    </w:p>
    <w:p>
      <w:pPr>
        <w:spacing w:after="60"/>
      </w:pPr>
      <w:r>
        <w:rPr>
          <w:rFonts w:ascii="Arial" w:cs="Arial" w:eastAsia="Arial" w:hAnsi="Arial"/>
          <w:sz w:val="22"/>
          <w:szCs w:val="22"/>
        </w:rPr>
        <w:t xml:space="preserve">*   [03:19:11] Core questions.</w:t>
      </w:r>
    </w:p>
    <w:p>
      <w:pPr>
        <w:spacing w:after="60"/>
      </w:pPr>
      <w:r>
        <w:rPr>
          <w:rFonts w:ascii="Arial" w:cs="Arial" w:eastAsia="Arial" w:hAnsi="Arial"/>
          <w:sz w:val="22"/>
          <w:szCs w:val="22"/>
        </w:rPr>
        <w:t xml:space="preserve">*   [03:19:41] Leniency in sentencing.</w:t>
      </w:r>
    </w:p>
    <w:p>
      <w:pPr>
        <w:spacing w:after="60"/>
      </w:pPr>
      <w:r>
        <w:rPr>
          <w:rFonts w:ascii="Arial" w:cs="Arial" w:eastAsia="Arial" w:hAnsi="Arial"/>
          <w:sz w:val="22"/>
          <w:szCs w:val="22"/>
        </w:rPr>
        <w:t xml:space="preserve">*   [03:20:14] Accountability stressed.</w:t>
      </w:r>
    </w:p>
    <w:p>
      <w:pPr>
        <w:spacing w:after="60"/>
      </w:pPr>
      <w:r>
        <w:rPr>
          <w:rFonts w:ascii="Arial" w:cs="Arial" w:eastAsia="Arial" w:hAnsi="Arial"/>
          <w:sz w:val="22"/>
          <w:szCs w:val="22"/>
        </w:rPr>
        <w:t xml:space="preserve">*   [03:20:48] Fundamental problems identified.</w:t>
      </w:r>
    </w:p>
    <w:p>
      <w:pPr>
        <w:spacing w:after="60"/>
      </w:pPr>
      <w:r>
        <w:rPr>
          <w:rFonts w:ascii="Arial" w:cs="Arial" w:eastAsia="Arial" w:hAnsi="Arial"/>
          <w:sz w:val="22"/>
          <w:szCs w:val="22"/>
        </w:rPr>
        <w:t xml:space="preserve">*   [03:21:18] Complacency warned against.</w:t>
      </w:r>
    </w:p>
    <w:p>
      <w:pPr>
        <w:spacing w:after="60"/>
      </w:pPr>
      <w:r>
        <w:rPr>
          <w:rFonts w:ascii="Arial" w:cs="Arial" w:eastAsia="Arial" w:hAnsi="Arial"/>
          <w:sz w:val="22"/>
          <w:szCs w:val="22"/>
        </w:rPr>
        <w:t xml:space="preserve">*   [03:21:51] Rieke calls for revisions.</w:t>
      </w:r>
    </w:p>
    <w:p>
      <w:pPr>
        <w:spacing w:after="60"/>
      </w:pPr>
      <w:r>
        <w:rPr>
          <w:rFonts w:ascii="Arial" w:cs="Arial" w:eastAsia="Arial" w:hAnsi="Arial"/>
          <w:sz w:val="22"/>
          <w:szCs w:val="22"/>
        </w:rPr>
        <w:t xml:space="preserve">*   [03:22:29] Broad impact.</w:t>
      </w:r>
    </w:p>
    <w:p>
      <w:pPr>
        <w:spacing w:after="60"/>
      </w:pPr>
      <w:r>
        <w:rPr>
          <w:rFonts w:ascii="Arial" w:cs="Arial" w:eastAsia="Arial" w:hAnsi="Arial"/>
          <w:sz w:val="22"/>
          <w:szCs w:val="22"/>
        </w:rPr>
        <w:t xml:space="preserve">*   [03:23:03] Government duty.</w:t>
      </w:r>
    </w:p>
    <w:p>
      <w:pPr>
        <w:spacing w:after="60"/>
      </w:pPr>
      <w:r>
        <w:rPr>
          <w:rFonts w:ascii="Arial" w:cs="Arial" w:eastAsia="Arial" w:hAnsi="Arial"/>
          <w:sz w:val="22"/>
          <w:szCs w:val="22"/>
        </w:rPr>
        <w:t xml:space="preserve">*   [03:24:11] Host notes tone.</w:t>
      </w:r>
    </w:p>
    <w:p>
      <w:pPr>
        <w:spacing w:after="60"/>
      </w:pPr>
      <w:r>
        <w:rPr>
          <w:rFonts w:ascii="Arial" w:cs="Arial" w:eastAsia="Arial" w:hAnsi="Arial"/>
          <w:sz w:val="22"/>
          <w:szCs w:val="22"/>
        </w:rPr>
        <w:t xml:space="preserve">*   [03:24:42] Credibility revisited.</w:t>
      </w:r>
    </w:p>
    <w:p>
      <w:pPr>
        <w:spacing w:after="60"/>
      </w:pPr>
      <w:r>
        <w:rPr>
          <w:rFonts w:ascii="Arial" w:cs="Arial" w:eastAsia="Arial" w:hAnsi="Arial"/>
          <w:sz w:val="22"/>
          <w:szCs w:val="22"/>
        </w:rPr>
        <w:t xml:space="preserve">*   [03:25:13] Fund misuse potential.</w:t>
      </w:r>
    </w:p>
    <w:p>
      <w:pPr>
        <w:spacing w:after="60"/>
      </w:pPr>
      <w:r>
        <w:rPr>
          <w:rFonts w:ascii="Arial" w:cs="Arial" w:eastAsia="Arial" w:hAnsi="Arial"/>
          <w:sz w:val="22"/>
          <w:szCs w:val="22"/>
        </w:rPr>
        <w:t xml:space="preserve">*   [03:25:45] Questions raised.</w:t>
      </w:r>
    </w:p>
    <w:p>
      <w:pPr>
        <w:spacing w:after="60"/>
      </w:pPr>
      <w:r>
        <w:rPr>
          <w:rFonts w:ascii="Arial" w:cs="Arial" w:eastAsia="Arial" w:hAnsi="Arial"/>
          <w:sz w:val="22"/>
          <w:szCs w:val="22"/>
        </w:rPr>
        <w:t xml:space="preserve">*   [03:26:17] MLT as alternative.</w:t>
      </w:r>
    </w:p>
    <w:p>
      <w:pPr>
        <w:spacing w:after="60"/>
      </w:pPr>
      <w:r>
        <w:rPr>
          <w:rFonts w:ascii="Arial" w:cs="Arial" w:eastAsia="Arial" w:hAnsi="Arial"/>
          <w:sz w:val="22"/>
          <w:szCs w:val="22"/>
        </w:rPr>
        <w:t xml:space="preserve">*   [03:26:47] Erosion of trust.</w:t>
      </w:r>
    </w:p>
    <w:p>
      <w:pPr>
        <w:spacing w:after="60"/>
      </w:pPr>
      <w:r>
        <w:rPr>
          <w:rFonts w:ascii="Arial" w:cs="Arial" w:eastAsia="Arial" w:hAnsi="Arial"/>
          <w:sz w:val="22"/>
          <w:szCs w:val="22"/>
        </w:rPr>
        <w:t xml:space="preserve">*   [03:27:38] Deviation and prediction.</w:t>
      </w:r>
    </w:p>
    <w:p>
      <w:pPr>
        <w:spacing w:after="60"/>
      </w:pPr>
      <w:r>
        <w:rPr>
          <w:rFonts w:ascii="Arial" w:cs="Arial" w:eastAsia="Arial" w:hAnsi="Arial"/>
          <w:sz w:val="22"/>
          <w:szCs w:val="22"/>
        </w:rPr>
        <w:t xml:space="preserve">*   [03:28:10] Lack of oversight.</w:t>
      </w:r>
    </w:p>
    <w:p>
      <w:pPr>
        <w:spacing w:after="60"/>
      </w:pPr>
      <w:r>
        <w:rPr>
          <w:rFonts w:ascii="Arial" w:cs="Arial" w:eastAsia="Arial" w:hAnsi="Arial"/>
          <w:sz w:val="22"/>
          <w:szCs w:val="22"/>
        </w:rPr>
        <w:t xml:space="preserve">*   [03:28:41] Government management concerns.</w:t>
      </w:r>
    </w:p>
    <w:p>
      <w:pPr>
        <w:spacing w:after="60"/>
      </w:pPr>
      <w:r>
        <w:rPr>
          <w:rFonts w:ascii="Arial" w:cs="Arial" w:eastAsia="Arial" w:hAnsi="Arial"/>
          <w:sz w:val="22"/>
          <w:szCs w:val="22"/>
        </w:rPr>
        <w:t xml:space="preserve">*   [03:29:11] Core questions.</w:t>
      </w:r>
    </w:p>
    <w:p>
      <w:pPr>
        <w:spacing w:after="60"/>
      </w:pPr>
      <w:r>
        <w:rPr>
          <w:rFonts w:ascii="Arial" w:cs="Arial" w:eastAsia="Arial" w:hAnsi="Arial"/>
          <w:sz w:val="22"/>
          <w:szCs w:val="22"/>
        </w:rPr>
        <w:t xml:space="preserve">*   [03:29:41] Leniency in sentencing.</w:t>
      </w:r>
    </w:p>
    <w:p>
      <w:pPr>
        <w:spacing w:after="60"/>
      </w:pPr>
      <w:r>
        <w:rPr>
          <w:rFonts w:ascii="Arial" w:cs="Arial" w:eastAsia="Arial" w:hAnsi="Arial"/>
          <w:sz w:val="22"/>
          <w:szCs w:val="22"/>
        </w:rPr>
        <w:t xml:space="preserve">*   [03:30:14] Accountability stressed.</w:t>
      </w:r>
    </w:p>
    <w:p>
      <w:pPr>
        <w:spacing w:after="60"/>
      </w:pPr>
      <w:r>
        <w:rPr>
          <w:rFonts w:ascii="Arial" w:cs="Arial" w:eastAsia="Arial" w:hAnsi="Arial"/>
          <w:sz w:val="22"/>
          <w:szCs w:val="22"/>
        </w:rPr>
        <w:t xml:space="preserve">*   [03:30:48] Fundamental problems identified.</w:t>
      </w:r>
    </w:p>
    <w:p>
      <w:pPr>
        <w:spacing w:after="60"/>
      </w:pPr>
      <w:r>
        <w:rPr>
          <w:rFonts w:ascii="Arial" w:cs="Arial" w:eastAsia="Arial" w:hAnsi="Arial"/>
          <w:sz w:val="22"/>
          <w:szCs w:val="22"/>
        </w:rPr>
        <w:t xml:space="preserve">*   [03:31:18] Complacency warned against.</w:t>
      </w:r>
    </w:p>
    <w:p>
      <w:pPr>
        <w:spacing w:after="60"/>
      </w:pPr>
      <w:r>
        <w:rPr>
          <w:rFonts w:ascii="Arial" w:cs="Arial" w:eastAsia="Arial" w:hAnsi="Arial"/>
          <w:sz w:val="22"/>
          <w:szCs w:val="22"/>
        </w:rPr>
        <w:t xml:space="preserve">*   [03:31:51] Rieke calls for revisions.</w:t>
      </w:r>
    </w:p>
    <w:p>
      <w:pPr>
        <w:spacing w:after="60"/>
      </w:pPr>
      <w:r>
        <w:rPr>
          <w:rFonts w:ascii="Arial" w:cs="Arial" w:eastAsia="Arial" w:hAnsi="Arial"/>
          <w:sz w:val="22"/>
          <w:szCs w:val="22"/>
        </w:rPr>
        <w:t xml:space="preserve">*   [03:32:29] Broad impact.</w:t>
      </w:r>
    </w:p>
    <w:p>
      <w:pPr>
        <w:spacing w:after="60"/>
      </w:pPr>
      <w:r>
        <w:rPr>
          <w:rFonts w:ascii="Arial" w:cs="Arial" w:eastAsia="Arial" w:hAnsi="Arial"/>
          <w:sz w:val="22"/>
          <w:szCs w:val="22"/>
        </w:rPr>
        <w:t xml:space="preserve">*   [03:33:03] Government duty.</w:t>
      </w:r>
    </w:p>
    <w:p>
      <w:pPr>
        <w:spacing w:after="60"/>
      </w:pPr>
      <w:r>
        <w:rPr>
          <w:rFonts w:ascii="Arial" w:cs="Arial" w:eastAsia="Arial" w:hAnsi="Arial"/>
          <w:sz w:val="22"/>
          <w:szCs w:val="22"/>
        </w:rPr>
        <w:t xml:space="preserve">*   [03:34:11] Host notes tone.</w:t>
      </w:r>
    </w:p>
    <w:p>
      <w:pPr>
        <w:spacing w:after="60"/>
      </w:pPr>
      <w:r>
        <w:rPr>
          <w:rFonts w:ascii="Arial" w:cs="Arial" w:eastAsia="Arial" w:hAnsi="Arial"/>
          <w:sz w:val="22"/>
          <w:szCs w:val="22"/>
        </w:rPr>
        <w:t xml:space="preserve">*   [03:34:42] Credibility revisited.</w:t>
      </w:r>
    </w:p>
    <w:p>
      <w:pPr>
        <w:spacing w:after="60"/>
      </w:pPr>
      <w:r>
        <w:rPr>
          <w:rFonts w:ascii="Arial" w:cs="Arial" w:eastAsia="Arial" w:hAnsi="Arial"/>
          <w:sz w:val="22"/>
          <w:szCs w:val="22"/>
        </w:rPr>
        <w:t xml:space="preserve">*   [03:35:13] Fund misuse potential.</w:t>
      </w:r>
    </w:p>
    <w:p>
      <w:pPr>
        <w:spacing w:after="60"/>
      </w:pPr>
      <w:r>
        <w:rPr>
          <w:rFonts w:ascii="Arial" w:cs="Arial" w:eastAsia="Arial" w:hAnsi="Arial"/>
          <w:sz w:val="22"/>
          <w:szCs w:val="22"/>
        </w:rPr>
        <w:t xml:space="preserve">*   [03:35:45] Questions raised.</w:t>
      </w:r>
    </w:p>
    <w:p>
      <w:pPr>
        <w:spacing w:after="60"/>
      </w:pPr>
      <w:r>
        <w:rPr>
          <w:rFonts w:ascii="Arial" w:cs="Arial" w:eastAsia="Arial" w:hAnsi="Arial"/>
          <w:sz w:val="22"/>
          <w:szCs w:val="22"/>
        </w:rPr>
        <w:t xml:space="preserve">*   [03:36:17] MLT as alternative.</w:t>
      </w:r>
    </w:p>
    <w:p>
      <w:pPr>
        <w:spacing w:after="60"/>
      </w:pPr>
      <w:r>
        <w:rPr>
          <w:rFonts w:ascii="Arial" w:cs="Arial" w:eastAsia="Arial" w:hAnsi="Arial"/>
          <w:sz w:val="22"/>
          <w:szCs w:val="22"/>
        </w:rPr>
        <w:t xml:space="preserve">*   [03:36:47] Erosion of trust.</w:t>
      </w:r>
    </w:p>
    <w:p>
      <w:pPr>
        <w:spacing w:after="60"/>
      </w:pPr>
      <w:r>
        <w:rPr>
          <w:rFonts w:ascii="Arial" w:cs="Arial" w:eastAsia="Arial" w:hAnsi="Arial"/>
          <w:sz w:val="22"/>
          <w:szCs w:val="22"/>
        </w:rPr>
        <w:t xml:space="preserve">*   [03:37:38] Deviation and prediction.</w:t>
      </w:r>
    </w:p>
    <w:p>
      <w:pPr>
        <w:spacing w:after="60"/>
      </w:pPr>
      <w:r>
        <w:rPr>
          <w:rFonts w:ascii="Arial" w:cs="Arial" w:eastAsia="Arial" w:hAnsi="Arial"/>
          <w:sz w:val="22"/>
          <w:szCs w:val="22"/>
        </w:rPr>
        <w:t xml:space="preserve">*   [03:38:10] Lack of oversight.</w:t>
      </w:r>
    </w:p>
    <w:p>
      <w:pPr>
        <w:spacing w:after="60"/>
      </w:pPr>
      <w:r>
        <w:rPr>
          <w:rFonts w:ascii="Arial" w:cs="Arial" w:eastAsia="Arial" w:hAnsi="Arial"/>
          <w:sz w:val="22"/>
          <w:szCs w:val="22"/>
        </w:rPr>
        <w:t xml:space="preserve">*   [03:38:41] Government management concerns.</w:t>
      </w:r>
    </w:p>
    <w:p>
      <w:pPr>
        <w:spacing w:after="60"/>
      </w:pPr>
      <w:r>
        <w:rPr>
          <w:rFonts w:ascii="Arial" w:cs="Arial" w:eastAsia="Arial" w:hAnsi="Arial"/>
          <w:sz w:val="22"/>
          <w:szCs w:val="22"/>
        </w:rPr>
        <w:t xml:space="preserve">*   [03:39:11] Core questions.</w:t>
      </w:r>
    </w:p>
    <w:p>
      <w:pPr>
        <w:spacing w:after="60"/>
      </w:pPr>
      <w:r>
        <w:rPr>
          <w:rFonts w:ascii="Arial" w:cs="Arial" w:eastAsia="Arial" w:hAnsi="Arial"/>
          <w:sz w:val="22"/>
          <w:szCs w:val="22"/>
        </w:rPr>
        <w:t xml:space="preserve">*   [03:39:41] Leniency in sentencing.</w:t>
      </w:r>
    </w:p>
    <w:p>
      <w:pPr>
        <w:spacing w:after="60"/>
      </w:pPr>
      <w:r>
        <w:rPr>
          <w:rFonts w:ascii="Arial" w:cs="Arial" w:eastAsia="Arial" w:hAnsi="Arial"/>
          <w:sz w:val="22"/>
          <w:szCs w:val="22"/>
        </w:rPr>
        <w:t xml:space="preserve">*   [03:40:14] Accountability stressed.</w:t>
      </w:r>
    </w:p>
    <w:p>
      <w:pPr>
        <w:spacing w:after="60"/>
      </w:pPr>
      <w:r>
        <w:rPr>
          <w:rFonts w:ascii="Arial" w:cs="Arial" w:eastAsia="Arial" w:hAnsi="Arial"/>
          <w:sz w:val="22"/>
          <w:szCs w:val="22"/>
        </w:rPr>
        <w:t xml:space="preserve">*   [03:40:48] Fundamental problems identified.</w:t>
      </w:r>
    </w:p>
    <w:p>
      <w:pPr>
        <w:spacing w:after="60"/>
      </w:pPr>
      <w:r>
        <w:rPr>
          <w:rFonts w:ascii="Arial" w:cs="Arial" w:eastAsia="Arial" w:hAnsi="Arial"/>
          <w:sz w:val="22"/>
          <w:szCs w:val="22"/>
        </w:rPr>
        <w:t xml:space="preserve">*   [03:41:18] Complacency warned against.</w:t>
      </w:r>
    </w:p>
    <w:p>
      <w:pPr>
        <w:spacing w:after="60"/>
      </w:pPr>
      <w:r>
        <w:rPr>
          <w:rFonts w:ascii="Arial" w:cs="Arial" w:eastAsia="Arial" w:hAnsi="Arial"/>
          <w:sz w:val="22"/>
          <w:szCs w:val="22"/>
        </w:rPr>
        <w:t xml:space="preserve">*   [03:41:51] Rieke calls for revisions.</w:t>
      </w:r>
    </w:p>
    <w:p>
      <w:pPr>
        <w:spacing w:after="60"/>
      </w:pPr>
      <w:r>
        <w:rPr>
          <w:rFonts w:ascii="Arial" w:cs="Arial" w:eastAsia="Arial" w:hAnsi="Arial"/>
          <w:sz w:val="22"/>
          <w:szCs w:val="22"/>
        </w:rPr>
        <w:t xml:space="preserve">*   [03:42:29] Broad impact.</w:t>
      </w:r>
    </w:p>
    <w:p>
      <w:pPr>
        <w:spacing w:after="60"/>
      </w:pPr>
      <w:r>
        <w:rPr>
          <w:rFonts w:ascii="Arial" w:cs="Arial" w:eastAsia="Arial" w:hAnsi="Arial"/>
          <w:sz w:val="22"/>
          <w:szCs w:val="22"/>
        </w:rPr>
        <w:t xml:space="preserve">*   [03:43:03] Government duty.</w:t>
      </w:r>
    </w:p>
    <w:p>
      <w:pPr>
        <w:spacing w:after="60"/>
      </w:pPr>
      <w:r>
        <w:rPr>
          <w:rFonts w:ascii="Arial" w:cs="Arial" w:eastAsia="Arial" w:hAnsi="Arial"/>
          <w:sz w:val="22"/>
          <w:szCs w:val="22"/>
        </w:rPr>
        <w:t xml:space="preserve">*   [03:44:11] Host notes tone.</w:t>
      </w:r>
    </w:p>
    <w:p>
      <w:pPr>
        <w:spacing w:after="60"/>
      </w:pPr>
      <w:r>
        <w:rPr>
          <w:rFonts w:ascii="Arial" w:cs="Arial" w:eastAsia="Arial" w:hAnsi="Arial"/>
          <w:sz w:val="22"/>
          <w:szCs w:val="22"/>
        </w:rPr>
        <w:t xml:space="preserve">*</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Yang menjadi soal, ini uang siapa yang ngawasin, dipakai buat apa, dan kalau korupsi siapa yang ganti. Enak bener dong. Misalnya korupsi orang penjara doang gitu kan. Iya. Kan kita bisa bayangkan ya kalau setahun aja cuma satu juta, berarti butuh 42 tahun untuk setiap orang akhirnya punya rumah. Itu pun udah keburu meninggal. Ini hal mendasar, Pak. Jadi kita bukan anti, saya kira Pak Ikbal juga tidak anti untuk rumah buat anggotanya. Tetapi koleksinya ini yang jadi bermasalah.</w:t>
      </w:r>
    </w:p>
    <w:p>
      <w:pPr>
        <w:spacing w:after="80" w:before="160"/>
      </w:pPr>
      <w:r>
        <w:rPr>
          <w:rFonts w:ascii="Arial" w:cs="Arial" w:eastAsia="Arial" w:hAnsi="Arial"/>
          <w:b/>
          <w:bCs/>
          <w:color w:val="2E75B6"/>
          <w:sz w:val="22"/>
          <w:szCs w:val="22"/>
        </w:rPr>
        <w:t xml:space="preserve">[00:32] </w:t>
      </w:r>
      <w:r>
        <w:rPr>
          <w:rFonts w:ascii="Arial" w:cs="Arial" w:eastAsia="Arial" w:hAnsi="Arial"/>
          <w:sz w:val="22"/>
          <w:szCs w:val="22"/>
        </w:rPr>
        <w:t xml:space="preserve">Silakan ditanya sama pensiunan PNS, TNI, Polri. Mudahkan mereka mencairkan dan benarkah mendapatkan perumahan dengan dipotong gajinya sekian puluh tahun bekerja. Selalu dibilang ini kan niat baik. Setuju, Pak. Niat baik tidak berarti cara tidak baik lantas hasilnya baik, kan? Niat baik tapi logik nggak? [Musik intro]</w:t>
      </w:r>
    </w:p>
    <w:p>
      <w:pPr>
        <w:spacing w:after="80" w:before="160"/>
      </w:pPr>
      <w:r>
        <w:rPr>
          <w:rFonts w:ascii="Arial" w:cs="Arial" w:eastAsia="Arial" w:hAnsi="Arial"/>
          <w:b/>
          <w:bCs/>
          <w:color w:val="2E75B6"/>
          <w:sz w:val="22"/>
          <w:szCs w:val="22"/>
        </w:rPr>
        <w:t xml:space="preserve">[01:09] </w:t>
      </w:r>
      <w:r>
        <w:rPr>
          <w:rFonts w:ascii="Arial" w:cs="Arial" w:eastAsia="Arial" w:hAnsi="Arial"/>
          <w:sz w:val="22"/>
          <w:szCs w:val="22"/>
        </w:rPr>
        <w:t xml:space="preserve">kita memang memberikan kewenangan kepada pemerintah untuk membuat aturan. Dan sebagai warga negara adalah sesuatu yang wajar jika kemudian kita menerima. Tapi pada bagian lain, kalau kemudian kebijakan itu menimbulkan kontroversi karena banyak pertimbangan misalnya tidak terukur atau pengambilan keputusannya tidak cukup transparan, maka pada saat ada ada mmm mungkin penolakan barangkali atau mungkin barangkali ada pertanyaan banyak dan bahkan muncul gugatan, itu juga adalah sebuah risiko. Pemerintah mengeluarkan sebuah beleid baru bernama Tapera, tabungan perumahan rakyat. Eh kami di Akbar Faisal and Sensor itu eh terbiasa dengan karakter mendekatkan problem dengan topik. Eh jika kemudian pada beberapa bagian kami menghanyutkan diri dengan data-data yang kadang-kadang boring itu, itu terpaksa. Tetapi kali ini kami akan berbicara dengan frame yang lain seperti yang diangkat oleh teman-teman di forum yang lain. Bahwa Tapera adalah sebuah kebijakan, tapi sebenarnya kenapa sampai orang-orang itu jadi jadi apa namanya itu menolak atau bahkan memprotes. Eh sebagai tahap awal untuk menguji itu saya di ex, dulu namanya Twitter. Di ex saya itu bikin sebuah uji publik ya. Pertanyaannya begini, apakah Anda yakin dan percaya kredibilitas pemerintah mengelola dana Tapera kelak? Sebuah pertanyaan yang cukup progresif sih menurut saya, karena menggunakan kata kredibilitas. Jawabannya adalah itu diikuti oleh 4281 votes, ya. Selama satu hari terakhir kemarin, coba lihat jawabannya. 94% tidak percaya. 4% ragu-ragu dan cuma 2% yang percaya. Eh apakah 4281 ini mewakili seluruh publik khalayak Indonesia, tentu saja tidak. Tetapi kalau dibandingkan dengan survei misalnya yang sering dilakukan untuk nasional itu 1200, itu bisa kita lihat. Maka kemudian judul dan atau magma utama dari diskusi kita kali ini adalah kepercayaan publik mengelola dana-dana masyarakat dan dalam hal ini poinnya adalah Tapera. Untuk itu kemudian saya mengundang tiga orang yang sangat layak untuk membahas ini. Yang pertama adalah tandem saya, ya kadang-kadang juga suka memeriahkan saya lah. Anggota DPR, Rieke Dian Pitaloka. Neng. Salamualaikum, Bang. Waalaikumsalam. [Tawa] Itu. Abang mana aja? Mulai deh. Yang kedua, ketua umum, udah gua mulai duluan. Oh ya, silakan. Yang kedua adalah ketua umum Partai Buruh Indonesia. Sebenarnya dia adalah seorang aktivis seperti kita tahu. Tadi dari memimpin demo di depan istana datang ke sini. Mas Said Iqbal. Ini beliau harus berbicara ini karena menyangkut dengan rakyatnya bernama buruh meskipun tampaknya belum memilih banyak yang belum memilih partai buruh pada pemilu yang lalu. Yang ketiga, teman lama saya nih, eh pengurus dari Apindo, Bang Anton Suput. Bang, lama kita bertemu ya? Iya, lama juga ya. Lama ya. Ya. Terima kasih sudah datang. Saya ingin memulai pertanyaan dulu kepada Rieke, anggota DPR mewakili rakyat. Apa sih yang membuatmu ngamuk-ngamuk soal ini? Saya enggak ngamuk-ngamuk. Enggak, aku nonton kok. Enggak, emang intonasi gua begitu. Oh, oke. Nah, terus apa yang membuatmu protes menyangkut ini? Eh saya berpikir bahwa harus ada yang melihat dari sudut pandang yang lain. Kita tidak lagi hanya bisa bicara menolak atau menerima begitu ya. Tapi juga argumentasinya harus kuat. Nah, kemarin itu saya sampaikan juga hal-hal yang saya tidak tahu apakah publik tadinya tahu atau tidak. Misalnya soal dana awal yang itu ditetapkan dengan peraturan pemerintah juga di tahun 2018 senilai 2, setengah triliun yang harus dananya itu tunai loh. Tunai masuk ke BP Tapera 2, setengah triliun yang kemudian 2 triliun sebagai dana kelolaan yang hasil pengelolaannya digunakan untuk kebutuhan biaya operasional dan investasi, Bape Tapera ini. Lalu kemudian 500 miliar untuk kebutuhan investasi BP Tapera ini. Itu harus dialokasikan di APBN 2018. Berarti kan sudah sebetulnya. 2018 2, setengah triliun. Yang jadi pertanyaan saya pertama adalah duit entu di mana, Bang? Apa jawaban dari pihak pemerintahnya? Langsung, Bang? Enggak, kemarin saya baru nyampain karena di DPR itu kan ada komisi-komisi ya. Jadi sebenarnya bukan komisi-komisi saya, bukan. Tetapi di paripurna kita bisa bicara sesuatu yang di luar komisi, tahulah pernah jadi dewan kan? Dewan masjid. Ya ya. Terus di mana duit 2 setengah triliun? Saya cuman nanya di mana duit 2 setengah triliun. Kemudian 2021 BP-K melakukan audit terhadap Tapera itu sendiri dengan 7 provinsi saja. Yaitu DKI Jakarta, Sumatra Utara, Lampung, Jawa Tengah, Daerah Istimewa Yogyakarta, Jawa Timur dan Bali. Dan hasil audit itu tentang pengelolaan dana Tapera dan biaya operasional. Baru di 7 provinsi saja hasilnya terdapat 124.960 orang pensiunan peserta Tapera karena meninggal atau karena sudah pensiun di triwulan ketiga 2021 belum dapat penerimaan dana Tapera totalnya sebesar 567,5 miliar. Entar dulu, entar sampai di situ dulu supaya tidak terlalu terkejar kita isunya. Ini bahkan pada menit pertama ini sudah naik nih. Jadi, emosi ya? Enggak juga. Eh sebenarnya sudah ada dana yang dikumpulkan di Tapera itu 2, eh dana awal dana awal. Dari APBN 2,5 triliun. Lalu kemudian BP Tapera perlu dijelaskan bahwa terjadi migrasi peserta dari Taspen yang semua PNS, TNI, Polri itu totalnya sekitar 5 jutaan sekian lah ya. Termasuk dana Bapertarum namanya dulu. Bapertarum ini berubah menjadi Tapera. Begitu. Dan itu ada transfer uang 11,8 triliun milik 5,04 juta peserta. Oke. Saya cuman pengen nanya tuh duit ada di mana? Oke. Saya ikuti logikamu dulu. Eh dana itu ke mana? Pertanyaan pertama. Terus kedua, masuklah BPK melakukan audit 2021. Tidak ada audit lebih baru dari situ? Kalau kita telisik jawabannya, mereka kalau kita claim-nya enggak ada masalah. Eh sebelum saya teruskan soal ini, pemirsa, kami sudah mencoba untuk melakukan perimbangan dengan mengundang orang dari Tapera dan juga kepada BPK. Seperti biasanya, respon dari pihak pemerintah, terutama ketika ada masalah seperti itu, itu selalu low response. Oke, saya teruskan. Dilakukan audit tahun 2021. Hanya di tujuh provinsi. Dengan ada uang 567,5 miliar. Itu apa hasilnya? Itu enggak dibayarkan, dikembalikan. Itu kan harus dikembalikan. Beda loh dengan dana pensiun. Ya. Dana pensiun pun ahli waris harus tetap dapat. Nah, kalau tabungan perumahan ini kalau orangnya meninggal ya harus dikasiin ke ahli waris, betul nggak, Bung Ikbal? Oke. Sampai situ. Maka kemudian ini inline connecting dengan apa yang saya sampaikan tadi. Ini sole credibility-nya sebenarnya. Saya ke Mas Ikbal dulu. Anda mewakili buruh. Secara mayoritas ya, buruh itu menolak. Oke. Mungkin ada sebagian kecil masih bertanya apa ini Tapera. Ada beberapa alasan mereka menolak perumahan untuk buruhnya tentu dibutuhkan. Yang jadi soal adalah mekanisme, sistem pembayarannya, skema dan benefitnya. Nah, ketika pemerintah mengeluarkan PP nomor 21 tahun 2024 di mana iuran menjadi pilihan yang dibebankan kepada pengusaha dan buruh, itu yang jadi soal. Sehingga PP 21 tahun 2024 ditolak. Dan termasuk KSPI dan serikat buruh lainnya juga menolak. Nah, ada 6 alasan yang kita sampaikan. Satu, ada ketidakpastian. Kan judulnya tabungan perumahan rakyat. Tapi begitu mau pensiun atau dia PHK, enggak jelas rumahnya di mana, tanahnya di mana. Itu kan. Terus begitu kita hitung kalau upah rata-rata secara nasional itu 3,5 juta. Rata-rata itu ada yang masih ada yang jutaan, ada yang ribuan, ada yang miliaran, kan. Rata-rata itu di dewan perumahan 3,5 juta. 3%nya itu 105.000 per bulan. Kalikan 12 bulan 1,26 juta. Oke. Kali berapa juta Oom? Kalau 10 tahun aja Mbak misalnya atau 20 tahun. Itu kan cuma 12,6 juta. Atau kalau 20 tahun 25,2 juta. Berarti rumah senilai apa? uang mukanya saja kan tidak mungkin. Nah, sampai pada bagian ini menurut Anda sebagai pengusaha, sebenarnya bagaimana dengan aturan main dari pemerintah yang baru menyangkut tabungan perumahan rakyat ini? Pak Akbar, perkenankan dulu sebelum saya menanggapi itu, saya ingin bicara sedikit yang filosofis ya. Bahwa undang-undang dasar itu adalah mimpi-mimpi dari founders. Dan untuk merealisasikan mimpi itu perlu undang-undang untuk melaksanakan. Memang di dalam konstitusi yang diangkat Mas Ikbal tadi itu adalah bahwa setiap warga negara berhak mendapatkan pekerjaan dan kehidupan yang layak. Jadi jangan kita pertentangkan karena sekarang diarahkan, digiring seakan-akan kita ini berdua ini melawan pemerintah dalam melaksanakan amanat konstitusi. Ini kan dibuat seakan-akan kita berdua ini melawan. Padahal niat baik. Selalu dibilang ini kan niat baik. Setuju, Pak. Niat baik tidak berarti cara tidak baik lantas hasilnya baik, kan? Niat baik tapi logik nggak? Logik. Nah, sekarang gini ya. Jadi kita sepakat bahwa seluruh masyarakat dan khususnya karena kita ini selalu dengan kaum buruh ini memang punya hubungan historis. Menginginkan bahwa semua punya rumah. Jadi tidak keberatan soal rumah untuk baik pekerja maupun masyarakat. Nah, persoalan yang kita pertanyakan adalah dengan adanya undang-undang ini, merealisasi cita-cita tadi, niat yang baik tadi, apa jawabannya Tapera? Itu yang kita persoalkan. Betul. Kalau kita lihat SJSN, saya kira Mbak Rieke dan Pak Akbar mungkin masih di DPR tapi Pak Akbar masih. SJSN itu sangat jelas nuansanya bahwa semua sistem jaminan sosial masuk di dalam SJSN. Sistem jaminan sosial nasional terdiri dari empat jaminan sosial. Jadi digiring bahwa semua ada Taspen, ada jamsostek, ada taspen, ada jam sostek, taspen, asabri dan ini masuk situ. Jadi jelas itu barang itu ke mana. Menurut Anda apa? Pemerintah tidak melihat dengan program manfaat layanan tambahan. Dia tidak berdayakan. Misal contoh ada 138 triliun. Ambil aja 60 triliun bangun rumah. Rumahnya tadi Mbak Rika bilang kan dulu kita ada istilah perumahan satu, perumahan dua, perumahan tiga, ada perumahan KPR, ada di Bekasi, di Depok. Orang kan tahu, oh saya punya rumah di situ. Dan itu yang lebih banyak begitu kan. Nah, oleh karena itu kalau dia punya data-data yang katakan yang tidak layak huni ada 23, yang tidak ada sekitar 19, berarti kan ada 42 juta rumah kakak yang belum punya rumah. Dari 73 juta kakak yang sudah punya rumah, 23 juta tidak layak huni, 19 juta tidak ada. Itu 42 juta rumah kakak yang belum punya rumah. Kan kita bisa bayangkan ya kalau setahun aja cuma satu juta, itu berarti butuh 42 tahun untuk setiap orang akhirnya punya rumah. Itu pun udah keburu meninggal. Nah, saya enggak mikirin rumahnya ada dulu atau enggak lah. Saya lebih fokus ke masalah yang ada ini. Misalnya itu diinvestasikan ke mana? Yang Bapertarum aja. Itu kan diinvestasikan. Dana awal 2,5 triliun. Diinvestasikan ke mana? Terus dan bagaimana pemerintah tidak melihat program manfaat layanan tambahan. Dia tidak berdayakan. Misalnya contoh, kalau dana BPJS itu kan dana pensiunnya itu kalau dihitung itu kan cukup besar kan. Ada 700-an triliun itu. Ada yang bisa diambil. Itu kan ada namanya dana jaminan pensiun itu kan boleh diinvestasikan. Dana pensiun yang lain bisa. Cuma yang saya tanya sekarang, kenapa harus ada iuran baru lagi? Iuran yang dibebankan kepada buruh dan pengusaha. Nah, dari sisi buruh, ya, Pak Anton ya. Dari sisi buruh itu 3 tahun tidak naik upah. Naik upah. Kemudian dipotong lagi 2,5%. Itu terasa banget. Oh iya. Terasa banget. Maka itu daya beli yang menurun. Dari sisi buruh, tentu dari sisi pengusahanya juga ada alasan keberatan lainnya. Nah, ini membebani. Dan yang ketiga, kan ini jadi aneh. Kalau dulu kita waktu BPJS jelas saya Mbak Rieke ya diskusinya ya. Ini jaminan sosial. Nah, kalau mekanisme jaminan sosial berarti sumber pendanaannya kita diskusikan, apakah iuran, apakah dari pajak, apakah keduanya, gabungan. Terus modelnya, mau tabungan sosial atau asuransi sosial. Kalau waktu itu pilihan-pilihan kita kan dari jaminan kesehatan, kesehatan kerja dan kematian. Oh itu asuransi sosial. Kita bayar iuran, pemerintah juga mengiur dalam bentuk PBI, jaminan kesehatan misalnya contoh. Nah, ini kok beda. Kenapa dibeda-bedakan?</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ada nilai tambahan lah. Dari apa kacamata pengusaha dulu, Pak Anton. Tampaknya Anda juga meragukan bahwa ini bisa efektif dan atau ini yang kita butuhkan gitu. Seperti itukah pikiran? Oh iya, jadi begini, Pak Akbar. Sebenarnya sejak undang-undang dibicarakan. tahun 2000 berapa itu. sebelum disahkan. 2016. Tapi intinya, tapi ya. 2016. Yang tahun 2016, berapa itu ya.</w:t>
      </w:r>
    </w:p>
    <w:p>
      <w:pPr>
        <w:spacing w:after="80" w:before="160"/>
      </w:pPr>
      <w:r>
        <w:rPr>
          <w:rFonts w:ascii="Arial" w:cs="Arial" w:eastAsia="Arial" w:hAnsi="Arial"/>
          <w:b/>
          <w:bCs/>
          <w:color w:val="2E75B6"/>
          <w:sz w:val="22"/>
          <w:szCs w:val="22"/>
        </w:rPr>
        <w:t xml:space="preserve">[30:32] </w:t>
      </w:r>
      <w:r>
        <w:rPr>
          <w:rFonts w:ascii="Arial" w:cs="Arial" w:eastAsia="Arial" w:hAnsi="Arial"/>
          <w:sz w:val="22"/>
          <w:szCs w:val="22"/>
        </w:rPr>
        <w:t xml:space="preserve">4 tahun 2016. 2016. Tapi intinya dan saya kira rekan-rekan serikat pekerja serikat buruh sudah tidak setuju, Pak. Dari awal. Dari awal. Dan setelah undang-undang itu keluar, dua kali kita mengirim surat kepada Presiden, Pak Jokowi. Tanggal Oh ada suratnya. ada suratnya. 19 Januari 2016, baru disusul lagi 24 Februari. tahun yang sama? eh 2017. Artinya menyatakan pendapat kita. Jadi begini, Pak. kembali lagi, kita tidak anti atau against mengenai rumah untuk masyarakatnya.</w:t>
      </w:r>
    </w:p>
    <w:p>
      <w:pPr>
        <w:spacing w:after="80" w:before="160"/>
      </w:pPr>
      <w:r>
        <w:rPr>
          <w:rFonts w:ascii="Arial" w:cs="Arial" w:eastAsia="Arial" w:hAnsi="Arial"/>
          <w:b/>
          <w:bCs/>
          <w:color w:val="2E75B6"/>
          <w:sz w:val="22"/>
          <w:szCs w:val="22"/>
        </w:rPr>
        <w:t xml:space="preserve">[31:07] </w:t>
      </w:r>
      <w:r>
        <w:rPr>
          <w:rFonts w:ascii="Arial" w:cs="Arial" w:eastAsia="Arial" w:hAnsi="Arial"/>
          <w:sz w:val="22"/>
          <w:szCs w:val="22"/>
        </w:rPr>
        <w:t xml:space="preserve">apalagi masyarakat miskin. Tapi caranya kan. Nah oleh karena itu kalau mau ya bikin lah jadi satu seperti yang CPF tadi Singapura. Itu pensiun, kesehatan dan perumahan dijadikan satu. Ya seperti ini tadi program. Kekuatan yang kuat. Dan di mana-mana dunia begitu, Pak. Apalagi yang tambahan tadi ya yang perlu. Terus orang suka yang istilahnya top up. Karena apa? dia investasi situ lebih menguntungkan daripada tempat lain. Dia mendapat manfaat. Nah, ini sudah dipecah-pecah jadi berdiri sendiri.</w:t>
      </w:r>
    </w:p>
    <w:p>
      <w:pPr>
        <w:spacing w:after="80" w:before="160"/>
      </w:pPr>
      <w:r>
        <w:rPr>
          <w:rFonts w:ascii="Arial" w:cs="Arial" w:eastAsia="Arial" w:hAnsi="Arial"/>
          <w:b/>
          <w:bCs/>
          <w:color w:val="2E75B6"/>
          <w:sz w:val="22"/>
          <w:szCs w:val="22"/>
        </w:rPr>
        <w:t xml:space="preserve">[31:39] </w:t>
      </w:r>
      <w:r>
        <w:rPr>
          <w:rFonts w:ascii="Arial" w:cs="Arial" w:eastAsia="Arial" w:hAnsi="Arial"/>
          <w:sz w:val="22"/>
          <w:szCs w:val="22"/>
        </w:rPr>
        <w:t xml:space="preserve">Kedua, ya moral hazard kan kita tahu sendiri lah, walaupun dijamin. Saya ingin tambahkan sedikit yang dikatakan Mbak Rike tadi. Dua setengah triliun dipertanyakan itu kan dari pemerintah. APBN. APBN. Dana awal lah. Tetapi kalau menurut waktu kita di Kompas TV, Pak Dodi kalau salah menjelaskan, pindahan dana itu ada 11 triliun. 11,8 triliun, tadi sudah disampaikan. Masuk ke sini. Oh iya, ada. Jadi ada dana situ. Nah ini tapi kembali kepada MLT, Pak Akbar. Ada keluhan, interest-nya kurang menarik dan seterusnya.</w:t>
      </w:r>
    </w:p>
    <w:p>
      <w:pPr>
        <w:spacing w:after="80" w:before="160"/>
      </w:pPr>
      <w:r>
        <w:rPr>
          <w:rFonts w:ascii="Arial" w:cs="Arial" w:eastAsia="Arial" w:hAnsi="Arial"/>
          <w:b/>
          <w:bCs/>
          <w:color w:val="2E75B6"/>
          <w:sz w:val="22"/>
          <w:szCs w:val="22"/>
        </w:rPr>
        <w:t xml:space="preserve">[32:12] </w:t>
      </w:r>
      <w:r>
        <w:rPr>
          <w:rFonts w:ascii="Arial" w:cs="Arial" w:eastAsia="Arial" w:hAnsi="Arial"/>
          <w:sz w:val="22"/>
          <w:szCs w:val="22"/>
        </w:rPr>
        <w:t xml:space="preserve">Marilah kita begini, benahi sistem dulu, jadi jangan kalau sistemnya kalau got ini mampet, bukannya dibersihkan got, kita bikin got baru. Lu kan gitu. Iya, iya. Malah bisa-bisa orang kejeblos. Nah, kalau memang itu soalnya, marilah bicarakan, kita benahi sistem supaya MLT ini jalan lancar dan clear. Targetnya pekerja. Ya pengusaha tentu disuruh kontribusi tapi pekerja dengan segala keprihatinan lah kepada teman-teman Pak Akbar ini yang harus memikul.</w:t>
      </w:r>
    </w:p>
    <w:p>
      <w:pPr>
        <w:spacing w:after="80" w:before="160"/>
      </w:pPr>
      <w:r>
        <w:rPr>
          <w:rFonts w:ascii="Arial" w:cs="Arial" w:eastAsia="Arial" w:hAnsi="Arial"/>
          <w:b/>
          <w:bCs/>
          <w:color w:val="2E75B6"/>
          <w:sz w:val="22"/>
          <w:szCs w:val="22"/>
        </w:rPr>
        <w:t xml:space="preserve">[32:42] </w:t>
      </w:r>
      <w:r>
        <w:rPr>
          <w:rFonts w:ascii="Arial" w:cs="Arial" w:eastAsia="Arial" w:hAnsi="Arial"/>
          <w:sz w:val="22"/>
          <w:szCs w:val="22"/>
        </w:rPr>
        <w:t xml:space="preserve">Tidak ada jaminan juga dia dapat rumah. Ya itu tadi sudah dijamin. Tapi tapi dia cuma hanya membayar apa tabungan lah ya. Nah, ini tentunya dirasakan dari segi keadilan di mana ini. Jadi lebih baik kita jadi MLT ini aja yang diperkuat, memang pencairannya tidak sebagaimana kita harapkan karena mereka mengeluh interest-nya lebih tinggi dan lain. Itu kan bisa dibenahi. Iya. Makanya kalau begitu, Pak. Kita tiba pada pertanyaan, banyak orang yang saya bawa ke forum saya ini bahwa sebenarnya logika yang dibangun banyak orang bahwa ini sebenarnya untuk sesuatu.</w:t>
      </w:r>
    </w:p>
    <w:p>
      <w:pPr>
        <w:spacing w:after="80" w:before="160"/>
      </w:pPr>
      <w:r>
        <w:rPr>
          <w:rFonts w:ascii="Arial" w:cs="Arial" w:eastAsia="Arial" w:hAnsi="Arial"/>
          <w:b/>
          <w:bCs/>
          <w:color w:val="2E75B6"/>
          <w:sz w:val="22"/>
          <w:szCs w:val="22"/>
        </w:rPr>
        <w:t xml:space="preserve">[33:20] </w:t>
      </w:r>
      <w:r>
        <w:rPr>
          <w:rFonts w:ascii="Arial" w:cs="Arial" w:eastAsia="Arial" w:hAnsi="Arial"/>
          <w:sz w:val="22"/>
          <w:szCs w:val="22"/>
        </w:rPr>
        <w:t xml:space="preserve">Ya, sudah berbangku curiga sih. Ya gitu ya. Untuk sesuatu. Power tends to corrupt, kan. Itu kan umum, maksudnya kita sudah tahu. Nah, itu yang saya. Tapi tadi kasusnya sudah jelas. Nah, ya oke. Saya mau bawa ke situ. Di satu sisi tampaknya niatnya baik. Oke. Tapi pada sisi lain ini soal kredibilitas, Pak. Tentu saja Pak Anton lebih tahulah sebagai pengusaha ya. Satu kasus pada sebuah investasi, itu sudah bisa membuat itu menjadi kolaps itu.</w:t>
      </w:r>
    </w:p>
    <w:p>
      <w:pPr>
        <w:spacing w:after="80" w:before="160"/>
      </w:pPr>
      <w:r>
        <w:rPr>
          <w:rFonts w:ascii="Arial" w:cs="Arial" w:eastAsia="Arial" w:hAnsi="Arial"/>
          <w:b/>
          <w:bCs/>
          <w:color w:val="2E75B6"/>
          <w:sz w:val="22"/>
          <w:szCs w:val="22"/>
        </w:rPr>
        <w:t xml:space="preserve">[33:53] </w:t>
      </w:r>
      <w:r>
        <w:rPr>
          <w:rFonts w:ascii="Arial" w:cs="Arial" w:eastAsia="Arial" w:hAnsi="Arial"/>
          <w:sz w:val="22"/>
          <w:szCs w:val="22"/>
        </w:rPr>
        <w:t xml:space="preserve">Coba tampilkan. Ini nih. Daftar empat mega korupsi dana kelolaan dan kerugian yang berhubungan dengan dana pensiun atau simpanan tabungan tua gitu. Taspen 1 triliun 2019. Sekarang yang baru. Yang baru diduga investasi fiktif. Mungkin juga uang yang utuhnya saya tidak tahu di mana. Makanya kita lihat sini aja. Coba lihat. Kemudian Jiwasraya, 16,8 triliun. Kemudian Asabri, 23,7 triliun. Dana pensiun BWMN 158 miliar.</w:t>
      </w:r>
    </w:p>
    <w:p>
      <w:pPr>
        <w:spacing w:after="80" w:before="160"/>
      </w:pPr>
      <w:r>
        <w:rPr>
          <w:rFonts w:ascii="Arial" w:cs="Arial" w:eastAsia="Arial" w:hAnsi="Arial"/>
          <w:b/>
          <w:bCs/>
          <w:color w:val="2E75B6"/>
          <w:sz w:val="22"/>
          <w:szCs w:val="22"/>
        </w:rPr>
        <w:t xml:space="preserve">[34:25] </w:t>
      </w:r>
      <w:r>
        <w:rPr>
          <w:rFonts w:ascii="Arial" w:cs="Arial" w:eastAsia="Arial" w:hAnsi="Arial"/>
          <w:sz w:val="22"/>
          <w:szCs w:val="22"/>
        </w:rPr>
        <w:t xml:space="preserve">Setahu saya sih di beberapa negara dengan karakter demokrasi dan ekonomi yang terukur, jangan sak miliar. Pak, sebentar. 500 juta saja itu bisa membuat kehilangan kepercayaan. Jiwasraya sama Asabri ini boleh digoggling lah beritanya. Itu kan sebagian dipakai judi kan? Nih. Di satu tempat di Singapura. Yang pakai siapa? Ya lihat aja di berita. Nah, kita masih mau. Ya siapa. Ya lihat lah orang sudah tertangkap. Sudah tertangkap. Sudah tertangkap. Oke.</w:t>
      </w:r>
    </w:p>
    <w:p>
      <w:pPr>
        <w:spacing w:after="80" w:before="160"/>
      </w:pPr>
      <w:r>
        <w:rPr>
          <w:rFonts w:ascii="Arial" w:cs="Arial" w:eastAsia="Arial" w:hAnsi="Arial"/>
          <w:b/>
          <w:bCs/>
          <w:color w:val="2E75B6"/>
          <w:sz w:val="22"/>
          <w:szCs w:val="22"/>
        </w:rPr>
        <w:t xml:space="preserve">[34:55] </w:t>
      </w:r>
      <w:r>
        <w:rPr>
          <w:rFonts w:ascii="Arial" w:cs="Arial" w:eastAsia="Arial" w:hAnsi="Arial"/>
          <w:sz w:val="22"/>
          <w:szCs w:val="22"/>
        </w:rPr>
        <w:t xml:space="preserve">Nah, temannya siapa? Saya tidak tahu. Saya balik lagi, Pak. Yang penting saya misalnya ini informasi ini harus nyampe sebenarnya. Misalnya yang tadi program yang Bapak dukung MLT yang sudah 30% perumahan itu boleh. Diambil boleh. Itu tidak tidak memaksa, tapi sebaiknya itu dipersiapkan si mekanisme-nya dengan baik. Nah, balik lagi. Si MLT ini. Bangku stadian yang ditunjuknya ada BTPN, BJB, kemudian BNIN dan BTN ya, dan sebagainya begitu.</w:t>
      </w:r>
    </w:p>
    <w:p>
      <w:pPr>
        <w:spacing w:after="80" w:before="160"/>
      </w:pPr>
      <w:r>
        <w:rPr>
          <w:rFonts w:ascii="Arial" w:cs="Arial" w:eastAsia="Arial" w:hAnsi="Arial"/>
          <w:b/>
          <w:bCs/>
          <w:color w:val="2E75B6"/>
          <w:sz w:val="22"/>
          <w:szCs w:val="22"/>
        </w:rPr>
        <w:t xml:space="preserve">[35:29] </w:t>
      </w:r>
      <w:r>
        <w:rPr>
          <w:rFonts w:ascii="Arial" w:cs="Arial" w:eastAsia="Arial" w:hAnsi="Arial"/>
          <w:sz w:val="22"/>
          <w:szCs w:val="22"/>
        </w:rPr>
        <w:t xml:space="preserve">Nah, yang di ini, yang Tapera juga sama, kurang lebih banknya tuh sama begitu. Nah, ini kan juga harus dipertanyakan begitu. Terjadi tumpang tindih program dan sebagainya. Itu yang saya maksud tadi, Rike, bahwa oke, inilah Anda sudah sering perdebatkan di berbagai forum. Karena ini adalah forum politik, ini podcast saya, ini maka saya tentu saja harus sedikit mendekatkan ke situ. Tadi saya sudah mau kirim ke situ sebenarnya, bahwa ini soal kredibilitas. Tapi contoh misalnya BWMN.</w:t>
      </w:r>
    </w:p>
    <w:p>
      <w:pPr>
        <w:spacing w:after="80" w:before="160"/>
      </w:pPr>
      <w:r>
        <w:rPr>
          <w:rFonts w:ascii="Arial" w:cs="Arial" w:eastAsia="Arial" w:hAnsi="Arial"/>
          <w:b/>
          <w:bCs/>
          <w:color w:val="2E75B6"/>
          <w:sz w:val="22"/>
          <w:szCs w:val="22"/>
        </w:rPr>
        <w:t xml:space="preserve">[36:01] </w:t>
      </w:r>
      <w:r>
        <w:rPr>
          <w:rFonts w:ascii="Arial" w:cs="Arial" w:eastAsia="Arial" w:hAnsi="Arial"/>
          <w:sz w:val="22"/>
          <w:szCs w:val="22"/>
        </w:rPr>
        <w:t xml:space="preserve">Kalau selalu didekati dananya orang, harapan orang di situ selalu didekati dengan pendekatan politik. Dalam hal ini katakanlah orang yang mengelolanya adalah titipan dari politik, maka kemudian niat-niat besar yang ada di situ itu bisa terabaikan. Tadi kan sudah bilang, dibawa pergi berjudi misalnya. Maka saya ingin Bapak Ibu sekalian di forum ini, coba jelaskan kepada kami, terangkan kepada para penonton saya bahwa problemnya ternyata tidak hanya soal angka-angka. Angka sudah jadi masalah. Rika tadi sudah bilang banyak hal.</w:t>
      </w:r>
    </w:p>
    <w:p>
      <w:pPr>
        <w:spacing w:after="80" w:before="160"/>
      </w:pPr>
      <w:r>
        <w:rPr>
          <w:rFonts w:ascii="Arial" w:cs="Arial" w:eastAsia="Arial" w:hAnsi="Arial"/>
          <w:b/>
          <w:bCs/>
          <w:color w:val="2E75B6"/>
          <w:sz w:val="22"/>
          <w:szCs w:val="22"/>
        </w:rPr>
        <w:t xml:space="preserve">[36:31] </w:t>
      </w:r>
      <w:r>
        <w:rPr>
          <w:rFonts w:ascii="Arial" w:cs="Arial" w:eastAsia="Arial" w:hAnsi="Arial"/>
          <w:sz w:val="22"/>
          <w:szCs w:val="22"/>
        </w:rPr>
        <w:t xml:space="preserve">Tapi saya berharap sebenarnya ini dari forum ini terkirim pesan kepada mereka-mereka yang mengambil kebijakan bahwa wah, katakanlah dalam ini pemerintah, realitasnya masyarakat itu sudah mulai kehilangan kepercayaan. Ya karena eh ketika pemerintah mengambil atau mengumpulkan uang yang berasal dari masyarakat, khususnya dari buruh, pengusaha maupun masyarakat umum seperti model jaminan kesehatan, jaminan hari tua, jaminan pensiun.</w:t>
      </w:r>
    </w:p>
    <w:p>
      <w:pPr>
        <w:spacing w:after="80" w:before="160"/>
      </w:pPr>
      <w:r>
        <w:rPr>
          <w:rFonts w:ascii="Arial" w:cs="Arial" w:eastAsia="Arial" w:hAnsi="Arial"/>
          <w:b/>
          <w:bCs/>
          <w:color w:val="2E75B6"/>
          <w:sz w:val="22"/>
          <w:szCs w:val="22"/>
        </w:rPr>
        <w:t xml:space="preserve">[37:02] </w:t>
      </w:r>
      <w:r>
        <w:rPr>
          <w:rFonts w:ascii="Arial" w:cs="Arial" w:eastAsia="Arial" w:hAnsi="Arial"/>
          <w:sz w:val="22"/>
          <w:szCs w:val="22"/>
        </w:rPr>
        <w:t xml:space="preserve">Yang kelola itu pemerintah. Padahal dananya dana masyarakat kan kita dulu kuat keras banget kan. Maka kita usulin trust fund. Begitu trust fund, itu dewan wali amanah kan kencang kan? baru Rike ngomong. Maka setiap dana yang diambil dari masyarakat dia harus berbentuk wali amanah. Maka kita modelnya kan jaminan sosial. Nah, tadi tapi tapera ini aneh. Dia keluar dari sebuah sistem yang oleh sistem jaminan sosial itu tersendiri. Maka saya sih yakin banget, Asabri, Jiwasraya, tapen akan terulang di Tapera.</w:t>
      </w:r>
    </w:p>
    <w:p>
      <w:pPr>
        <w:spacing w:after="80" w:before="160"/>
      </w:pPr>
      <w:r>
        <w:rPr>
          <w:rFonts w:ascii="Arial" w:cs="Arial" w:eastAsia="Arial" w:hAnsi="Arial"/>
          <w:b/>
          <w:bCs/>
          <w:color w:val="2E75B6"/>
          <w:sz w:val="22"/>
          <w:szCs w:val="22"/>
        </w:rPr>
        <w:t xml:space="preserve">[37:38] </w:t>
      </w:r>
      <w:r>
        <w:rPr>
          <w:rFonts w:ascii="Arial" w:cs="Arial" w:eastAsia="Arial" w:hAnsi="Arial"/>
          <w:sz w:val="22"/>
          <w:szCs w:val="22"/>
        </w:rPr>
        <w:t xml:space="preserve">Lebih yang ngumpulin dia, yang ngelola dia, DPR nggak bisa apa apa, pemilik iuran dalam hal ini buruh pengusaha, wakilnya juga nggak bisa mengawasi. Nah, kalau di BPJS kan ada, Pak. Nah, kalau di BPJS kan dia wali amanah. Ada dewan pengawas yang berasal dari pengusaha, dari buruh, dari masyarakat juga kan, tokoh masyarakat. Dan DPR juga mengawasi karena BPJS kan menjadi bagian daripada yang mitra komisinya.</w:t>
      </w:r>
    </w:p>
    <w:p>
      <w:pPr>
        <w:spacing w:after="80" w:before="160"/>
      </w:pPr>
      <w:r>
        <w:rPr>
          <w:rFonts w:ascii="Arial" w:cs="Arial" w:eastAsia="Arial" w:hAnsi="Arial"/>
          <w:b/>
          <w:bCs/>
          <w:color w:val="2E75B6"/>
          <w:sz w:val="22"/>
          <w:szCs w:val="22"/>
        </w:rPr>
        <w:t xml:space="preserve">[38:10] </w:t>
      </w:r>
      <w:r>
        <w:rPr>
          <w:rFonts w:ascii="Arial" w:cs="Arial" w:eastAsia="Arial" w:hAnsi="Arial"/>
          <w:sz w:val="22"/>
          <w:szCs w:val="22"/>
        </w:rPr>
        <w:t xml:space="preserve">Jadi ketika Tapera ini tetap diarahkan kepada pengambilan dana yang berasal dari masyarakat, tapi yang kelola pemerintah, yang ngumpulin pemerintah, yang ngawasin pemerintah, hanya ingin mengurangi tentara aja sama polisi di korupsi. Bayangin coba. Panglima TNI kalau saya salah banget waktu itu. Dan para prajurit kan mau nyerbu kan? Kalau buru nyerbu ini kan nggak ada masalah. Nah ini prajurit mau nyerbu. Kita baca.</w:t>
      </w:r>
    </w:p>
    <w:p>
      <w:pPr>
        <w:spacing w:after="80" w:before="160"/>
      </w:pPr>
      <w:r>
        <w:rPr>
          <w:rFonts w:ascii="Arial" w:cs="Arial" w:eastAsia="Arial" w:hAnsi="Arial"/>
          <w:b/>
          <w:bCs/>
          <w:color w:val="2E75B6"/>
          <w:sz w:val="22"/>
          <w:szCs w:val="22"/>
        </w:rPr>
        <w:t xml:space="preserve">[38:41] </w:t>
      </w:r>
      <w:r>
        <w:rPr>
          <w:rFonts w:ascii="Arial" w:cs="Arial" w:eastAsia="Arial" w:hAnsi="Arial"/>
          <w:sz w:val="22"/>
          <w:szCs w:val="22"/>
        </w:rPr>
        <w:t xml:space="preserve">11,8 triliun. Kalau baper taruh aja. Di mana duit 11,8 triliun artinya milik PNS, TNI, Polri. Oh bisa marah mereka itu. Ya saya nggak mau ngomong. Nah ini kan kalau dipelajari, kemudian kan orang akan mencari tahu kan? Maka dalam benak buruh dan pengusaha tidak ada persoalan tentang iuran, tidak hanya persoalan tentang programnya. Yang menjadi soal, ini uang siapa yang ngawasin? Dipakai buat apa? Dan kalau korupsi siapa yang ganti?</w:t>
      </w:r>
    </w:p>
    <w:p>
      <w:pPr>
        <w:spacing w:after="80" w:before="160"/>
      </w:pPr>
      <w:r>
        <w:rPr>
          <w:rFonts w:ascii="Arial" w:cs="Arial" w:eastAsia="Arial" w:hAnsi="Arial"/>
          <w:b/>
          <w:bCs/>
          <w:color w:val="2E75B6"/>
          <w:sz w:val="22"/>
          <w:szCs w:val="22"/>
        </w:rPr>
        <w:t xml:space="preserve">[39:11] </w:t>
      </w:r>
      <w:r>
        <w:rPr>
          <w:rFonts w:ascii="Arial" w:cs="Arial" w:eastAsia="Arial" w:hAnsi="Arial"/>
          <w:sz w:val="22"/>
          <w:szCs w:val="22"/>
        </w:rPr>
        <w:t xml:space="preserve">Enak benar dong. Misalnya yang korupsi orang yang jadi tersangka. Iya. Kemudian yang balikin pemerintah. Pemerintah uang rakyat juga gitu kan dari pajaknya, dari APBN, APBN. Selesai. Kalau gitu kita korupsihin aja terus. Dia dia dia korupsi misalnya. Kan kalau di kita kan angkanya kan sudah nggak percaya kita triliun-triliun kan gitu ya. Divonis 2 tahun, 3 tahun, keluar, tetap kaya. Terus uang rakyat gimana? Bayangin coba uang tentara di buat judi.</w:t>
      </w:r>
    </w:p>
    <w:p>
      <w:pPr>
        <w:spacing w:after="80" w:before="160"/>
      </w:pPr>
      <w:r>
        <w:rPr>
          <w:rFonts w:ascii="Arial" w:cs="Arial" w:eastAsia="Arial" w:hAnsi="Arial"/>
          <w:b/>
          <w:bCs/>
          <w:color w:val="2E75B6"/>
          <w:sz w:val="22"/>
          <w:szCs w:val="22"/>
        </w:rPr>
        <w:t xml:space="preserve">[39:41] </w:t>
      </w:r>
      <w:r>
        <w:rPr>
          <w:rFonts w:ascii="Arial" w:cs="Arial" w:eastAsia="Arial" w:hAnsi="Arial"/>
          <w:sz w:val="22"/>
          <w:szCs w:val="22"/>
        </w:rPr>
        <w:t xml:space="preserve">nanti sanksi dikurangi karena dinilai sopan. Berbuat baik. Sopan saat persidangan ya seperti kasus Jiwasraya sama Asabri ini bahwa terdakwa itu adalah kepala keluarga. Ya iyalah. Saya juga perempuan kepala keluarga. Nah, tapi kan yang penting dari sini. Misalnya informasi ini harus nyampe. Ini adalah tujuan mulia, ini adalah tujuan untuk rakyat, ini adalah tujuan untuk kebaikan. Tapi yang kita butuhkan adalah memastikan bahwa uang itu adalah tidak terjadi penyelewengan dan penyimpangan.</w:t>
      </w:r>
    </w:p>
    <w:p>
      <w:pPr>
        <w:spacing w:after="80" w:before="160"/>
      </w:pPr>
      <w:r>
        <w:rPr>
          <w:rFonts w:ascii="Arial" w:cs="Arial" w:eastAsia="Arial" w:hAnsi="Arial"/>
          <w:b/>
          <w:bCs/>
          <w:color w:val="2E75B6"/>
          <w:sz w:val="22"/>
          <w:szCs w:val="22"/>
        </w:rPr>
        <w:t xml:space="preserve">[40:14] </w:t>
      </w:r>
      <w:r>
        <w:rPr>
          <w:rFonts w:ascii="Arial" w:cs="Arial" w:eastAsia="Arial" w:hAnsi="Arial"/>
          <w:sz w:val="22"/>
          <w:szCs w:val="22"/>
        </w:rPr>
        <w:t xml:space="preserve">Itu dia, Pak. Itu dia. Jadi salah satu isu yang saya kenapa sampai saya angkat ini. Pertama adalah tujuannya adalah yang telah berhasil dicuri, kembalikan dan siapa yang bertanggung jawab. Jelas barangnya. Yang belum dicuri bagaimana cara mengelolanya. Dan yang ketiga. Jangan jangan cara mencurinya ya. Satu lagi, Pak. Saya tambahkan. Saya kira Pak Bu Rike, Pak Faisal lebih tahu persis keuangan fiskal kita lah sekarang ini ya. Tapi saya kira itu adalah salah satu contoh ekstrim dari kegagalan sistem pengelolaan dana publik yang ada. Dan ketika kita berbicara tentang itu, maka saya melihat ada masalah yang fundamental.</w:t>
      </w:r>
    </w:p>
    <w:p>
      <w:pPr>
        <w:spacing w:after="80" w:before="160"/>
      </w:pPr>
      <w:r>
        <w:rPr>
          <w:rFonts w:ascii="Arial" w:cs="Arial" w:eastAsia="Arial" w:hAnsi="Arial"/>
          <w:b/>
          <w:bCs/>
          <w:color w:val="2E75B6"/>
          <w:sz w:val="22"/>
          <w:szCs w:val="22"/>
        </w:rPr>
        <w:t xml:space="preserve">[40:48] </w:t>
      </w:r>
      <w:r>
        <w:rPr>
          <w:rFonts w:ascii="Arial" w:cs="Arial" w:eastAsia="Arial" w:hAnsi="Arial"/>
          <w:sz w:val="22"/>
          <w:szCs w:val="22"/>
        </w:rPr>
        <w:t xml:space="preserve">Sejak dari awal. Tiga unsur penting dalam faktor ini. Pemerintah, financial institution dan masyarakat. Tiga-tiganya ini problem sekarang, Pak. Saya kira Pak Bu Rike, Pak Faisal lebih tahu persis keuangan fiskal kita lah sekarang ini ya. Kedua, perbankan juga walaupun sehat, tetapi ya kalau kita lihat rasio kredit kan menurun. Ketiga, masyarakat daya beli turun. Nah, dalam konteks ini, mestinya ini yang diatasi dulu. baru kemudian kita bicarakan tapi itu pun tetap kembali kepada sistem yang benar.</w:t>
      </w:r>
    </w:p>
    <w:p>
      <w:pPr>
        <w:spacing w:after="80" w:before="160"/>
      </w:pPr>
      <w:r>
        <w:rPr>
          <w:rFonts w:ascii="Arial" w:cs="Arial" w:eastAsia="Arial" w:hAnsi="Arial"/>
          <w:b/>
          <w:bCs/>
          <w:color w:val="2E75B6"/>
          <w:sz w:val="22"/>
          <w:szCs w:val="22"/>
        </w:rPr>
        <w:t xml:space="preserve">[41:18] </w:t>
      </w:r>
      <w:r>
        <w:rPr>
          <w:rFonts w:ascii="Arial" w:cs="Arial" w:eastAsia="Arial" w:hAnsi="Arial"/>
          <w:sz w:val="22"/>
          <w:szCs w:val="22"/>
        </w:rPr>
        <w:t xml:space="preserve">Jadi jangan merasa terlalu seakan-akan tidak ada sesuatu. Ini kan kita kepekaan begini ini yang. Ini mendasar nih. Seorang wakil dari pengusaha mengatakan di forum saya ini kepada pemerintah. Jangan merasa seolah-olah tidak ada apa-apa. Itu penting sebenarnya. Saya teruskan, Pak Anton. Sebenarnya Anda ingin mengatakan apa sebenarnya? Jangan terlalu percaya diri lah gitu. Saya boleh nambahin ya. Jadi tadi abang berulang kali mengatakan ini persoalan kredibilitas.</w:t>
      </w:r>
    </w:p>
    <w:p>
      <w:pPr>
        <w:spacing w:after="80" w:before="160"/>
      </w:pPr>
      <w:r>
        <w:rPr>
          <w:rFonts w:ascii="Arial" w:cs="Arial" w:eastAsia="Arial" w:hAnsi="Arial"/>
          <w:b/>
          <w:bCs/>
          <w:color w:val="2E75B6"/>
          <w:sz w:val="22"/>
          <w:szCs w:val="22"/>
        </w:rPr>
        <w:t xml:space="preserve">[41:51] </w:t>
      </w:r>
      <w:r>
        <w:rPr>
          <w:rFonts w:ascii="Arial" w:cs="Arial" w:eastAsia="Arial" w:hAnsi="Arial"/>
          <w:sz w:val="22"/>
          <w:szCs w:val="22"/>
        </w:rPr>
        <w:t xml:space="preserve">Ee penting kiranya itu betul di satu sisi tapi mari kita tarik dalam konteks bermasyarakat berbangsa dan bernegara khususnya pemerintah sebagai pihak penyelenggara negara begitu dan kami DPR yang tidak boleh lepas juga bagi kita semua adalah pertama, jangan pertentangkan antara pekerja dan pemberi kerja. Hanya karena untuk kebijakan yang menurut saya sumir. Oh ini undang-undangnya konteksnya betul dilihat. Kalau undang-undang perlu direvisi dan lebih rigid lagi soal BP Tapera yang kemudian usulan yang baik sekali Bapak bagaimana itu menjadi bagian dari sistem jaminan sosial nasional kita.</w:t>
      </w:r>
    </w:p>
    <w:p>
      <w:pPr>
        <w:spacing w:after="80" w:before="160"/>
      </w:pPr>
      <w:r>
        <w:rPr>
          <w:rFonts w:ascii="Arial" w:cs="Arial" w:eastAsia="Arial" w:hAnsi="Arial"/>
          <w:b/>
          <w:bCs/>
          <w:color w:val="2E75B6"/>
          <w:sz w:val="22"/>
          <w:szCs w:val="22"/>
        </w:rPr>
        <w:t xml:space="preserve">[42:29] </w:t>
      </w:r>
      <w:r>
        <w:rPr>
          <w:rFonts w:ascii="Arial" w:cs="Arial" w:eastAsia="Arial" w:hAnsi="Arial"/>
          <w:sz w:val="22"/>
          <w:szCs w:val="22"/>
        </w:rPr>
        <w:t xml:space="preserve">Why not? Keputusan MK aja bisa diubah. Masa undang-undang Tapera nggak bisa diubah? Nah, kemudian yang kedua, tidak ada pengusaha yang kuat tanpa industri yang kuat, tanpa pengusaha yang kuat. juga tanpa pekerja yang kuat. Namun dalam konteks Tapera ini, ini bukan hanya mereka yang ada dalam hubungan industrial. Tapi semua rakyat akan terkena sistem ini. Nah, yang ketiga adalah saya ingin naikkan sedikit soal apakah ini konstitusional atau tidak.</w:t>
      </w:r>
    </w:p>
    <w:p>
      <w:pPr>
        <w:spacing w:after="80" w:before="160"/>
      </w:pPr>
      <w:r>
        <w:rPr>
          <w:rFonts w:ascii="Arial" w:cs="Arial" w:eastAsia="Arial" w:hAnsi="Arial"/>
          <w:b/>
          <w:bCs/>
          <w:color w:val="2E75B6"/>
          <w:sz w:val="22"/>
          <w:szCs w:val="22"/>
        </w:rPr>
        <w:t xml:space="preserve">[43:03] </w:t>
      </w:r>
      <w:r>
        <w:rPr>
          <w:rFonts w:ascii="Arial" w:cs="Arial" w:eastAsia="Arial" w:hAnsi="Arial"/>
          <w:sz w:val="22"/>
          <w:szCs w:val="22"/>
        </w:rPr>
        <w:t xml:space="preserve">Jadi jangan betul sekali tadi yang disampaikan Pak Anton. Ketika kita mengkritisi bahwa ini amanat konstitusi harus punya rumah. Betul. Tetapi di podcast sebelumnya kita sudah membahas apa sih visi kita? Apakah misi kita? Balik lagi dong ke pembukaan undang-undang dasar visi kita adalah mewujudkan Indonesia yang merdeka, bersatu, berdaulat, adil dan makmur. Bagaimana caranya? Pakai misi yang di alinea ke empat, pembukaan. Membentuk suatu pemerintahan yang melindungi segenap bangsa dan seluruh tumpah darah, memajukan kesejahteraan umum, mencerdaskan kehidupan bangsa.</w:t>
      </w:r>
    </w:p>
    <w:p>
      <w:pPr>
        <w:spacing w:after="80" w:before="160"/>
      </w:pPr>
      <w:r>
        <w:rPr>
          <w:rFonts w:ascii="Arial" w:cs="Arial" w:eastAsia="Arial" w:hAnsi="Arial"/>
          <w:b/>
          <w:bCs/>
          <w:color w:val="2E75B6"/>
          <w:sz w:val="22"/>
          <w:szCs w:val="22"/>
        </w:rPr>
        <w:t xml:space="preserve">[43:39] </w:t>
      </w:r>
      <w:r>
        <w:rPr>
          <w:rFonts w:ascii="Arial" w:cs="Arial" w:eastAsia="Arial" w:hAnsi="Arial"/>
          <w:sz w:val="22"/>
          <w:szCs w:val="22"/>
        </w:rPr>
        <w:t xml:space="preserve">Kenapa ini jadi penting, Bang? Jangan dianggap kita yang mengkritisi inkontitusional. Tetapi tugas pemerintah itu adalah mensejahterakan, melindungi. Termasuk pengusaha gitu. Saya tidak ini. Kalau dia tidak boleh jadi dipikir oh ini Anda tidak setuju amanat konstitusi soal perumahan. Enggak. Justru kita mendorong bagaimana pemerintahan yang diamanatkan konstitusi itu benar-benar melindungi seluruh. Saya saya paham bagian ini, Rike. teman-teman ya, Mas Iqbal, saya sayang sekali mudah-mudahan 2029.</w:t>
      </w:r>
    </w:p>
    <w:p>
      <w:pPr>
        <w:spacing w:after="80" w:before="160"/>
      </w:pPr>
      <w:r>
        <w:rPr>
          <w:rFonts w:ascii="Arial" w:cs="Arial" w:eastAsia="Arial" w:hAnsi="Arial"/>
          <w:b/>
          <w:bCs/>
          <w:color w:val="2E75B6"/>
          <w:sz w:val="22"/>
          <w:szCs w:val="22"/>
        </w:rPr>
        <w:t xml:space="preserve">[44:11] </w:t>
      </w:r>
      <w:r>
        <w:rPr>
          <w:rFonts w:ascii="Arial" w:cs="Arial" w:eastAsia="Arial" w:hAnsi="Arial"/>
          <w:sz w:val="22"/>
          <w:szCs w:val="22"/>
        </w:rPr>
        <w:t xml:space="preserve">Bahasa Rike ini sebenarnya bahasa yang tidak menyenangkan bagi saya ya. Karena ada unsur ketakutan di dalamnya. Tapi itulah yang tersedia sekarang. Tapi itu tadi bahwa oke, inilah Anda sudah sering perdebatkan di berbagai forum. Itu yang saya maksud tadi, Rike, bahwa oke, inilah Anda sudah sering perdebatkan di berbagai forum. Di satu sisi tampaknya niatnya baik. Oke. Tapi pada sisi lain ini soal kredibilitas, Pak.</w:t>
      </w:r>
    </w:p>
    <w:p>
      <w:pPr>
        <w:spacing w:after="80" w:before="160"/>
      </w:pPr>
      <w:r>
        <w:rPr>
          <w:rFonts w:ascii="Arial" w:cs="Arial" w:eastAsia="Arial" w:hAnsi="Arial"/>
          <w:b/>
          <w:bCs/>
          <w:color w:val="2E75B6"/>
          <w:sz w:val="22"/>
          <w:szCs w:val="22"/>
        </w:rPr>
        <w:t xml:space="preserve">[44:42] </w:t>
      </w:r>
      <w:r>
        <w:rPr>
          <w:rFonts w:ascii="Arial" w:cs="Arial" w:eastAsia="Arial" w:hAnsi="Arial"/>
          <w:sz w:val="22"/>
          <w:szCs w:val="22"/>
        </w:rPr>
        <w:t xml:space="preserve">Tentu saja Pak Anton lebih tahulah sebagai pengusaha ya. Satu kasus pada sebuah investasi, itu sudah bisa membuat itu menjadi kolaps itu. Coba tampilkan. Ini nih. Daftar empat mega korupsi dana kelolaan dan kerugian yang berhubungan dengan dana pensiun atau simpanan tabungan tua gitu. Taspen 1 triliun 2019. Sekarang yang baru. Yang baru diduga investasi fiktif. Mungkin juga uang yang utuhnya saya tidak tahu di mana.</w:t>
      </w:r>
    </w:p>
    <w:p>
      <w:pPr>
        <w:spacing w:after="80" w:before="160"/>
      </w:pPr>
      <w:r>
        <w:rPr>
          <w:rFonts w:ascii="Arial" w:cs="Arial" w:eastAsia="Arial" w:hAnsi="Arial"/>
          <w:b/>
          <w:bCs/>
          <w:color w:val="2E75B6"/>
          <w:sz w:val="22"/>
          <w:szCs w:val="22"/>
        </w:rPr>
        <w:t xml:space="preserve">[45:13] </w:t>
      </w:r>
      <w:r>
        <w:rPr>
          <w:rFonts w:ascii="Arial" w:cs="Arial" w:eastAsia="Arial" w:hAnsi="Arial"/>
          <w:sz w:val="22"/>
          <w:szCs w:val="22"/>
        </w:rPr>
        <w:t xml:space="preserve">Makanya kita lihat sini aja. Coba lihat. Kemudian Jiwasraya, 16,8 triliun. Kemudian Asabri, 23,7 triliun. Dana pensiun BWMN 158 miliar. Setahu saya sih di beberapa negara dengan karakter demokrasi dan ekonomi yang terukur, jangan sak miliar. Pak, sebentar. 500 juta saja itu bisa membuat kehilangan kepercayaan. Jiwasraya sama Asabri ini boleh digoggling lah beritanya. Itu kan sebagian dipakai judi kan? Nih. Di satu tempat di Singapura.</w:t>
      </w:r>
    </w:p>
    <w:p>
      <w:pPr>
        <w:spacing w:after="80" w:before="160"/>
      </w:pPr>
      <w:r>
        <w:rPr>
          <w:rFonts w:ascii="Arial" w:cs="Arial" w:eastAsia="Arial" w:hAnsi="Arial"/>
          <w:b/>
          <w:bCs/>
          <w:color w:val="2E75B6"/>
          <w:sz w:val="22"/>
          <w:szCs w:val="22"/>
        </w:rPr>
        <w:t xml:space="preserve">[45:45] </w:t>
      </w:r>
      <w:r>
        <w:rPr>
          <w:rFonts w:ascii="Arial" w:cs="Arial" w:eastAsia="Arial" w:hAnsi="Arial"/>
          <w:sz w:val="22"/>
          <w:szCs w:val="22"/>
        </w:rPr>
        <w:t xml:space="preserve">Yang pakai siapa? Ya lihat aja di berita. Nah, kita masih mau. Ya siapa. Ya lihat lah orang sudah tertangkap. Sudah tertangkap. Sudah tertangkap. Oke. Nah, temannya siapa? Saya tidak tahu. Saya balik lagi, Pak. Yang penting saya misalnya ini informasi ini harus nyampe sebenarnya. Misalnya yang tadi program yang Bapak dukung MLT yang sudah 30% perumahan itu boleh. Diambil boleh. Itu tidak tidak memaksa, tapi sebaiknya itu dipersiapkan si mekanisme-nya dengan baik.</w:t>
      </w:r>
    </w:p>
    <w:p>
      <w:pPr>
        <w:spacing w:after="80" w:before="160"/>
      </w:pPr>
      <w:r>
        <w:rPr>
          <w:rFonts w:ascii="Arial" w:cs="Arial" w:eastAsia="Arial" w:hAnsi="Arial"/>
          <w:b/>
          <w:bCs/>
          <w:color w:val="2E75B6"/>
          <w:sz w:val="22"/>
          <w:szCs w:val="22"/>
        </w:rPr>
        <w:t xml:space="preserve">[46:17] </w:t>
      </w:r>
      <w:r>
        <w:rPr>
          <w:rFonts w:ascii="Arial" w:cs="Arial" w:eastAsia="Arial" w:hAnsi="Arial"/>
          <w:sz w:val="22"/>
          <w:szCs w:val="22"/>
        </w:rPr>
        <w:t xml:space="preserve">Nah, balik lagi. Si MLT ini. Bangku stadian yang ditunjuknya ada BTPN, BJB, kemudian BNIN dan BTN ya, dan sebagainya begitu. Nah, yang di ini, yang Tapera juga sama, kurang lebih banknya tuh sama begitu. Nah, ini kan juga harus dipertanyakan begitu. Terjadi tumpang tindih program dan sebagainya. Itu yang saya maksud tadi, Rike, bahwa oke, inilah Anda sudah sering perdebatkan di berbagai forum.</w:t>
      </w:r>
    </w:p>
    <w:p>
      <w:pPr>
        <w:spacing w:after="80" w:before="160"/>
      </w:pPr>
      <w:r>
        <w:rPr>
          <w:rFonts w:ascii="Arial" w:cs="Arial" w:eastAsia="Arial" w:hAnsi="Arial"/>
          <w:b/>
          <w:bCs/>
          <w:color w:val="2E75B6"/>
          <w:sz w:val="22"/>
          <w:szCs w:val="22"/>
        </w:rPr>
        <w:t xml:space="preserve">[46:47] </w:t>
      </w:r>
      <w:r>
        <w:rPr>
          <w:rFonts w:ascii="Arial" w:cs="Arial" w:eastAsia="Arial" w:hAnsi="Arial"/>
          <w:sz w:val="22"/>
          <w:szCs w:val="22"/>
        </w:rPr>
        <w:t xml:space="preserve">Karena ini adalah forum politik, ini podcast saya, ini maka saya tentu saja harus sedikit mendekatkan ke situ. Tadi saya sudah mau kirim ke situ sebenarnya, bahwa ini soal kredibilitas. Tapi contoh misalnya BWMN. Kalau selalu didekati dananya orang, harapan orang di situ selalu didekati dengan pendekatan politik. Dalam hal ini katakanlah orang yang mengelolanya adalah titipan dari politik, maka kemudian niat-niat besar yang ada di situ itu bisa terabaikan. Tadi kan sudah bilang, dibawa pergi berjudi misalnya. Maka saya ingin Bapak Ibu sekalian di forum ini, coba jelaskan kepada kami, terangkan kepada para penonton saya bahwa problemnya ternyata tidak hanya soal angka-angka. Angka sudah jadi masalah. Rika tadi sudah bilang banyak hal. Tapi saya berharap sebenarnya ini dari forum ini terkirim pesan kepada mereka-mereka yang mengambil kebijakan bahwa wah, katakanlah dalam ini pemerintah, realitasnya masyarakat itu sudah mulai kehilangan kepercayaan. Ya karena eh ketika pemerintah mengambil atau mengumpulkan uang yang berasal dari masyarakat, khususnya dari buruh, pengusaha maupun masyarakat umum seperti model jaminan kesehatan, jaminan hari tua, jaminan pensiun. Yang kelola itu pemerintah. Padahal dananya dana masyarakat kan kita dulu kuat keras banget kan. Maka kita usulin trust fund. Begitu trust fund, itu dewan wali amanah kan kencang kan? baru Rike ngomong. Maka setiap dana yang diambil dari masyarakat dia harus berbentuk wali amanah. Maka kita modelnya kan jaminan sosial. Nah, tadi tapi tapera ini aneh. Dia keluar dari sebuah sistem yang oleh sistem jaminan sosial itu tersendiri. Maka saya sih yakin banget, Asabri, Jiwasraya, tapen akan terulang di Tapera. Lebih yang ngumpulin dia, yang ngelola dia, DPR nggak bisa apa apa, pemilik iuran dalam hal ini buruh pengusaha, wakilnya juga nggak bisa mengawasi. Nah, kalau di BPJS kan ada, Pak. Nah, kalau di BPJS kan dia wali amanah. Ada dewan pengawas yang berasal dari pengusaha, dari buruh, dari masyarakat juga kan, tokoh masyarakat. Dan DPR juga mengawasi karena BPJS kan menjadi bagian daripada yang mitra komisinya. Jadi ketika Tapera ini tetap diarahkan kepada pengambilan dana yang berasal dari masyarakat, tapi yang kelola pemerintah, yang ngumpulin pemerintah, yang ngawasin pemerintah, hanya ingin mengurangi tentara aja sama polisi di korupsi. Bayangin coba. Panglima TNI kalau saya salah banget waktu itu. Dan para prajurit kan mau nyerbu kan? Kalau buru nyerbu ini kan nggak ada masalah. Nah ini prajurit mau nyerbu. Kita baca. 11,8 triliun. Kalau baper taruh aja. Di mana duit 11,8 triliun artinya milik PNS, TNI, Polri. Oh bisa marah mereka itu. Ya saya nggak mau ngomong. Nah ini kan kalau dipelajari, kemudian kan orang akan mencari tahu kan? Maka dalam benak buruh dan pengusaha tidak ada persoalan tentang iuran, tidak hanya persoalan tentang programnya. Yang menjadi soal, ini uang siapa yang ngawasin? Dipakai buat apa? Dan kalau korupsi siapa yang ganti? Enak benar dong. Misalnya yang korupsi orang yang jadi tersangka. Iya. Kemudian yang balikin pemerintah. Pemerintah uang rakyat juga gitu kan dari pajaknya, dari APBN, APBN. Selesai. Kalau gitu kita korupsihin aja terus. Dia dia dia korupsi misalnya. Kan kalau di kita kan angkanya kan sudah nggak percaya kita triliun-triliun kan gitu ya. Divonis 2 tahun, 3 tahun, keluar, tetap kaya. Terus uang rakyat gimana? Bayangin coba uang tentara di buat judi. nanti sanksi dikurangi karena dinilai sopan. Berbuat baik. Sopan saat persidangan ya seperti kasus Jiwasraya sama Asabri ini bahwa terdakwa itu adalah kepala keluarga. Ya iyalah. Saya juga perempuan kepala keluarga. Nah, tapi kan yang penting dari sini. Misalnya informasi ini harus nyampe. Ini adalah tujuan mulia, ini adalah tujuan untuk rakyat, ini adalah tujuan untuk kebaikan. Tapi yang kita butuhkan adalah memastikan bahwa uang itu adalah tidak terjadi penyelewengan dan penyimpangan. Itu dia, Pak. Itu dia. Jadi salah satu isu yang saya kenapa sampai saya angkat ini. Pertama adalah tujuannya adalah yang telah berhasil dicuri, kembalikan dan siapa yang bertanggung jawab. Jelas barangnya. Yang belum dicuri bagaimana cara mengelolanya. Dan yang ketiga. Jangan jangan cara mencurinya. Satu lagi, Pak. Saya tambahkan. Saya kira Pak Bu Rike, Pak Faisal lebih tahu persis keuangan fiskal kita lah sekarang ini ya. Tapi saya melihat ada masalah yang fundamental. Sejak dari awal. Tiga unsur penting dalam faktor ini. Pemerintah, financial institution dan masyarakat. Tiga-tiganya ini problem sekarang, Pak. Saya kira Pak Bu Rike, Pak Faisal lebih tahu persis keuangan fiskal kita lah sekarang ini ya. Kedua, perbankan juga walaupun sehat, tetapi ya kalau kita lihat rasio kredit kan menurun. Ketiga, masyarakat daya beli turun. Nah, dalam konteks ini, mestinya ini yang diatasi dulu. baru kemudian kita bicarakan tapi itu pun tetap kembali kepada sistem yang benar. Jadi jangan merasa terlalu seakan-akan tidak ada sesuatu. Ini kan kita kepekaan begini ini yang. Ini mendasar nih. Seorang wakil dari pengusaha mengatakan di forum saya ini kepada pemerintah. Jangan merasa seolah-olah tidak ada apa-apa. Itu penting sebenarnya. Saya teruskan, Pak Anton. Sebenarnya Anda ingin mengatakan apa sebenarnya? Jangan terlalu percaya diri lah gitu. Saya boleh nambahin ya. Jadi tadi abang berulang kali mengatakan ini persoalan kredibilitas. Ee penting kiranya itu betul di satu sisi tapi mari kita tarik dalam konteks bermasyarakat berbangsa dan bernegara khususnya pemerintah sebagai pihak penyelenggara negara begitu dan kami DPR yang tidak boleh lepas juga bagi kita semua adalah pertama, jangan pertentangkan antara pekerja dan pemberi kerja. Hanya karena untuk kebijakan yang menurut saya sumir. Oh ini undang-undangnya konteksnya betul dilihat. Kalau undang-undang perlu direvisi dan lebih rigid lagi soal BP Tapera yang kemudian usulan yang baik sekali Bapak bagaimana itu menjadi bagian dari sistem jaminan sosial nasional kita. Why not? Keputusan MK aja bisa diubah. Masa undang-undang Tapera nggak bisa diubah? Nah, kemudian yang kedua, tidak ada pengusaha yang kuat tanpa industri yang kuat, tanpa pengusaha yang kuat. juga tanpa pekerja yang kuat. Namun dalam konteks Tapera ini, ini bukan hanya mereka yang ada dalam hubungan industrial. Tapi semua rakyat akan terkena sistem ini. Nah, yang ketiga adalah saya ingin naikkan sedikit soal apakah ini konstitusional atau tidak. Jadi jangan betul sekali tadi yang disampaikan Pak Anton. Ketika kita mengkritisi bahwa ini amanat konstitusi harus punya rumah. Betul. Tetapi di podcast sebelumnya kita sudah membahas apa sih visi kita? Apa misi kita? Balik lagi dong ke pembukaan undang-undang dasar visi kita adalah mewujudkan Indonesia yang merdeka, bersatu, berdaulat, adil dan makmur. Bagaimana caranya? Pakai misi yang di alinea ke empat, pembukaan. Membentuk suatu pemerintahan yang melindungi segenap bangsa dan seluruh tumpah darah, memajukan kesejahteraan umum, mencerdaskan kehidupan bangsa. Kenapa ini jadi penting, Bang? Jangan dianggap kita yang mengkritisi inkontitusional. Tetapi tugas pemerintah itu adalah mensejahterakan, melindungi. Termasuk pengusaha gitu. Saya tidak ini. Kalau dia tidak boleh jadi dipikir oh ini Anda tidak setuju amanat konstitusi soal perumahan. Enggak. Justru kita mendorong bagaimana pemerintahan yang diamanatkan konstitusi itu benar-benar melindungi seluruh. Saya saya paham bagian ini, Rike. teman-teman ya, Mas Iqbal, saya sayang sekali mudah-mudahan 2029. Bahasa Rike ini sebenarnya bahasa yang tidak menyenangkan bagi saya ya. Karena ada unsur ketakutan di dalamnya. Tapi itulah yang tersedia sekarang. Tapi itu tadi bahwa oke, inilah Anda sudah sering perdebatkan di berbagai forum. Tapi yang saya maksud adalah negara tampaknya kadang-kadang terlalu cepat tersinggung ya. Ketika orang kritis seperti Rike misalnya. Mungkin baik juga. Saya bawa pemikiran ini. Itu tadi, Pak. Yang saya katakan begini. Saya memindahkan pembicaraan itu bahwa sebenarnya ini adalah skenario lain. Kalau dari sisi buruh, kita nggak tahu lah. Karena kan itu ee kebijakan yang sebenarnya tidak dibutuhkan pada kondisi tadi daya beli buruh lagi turun, ya. Dan dunia usaha itu siapa bilang baik-baik saja. Jadi buruh pada posisi itu saja. Yang kedua, kita butuh rumah. Tapi harus ada kepastian. Rumahnya di mana? Kita punya kemampuan mencicil berapa? Tahun berapa dimiliki? Dan negara harus intervensi pasar. Sehingga harga rumah tidak dikendalikan mekanisme pasar. Kalau kalau hak dasar tidak dikendalikan mekanisme pasar, misal kayak apa beras, sandang, pangan, papan. Itu akan memberatkan kebutuhan primer daripada buruh. Oleh karena itu perumahan harus ada intervensi negara sehingga harga rumah menjadi murah kan korelasinya. Cicilan akan murah. Kalau cicilan murah, maka uang yang untuk mencicil itu juga akan menjadi murah. Bukan dengan ngambil iurannya, punya kemampuan sekedar membayar down payment aja nggak bisa. Makanya tadi persoalan ya. Tadi Pak Anton bilang, "Wah, ini Pak Budianto tidak setuju loh Tapera." Kalau common sense itu. Kalau common sense itu. Kita kan tahu bahwa kalau ada masalah ini, bagaimana mengatasi. Kan gitu. PP-nya harus dicabut karena kalau dianggap itu dianggap dalam perspektif amanat konstitusi tentang perumahan rakyat. Nah, yang kedua. Ee kebetulan juga Presidennya juga muslim ya. Menterinya juga muslim dan mayoritas itu juga mereka muslim. Saya izin kalau gitu pakai amanat dari surat Al-Baqarah ayat 188. Janganlah kamu makan harta di antara kamu dengan jalan yang batil. Dan janganlah kamu membawa urusan harta itu kepada para hakim dengan maksud agar kamu dapat memakan sebagian harta orang lain itu dengan jalan dosa, padahal kamu mengetahui. Kita kan sudah tahu itu semua tadi ya. Jadi menurut saya ini kan sudah kalau tidak mau pakai konstitusi. Saya kira kitab suci yang lain bisa dipakai lah ya. Tidak ada yang membenarkan mencari uang dari rakyat menjadi target seperti kecurigaan Bang Akbar tadi karena negara sedang butuh uang untuk ini itu ya. Saya kira ini menjadi catatan bagaimana hukum itu kemudian bisa menjadi sesuatu yang dilegalkan yang sebenarnya enggak perlu. Oke. Pak Anton. Penutup. Ya saya kira supaya dari segi keadilan ya, artinya teman-temannya Pak Akbar ini kan. kenaikan UMP kita tahu sendiri juga angka juga itu kan harus sesuai kemampuan daya dukung ekonomi. belum sesuai yang mereka harapkan. Kalau diambil 2,5% dari kenaikan itu artinya dikejar inflasi, tidak dapat apa-apa. Nah, ini yang bertentangan kan dengan tabungan yang dalam arti kata sesungguhnya. Pak Akbar saya kira supaya mudah-mudahan para pengambil kebijakan mudah-mudahan para pengadil keputusan dapat mengerti lah. Poin pentingnya adalah kalau memang ada dana dari masyarakat ini, kita tahu sendiri bagaimana pengelolaan dana APBN itu sendiri sekarang ini. Itu saja. Terima kasih, Pak Anton. Terima kasih, Pak Akbar. Terima kasih, Bu Rike. Terima kasih, Saudara pendengar. Itu tadi diskusi kami menyangkut tentang Tapera. Revise undang-undang Tapera. Setuju. Ya. Terima kasih.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2026-08-12T19:35:17.481Z</dcterms:created>
  <dcterms:modified xsi:type="dcterms:W3CDTF">2026-08-12T19:35:17.481Z</dcterms:modified>
</cp:coreProperties>
</file>

<file path=docProps/custom.xml><?xml version="1.0" encoding="utf-8"?>
<Properties xmlns="http://schemas.openxmlformats.org/officeDocument/2006/custom-properties" xmlns:vt="http://schemas.openxmlformats.org/officeDocument/2006/docPropsVTypes"/>
</file>