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SUGENG TEGUH SANTOSO BUKA SEPAK TERJANG PENGKHIANATAN FEBRIE ADRIANSYAH</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https://www.youtube.com/watch?v=284ZhNHU7J4</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Sugeng Teguh Santoso, chairman of Indonesia Police Watch (IPW), discussing alleged corruption and malfeasance within the Indonesian legal enforcement apparatus, specifically focusing on a case involving former Deputy Attorney General for Special Crimes, Febrie Adriansyah. Santoso highlights concerns about the integrity of asset seizures and auctions, pointing to a significant discrepancy in the valuation and sale of assets from the Asabri and Jiwasraya corruption cases. The discussion suggests a systemic rot within the legal system, potentially undermining the rule of law in Indonesia.</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Sugeng Teguh Santoso argues that the foundation of Indonesia as a state of law is being eroded by corruption within its law enforcement pillars, namely the police, prosecutors, and courts. He cites a specific instance involving the auction of assets seized from the Asabri and Jiwasraya corruption cases, where assets valued at 11 trillion Rupiah were allegedly sold for only 1.9 trillion Rupiah. Santoso raises suspicion about the legitimacy of the auction winner, PT Gunung Bara Utama, noting it was newly established and its director reportedly had a modest tax record, yet secured a 2.5 trillion Rupiah loan from a state bank. This suggests irregularities in the asset management process by the Attorney General's Office's Asset Recovery Center.</w:t>
      </w:r>
    </w:p>
    <w:p>
      <w:pPr>
        <w:spacing w:after="60"/>
      </w:pPr>
      <w:r>
        <w:rPr>
          <w:rFonts w:ascii="Arial" w:cs="Arial" w:eastAsia="Arial" w:hAnsi="Arial"/>
          <w:sz w:val="22"/>
          <w:szCs w:val="22"/>
        </w:rPr>
        <w:t xml:space="preserve">Further compounding these concerns, Santoso details revelations from an investigation into former Deputy Attorney General Febrie Adriansyah. This investigation, prompted by anomalies detected in March 2024, uncovered allegations of substantial sums of money and gold found in Adriansyah's residence. The investigation also touched upon a peculiar incident in July 2025 involving the surveillance of a businessman named Feriyanto Hongki Riwan, alias Ferry Boboho, which led to the apprehension and alleged mistreatment of a Densus 88 officer. Interrogations of Riwan reportedly revealed his role as a go-between or "Markus" in the Attorney General's Office, facilitating alleged bribes from businessman TK, with over 55 billion Rupiah reportedly flowing. Santoso also points to the case of Zaroff Ridwan, where assets worth 915 billion Rupiah and 51 kg of gold were seized, but the charges were only for gratification, suggesting a potential effort to shield higher-level perpetrators.</w:t>
      </w:r>
    </w:p>
    <w:p>
      <w:pPr>
        <w:spacing w:after="60"/>
      </w:pPr>
      <w:r>
        <w:rPr>
          <w:rFonts w:ascii="Arial" w:cs="Arial" w:eastAsia="Arial" w:hAnsi="Arial"/>
          <w:sz w:val="22"/>
          <w:szCs w:val="22"/>
        </w:rPr>
        <w:t xml:space="preserve">The discussion also touches upon the perceived high performance of the Attorney General's Office in asset recovery and revenue generation in 2025, which Santoso views with skepticism given these alleged irregularities. He contrasts this public image with the underlying issues of potential corruption and the alleged manipulation of legal processes, suggesting that while asset recovery figures might be impressive, the integrity of the system is compromised. This situation, according to Santoso, leads to a loss of public trust, deters investors, and invites international criticism, weakening Indonesia's standing as a rule-of-law nation.</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These allegations, if proven true, suggest a significant institutional failure within Indonesia's law enforcement and judicial system, potentially undermining public trust and deterring foreign investment. The alleged involvement of high-ranking officials in corrupt practices points to systemic issues that require thorough investigation and reform to uphold the principles of justice and good governance.</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(implied by channel name "akbarfaizaluncensored")</w:t>
      </w:r>
    </w:p>
    <w:p>
      <w:pPr>
        <w:spacing w:after="60"/>
      </w:pPr>
      <w:r>
        <w:rPr>
          <w:rFonts w:ascii="Arial" w:cs="Arial" w:eastAsia="Arial" w:hAnsi="Arial"/>
          <w:sz w:val="22"/>
          <w:szCs w:val="22"/>
        </w:rPr>
        <w:t xml:space="preserve">*   **Guest:** Sugeng Teguh Santoso (Chairman of Indonesia Police Watch - IPW)</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of the core issue: The potential collapse of Indonesia as a state of law if law enforcement apparatuses are corrupt. Mention of asset auctions from corruption cases (Seraya and Asabri) where assets claimed to be worth 11 trillion Rupiah were allegedly auctioned for only 1.9 trillion Rupiah. Questioning the legitimacy of the auction entity "Agrinas" and the legal standing of the State Asset Management Agency (LHKPN).</w:t>
      </w:r>
    </w:p>
    <w:p>
      <w:pPr>
        <w:spacing w:after="60"/>
      </w:pPr>
      <w:r>
        <w:rPr>
          <w:rFonts w:ascii="Arial" w:cs="Arial" w:eastAsia="Arial" w:hAnsi="Arial"/>
          <w:sz w:val="22"/>
          <w:szCs w:val="22"/>
        </w:rPr>
        <w:t xml:space="preserve">*   **[01:17]** Introduction of the guest, Sugeng Teguh Santoso, and the focus on the case of Febrie Adriansyah, former Deputy Attorney General for Special Crimes. Santoso is presented as a key figure in uncovering this case, with his book "Memberantas Korupsi Sembari Korupsi" (Combating Corruption While Committing Corruption) being referenced.</w:t>
      </w:r>
    </w:p>
    <w:p>
      <w:pPr>
        <w:spacing w:after="60"/>
      </w:pPr>
      <w:r>
        <w:rPr>
          <w:rFonts w:ascii="Arial" w:cs="Arial" w:eastAsia="Arial" w:hAnsi="Arial"/>
          <w:sz w:val="22"/>
          <w:szCs w:val="22"/>
        </w:rPr>
        <w:t xml:space="preserve">*   **[04:06]** Santoso elaborates on the erosion of the rule of law due to corruption in law enforcement. He identifies signs: public distrust in law, investor flight, and international criticism. He provides an example of businesses losing assets through questionable "shortcut" processes.</w:t>
      </w:r>
    </w:p>
    <w:p>
      <w:pPr>
        <w:spacing w:after="60"/>
      </w:pPr>
      <w:r>
        <w:rPr>
          <w:rFonts w:ascii="Arial" w:cs="Arial" w:eastAsia="Arial" w:hAnsi="Arial"/>
          <w:sz w:val="22"/>
          <w:szCs w:val="22"/>
        </w:rPr>
        <w:t xml:space="preserve">*   **[04:06]** Discussion on the Attorney General's Office's apparent success in 2025 in asset recovery and fines, contrasted with Santoso's suspicion of underlying irregularities.</w:t>
      </w:r>
    </w:p>
    <w:p>
      <w:pPr>
        <w:spacing w:after="60"/>
      </w:pPr>
      <w:r>
        <w:rPr>
          <w:rFonts w:ascii="Arial" w:cs="Arial" w:eastAsia="Arial" w:hAnsi="Arial"/>
          <w:sz w:val="22"/>
          <w:szCs w:val="22"/>
        </w:rPr>
        <w:t xml:space="preserve">*   **[04:06]** Focus shifts to the specific case: The investigation into the auction of assets from the Asabri and Jiwasraya cases, specifically PT Gunung Bara Utama, valued at 11 trillion Rupiah but auctioned for 1.9 trillion Rupiah. Allegations of irregularities in the auction process and the winner's legitimacy.</w:t>
      </w:r>
    </w:p>
    <w:p>
      <w:pPr>
        <w:spacing w:after="60"/>
      </w:pPr>
      <w:r>
        <w:rPr>
          <w:rFonts w:ascii="Arial" w:cs="Arial" w:eastAsia="Arial" w:hAnsi="Arial"/>
          <w:sz w:val="22"/>
          <w:szCs w:val="22"/>
        </w:rPr>
        <w:t xml:space="preserve">*   **[04:06]** Details about the auction winner, PT Gunung Bara Utama: a newly established company whose director was allegedly an associate of "Herkules" and had a low tax record but received a 2.5 trillion Rupiah loan from BNI. The owner is identified as Andrew Hidayat. The auction was conducted by the Asset Recovery Center of the Attorney General's Office.</w:t>
      </w:r>
    </w:p>
    <w:p>
      <w:pPr>
        <w:spacing w:after="60"/>
      </w:pPr>
      <w:r>
        <w:rPr>
          <w:rFonts w:ascii="Arial" w:cs="Arial" w:eastAsia="Arial" w:hAnsi="Arial"/>
          <w:sz w:val="22"/>
          <w:szCs w:val="22"/>
        </w:rPr>
        <w:t xml:space="preserve">*   **[04:06]** Santoso states that IPW reported these suspicions to KPK in May 2024, but the status of the investigation remains unclear.</w:t>
      </w:r>
    </w:p>
    <w:p>
      <w:pPr>
        <w:spacing w:after="60"/>
      </w:pPr>
      <w:r>
        <w:rPr>
          <w:rFonts w:ascii="Arial" w:cs="Arial" w:eastAsia="Arial" w:hAnsi="Arial"/>
          <w:sz w:val="22"/>
          <w:szCs w:val="22"/>
        </w:rPr>
        <w:t xml:space="preserve">*   **[04:06]** Connection to the case of Febrie Adriansyah (FA), with allegations of funds flowing from businessman TK. TK is mentioned as being protected because he allegedly helped expose the case.</w:t>
      </w:r>
    </w:p>
    <w:p>
      <w:pPr>
        <w:spacing w:after="60"/>
      </w:pPr>
      <w:r>
        <w:rPr>
          <w:rFonts w:ascii="Arial" w:cs="Arial" w:eastAsia="Arial" w:hAnsi="Arial"/>
          <w:sz w:val="22"/>
          <w:szCs w:val="22"/>
        </w:rPr>
        <w:t xml:space="preserve">*   **[04:06]** Description of an incident at the Hotel Borobudur in July 2025 involving the surveillance of Feriyanto Hongki Riwan (Ferry Boboho), a Chinese-Indonesian businessman, which led to the apprehension and alleged abuse of a Densus 88 officer by TNI members.</w:t>
      </w:r>
    </w:p>
    <w:p>
      <w:pPr>
        <w:spacing w:after="60"/>
      </w:pPr>
      <w:r>
        <w:rPr>
          <w:rFonts w:ascii="Arial" w:cs="Arial" w:eastAsia="Arial" w:hAnsi="Arial"/>
          <w:sz w:val="22"/>
          <w:szCs w:val="22"/>
        </w:rPr>
        <w:t xml:space="preserve">*   **[04:06]** Riwan allegedly confessed to being a "Markus" (broker/fixer) in the Attorney General's Office, facilitating bribes from businessman TK, with 55 billion Rupiah reportedly changing hands.</w:t>
      </w:r>
    </w:p>
    <w:p>
      <w:pPr>
        <w:spacing w:after="60"/>
      </w:pPr>
      <w:r>
        <w:rPr>
          <w:rFonts w:ascii="Arial" w:cs="Arial" w:eastAsia="Arial" w:hAnsi="Arial"/>
          <w:sz w:val="22"/>
          <w:szCs w:val="22"/>
        </w:rPr>
        <w:t xml:space="preserve">*   **[04:06]** Discussion of the case of Zaroff Ridwan, where assets worth 915 billion Rupiah and 51 kg of gold were seized. The charge was only gratification, suggesting a selective prosecution where the main perpetrators were potentially shielded. Santoso points out Ridwan was a retired lead bank official, making the large seizure suspicious.</w:t>
      </w:r>
    </w:p>
    <w:p>
      <w:pPr>
        <w:spacing w:after="60"/>
      </w:pPr>
      <w:r>
        <w:rPr>
          <w:rFonts w:ascii="Arial" w:cs="Arial" w:eastAsia="Arial" w:hAnsi="Arial"/>
          <w:sz w:val="22"/>
          <w:szCs w:val="22"/>
        </w:rPr>
        <w:t xml:space="preserve">*   **[04:06]** Santoso reiterates that these instances indicate a deliberate sorting of cases, with some being pursued and others being ignored or handled leniently, pointing to a system that can be manipulated.</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"The foundation of Indonesia as a state of law can collapse if the pillars of its law enforcement apparatus are corrupt."</w:t>
      </w:r>
    </w:p>
    <w:p>
      <w:pPr>
        <w:spacing w:after="60"/>
      </w:pPr>
      <w:r>
        <w:rPr>
          <w:rFonts w:ascii="Arial" w:cs="Arial" w:eastAsia="Arial" w:hAnsi="Arial"/>
          <w:sz w:val="22"/>
          <w:szCs w:val="22"/>
        </w:rPr>
        <w:t xml:space="preserve">2.  **[04:06]** "The foundation of Indonesia as a state of law can collapse if the pillars of its law enforcement apparatus are corrupt. If they are corrupt, then as a nation that was initially envisioned as a state of law, we are almost collapsing."</w:t>
      </w:r>
    </w:p>
    <w:p>
      <w:pPr>
        <w:spacing w:after="60"/>
      </w:pPr>
      <w:r>
        <w:rPr>
          <w:rFonts w:ascii="Arial" w:cs="Arial" w:eastAsia="Arial" w:hAnsi="Arial"/>
          <w:sz w:val="22"/>
          <w:szCs w:val="22"/>
        </w:rPr>
        <w:t xml:space="preserve">3.  **[04:06]** "At the phenomenon level, on the external appearance, in 2025 the Attorney General's Office was the most prominent state institution associated with its performance. It was the highest... But as a legal practitioner who understands the law, something is not right here."</w:t>
      </w:r>
    </w:p>
    <w:p>
      <w:pPr>
        <w:spacing w:after="60"/>
      </w:pPr>
      <w:r>
        <w:rPr>
          <w:rFonts w:ascii="Arial" w:cs="Arial" w:eastAsia="Arial" w:hAnsi="Arial"/>
          <w:sz w:val="22"/>
          <w:szCs w:val="22"/>
        </w:rPr>
        <w:t xml:space="preserve">4.  **[04:06]** (Referring to PT Gunung Bara Utama auction) "Its value was claimed to be 11 trillion as glorification of success. But when we got the information, it was auctioned for only 1.9 (trillion)."</w:t>
      </w:r>
    </w:p>
    <w:p>
      <w:pPr>
        <w:spacing w:after="60"/>
      </w:pPr>
      <w:r>
        <w:rPr>
          <w:rFonts w:ascii="Arial" w:cs="Arial" w:eastAsia="Arial" w:hAnsi="Arial"/>
          <w:sz w:val="22"/>
          <w:szCs w:val="22"/>
        </w:rPr>
        <w:t xml:space="preserve">5.  **[04:06]** (Regarding Febrie Adriansyah case) "From his mouth, it was revealed that his share from each case was only 1 billion. If that's 900 billion, then there's money belonging to others."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Pada fondasi negara hukum Indonesia itu bisa runtuh apabila pilar aparat penegak hukumnya korup. Kinerja Jambitus terkait dengan adanya lelang. Lelang hasil sitaan dari tindak pidana korupsi gunung eh asuransi jiwa seraya dan Asabri ya. Itu waktu disita diklaim nilainya 11 triliun sebagai glorifikasi keberhasilan. Tapi ketika kami dapatkan informasi itu dilelang hanya 1,9. Mereka punya kemampuan apa? Agrinas ini entitas yang dibentuk apakah memang mereka orang profesional mengelola utang. LKPBN keberadaannya ini hanya sebagai kertas kosong. Iya, itu untuk dibutuhkan apalah misalnya kan gitu ya. Harus ada instrumen di apa revisi undang-undang bahwa LKPN itu punya dampak hukum.</w:t>
      </w:r>
    </w:p>
    <w:p>
      <w:pPr>
        <w:spacing w:after="80" w:before="160"/>
      </w:pPr>
      <w:r>
        <w:rPr>
          <w:rFonts w:ascii="Arial" w:cs="Arial" w:eastAsia="Arial" w:hAnsi="Arial"/>
          <w:b/>
          <w:bCs/>
          <w:color w:val="2E75B6"/>
          <w:sz w:val="22"/>
          <w:szCs w:val="22"/>
        </w:rPr>
        <w:t xml:space="preserve">[01:17] </w:t>
      </w:r>
      <w:r>
        <w:rPr>
          <w:rFonts w:ascii="Arial" w:cs="Arial" w:eastAsia="Arial" w:hAnsi="Arial"/>
          <w:sz w:val="22"/>
          <w:szCs w:val="22"/>
        </w:rPr>
        <w:t xml:space="preserve">Kami mengawal kasus ini. Kasus mantan jaksa agung muda pidana khusus. Bapak Febririansah. Ada banyak alasan untuk itu. Dan butuh waktu yang cukup panjang untuk menjelaskan satu demi satu. Kesimpulannya adalah betapa wajah negara menjadi sangat jahat pada diri Pak Febri ini. Diberikan kewenangan demikian besar. Tapi kemudian yang terjadi adalah seperti ini. Memang belum dibawa ke pengadilan. Tapi apa yang terpaparkan pada bagian awal sudah kehabisan kata-kata saya. Bagaimana bisa ada duit ratusan miliar ditemukan di sebuah rumah, rumahnya dia. Batangan emas puluhan kilo dan seterusnya dan seterusnya. Tentu saja forum ini mendapatkan banyak informasi. Dari berbagai pihak jauh sebelumnya. Tapi karena karena kami bukan penegak hukum, kami hanya adalah sebuah forum berbicara, maka kami bersikap di forum ini. Seorang sahabat saya ternyata adalah bagian dari bagaimana kasus ini bisa terbongkar. Memang kerjanya bongkar-bongkar. Mas Sugeng teguh Santoso, ketua Indonesia Polwart. Yang kedua kalinya ya? Kedua kalinya setelah 2022 ya. Sambu ya? Iya, sudah cukup lama ya. Iya, lama. Iya. Kami berinteraksi pada banyak peristiwa. Dan Mas Sugeng bawain saya buku ini. Memberantas korupsi sembari korupsi. Iya, itu kesimpulan buku ini. Ya. Diterbitkan oleh Kosmark, Koalisi sipil masyarakat anti korupsi di mana IPW adalah bagian dari itu. Bagian. Iya. Tetapi dengan membaca buku seperti ini sebenarnya ini tidak nyaman, Mas. Iya. Karena membuat kita kembali pesimis sebagai sebuah bangsa. Oh begitu, Bang ya. Iya. Tapi itu realitasnya. Oke, kita bahas. Itu pembukaan saya tadi. Mas Sugeng, ceritakan sebenarnya apa yang Anda dan teman-teman lain lakukan pada proses Febririansah itu.</w:t>
      </w:r>
    </w:p>
    <w:p>
      <w:pPr>
        <w:spacing w:after="80" w:before="160"/>
      </w:pPr>
      <w:r>
        <w:rPr>
          <w:rFonts w:ascii="Arial" w:cs="Arial" w:eastAsia="Arial" w:hAnsi="Arial"/>
          <w:b/>
          <w:bCs/>
          <w:color w:val="2E75B6"/>
          <w:sz w:val="22"/>
          <w:szCs w:val="22"/>
        </w:rPr>
        <w:t xml:space="preserve">[04:06] </w:t>
      </w:r>
      <w:r>
        <w:rPr>
          <w:rFonts w:ascii="Arial" w:cs="Arial" w:eastAsia="Arial" w:hAnsi="Arial"/>
          <w:sz w:val="22"/>
          <w:szCs w:val="22"/>
        </w:rPr>
        <w:t xml:space="preserve">Eh, saya sendiri ya, saya bicara pada teman-teman di Kosmak bahwa negara Indonesia itu tidak perlu bubar ya, untuk dikatakan eksistensinya menjadi tiada. Dia cukup runtuh pada fondasinya sebagai negara hukum. He. Nah, fondasi negara hukum Indonesia itu bisa runtuh apabila pilar aparat penegak hukumnya korup. He. Misalnya, polisi, jaksa, pengadilan ya. Kalau dia korup, kita sebetulnya sebagai negara yang semula dicita-citakan sebagai negara hukum itu sudah nyaris kolaps. He. Apa tanda-tandanya, Bang? Ya. Tanda-tandanya satu masyarakat tidak percaya pada hukum, ya, itu nyata. Kemudian kedua, investor kabur, ya, investor kabur. Ketiga, apa negara lain mencibir? Ya, negara lain mencibir kita. Nah, ini sebetulnya simptonnya sudah ada. Ekonomi kita menjadi repot juga, ya, kalau saya walaupun saya bukan ahli ekonomi dan dengan larinya investor dan juga para pengusaha ya, lari pengusaha kita sendiri ini misalnya nih, yang diambil apa namanya aset-asetnya dari kawasan hutan itu. Dulu memang mereka melanggar ya, tapi kemudian dengan cara shortcut mereka diambil nih, dendanya diambil, kebun-kebunnya yang mereka investasi diambil tanpa melalui proses ju proses. Mereka memang tidak dikrangkeng, tetapi mereka sudah tidak punya harapan. Dan tidak ada harapan juga untuk bisa membela diri itu salah satunya 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Itu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Itu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Itu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Itu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Itu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Itu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Itu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Itu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Itu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Itu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Itu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Itu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Itu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Itu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Itu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Itu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Itu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Itu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Itu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Itu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 Eh tidak perlu lah ya. Tapi sudah tahu. Oke. Pokoknya T dan K ya. Jadi seperti itu. Nah, ini salah satu artinya dalam menjalankan tugasnya, Febri ini mensortir ya menetapkan mana yang boleh ditindak dan mana yang tidak. Kami ikuti juga di 2025 itu ada perkara bernama Zaroff Ridwan. Ada disita menurut catatan 915 miliar 51 kg emas dan ada catatan bahwa 200 miliar sebagai perkara Sugar Group. Kami dalami ternyata dakwaannya adalah gratifikasi. Kalau gratifikasi berarti dia stop pada si Zaroff, tidak kepada pemutus perkara. Padahal Zaroff kita analisis hanya seorang lead bank yang sudah pensiun 2 tahun sebelumnya ketika ditangkap. Kami menilai ini getting keeper nih. Bahkan dari mulut Zaroff kemudian keluarkan. Dari setiap perkara bagian dia hanya 1 miliar. Kalau itu 900 miliar berarti ada uang orang lain. Iya. Ee mungkin katakanlah kalau uang orang lain itu berarti dia 900 miliar lebih punya orang lain. Berapa perkara? Itu tidak digunakan pasal. Martus. Nah, ini karena dikuasai. Tetapi dia tidak dikrangkeng, tetapi dia sudah tidak punya harapan. Dan tidak ada harapan juga untuk bisa membela diri itu salah satunya. Nah, kita lihat ada salah satu aktor yang cukup punya peran di sini, punya peran di sini ya. Yaitu aktor yang ditugaskan untuk melakukan pemberantasan korupsi. Pada level fenomena, pada level penampakan di luar. Di tahun 2025, Kejaksaan Agung adalah lembaga negara yang paling moncer dikaitkan dengan kinerjanya. Dia paling tinggi ya, kalau kita tahu ya, bahkan KPK, apalagi kepolisian, Mahkamah Agung, bahkan DPR kalah oleh dia, moncer ya. Dia bisa menghimpun banyak pemulihan kerugian negara, termasuk denda dari PKS, dipertontonkan ya, pertontonkan uang tumpukan itu. Tapi saya sebagai seorang praktisi hukum dan katakanlah memahami hukum, ada sesuatu yang tidak benar di sini. Maka di 2024 Maret 2024 ya. Kami mulai mengumpulkan apa sebetulnya yang sesuatu yang janggal di sini. Mengumpulkan yang pertama adalah terkait dengan 2024 itu terkait dengan kinerja Jambitus ini ya, Jambitus ya. Kinerja Jambitus terkait dengan adanya lelang. Lelang hasil sitaan dari tindak pidana korupsi gunung eh asuransi jiwa seraya dan Asabri ya. Itu turunannya ya. Benny Cokro ya. Oke. Benny Cokro ya. Itu turunannya salah satunya adalah sitaan gunung bara utama. Gunung bara utama di di Kalting ya. Ya. Itu waktu disita diklaim nilainya 11 triliun. Sebagai glorifikasi keberhasilan. Tapi ketika kami dapatkan informasi itu dilelang hanya 1,9. Harganya 11. 11 dilelang menjadi 1,9. Kami kan dalami ya. Ternyata pemenang lelangnya ini ini perusahaan yang baru didirikan ya, pemenang lelangnya. Kemudian direkturnya adalah saya kenal, dia adalah dulu anak buahnya Herkules yang rumahnya pun kita bisa lihat profil ekonominya dari pembayaran pajaknya enggak sampai sebulan itu membayar pajak 10 juta. Oke. Tetapi perusahaan ini mendapatkan pinjaman dari bank pemerintah 2,5 triliun. Apa namanya banknya? Eh bank kalau tidak salah BNI ya. Himbaraya ya? BNI ya. Himbaraya ya. 2,5 triliun. Nah ini kita lihat pemenangnya. Tahun 2024. Iya. Oke. Proses lelangnya tahun 2023 ya. Jadi ini ada kejanggalan. Siapakah yang punya PT Gunung Bara Utama itu? Andrew Andrew ya. Andrew Hidayat kalau tidak salah ya. Ya. Nah, ini kemudian dilelang murah. Kan pelaksana pemohon lelangnya itu adalah pusat pemulihan aset Kejaksaan Agung. Semestinya kan dia yang kemudian me-hire appraisal. Kami juga dapatkan data bahwa pembayaran jasa appraisal bukan dari PPA. Tapi dari pihak lain ya. Ini kan kejanggalan. Kita lakukan diskusi. Kemudian dari itu kita laporkan ke KPK. Di 2024 Mei ya. Kita laporkan ke KPK. Ini ada dugaan. Tapi KPK tidak mendalami. KPK mendalami ini tetapi sampai saat ini kita mendapatkan informasi apakah ini naik ke penyidikan atau masih dalam kajian ya. PT Gunung Bara Utama itu disikak oleh Kejaksaan Agung kenapa? Dia sebagai satu bentuk hasil TPPU. TPPU dari dari kasus eh jiwa seraya dan Asabri ya. Ini sama Bang dengan peristiwa yang sekarang menjadi tersangka FA, itu terkait dengan seorang pengusaha bernama TK. Dia juga mendapatkan aliran. Siapa TK? Karena ini dilindungi, Bang. Kita kita hargai dia karena dia membantu membuka kasus ini. Ya, dia bagian membantu. TK harusnya dia tersangkakan, tapi dia difilter. Baru terbongkar pada Juli 2025. Apa yang terbongkar? Nah, IPW waktu itu mendapatkan informasi kemudian kita dalami dan kita angkat ya. Waktu itu blessing in disguise ya. Ada seorang anggota Densus yang sedang mengintai ini. Ini pengintaian kedua. Dalam kaitan dengan hubungannya dengan Febri. Yang pertama kan pengintaian Febri yang di restoran The Clan dulu 2024 ya. Ini pengintaian kedua di hotel Borobudur ya. Ini terkait bukan Febri yang diintai tapi seorang warga negara Indonesia keturunan Tionghoa. Ini namanya Feriyanto Hongki Riwan, alias Ferry Boboho. Ketika diintai, Ferry Boboho tahu bahwa dia sedang diintai, dia menghubungi pihak tertentu tiba-tiba datanglah anggota TNI Bai's menangkap nih si anggota Densus. Ya. Ini aja sudah aneh kan ya. Dia bukan lapor polisi tapi lapor datang ke penguasa. Ditangkap, tiga hari di sekap. Ada juga penganiayaan. Tiga hari kemudian anggota Densus ini dijemput oleh Brimo dan melaporkan polisi. Pelaporan penyekapan. Ketika diperiksa oleh Polda, Polda juga waktu itu tidak terbuka. Tapi karena data ini kami dapatkan, kami rilis ya. Ketika Feriyanto Hongki Riwan ditangkap, ya, diperiksa di mana saya dapat informasi kortas Tipikor juga ikut memeriksa ya. Dari mulutnya satu kasus akhirnya muncul bahwa dia mengakui sebagai perantara Markus di Kejaksaan Agung. Siapa yang dia perantarai? Nah pengusaha TK tadi. Ada angka 55 miliar mengalir ya. Itu namanya bukan rahasia lagi, Bang. Sudah keluar. Iya. Sebut namanya.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pulihkan kawasan hutan menjadi dihutankan, ternyata tidak menjadi seperti itu. Yang diserahkan, lahan dikembalikan dari empat juta hektar, enam juta hektar bahkan itu hanya 254.78 hektar kepada kehutanan untuk dihutankan. Selebihnya, Bang, 4.112.950 hektar yang merambah kawasan hutan tidak dideforestasi, dijadikan hutan lagi.</w:t>
      </w:r>
    </w:p>
    <w:p>
      <w:pPr>
        <w:spacing w:after="80" w:before="160"/>
      </w:pPr>
      <w:r>
        <w:rPr>
          <w:rFonts w:ascii="Arial" w:cs="Arial" w:eastAsia="Arial" w:hAnsi="Arial"/>
          <w:b/>
          <w:bCs/>
          <w:color w:val="2E75B6"/>
          <w:sz w:val="22"/>
          <w:szCs w:val="22"/>
        </w:rPr>
        <w:t xml:space="preserve">[30:34] </w:t>
      </w:r>
      <w:r>
        <w:rPr>
          <w:rFonts w:ascii="Arial" w:cs="Arial" w:eastAsia="Arial" w:hAnsi="Arial"/>
          <w:sz w:val="22"/>
          <w:szCs w:val="22"/>
        </w:rPr>
        <w:t xml:space="preserve">Tapi diserahkan kepada Agrinas. Oke, tadi itu yang 6 juta itu hanya sekitar 254 hektar itu diserahkan kepada kehutanan. Itu di Kabupaten Ketapang, Taman Hutan Raya, Kabupaten Riau, Kabupaten Aceh dan Gunung Halimun Salak. Yang tadi yang 4,1 juta hektar itu diserahkan kepada Agrinas. Agrinas. Kemudian apa? Pertanyaannya apa salahnya kalau ke Agrinas? Salah dong. Kalau tujuan PKH adalah untuk memulihkan hutan sebagai paru-paru dunia, sebagai bentuk kontribusi kita menjaga bumi Indonesia ya.</w:t>
      </w:r>
    </w:p>
    <w:p>
      <w:pPr>
        <w:spacing w:after="80" w:before="160"/>
      </w:pPr>
      <w:r>
        <w:rPr>
          <w:rFonts w:ascii="Arial" w:cs="Arial" w:eastAsia="Arial" w:hAnsi="Arial"/>
          <w:b/>
          <w:bCs/>
          <w:color w:val="2E75B6"/>
          <w:sz w:val="22"/>
          <w:szCs w:val="22"/>
        </w:rPr>
        <w:t xml:space="preserve">[31:11] </w:t>
      </w:r>
      <w:r>
        <w:rPr>
          <w:rFonts w:ascii="Arial" w:cs="Arial" w:eastAsia="Arial" w:hAnsi="Arial"/>
          <w:sz w:val="22"/>
          <w:szCs w:val="22"/>
        </w:rPr>
        <w:t xml:space="preserve">Maka ini harusnya ditetapkan sebagai kawasan hutan kembali. Yang dilakukan Agrinas apa? Loh. Agrinas kemudian dia memetik tetap memetik apa hasil dari situ. Salah enggak itu? Salah lah. Karena harusnya dikembalikan pada kawasan hutan. Ditetapkan kembali sebagai kawasan hutan, kemudian dilakukan pemetaan. Mana yang menjadi kebun, ya. Gitu loh. Masa yang dikembalikan hanya 254 hektar. Kalau hanya 254 hektar, dendanya tidak akan mencapai 102 triliun.</w:t>
      </w:r>
    </w:p>
    <w:p>
      <w:pPr>
        <w:spacing w:after="80" w:before="160"/>
      </w:pPr>
      <w:r>
        <w:rPr>
          <w:rFonts w:ascii="Arial" w:cs="Arial" w:eastAsia="Arial" w:hAnsi="Arial"/>
          <w:b/>
          <w:bCs/>
          <w:color w:val="2E75B6"/>
          <w:sz w:val="22"/>
          <w:szCs w:val="22"/>
        </w:rPr>
        <w:t xml:space="preserve">[31:48] </w:t>
      </w:r>
      <w:r>
        <w:rPr>
          <w:rFonts w:ascii="Arial" w:cs="Arial" w:eastAsia="Arial" w:hAnsi="Arial"/>
          <w:sz w:val="22"/>
          <w:szCs w:val="22"/>
        </w:rPr>
        <w:t xml:space="preserve">Yang 5,7 juta hektar itu ke mana? Yang mana? Yang 6 hektar hektar lahan sawit ini. Iya, ini 412. 412 ini di Agrinas, diserahkan ke Agrinas. Dan terjadi juga satu kongkalikong bisnis di sini. Kalau pengusaha yang dulu merambah hutan melanggar peraturan kehutanan, tambang, dia memang penjahat. Tapi dia kan modal. Mas. Ya. Tapi dia ambil hasil yang diambil kemudian tidak jelas.</w:t>
      </w:r>
    </w:p>
    <w:p>
      <w:pPr>
        <w:spacing w:after="80" w:before="160"/>
      </w:pPr>
      <w:r>
        <w:rPr>
          <w:rFonts w:ascii="Arial" w:cs="Arial" w:eastAsia="Arial" w:hAnsi="Arial"/>
          <w:b/>
          <w:bCs/>
          <w:color w:val="2E75B6"/>
          <w:sz w:val="22"/>
          <w:szCs w:val="22"/>
        </w:rPr>
        <w:t xml:space="preserve">[32:21] </w:t>
      </w:r>
      <w:r>
        <w:rPr>
          <w:rFonts w:ascii="Arial" w:cs="Arial" w:eastAsia="Arial" w:hAnsi="Arial"/>
          <w:sz w:val="22"/>
          <w:szCs w:val="22"/>
        </w:rPr>
        <w:t xml:space="preserve">Ini masuk ke mana nih? Ah, itu dia. Saya mau tanya soal itu. Temuan Anda apa? Ya tidak jelas. Ada kemudian diminta kalau yang hutan rakyat ya. Rakyat harus sepakat untuk menyerahkan 40% untuk Agrinas. Mereka tetap boleh mengolah apa apa ini namanya kebun tersebut yang melanggar. Pokoknya Anda ingin setampaknya ingin mengatakan kepada kita di sini bahwa Anda tidak percaya pada mekanisme bisnis yang dilakukan oleh Agrinas.</w:t>
      </w:r>
    </w:p>
    <w:p>
      <w:pPr>
        <w:spacing w:after="80" w:before="160"/>
      </w:pPr>
      <w:r>
        <w:rPr>
          <w:rFonts w:ascii="Arial" w:cs="Arial" w:eastAsia="Arial" w:hAnsi="Arial"/>
          <w:b/>
          <w:bCs/>
          <w:color w:val="2E75B6"/>
          <w:sz w:val="22"/>
          <w:szCs w:val="22"/>
        </w:rPr>
        <w:t xml:space="preserve">[32:55] </w:t>
      </w:r>
      <w:r>
        <w:rPr>
          <w:rFonts w:ascii="Arial" w:cs="Arial" w:eastAsia="Arial" w:hAnsi="Arial"/>
          <w:sz w:val="22"/>
          <w:szCs w:val="22"/>
        </w:rPr>
        <w:t xml:space="preserve">Percaya dong. Mereka punya kemampuan apa? Agrinas ini entitas yang dibentuk, apakah memang mereka orang profesional mengolah hutan? Siapa mereka di situ? Ya, Agrinas ini siapa ini ketua apa tuh SOHO apa siapa itu ya. Ini kan entitas yang dibentuk baru sebagai pengempul ya kawasan ini. Mampu enggak mereka? Dibandingkan dengan pengusaha yang tadinya mengolah lahan tersebut, memperkerjakan pekerja. Sekarang Agrinas apakah masih mau melanjutkan memperkerjakan pekerja dengan pengeluaran itu.</w:t>
      </w:r>
    </w:p>
    <w:p>
      <w:pPr>
        <w:spacing w:after="80" w:before="160"/>
      </w:pPr>
      <w:r>
        <w:rPr>
          <w:rFonts w:ascii="Arial" w:cs="Arial" w:eastAsia="Arial" w:hAnsi="Arial"/>
          <w:b/>
          <w:bCs/>
          <w:color w:val="2E75B6"/>
          <w:sz w:val="22"/>
          <w:szCs w:val="22"/>
        </w:rPr>
        <w:t xml:space="preserve">[33:28] </w:t>
      </w:r>
      <w:r>
        <w:rPr>
          <w:rFonts w:ascii="Arial" w:cs="Arial" w:eastAsia="Arial" w:hAnsi="Arial"/>
          <w:sz w:val="22"/>
          <w:szCs w:val="22"/>
        </w:rPr>
        <w:t xml:space="preserve">Tapi pengusaha yang pemilik awalnya itu kan melakukan pelanggaran berbagai hal selama puluhan tahun. Oleh karena itu ya, mereka itu harus ditangkap dan ditindak. Oh, oke. Tidak boleh dibiarkan. Mereka sekarang dibiarkan? Dibiarkan. Dan kita tidak tahu apa kesepakatan di luar itu. Ya. Bentuknya kemudian kena denda, kemudian penyerahan tapi mereka kemudian melenggang. Dan di situlah perannya Pak Febri Ardiansa. Iya, sebagai eksekutor. Belum lagi kalau kita mencatat ya.</w:t>
      </w:r>
    </w:p>
    <w:p>
      <w:pPr>
        <w:spacing w:after="80" w:before="160"/>
      </w:pPr>
      <w:r>
        <w:rPr>
          <w:rFonts w:ascii="Arial" w:cs="Arial" w:eastAsia="Arial" w:hAnsi="Arial"/>
          <w:b/>
          <w:bCs/>
          <w:color w:val="2E75B6"/>
          <w:sz w:val="22"/>
          <w:szCs w:val="22"/>
        </w:rPr>
        <w:t xml:space="preserve">[34:02] </w:t>
      </w:r>
      <w:r>
        <w:rPr>
          <w:rFonts w:ascii="Arial" w:cs="Arial" w:eastAsia="Arial" w:hAnsi="Arial"/>
          <w:sz w:val="22"/>
          <w:szCs w:val="22"/>
        </w:rPr>
        <w:t xml:space="preserve">Kawasan hutan itu juga kan ada juga tambang ya. Ada tambang yang kena ditindak bayar denda, ada juga yang kemudian melenggang. Ada seorang pengusaha namanya Anton Timpan yang ramai sedang diberitakan. PT PKs itu, Putra Kendari Sejahtera. Ya. Dia kemudian bersama dengan beberapa perusahaan lain yang diduga melanggar, ya melenggang. Artinya kewenangan yang besar ini sangat rentan disalahgunakan.</w:t>
      </w:r>
    </w:p>
    <w:p>
      <w:pPr>
        <w:spacing w:after="80" w:before="160"/>
      </w:pPr>
      <w:r>
        <w:rPr>
          <w:rFonts w:ascii="Arial" w:cs="Arial" w:eastAsia="Arial" w:hAnsi="Arial"/>
          <w:b/>
          <w:bCs/>
          <w:color w:val="2E75B6"/>
          <w:sz w:val="22"/>
          <w:szCs w:val="22"/>
        </w:rPr>
        <w:t xml:space="preserve">[34:34] </w:t>
      </w:r>
      <w:r>
        <w:rPr>
          <w:rFonts w:ascii="Arial" w:cs="Arial" w:eastAsia="Arial" w:hAnsi="Arial"/>
          <w:sz w:val="22"/>
          <w:szCs w:val="22"/>
        </w:rPr>
        <w:t xml:space="preserve">Sangat rentan disalahgunakan. Saya setuju dilakukan penindakan kepada perusahaan-perusahaan yang melanggar kawasan hutan. Tapi konsistensi. Konsisten. Dan juga ada proses ju-proses supaya mereka juga bisa membela diri, ya. Kemudian menegaskan di hukum kesalahannya sesuai dengan perbuatannya. Oke. Makasih banyak informasinya, Mas. Meskipun bukan yang pertama kita dengarkan, tapi lagi-lagi tetap saja saya menganga gitu ya. Maka kita kembalikan pada fokus kita menyangkut dengan Febri Ardiansa sebagai pejabat yang sangat tinggi jabatannya untuk menegakkan hukum tapi melakukan berbagai hal.</w:t>
      </w:r>
    </w:p>
    <w:p>
      <w:pPr>
        <w:spacing w:after="80" w:before="160"/>
      </w:pPr>
      <w:r>
        <w:rPr>
          <w:rFonts w:ascii="Arial" w:cs="Arial" w:eastAsia="Arial" w:hAnsi="Arial"/>
          <w:b/>
          <w:bCs/>
          <w:color w:val="2E75B6"/>
          <w:sz w:val="22"/>
          <w:szCs w:val="22"/>
        </w:rPr>
        <w:t xml:space="preserve">[35:17] </w:t>
      </w:r>
      <w:r>
        <w:rPr>
          <w:rFonts w:ascii="Arial" w:cs="Arial" w:eastAsia="Arial" w:hAnsi="Arial"/>
          <w:sz w:val="22"/>
          <w:szCs w:val="22"/>
        </w:rPr>
        <w:t xml:space="preserve">Pada bagian ini, bagaimana polanya operasinya mereka yang melibatkan dengan Febri? E PKH atau apa? PKH. Mereka kan melakukan pelanggaran operasi mereka itu dengan cara menempelkan plang. Plang dan intimidasi visual melibatkan tentara. Ya. Ini saya buat nih. Kemudian pencabutan izin secara sepihak tanpa proses peradilan.</w:t>
      </w:r>
    </w:p>
    <w:p>
      <w:pPr>
        <w:spacing w:after="80" w:before="160"/>
      </w:pPr>
      <w:r>
        <w:rPr>
          <w:rFonts w:ascii="Arial" w:cs="Arial" w:eastAsia="Arial" w:hAnsi="Arial"/>
          <w:b/>
          <w:bCs/>
          <w:color w:val="2E75B6"/>
          <w:sz w:val="22"/>
          <w:szCs w:val="22"/>
        </w:rPr>
        <w:t xml:space="preserve">[35:49] </w:t>
      </w:r>
      <w:r>
        <w:rPr>
          <w:rFonts w:ascii="Arial" w:cs="Arial" w:eastAsia="Arial" w:hAnsi="Arial"/>
          <w:sz w:val="22"/>
          <w:szCs w:val="22"/>
        </w:rPr>
        <w:t xml:space="preserve">Ya. Jadi dicabut izinnya itu. Kemudian kemitraan pemaksaan kemitraan terselubung. Dengan dugaan pungli ya. Diminta tuh 40% untuk masyarakat, 40% dipegang masyarakat, 60% diserahkan kepada Agrinas. Ini mau ini model yang aneh menurut Anda. Harus nya kalau ini memang kawasan hutan, ya dikembalikan dihutankan kembali. Diserahkan kepada menteri kehutanan untuk menjadi hutan, gitu ya.</w:t>
      </w:r>
    </w:p>
    <w:p>
      <w:pPr>
        <w:spacing w:after="80" w:before="160"/>
      </w:pPr>
      <w:r>
        <w:rPr>
          <w:rFonts w:ascii="Arial" w:cs="Arial" w:eastAsia="Arial" w:hAnsi="Arial"/>
          <w:b/>
          <w:bCs/>
          <w:color w:val="2E75B6"/>
          <w:sz w:val="22"/>
          <w:szCs w:val="22"/>
        </w:rPr>
        <w:t xml:space="preserve">[36:24] </w:t>
      </w:r>
      <w:r>
        <w:rPr>
          <w:rFonts w:ascii="Arial" w:cs="Arial" w:eastAsia="Arial" w:hAnsi="Arial"/>
          <w:sz w:val="22"/>
          <w:szCs w:val="22"/>
        </w:rPr>
        <w:t xml:space="preserve">Itu juga yang kritis dari jaringan tambang, kemudian Walhi. Ini sebetulnya pergantian pemain, Bang. Pergantian pemain. Jadi Agrinas ini sebagai pemain baru kalau saya lihat, apakah mereka punya kapasitas mengelola katakanlah 5 juta hektar. Bagaimana struktur perusahaan mereka untuk menangani 5 juta hektar di seluruh Indonesia. Akhirnya digandeng siapa? Mungkin pengusaha yang tidak bermodal.</w:t>
      </w:r>
    </w:p>
    <w:p>
      <w:pPr>
        <w:spacing w:after="80" w:before="160"/>
      </w:pPr>
      <w:r>
        <w:rPr>
          <w:rFonts w:ascii="Arial" w:cs="Arial" w:eastAsia="Arial" w:hAnsi="Arial"/>
          <w:b/>
          <w:bCs/>
          <w:color w:val="2E75B6"/>
          <w:sz w:val="22"/>
          <w:szCs w:val="22"/>
        </w:rPr>
        <w:t xml:space="preserve">[36:54] </w:t>
      </w:r>
      <w:r>
        <w:rPr>
          <w:rFonts w:ascii="Arial" w:cs="Arial" w:eastAsia="Arial" w:hAnsi="Arial"/>
          <w:sz w:val="22"/>
          <w:szCs w:val="22"/>
        </w:rPr>
        <w:t xml:space="preserve">Dan itulah tadi yang Anda sebutkan itu. Orang yang tidak punya modal. Tapi dengan kewenangannya itu diambil. Tidak modal punya ambil 60%. Tinggal memetik ya. Ini membuka praktik seperti itu. Saya juga bisa mungkin karena kalau dekat ya. Sudah yang wawasan ini saya yang memetik kita bagi hasil. Saya enggak modal. Tapi dengan kewenangannya itu diambil.</w:t>
      </w:r>
    </w:p>
    <w:p>
      <w:pPr>
        <w:spacing w:after="80" w:before="160"/>
      </w:pPr>
      <w:r>
        <w:rPr>
          <w:rFonts w:ascii="Arial" w:cs="Arial" w:eastAsia="Arial" w:hAnsi="Arial"/>
          <w:b/>
          <w:bCs/>
          <w:color w:val="2E75B6"/>
          <w:sz w:val="22"/>
          <w:szCs w:val="22"/>
        </w:rPr>
        <w:t xml:space="preserve">[37:24] </w:t>
      </w:r>
      <w:r>
        <w:rPr>
          <w:rFonts w:ascii="Arial" w:cs="Arial" w:eastAsia="Arial" w:hAnsi="Arial"/>
          <w:sz w:val="22"/>
          <w:szCs w:val="22"/>
        </w:rPr>
        <w:t xml:space="preserve">Mas Sugeng. Tadi itu saya berusaha untuk diam saja. Karena sejuciinya saya sedang luka mendengarkan ini. Bukan yang pertama Anda dengarkan bicara begini. Iya, sudah banyak. Tapi saya luka mendengarnya. Bagaimana bisa negara beroperasi dengan cara begitu? Lebih tepatnya barangkali adalah bagaimana bisa negara memberikan kepercayaan pada orang, pejabatnya, otoritasnya, kemudian melakukannya bertahun-tahun dan terpaksa disentuh dengan cara Tuhan di mana kebongkar rahasianya dan kemudian tertangkaplah dia.</w:t>
      </w:r>
    </w:p>
    <w:p>
      <w:pPr>
        <w:spacing w:after="80" w:before="160"/>
      </w:pPr>
      <w:r>
        <w:rPr>
          <w:rFonts w:ascii="Arial" w:cs="Arial" w:eastAsia="Arial" w:hAnsi="Arial"/>
          <w:b/>
          <w:bCs/>
          <w:color w:val="2E75B6"/>
          <w:sz w:val="22"/>
          <w:szCs w:val="22"/>
        </w:rPr>
        <w:t xml:space="preserve">[38:07] </w:t>
      </w:r>
      <w:r>
        <w:rPr>
          <w:rFonts w:ascii="Arial" w:cs="Arial" w:eastAsia="Arial" w:hAnsi="Arial"/>
          <w:sz w:val="22"/>
          <w:szCs w:val="22"/>
        </w:rPr>
        <w:t xml:space="preserve">Jadi bukan mekanisme negara yang bekerja. Mekanisme tangan Tuhan di situ. Nah, pada bagian ini sebenarnya saya kenapa saya membiarkan Anda bicara tadi ke mana-mana yang kemudian ada hubungannya dengan ini adalah. Kita harus bagaimana lagi sebenarnya dengan semua ini agar kemudian rakyat, Pak kita-kita para kambing-kambing ini ini bisa percaya pada negaranya. Ini kan begini, Bang ya. Kita kan menganut negara kita ini presidensil, ya.</w:t>
      </w:r>
    </w:p>
    <w:p>
      <w:pPr>
        <w:spacing w:after="80" w:before="160"/>
      </w:pPr>
      <w:r>
        <w:rPr>
          <w:rFonts w:ascii="Arial" w:cs="Arial" w:eastAsia="Arial" w:hAnsi="Arial"/>
          <w:b/>
          <w:bCs/>
          <w:color w:val="2E75B6"/>
          <w:sz w:val="22"/>
          <w:szCs w:val="22"/>
        </w:rPr>
        <w:t xml:space="preserve">[38:40] </w:t>
      </w:r>
      <w:r>
        <w:rPr>
          <w:rFonts w:ascii="Arial" w:cs="Arial" w:eastAsia="Arial" w:hAnsi="Arial"/>
          <w:sz w:val="22"/>
          <w:szCs w:val="22"/>
        </w:rPr>
        <w:t xml:space="preserve">Di mana primus interpares kita presiden. Betul enggak? Ya. Dia adalah orang nomor satu. Yang pada pundaknya diberi tanggung jawab yang luas untuk mensejahterakan rakyat. Instrumen hukum. Karena kita punya cita negara hukum. Semestinya digunakan untuk mensejahterakan rakyat. Rakyat itu ya macam-macam pengusaha, ya. Masyarakat adat, masyarakat dan kita semua. Tapi kalau misalnya perpres yang tujuan di dalam konsiderannya memulihkan kawasan hutan, menegakkan hukum, ternyata dibawa seperti ini menurut saya Pak Presiden harus mencabut ini.</w:t>
      </w:r>
    </w:p>
    <w:p>
      <w:pPr>
        <w:spacing w:after="80" w:before="160"/>
      </w:pPr>
      <w:r>
        <w:rPr>
          <w:rFonts w:ascii="Arial" w:cs="Arial" w:eastAsia="Arial" w:hAnsi="Arial"/>
          <w:b/>
          <w:bCs/>
          <w:color w:val="2E75B6"/>
          <w:sz w:val="22"/>
          <w:szCs w:val="22"/>
        </w:rPr>
        <w:t xml:space="preserve">[39:24] </w:t>
      </w:r>
      <w:r>
        <w:rPr>
          <w:rFonts w:ascii="Arial" w:cs="Arial" w:eastAsia="Arial" w:hAnsi="Arial"/>
          <w:sz w:val="22"/>
          <w:szCs w:val="22"/>
        </w:rPr>
        <w:t xml:space="preserve">Itu, itu satu. Ya. Dan Pak Presiden harus lebih luas lagi. Kelah pada kesadaran kita ini adalah negara hukum. Kita meletakkan penyelenggaraan negara pada ketaatan konstitusi dan hukum. Mas, begini. Itu yang Anda jelaskan tadi itu adalah narasi besarnya. Ada kenegaraan. Ini ada kepentingan juga konsolidasi modal.</w:t>
      </w:r>
    </w:p>
    <w:p>
      <w:pPr>
        <w:spacing w:after="80" w:before="160"/>
      </w:pPr>
      <w:r>
        <w:rPr>
          <w:rFonts w:ascii="Arial" w:cs="Arial" w:eastAsia="Arial" w:hAnsi="Arial"/>
          <w:b/>
          <w:bCs/>
          <w:color w:val="2E75B6"/>
          <w:sz w:val="22"/>
          <w:szCs w:val="22"/>
        </w:rPr>
        <w:t xml:space="preserve">[39:56] </w:t>
      </w:r>
      <w:r>
        <w:rPr>
          <w:rFonts w:ascii="Arial" w:cs="Arial" w:eastAsia="Arial" w:hAnsi="Arial"/>
          <w:sz w:val="22"/>
          <w:szCs w:val="22"/>
        </w:rPr>
        <w:t xml:space="preserve">Iya, iya. Apa, bagaimana negara harus bekerja segala macam. Saya mungkin berlebihan ya, tetapi saya mencoba untuk lebih jujur dalam berdiskusi dengan Anda ini yaitu adalah semua ini terjadi mungkin karena kita tidak peduli sama sekali lagi. Kita peduli, Bang. Ada pihak yang bertanggung jawab, yaitu politisi di DPR. Oh ya, entar dulu, entar dulu. Saya belum sampai ke situ. Ini begini maksud saya, gitu.</w:t>
      </w:r>
    </w:p>
    <w:p>
      <w:pPr>
        <w:spacing w:after="80" w:before="160"/>
      </w:pPr>
      <w:r>
        <w:rPr>
          <w:rFonts w:ascii="Arial" w:cs="Arial" w:eastAsia="Arial" w:hAnsi="Arial"/>
          <w:b/>
          <w:bCs/>
          <w:color w:val="2E75B6"/>
          <w:sz w:val="22"/>
          <w:szCs w:val="22"/>
        </w:rPr>
        <w:t xml:space="preserve">[40:30] </w:t>
      </w:r>
      <w:r>
        <w:rPr>
          <w:rFonts w:ascii="Arial" w:cs="Arial" w:eastAsia="Arial" w:hAnsi="Arial"/>
          <w:sz w:val="22"/>
          <w:szCs w:val="22"/>
        </w:rPr>
        <w:t xml:space="preserve">Kita diam diri melihat berbagai kecanggalan yang ada di sekitar kita. Contoh misalnya gaya hidup para otoritas negara, pemegang mandat, apapun dia. Mau di DPR, mau di luar DPR, bahkan sampai kepala desa pun kita sudah tidak peduli lagi. Tiba-tiba saja kenapa dia kaya raya orang ini gitu. Dan kita diam saja. Dan menunggu Tuhan bekerja di situ hingga kemudian seperti siapa namanya itu si Sarbudhi itu. Gara-gara siapa seorang.</w:t>
      </w:r>
    </w:p>
    <w:p>
      <w:pPr>
        <w:spacing w:after="80" w:before="160"/>
      </w:pPr>
      <w:r>
        <w:rPr>
          <w:rFonts w:ascii="Arial" w:cs="Arial" w:eastAsia="Arial" w:hAnsi="Arial"/>
          <w:b/>
          <w:bCs/>
          <w:color w:val="2E75B6"/>
          <w:sz w:val="22"/>
          <w:szCs w:val="22"/>
        </w:rPr>
        <w:t xml:space="preserve">[41:02] </w:t>
      </w:r>
      <w:r>
        <w:rPr>
          <w:rFonts w:ascii="Arial" w:cs="Arial" w:eastAsia="Arial" w:hAnsi="Arial"/>
          <w:sz w:val="22"/>
          <w:szCs w:val="22"/>
        </w:rPr>
        <w:t xml:space="preserve">Seorang putra dari seorang tanti di Surabaya itu. Rono itu kan. Terucap namanya. Ini seharusnya tidak seperti ini. Yang kita minta itu adalah mekanisme negara yang bekerja. Contoh misalnya kekayaan, apa namanya itu penyelenggara negara. Kebetulan di sini saya mengembangkan sebuah platform politik nih. Salah satunya adalah mengidentifikasi harta-harta para pejabat negara.</w:t>
      </w:r>
    </w:p>
    <w:p>
      <w:pPr>
        <w:spacing w:after="80" w:before="160"/>
      </w:pPr>
      <w:r>
        <w:rPr>
          <w:rFonts w:ascii="Arial" w:cs="Arial" w:eastAsia="Arial" w:hAnsi="Arial"/>
          <w:b/>
          <w:bCs/>
          <w:color w:val="2E75B6"/>
          <w:sz w:val="22"/>
          <w:szCs w:val="22"/>
        </w:rPr>
        <w:t xml:space="preserve">[41:34] </w:t>
      </w:r>
      <w:r>
        <w:rPr>
          <w:rFonts w:ascii="Arial" w:cs="Arial" w:eastAsia="Arial" w:hAnsi="Arial"/>
          <w:sz w:val="22"/>
          <w:szCs w:val="22"/>
        </w:rPr>
        <w:t xml:space="preserve">Ngeri ya. Kami ada di sini. Tapi Anda tahu enggak, Mas? Hampir 50% orang yang memang adalah seorang pejabat negara, itu tidak ada daftar kekayaannya. Dan kita diam-diam saja. Kenapa kemudian ternyata kita itu dibiarkan seperti ini. Maka kemudian ada kasus seperti ini kita bicarakan lagi seperti itu. Tidak ada jaminan besok akan terjadi tidak terjadi. Kita bicara subtil ya soal LKPN-nya. LKPN keberadaannya ini hanya sebagai kertas kosong.</w:t>
      </w:r>
    </w:p>
    <w:p>
      <w:pPr>
        <w:spacing w:after="80" w:before="160"/>
      </w:pPr>
      <w:r>
        <w:rPr>
          <w:rFonts w:ascii="Arial" w:cs="Arial" w:eastAsia="Arial" w:hAnsi="Arial"/>
          <w:b/>
          <w:bCs/>
          <w:color w:val="2E75B6"/>
          <w:sz w:val="22"/>
          <w:szCs w:val="22"/>
        </w:rPr>
        <w:t xml:space="preserve">[42:06] </w:t>
      </w:r>
      <w:r>
        <w:rPr>
          <w:rFonts w:ascii="Arial" w:cs="Arial" w:eastAsia="Arial" w:hAnsi="Arial"/>
          <w:sz w:val="22"/>
          <w:szCs w:val="22"/>
        </w:rPr>
        <w:t xml:space="preserve">Iya, itu untuk kebutuhan apalah misalnya kan gitu ya. Harusnya ada instrumen di apa revisi undang-undang bahwa LKPN itu punya dampak hukum. Iya, gitu loh. Bayangin aja, tiba-tiba dia baru menjabat kepala biro di mana. Tiba-tiba rumahnya tambah lagi gitu kan. Itu yang membuat saya adalah pembiaran secara sosial. Dan kita diam saja. Dan menunggu Tuhan bekerja di situ hingga kemudian.</w:t>
      </w:r>
    </w:p>
    <w:p>
      <w:pPr>
        <w:spacing w:after="80" w:before="160"/>
      </w:pPr>
      <w:r>
        <w:rPr>
          <w:rFonts w:ascii="Arial" w:cs="Arial" w:eastAsia="Arial" w:hAnsi="Arial"/>
          <w:b/>
          <w:bCs/>
          <w:color w:val="2E75B6"/>
          <w:sz w:val="22"/>
          <w:szCs w:val="22"/>
        </w:rPr>
        <w:t xml:space="preserve">[42:37] </w:t>
      </w:r>
      <w:r>
        <w:rPr>
          <w:rFonts w:ascii="Arial" w:cs="Arial" w:eastAsia="Arial" w:hAnsi="Arial"/>
          <w:sz w:val="22"/>
          <w:szCs w:val="22"/>
        </w:rPr>
        <w:t xml:space="preserve">Iya. Maka kemudian. Pak, Pak, Pak, Pak. Saya melihatnya bukan seperti itu ya. Kita ini kan memecah masalah. Ini kan masalah besar. Ini masalah sistem. Sistem ini kan kalau rusak, dia juga akan merusak yang lain. Betul. Maka saya ingin melihat, Mas, bagaimana sistem ini bisa diperbaiki. Bagaimana kemudian mekanisme. Nah, kalau kita bicara masalah individu, itu nomor dua. Yang pertama adalah masalah sistem. Pak, ini kan begini, Bang ya. Kita kan menganut negara kita ini presidensil, ya. Di mana primus interpares kita presiden. Betul enggak? Ya. Dia adalah orang nomor satu. Yang pada pundaknya diberi tanggung jawab yang luas untuk mensejahterakan rakyat.</w:t>
      </w:r>
    </w:p>
    <w:p>
      <w:pPr>
        <w:spacing w:after="80" w:before="160"/>
      </w:pPr>
      <w:r>
        <w:rPr>
          <w:rFonts w:ascii="Arial" w:cs="Arial" w:eastAsia="Arial" w:hAnsi="Arial"/>
          <w:b/>
          <w:bCs/>
          <w:color w:val="2E75B6"/>
          <w:sz w:val="22"/>
          <w:szCs w:val="22"/>
        </w:rPr>
        <w:t xml:space="preserve">[43:11] </w:t>
      </w:r>
      <w:r>
        <w:rPr>
          <w:rFonts w:ascii="Arial" w:cs="Arial" w:eastAsia="Arial" w:hAnsi="Arial"/>
          <w:sz w:val="22"/>
          <w:szCs w:val="22"/>
        </w:rPr>
        <w:t xml:space="preserve">Instrumen hukum. Karena kita punya cita negara hukum. Semestinya digunakan untuk mensejahterakan rakyat. Rakyat itu ya macam-macam pengusaha, ya. Masyarakat adat, masyarakat dan kita semua. Tapi kalau misalnya perpres yang tujuan di dalam konsiderannya memulihkan kawasan hutan, menegakkan hukum, ternyata dibawa seperti ini menurut saya Pak Presiden harus mencabut ini. Itu, itu satu. Ya. Dan Pak Presiden harus lebih luas lagi. Kelah pada kesadaran kita ini adalah negara hukum. Kita meletakkan penyelenggaraan negara pada ketaatan konstitusi dan hukum.</w:t>
      </w:r>
    </w:p>
    <w:p>
      <w:pPr>
        <w:spacing w:after="80" w:before="160"/>
      </w:pPr>
      <w:r>
        <w:rPr>
          <w:rFonts w:ascii="Arial" w:cs="Arial" w:eastAsia="Arial" w:hAnsi="Arial"/>
          <w:b/>
          <w:bCs/>
          <w:color w:val="2E75B6"/>
          <w:sz w:val="22"/>
          <w:szCs w:val="22"/>
        </w:rPr>
        <w:t xml:space="preserve">[43:43] </w:t>
      </w:r>
      <w:r>
        <w:rPr>
          <w:rFonts w:ascii="Arial" w:cs="Arial" w:eastAsia="Arial" w:hAnsi="Arial"/>
          <w:sz w:val="22"/>
          <w:szCs w:val="22"/>
        </w:rPr>
        <w:t xml:space="preserve">Mas, begini. Itu yang Anda jelaskan tadi itu adalah narasi besarnya. Ada kenegaraan. Ini ada kepentingan juga konsolidasi modal. Iya, iya. Apa, bagaimana negara harus bekerja segala macam. Saya mungkin berlebihan ya, tetapi saya mencoba untuk lebih jujur dalam berdiskusi dengan Anda ini yaitu adalah semua ini terjadi mungkin karena kita tidak peduli sama sekali lagi.</w:t>
      </w:r>
    </w:p>
    <w:p>
      <w:pPr>
        <w:spacing w:after="80" w:before="160"/>
      </w:pPr>
      <w:r>
        <w:rPr>
          <w:rFonts w:ascii="Arial" w:cs="Arial" w:eastAsia="Arial" w:hAnsi="Arial"/>
          <w:b/>
          <w:bCs/>
          <w:color w:val="2E75B6"/>
          <w:sz w:val="22"/>
          <w:szCs w:val="22"/>
        </w:rPr>
        <w:t xml:space="preserve">[44:15] </w:t>
      </w:r>
      <w:r>
        <w:rPr>
          <w:rFonts w:ascii="Arial" w:cs="Arial" w:eastAsia="Arial" w:hAnsi="Arial"/>
          <w:sz w:val="22"/>
          <w:szCs w:val="22"/>
        </w:rPr>
        <w:t xml:space="preserve">Kita peduli, Bang. Ada pihak yang bertanggung jawab, yaitu politisi di DPR. Tapi kalau kemudian ternyata Anda tidak bisa mengambil tindakan, maka tindakan Anda sebagai penegak hukum dan lain-lain itu seperti apa? Nah, justru itu Mas. Kita kembali ke masalah awal. Kenapa undang-undang yang ada itu tidak bisa dijalankan. Kenapa kemudian ada celah. Kenapa kemudian harus ada yang namanya proses negosiasi atau pendekatan. Tadi Anda mengatakan, Mas Sugeng bilang, proses negosiasi itu tidak ada. Tapi yang terjadi adalah ada proses negosiasi. Ini saya mau tanyakan lagi. Siapa yang melakukan negosiasi itu?</w:t>
      </w:r>
    </w:p>
    <w:p>
      <w:pPr>
        <w:spacing w:after="80" w:before="160"/>
      </w:pPr>
      <w:r>
        <w:rPr>
          <w:rFonts w:ascii="Arial" w:cs="Arial" w:eastAsia="Arial" w:hAnsi="Arial"/>
          <w:b/>
          <w:bCs/>
          <w:color w:val="2E75B6"/>
          <w:sz w:val="22"/>
          <w:szCs w:val="22"/>
        </w:rPr>
        <w:t xml:space="preserve">[44:46] </w:t>
      </w:r>
      <w:r>
        <w:rPr>
          <w:rFonts w:ascii="Arial" w:cs="Arial" w:eastAsia="Arial" w:hAnsi="Arial"/>
          <w:sz w:val="22"/>
          <w:szCs w:val="22"/>
        </w:rPr>
        <w:t xml:space="preserve">Dan bagaimana hasil negosiasinya? Kalau memang ini sudah di luar kewenangan, di luar ketentuan hukum, kenapa kemudian tetap dibiarkan? Itu pertanyaan yang sangat penting. Karena kalau kita bicara masalah penindakan, penindakan itu kan selalu ada titik mulainya, ada tahapan-tahapannya. Tetapi kalau misalnya ini sudah bertahun-tahun, dan kemudian tidak ada tindakan, berarti ada sesuatu yang salah di situ. Itu pertanyaan yang harus dijawab. Saya rasa ini adalah permasalahan yang luar biasa. Dan ini akan terus berlanjut kalau tidak ada tindakan tegas dari negara.</w:t>
      </w:r>
    </w:p>
    <w:p>
      <w:pPr>
        <w:spacing w:after="80" w:before="160"/>
      </w:pPr>
      <w:r>
        <w:rPr>
          <w:rFonts w:ascii="Arial" w:cs="Arial" w:eastAsia="Arial" w:hAnsi="Arial"/>
          <w:b/>
          <w:bCs/>
          <w:color w:val="2E75B6"/>
          <w:sz w:val="22"/>
          <w:szCs w:val="22"/>
        </w:rPr>
        <w:t xml:space="preserve">[45:19] </w:t>
      </w:r>
      <w:r>
        <w:rPr>
          <w:rFonts w:ascii="Arial" w:cs="Arial" w:eastAsia="Arial" w:hAnsi="Arial"/>
          <w:sz w:val="22"/>
          <w:szCs w:val="22"/>
        </w:rPr>
        <w:t xml:space="preserve">Kalau hanya sekedar cuap-cuap di forum-forum seperti ini, ya tidak akan pernah selesai. Justru itu, Mas. Anda yang hadir di sini kan adalah representasi. Saya menghargai sekali partisipasi Anda yang mau bicara. Tapi ini pertanyaan. Apakah ini juga akan berdampak pada penegakan hukum ke depannya? Anda tadi menyebutkan bahwa ada undang-undang yang terkait dengan ini. Ya. Dan undang-undang itu adalah hukum positif kita. Tapi mengapa kemudian undang-undang itu tidak bisa dijalankan. Siapa yang menghalangi? Apa yang membuat undang-undang itu tumpul? Ini yang perlu kita diskusikan.</w:t>
      </w:r>
    </w:p>
    <w:p>
      <w:pPr>
        <w:spacing w:after="80" w:before="160"/>
      </w:pPr>
      <w:r>
        <w:rPr>
          <w:rFonts w:ascii="Arial" w:cs="Arial" w:eastAsia="Arial" w:hAnsi="Arial"/>
          <w:b/>
          <w:bCs/>
          <w:color w:val="2E75B6"/>
          <w:sz w:val="22"/>
          <w:szCs w:val="22"/>
        </w:rPr>
        <w:t xml:space="preserve">[45:50] </w:t>
      </w:r>
      <w:r>
        <w:rPr>
          <w:rFonts w:ascii="Arial" w:cs="Arial" w:eastAsia="Arial" w:hAnsi="Arial"/>
          <w:sz w:val="22"/>
          <w:szCs w:val="22"/>
        </w:rPr>
        <w:t xml:space="preserve">Terima kasih. Terima kasih. Iya, Mas Sugeng, terima kasih banyak. Anda sudah memberikan pandangan yang luar biasa. Saya setuju sekali dengan apa yang Anda sampaikan tadi. Kalau kemudian ada mekanisme yang tidak bekerja, maka kemudian kita harus mencari cara. Tapi dalam konteks ini, saya melihat ini bukan sekedar penundaan. Tapi ada memang unsur kesengajaan. Unsur kesengajaan untuk tidak menjalankan undang-undang yang ada. Ini saya tadi sebenarnya mau masuk ke situ. Di mana kemudian kalau kita melihat lagi, kasus yang seperti ini ya.</w:t>
      </w:r>
    </w:p>
    <w:p>
      <w:pPr>
        <w:spacing w:after="80" w:before="160"/>
      </w:pPr>
      <w:r>
        <w:rPr>
          <w:rFonts w:ascii="Arial" w:cs="Arial" w:eastAsia="Arial" w:hAnsi="Arial"/>
          <w:b/>
          <w:bCs/>
          <w:color w:val="2E75B6"/>
          <w:sz w:val="22"/>
          <w:szCs w:val="22"/>
        </w:rPr>
        <w:t xml:space="preserve">[46:21] </w:t>
      </w:r>
      <w:r>
        <w:rPr>
          <w:rFonts w:ascii="Arial" w:cs="Arial" w:eastAsia="Arial" w:hAnsi="Arial"/>
          <w:sz w:val="22"/>
          <w:szCs w:val="22"/>
        </w:rPr>
        <w:t xml:space="preserve">Di mana kemudian ada potensi korupsi yang begitu besar. Triliunan ya. Dan kemudian tim yang bekerja di situ. Yang seharusnya dia profesional, yang seharusnya dia punya kemampuan untuk menyidik. Tapi kemudian ternyata mereka menciptakan ruang-ruang celah. Dan celah itu di mana? Di dalam proses-proses yang mestinya dijalankan sesuai dengan undang-undang. Ini pertanyaan besar buat saya. Dan ini yang juga membuat saya seperti Anda tadi, merasa ikut terluka ya. Karena saya menyaksikan langsung bagaimana perjuangan orang-orang yang ingin menegakkan hukum itu menjadi terhalang.</w:t>
      </w:r>
    </w:p>
    <w:p>
      <w:pPr>
        <w:spacing w:after="80" w:before="160"/>
      </w:pPr>
      <w:r>
        <w:rPr>
          <w:rFonts w:ascii="Arial" w:cs="Arial" w:eastAsia="Arial" w:hAnsi="Arial"/>
          <w:b/>
          <w:bCs/>
          <w:color w:val="2E75B6"/>
          <w:sz w:val="22"/>
          <w:szCs w:val="22"/>
        </w:rPr>
        <w:t xml:space="preserve">[46:54] </w:t>
      </w:r>
      <w:r>
        <w:rPr>
          <w:rFonts w:ascii="Arial" w:cs="Arial" w:eastAsia="Arial" w:hAnsi="Arial"/>
          <w:sz w:val="22"/>
          <w:szCs w:val="22"/>
        </w:rPr>
        <w:t xml:space="preserve">Dan bukan sekadar terhalang, tapi kemudian dipaksa untuk mundur. Atau bahkan kemudian menjadi bagian dari masalah itu sendiri. Ini yang saya kira, kita tidak bisa diam saja. Tapi apa yang harus kita lakukan? Saya tidak tahu. Mungkin kita harus terus bersuara. Tapi kalau misalnya suara kita ini juga tidak didengar. Berarti ini sudah menjadi masalah yang sangat sistemik. Dan kalau sudah sistemik, ya sudah pasti kita harus mencari solusi yang lebih besar lagi. Itu saja.</w:t>
      </w:r>
    </w:p>
    <w:p>
      <w:pPr>
        <w:spacing w:after="80" w:before="160"/>
      </w:pPr>
      <w:r>
        <w:rPr>
          <w:rFonts w:ascii="Arial" w:cs="Arial" w:eastAsia="Arial" w:hAnsi="Arial"/>
          <w:b/>
          <w:bCs/>
          <w:color w:val="2E75B6"/>
          <w:sz w:val="22"/>
          <w:szCs w:val="22"/>
        </w:rPr>
        <w:t xml:space="preserve">[47:24] </w:t>
      </w:r>
      <w:r>
        <w:rPr>
          <w:rFonts w:ascii="Arial" w:cs="Arial" w:eastAsia="Arial" w:hAnsi="Arial"/>
          <w:sz w:val="22"/>
          <w:szCs w:val="22"/>
        </w:rPr>
        <w:t xml:space="preserve">Terima kasih. Terima kasih. Saya ingin menanggapi, Mas Sugeng. Tadi Mas Sugeng mengatakan bahwa ada undang-undang yang tidak bisa dijalankan. Dan ada celah di situ. Dan ada juga unsur kesengajaan. Itu adalah sebuah kesimpulan yang sangat berat. Dan memang itu yang saya lihat, gitu loh. Bahwa ini bukan sekadar ketidakmampuan, tapi ada kesengajaan. Kalau kemudian memang ada unsur kesengajaan. Maka penindakan itu harus dilakukan. Siapa yang harus ditindak?</w:t>
      </w:r>
    </w:p>
    <w:p>
      <w:pPr>
        <w:spacing w:after="80" w:before="160"/>
      </w:pPr>
      <w:r>
        <w:rPr>
          <w:rFonts w:ascii="Arial" w:cs="Arial" w:eastAsia="Arial" w:hAnsi="Arial"/>
          <w:b/>
          <w:bCs/>
          <w:color w:val="2E75B6"/>
          <w:sz w:val="22"/>
          <w:szCs w:val="22"/>
        </w:rPr>
        <w:t xml:space="preserve">[47:55] </w:t>
      </w:r>
      <w:r>
        <w:rPr>
          <w:rFonts w:ascii="Arial" w:cs="Arial" w:eastAsia="Arial" w:hAnsi="Arial"/>
          <w:sz w:val="22"/>
          <w:szCs w:val="22"/>
        </w:rPr>
        <w:t xml:space="preserve">Ya mereka yang melakukan kesengajaan itu. Tapi kalau kemudian ternyata penegak hukum yang seharusnya menegakkan undang-undang itu, ternyata dia juga terlibat dalam kesengajaan itu, itu menjadi masalah lagi. Dan itu yang Anda bilang tadi, Mas Sugeng. Bagaimana kita ini menjadi korban dari sistem yang korup. Saya ingin bertanya, tadi ada disebut mengenai tim. Tim yang seharusnya profesional, yang menyidik, tapi ternyata menciptakan celah. Tim ini siapa, Mas? Maksud saya, ini tim dari lembaga mana? Apakah lembaga penegak hukum, apakah dari lembaga lain?</w:t>
      </w:r>
    </w:p>
    <w:p>
      <w:pPr>
        <w:spacing w:after="80" w:before="160"/>
      </w:pPr>
      <w:r>
        <w:rPr>
          <w:rFonts w:ascii="Arial" w:cs="Arial" w:eastAsia="Arial" w:hAnsi="Arial"/>
          <w:b/>
          <w:bCs/>
          <w:color w:val="2E75B6"/>
          <w:sz w:val="22"/>
          <w:szCs w:val="22"/>
        </w:rPr>
        <w:t xml:space="preserve">[48:28] </w:t>
      </w:r>
      <w:r>
        <w:rPr>
          <w:rFonts w:ascii="Arial" w:cs="Arial" w:eastAsia="Arial" w:hAnsi="Arial"/>
          <w:sz w:val="22"/>
          <w:szCs w:val="22"/>
        </w:rPr>
        <w:t xml:space="preserve">Dan bagaimana mekanisme pembentukan tim itu, Mas? Supaya kita juga tahu, siapa yang patut kita pertanyakan. Ya. Tadi saya sudah mengatakan, Bang Akbar. Bahwa tim ini adalah tim yang dibentuk oleh lembaga terkait. Yaitu lembaga yang memang memiliki kewenangan. Dan ketika tim itu bertugas, memang ada dua hal yang saya lihat di situ. Pertama, ketidakmampuan, ketidakprofesionalan. Kedua, ya itu tadi, ada unsur kesengajaan. Tapi kita tidak bisa menuduh. Kecuali ada bukti-bukti yang kuat.</w:t>
      </w:r>
    </w:p>
    <w:p>
      <w:pPr>
        <w:spacing w:after="80" w:before="160"/>
      </w:pPr>
      <w:r>
        <w:rPr>
          <w:rFonts w:ascii="Arial" w:cs="Arial" w:eastAsia="Arial" w:hAnsi="Arial"/>
          <w:b/>
          <w:bCs/>
          <w:color w:val="2E75B6"/>
          <w:sz w:val="22"/>
          <w:szCs w:val="22"/>
        </w:rPr>
        <w:t xml:space="preserve">[48:58] </w:t>
      </w:r>
      <w:r>
        <w:rPr>
          <w:rFonts w:ascii="Arial" w:cs="Arial" w:eastAsia="Arial" w:hAnsi="Arial"/>
          <w:sz w:val="22"/>
          <w:szCs w:val="22"/>
        </w:rPr>
        <w:t xml:space="preserve">Tapi kalau dari sisi pengalaman. Dari sisi pola-pola yang terjadi. Saya bisa menyimpulkan, bahwa ada unsur kesengajaan. Nah, kalau Anda tadi menyebutkan ada proses negosiasi. Dan negosiasi itu dilakukan oleh siapa? Dan apakah ini juga melibatkan lembaga penegak hukum dalam negosiasi itu? Ya, itu yang saya sampaikan tadi. Ada pihak-pihak tertentu yang melakukan negosiasi. Tapi kalau kita bertanya, apakah ada dari lembaga penegak hukum yang terlibat dalam negosiasi itu, saya tidak punya datanya.</w:t>
      </w:r>
    </w:p>
    <w:p>
      <w:pPr>
        <w:spacing w:after="80" w:before="160"/>
      </w:pPr>
      <w:r>
        <w:rPr>
          <w:rFonts w:ascii="Arial" w:cs="Arial" w:eastAsia="Arial" w:hAnsi="Arial"/>
          <w:b/>
          <w:bCs/>
          <w:color w:val="2E75B6"/>
          <w:sz w:val="22"/>
          <w:szCs w:val="22"/>
        </w:rPr>
        <w:t xml:space="preserve">[49:30] </w:t>
      </w:r>
      <w:r>
        <w:rPr>
          <w:rFonts w:ascii="Arial" w:cs="Arial" w:eastAsia="Arial" w:hAnsi="Arial"/>
          <w:sz w:val="22"/>
          <w:szCs w:val="22"/>
        </w:rPr>
        <w:t xml:space="preserve">Tapi dari sisi pengalaman. Dari sisi pola-pola yang terjadi. Itu sangat memungkinkan. Sangat memungkinkan. Karena kalau tidak ada negosiasi. Maka pasti tindakan itu akan dilakukan secara hukum. Ya. Tapi karena ada celah, ada negosiasi, maka kemudian proses itu menjadi terhambat. Itu saja. Ya. Mas Sugeng. Saya tadi sangat tertarik sekali dengan pembahasan mengenai tim. Tim yang diduga tidak profesional dan mungkin ada unsur kesengajaan.</w:t>
      </w:r>
    </w:p>
    <w:p>
      <w:pPr>
        <w:spacing w:after="80" w:before="160"/>
      </w:pPr>
      <w:r>
        <w:rPr>
          <w:rFonts w:ascii="Arial" w:cs="Arial" w:eastAsia="Arial" w:hAnsi="Arial"/>
          <w:b/>
          <w:bCs/>
          <w:color w:val="2E75B6"/>
          <w:sz w:val="22"/>
          <w:szCs w:val="22"/>
        </w:rPr>
        <w:t xml:space="preserve">[50:03] </w:t>
      </w:r>
      <w:r>
        <w:rPr>
          <w:rFonts w:ascii="Arial" w:cs="Arial" w:eastAsia="Arial" w:hAnsi="Arial"/>
          <w:sz w:val="22"/>
          <w:szCs w:val="22"/>
        </w:rPr>
        <w:t xml:space="preserve">Dan juga mengenai negosiasi. Dan ini yang ingin saya tegaskan kembali. Kalau kemudian memang ada tim yang dibentuk, dan tim itu diduga melanggar, atau justru membuat celah. Maka ini juga perlu dipertanyakan. Siapa yang membentuk tim itu? Dan bagaimana pertanggungjawabannya? Karena biasanya tim itu dibentuk untuk membantu tugas pimpinan. Dan kalau tim itu bermasalah, maka konsekuensinya juga bisa sampai kepada pimpinan yang membentuknya. Dan ini saya kira, menjadi sangat penting untuk kita telusuri lebih lanjut.</w:t>
      </w:r>
    </w:p>
    <w:p>
      <w:pPr>
        <w:spacing w:after="80" w:before="160"/>
      </w:pPr>
      <w:r>
        <w:rPr>
          <w:rFonts w:ascii="Arial" w:cs="Arial" w:eastAsia="Arial" w:hAnsi="Arial"/>
          <w:b/>
          <w:bCs/>
          <w:color w:val="2E75B6"/>
          <w:sz w:val="22"/>
          <w:szCs w:val="22"/>
        </w:rPr>
        <w:t xml:space="preserve">[50:35] </w:t>
      </w:r>
      <w:r>
        <w:rPr>
          <w:rFonts w:ascii="Arial" w:cs="Arial" w:eastAsia="Arial" w:hAnsi="Arial"/>
          <w:sz w:val="22"/>
          <w:szCs w:val="22"/>
        </w:rPr>
        <w:t xml:space="preserve">Itu saja dari saya. Terima kasih. Terima kasih, Mas Akbar. Ya, Mas Sugeng. Saya tadi mengatakan bahwa tim ini adalah tim yang dibentuk oleh lembaga terkait. Lembaga yang memiliki kewenangan. Dan kalau tim itu ternyata tidak profesional. Atau bahkan ada unsur kesengajaan. Ya, itu pertanyaan lagi. Siapa yang bertanggung jawab? Ya, pimpinan lembaga itu. Nah, ini yang harus kita jadikan perhatian. Karena kalau tidak. Maka sistem ini akan terus berputar.</w:t>
      </w:r>
    </w:p>
    <w:p>
      <w:pPr>
        <w:spacing w:after="80" w:before="160"/>
      </w:pPr>
      <w:r>
        <w:rPr>
          <w:rFonts w:ascii="Arial" w:cs="Arial" w:eastAsia="Arial" w:hAnsi="Arial"/>
          <w:b/>
          <w:bCs/>
          <w:color w:val="2E75B6"/>
          <w:sz w:val="22"/>
          <w:szCs w:val="22"/>
        </w:rPr>
        <w:t xml:space="preserve">[51:07] </w:t>
      </w:r>
      <w:r>
        <w:rPr>
          <w:rFonts w:ascii="Arial" w:cs="Arial" w:eastAsia="Arial" w:hAnsi="Arial"/>
          <w:sz w:val="22"/>
          <w:szCs w:val="22"/>
        </w:rPr>
        <w:t xml:space="preserve">Ya. Masih ada, Pak. Yang tadi saya katakan, bahwa ini ada proses negosiasi. Dan negosiasi itu diupayakan oleh siapa? Tentu saja, lembaga yang bernegosiasi. Tapi tidak tertutup kemungkinan, bahwa negosiasi itu juga melibatkan pihak-pihak di luar lembaga. Baik itu dari pihak perusahaan, baik itu dari pihak-pihak lain yang berkepentingan. Ya. Dan ini yang perlu kita telusuri lebih lanjut. Karena kalau kita hanya melihat dari permukaan, kita akan melihat bahwa ini adalah proses yang normal.</w:t>
      </w:r>
    </w:p>
    <w:p>
      <w:pPr>
        <w:spacing w:after="80" w:before="160"/>
      </w:pPr>
      <w:r>
        <w:rPr>
          <w:rFonts w:ascii="Arial" w:cs="Arial" w:eastAsia="Arial" w:hAnsi="Arial"/>
          <w:b/>
          <w:bCs/>
          <w:color w:val="2E75B6"/>
          <w:sz w:val="22"/>
          <w:szCs w:val="22"/>
        </w:rPr>
        <w:t xml:space="preserve">[51:38] </w:t>
      </w:r>
      <w:r>
        <w:rPr>
          <w:rFonts w:ascii="Arial" w:cs="Arial" w:eastAsia="Arial" w:hAnsi="Arial"/>
          <w:sz w:val="22"/>
          <w:szCs w:val="22"/>
        </w:rPr>
        <w:t xml:space="preserve">Tapi kalau kita telusuri lebih dalam, ternyata ini ada muatan-muatan lain yang terselubung. [21:43&lt;bos&gt;] Itu saja. Terima kasih. Terima kasih, Mas Sugeng. Ya, Mas Akbar. Saya tadi sangat tertarik sekali dengan penekanan Mas Sugeng mengenai tim. Tim yang dibentuk oleh lembaga yang berwenang. Dan tim tersebut diduga tidak profesional atau bahkan ada unsur kesengajaan. Ini pertanyaan kritis. Siapa yang membentuk tim itu? Dan bagaimana pertanggungjawabannya? Kalau tim itu ternyata bermasalah.</w:t>
      </w:r>
    </w:p>
    <w:p>
      <w:pPr>
        <w:spacing w:after="80" w:before="160"/>
      </w:pPr>
      <w:r>
        <w:rPr>
          <w:rFonts w:ascii="Arial" w:cs="Arial" w:eastAsia="Arial" w:hAnsi="Arial"/>
          <w:b/>
          <w:bCs/>
          <w:color w:val="2E75B6"/>
          <w:sz w:val="22"/>
          <w:szCs w:val="22"/>
        </w:rPr>
        <w:t xml:space="preserve">[52:10] </w:t>
      </w:r>
      <w:r>
        <w:rPr>
          <w:rFonts w:ascii="Arial" w:cs="Arial" w:eastAsia="Arial" w:hAnsi="Arial"/>
          <w:sz w:val="22"/>
          <w:szCs w:val="22"/>
        </w:rPr>
        <w:t xml:space="preserve">Maka pimpinan yang membentuknya juga harus dimintai pertanggungjawaban. Itu saja yang bisa saya sampaikan. Terima kasih. Terima kasih. Sama-sama. Baik, kita sudah sampai di penghujung diskusi kita kali ini. Saya ingin memberikan kesempatan kepada Mas Febri. Untuk memberikan statement penutup. Silakan, Mas Febri. Baik, terima kasih Bang Akbar. Saya melihat bahwa diskusi ini sangat menarik. Dan banyak sekali masukan-masukan yang berharga. Terutama dari Pak Sugeng dan Pak Akbar.</w:t>
      </w:r>
    </w:p>
    <w:p>
      <w:pPr>
        <w:spacing w:after="80" w:before="160"/>
      </w:pPr>
      <w:r>
        <w:rPr>
          <w:rFonts w:ascii="Arial" w:cs="Arial" w:eastAsia="Arial" w:hAnsi="Arial"/>
          <w:b/>
          <w:bCs/>
          <w:color w:val="2E75B6"/>
          <w:sz w:val="22"/>
          <w:szCs w:val="22"/>
        </w:rPr>
        <w:t xml:space="preserve">[52:41] </w:t>
      </w:r>
      <w:r>
        <w:rPr>
          <w:rFonts w:ascii="Arial" w:cs="Arial" w:eastAsia="Arial" w:hAnsi="Arial"/>
          <w:sz w:val="22"/>
          <w:szCs w:val="22"/>
        </w:rPr>
        <w:t xml:space="preserve">Terkait dengan penegakan hukum. Terkait dengan sistem. Tentu kami sebagai penegak hukum. Terus berupaya untuk melakukan yang terbaik. Dan segala masukan yang konstruktif ini. Tentu akan kami jadikan evaluasi. Dan menjadi pembelajaran buat kami ke depan. Agar dalam menjalankan tugas. Kami bisa lebih baik lagi. Terima kasih. Baik, terima kasih Mas Febri. Dan juga terima kasih kepada seluruh narasumber yang hadir pada diskusi kita kali ini.</w:t>
      </w:r>
    </w:p>
    <w:p>
      <w:pPr>
        <w:spacing w:after="80" w:before="160"/>
      </w:pPr>
      <w:r>
        <w:rPr>
          <w:rFonts w:ascii="Arial" w:cs="Arial" w:eastAsia="Arial" w:hAnsi="Arial"/>
          <w:b/>
          <w:bCs/>
          <w:color w:val="2E75B6"/>
          <w:sz w:val="22"/>
          <w:szCs w:val="22"/>
        </w:rPr>
        <w:t xml:space="preserve">[53:14] </w:t>
      </w:r>
      <w:r>
        <w:rPr>
          <w:rFonts w:ascii="Arial" w:cs="Arial" w:eastAsia="Arial" w:hAnsi="Arial"/>
          <w:sz w:val="22"/>
          <w:szCs w:val="22"/>
        </w:rPr>
        <w:t xml:space="preserve">Dan kepada pemirsa yang telah menyaksikan. Semoga apa yang kita diskusikan hari ini. Bisa memberikan manfaat. Dan bisa menjadi bahan renungan kita bersama. Untuk kemajuan bangsa dan negara kita. Saya Akbar Fauzi. Mengucapkan terima kasih. Selamat malam. Selamat malam. Selamat malam. Selamat malam. Selamat malam. Selamat malam. Selamat malam. Selamat malam. Selamat malam. Selamat malam. Selamat malam.</w:t>
      </w:r>
    </w:p>
    <w:p>
      <w:pPr>
        <w:spacing w:after="80" w:before="160"/>
      </w:pPr>
      <w:r>
        <w:rPr>
          <w:rFonts w:ascii="Arial" w:cs="Arial" w:eastAsia="Arial" w:hAnsi="Arial"/>
          <w:b/>
          <w:bCs/>
          <w:color w:val="2E75B6"/>
          <w:sz w:val="22"/>
          <w:szCs w:val="22"/>
        </w:rPr>
        <w:t xml:space="preserve">[53:44] </w:t>
      </w:r>
      <w:r>
        <w:rPr>
          <w:rFonts w:ascii="Arial" w:cs="Arial" w:eastAsia="Arial" w:hAnsi="Arial"/>
          <w:sz w:val="22"/>
          <w:szCs w:val="22"/>
        </w:rPr>
        <w:t xml:space="preserve">Selamat malam. Selamat malam. Selamat malam. Selamat malam. Selamat malam. Selamat malam. Selamat malam. Selamat malam. Selamat malam. Selamat malam. Selamat malam. Selamat malam. Selamat malam. Selamat malam. Selamat malam. Selamat malam. Selamat malam. Selamat malam. Selamat malam. Selamat malam. Selamat malam. Selamat malam. Selamat malam. Selamat malam. Selamat malam. Selamat malam. Selamat malam. Selamat malam. Selamat malam. Selamat malam.</w:t>
      </w:r>
    </w:p>
    <w:p>
      <w:pPr>
        <w:spacing w:after="80" w:before="160"/>
      </w:pPr>
      <w:r>
        <w:rPr>
          <w:rFonts w:ascii="Arial" w:cs="Arial" w:eastAsia="Arial" w:hAnsi="Arial"/>
          <w:b/>
          <w:bCs/>
          <w:color w:val="2E75B6"/>
          <w:sz w:val="22"/>
          <w:szCs w:val="22"/>
        </w:rPr>
        <w:t xml:space="preserve">[54:14] </w:t>
      </w:r>
      <w:r>
        <w:rPr>
          <w:rFonts w:ascii="Arial" w:cs="Arial" w:eastAsia="Arial" w:hAnsi="Arial"/>
          <w:sz w:val="22"/>
          <w:szCs w:val="22"/>
        </w:rPr>
        <w:t xml:space="preserve">Selamat malam. Selamat malam. Selamat malam. Selamat malam. Selamat malam. Selamat malam. Selamat malam. Selamat malam. Selamat malam. Selamat malam. Selamat malam. Selamat malam. Selamat malam. Selamat malam. Selamat malam. Selamat malam. Selamat malam. Selamat malam. Selamat malam. Selamat malam. Selamat malam. Selamat malam. Selamat malam. Selamat malam. Selamat malam. Selamat malam. Selamat malam. Selamat malam. Selamat malam. Selamat malam.</w:t>
      </w:r>
    </w:p>
    <w:p>
      <w:pPr>
        <w:spacing w:after="80" w:before="160"/>
      </w:pPr>
      <w:r>
        <w:rPr>
          <w:rFonts w:ascii="Arial" w:cs="Arial" w:eastAsia="Arial" w:hAnsi="Arial"/>
          <w:b/>
          <w:bCs/>
          <w:color w:val="2E75B6"/>
          <w:sz w:val="22"/>
          <w:szCs w:val="22"/>
        </w:rPr>
        <w:t xml:space="preserve">[54:44] </w:t>
      </w:r>
      <w:r>
        <w:rPr>
          <w:rFonts w:ascii="Arial" w:cs="Arial" w:eastAsia="Arial" w:hAnsi="Arial"/>
          <w:sz w:val="22"/>
          <w:szCs w:val="22"/>
        </w:rPr>
        <w:t xml:space="preserve">Selamat malam. Selamat malam. Selamat malam. Selamat malam. Selamat malam. Selamat malam. Selamat malam. Selamat malam. Selamat malam. Selamat malam. Selamat malam. Selamat malam. Selamat malam. Selamat malam. Selamat malam. Selamat malam. Selamat malam.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2026-08-14T19:08:41.414Z</dcterms:created>
  <dcterms:modified xsi:type="dcterms:W3CDTF">2026-08-14T19:08:41.414Z</dcterms:modified>
</cp:coreProperties>
</file>

<file path=docProps/custom.xml><?xml version="1.0" encoding="utf-8"?>
<Properties xmlns="http://schemas.openxmlformats.org/officeDocument/2006/custom-properties" xmlns:vt="http://schemas.openxmlformats.org/officeDocument/2006/docPropsVTypes"/>
</file>