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#KABURAJADULU | KOMUNIKASI BURUK &amp; PEMIKIRAN ANALOG PEMERINTAH BIKIN RESAH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https://www.youtube.com/watch?v=ndv9c2HzVmM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akbarfaizaluncensored features a discussion on public dissatisfaction with the Indonesian government, particularly among young, educated individuals, and concerns surrounding proposed cyber legislation. Host Akbar Faizal is joined by two young analysts, Reihan Nur (economics) and Christian Aguntur Lebang (cyber analysis). They delve into survey data revealing widespread pessimism regarding Indonesia's economic, political, and legal conditions, linking this to the "kabur aja dulu" (just run away first) sentiment. The conversation also critically examines the government's communication, perceived lack of transparency in legislative processes, and potential overreach in cyber regulations, suggesting a disconnect between government actions and public aspirations for good governance.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a significant trend of pessimism among Indonesian youth, particularly those with university degrees (S1 and S2), as indicated by recent surveys. These young Indonesians express dissatisfaction with the current economic outlook, political stability, and the rule of law, with a notable percentage indicating they are considering leaving the country for better opportunities. This sentiment is captured by the hashtag #kaburajadulu (just run away first), which the analysts explain is driven more by domestic "push factors"—poor conditions within Indonesia—rather than external "pull factors." The data suggests a growing disconnect between the government's narrative and the lived experiences and future outlook of its educated young population.</w:t>
      </w:r>
    </w:p>
    <w:p>
      <w:pPr>
        <w:spacing w:after="60"/>
      </w:pPr>
      <w:r>
        <w:rPr>
          <w:rFonts w:ascii="Arial" w:cs="Arial" w:eastAsia="Arial" w:hAnsi="Arial"/>
          <w:sz w:val="22"/>
          <w:szCs w:val="22"/>
        </w:rPr>
        <w:t xml:space="preserve">A significant portion of the discussion centers on proposed legislative changes, particularly concerning cyber laws and broadcasting. The analysts express concern over a perceived lack of transparency and public consultation in the drafting process, citing previous instances with laws related to BUMN, mining, and the military/police. There is apprehension that these new cyber laws could be used to restrict civil liberties and stifle critical discourse, potentially creating a "Batman trap" where well-intentioned regulations lead to unintended negative consequences. Concerns are raised about the consolidation of power and potential overlap in authority among various government agencies in cyber matters, questioning the effectiveness and accountability of such a fragmented approach.</w:t>
      </w:r>
    </w:p>
    <w:p>
      <w:pPr>
        <w:spacing w:after="60"/>
      </w:pPr>
      <w:r>
        <w:rPr>
          <w:rFonts w:ascii="Arial" w:cs="Arial" w:eastAsia="Arial" w:hAnsi="Arial"/>
          <w:sz w:val="22"/>
          <w:szCs w:val="22"/>
        </w:rPr>
        <w:t xml:space="preserve">The conversation also touches upon economic policy, with analysts noting a lack of clear planning and communication from the government regarding complex issues like trade tariffs and subsidies. The historical lack of a singular, authoritative voice on economic policy is contrasted with the current multi-pronged approach involving various ministries, economic councils, and business groups, leading to confusion and perceived policy incoherence. This is seen as contributing to public skepticism about the government's ability to effectively manage the economy and protect domestic industries, especially in the face of global economic shifts and potential protectionist measures from other nations.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findings suggest a growing disillusionment among educated youth, posing a potential "brain drain" risk for Indonesia. The concerns raised about transparency and potential overreach in cyber legislation highlight a critical juncture for civil liberties and public trust in the government's legislative agenda. The perceived lack of clear economic strategy could impact investor confidence and the effectiveness of government economic policies.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former Member of Parliament (DPR RI) and journalist. Known for his critical commentary on political and social issues.</w:t>
      </w:r>
    </w:p>
    <w:p>
      <w:pPr>
        <w:spacing w:after="60"/>
      </w:pPr>
      <w:r>
        <w:rPr>
          <w:rFonts w:ascii="Arial" w:cs="Arial" w:eastAsia="Arial" w:hAnsi="Arial"/>
          <w:sz w:val="22"/>
          <w:szCs w:val="22"/>
        </w:rPr>
        <w:t xml:space="preserve">*   **Reihan Nur:** Coordinator Analyst at Lab 45, focusing on economic analysis.</w:t>
      </w:r>
    </w:p>
    <w:p>
      <w:pPr>
        <w:spacing w:after="60"/>
      </w:pPr>
      <w:r>
        <w:rPr>
          <w:rFonts w:ascii="Arial" w:cs="Arial" w:eastAsia="Arial" w:hAnsi="Arial"/>
          <w:sz w:val="22"/>
          <w:szCs w:val="22"/>
        </w:rPr>
        <w:t xml:space="preserve">*   **Christian Aguntur Lebang:** Cyber Security Analyst, with academic background in economics and cyber security.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the hashtag #kaburajadulu as a genuine expression of public unease, particularly among young people, rather than a fabricated trend. Concerns are raised about proposed revisions to laws concerning the TNI (Indonesian National Armed Forces) and Polri (Indonesian National Police) regarding cyber issues, described as a potential "Batman trap."</w:t>
      </w:r>
    </w:p>
    <w:p>
      <w:pPr>
        <w:spacing w:after="60"/>
      </w:pPr>
      <w:r>
        <w:rPr>
          <w:rFonts w:ascii="Arial" w:cs="Arial" w:eastAsia="Arial" w:hAnsi="Arial"/>
          <w:sz w:val="22"/>
          <w:szCs w:val="22"/>
        </w:rPr>
        <w:t xml:space="preserve">*   [00:30] Discussion on the state of cybersecurity in Indonesia, noting the lack of a dedicated AI regulator and the role of agencies like BSSN (National Cyber and Crypto Agency). Questions are raised about Prabowo Subianto's intentions in appointing individuals with intelligence backgrounds to lead BSSN.</w:t>
      </w:r>
    </w:p>
    <w:p>
      <w:pPr>
        <w:spacing w:after="60"/>
      </w:pPr>
      <w:r>
        <w:rPr>
          <w:rFonts w:ascii="Arial" w:cs="Arial" w:eastAsia="Arial" w:hAnsi="Arial"/>
          <w:sz w:val="22"/>
          <w:szCs w:val="22"/>
        </w:rPr>
        <w:t xml:space="preserve">*   [01:00] Akbar Faizal emphasizes the need to engage with critical-thinking young people, not just those preoccupied with social media like TikTok.</w:t>
      </w:r>
    </w:p>
    <w:p>
      <w:pPr>
        <w:spacing w:after="60"/>
      </w:pPr>
      <w:r>
        <w:rPr>
          <w:rFonts w:ascii="Arial" w:cs="Arial" w:eastAsia="Arial" w:hAnsi="Arial"/>
          <w:sz w:val="22"/>
          <w:szCs w:val="22"/>
        </w:rPr>
        <w:t xml:space="preserve">*   [01:36] Introduction of guests: Reihan Nur (economics focus) and Christian Aguntur Lebang (cyber analysis focus).</w:t>
      </w:r>
    </w:p>
    <w:p>
      <w:pPr>
        <w:spacing w:after="60"/>
      </w:pPr>
      <w:r>
        <w:rPr>
          <w:rFonts w:ascii="Arial" w:cs="Arial" w:eastAsia="Arial" w:hAnsi="Arial"/>
          <w:sz w:val="22"/>
          <w:szCs w:val="22"/>
        </w:rPr>
        <w:t xml:space="preserve">*   [03:17] Reihan Nur explains the #kaburajadulu phenomenon, attributing it more to domestic "push factors" (poor domestic conditions) than external "pull factors."</w:t>
      </w:r>
    </w:p>
    <w:p>
      <w:pPr>
        <w:spacing w:after="60"/>
      </w:pPr>
      <w:r>
        <w:rPr>
          <w:rFonts w:ascii="Arial" w:cs="Arial" w:eastAsia="Arial" w:hAnsi="Arial"/>
          <w:sz w:val="22"/>
          <w:szCs w:val="22"/>
        </w:rPr>
        <w:t xml:space="preserve">*   [04:30] Presentation of ICES survey data (August-October 2024) showing Indonesian youth as the most pessimistic among six Southeast Asian countries regarding the current government's economic, political, and legal conditions over the next five years.</w:t>
      </w:r>
    </w:p>
    <w:p>
      <w:pPr>
        <w:spacing w:after="60"/>
      </w:pPr>
      <w:r>
        <w:rPr>
          <w:rFonts w:ascii="Arial" w:cs="Arial" w:eastAsia="Arial" w:hAnsi="Arial"/>
          <w:sz w:val="22"/>
          <w:szCs w:val="22"/>
        </w:rPr>
        <w:t xml:space="preserve">*   [06:09] The pessimism extends to S2 graduates, with Bank Indonesia surveys indicating pessimism about job availability. This confirms the #kaburajadulu sentiment is real.</w:t>
      </w:r>
    </w:p>
    <w:p>
      <w:pPr>
        <w:spacing w:after="60"/>
      </w:pPr>
      <w:r>
        <w:rPr>
          <w:rFonts w:ascii="Arial" w:cs="Arial" w:eastAsia="Arial" w:hAnsi="Arial"/>
          <w:sz w:val="22"/>
          <w:szCs w:val="22"/>
        </w:rPr>
        <w:t xml:space="preserve">*   [07:11] Validation of the ICES survey methodology and scope, noting its representative sample size across six countries.</w:t>
      </w:r>
    </w:p>
    <w:p>
      <w:pPr>
        <w:spacing w:after="60"/>
      </w:pPr>
      <w:r>
        <w:rPr>
          <w:rFonts w:ascii="Arial" w:cs="Arial" w:eastAsia="Arial" w:hAnsi="Arial"/>
          <w:sz w:val="22"/>
          <w:szCs w:val="22"/>
        </w:rPr>
        <w:t xml:space="preserve">*   [07:47] Discussion on key issues concerning young people: corruption, domestic political instability, and economic concerns (unemployment, recession).</w:t>
      </w:r>
    </w:p>
    <w:p>
      <w:pPr>
        <w:spacing w:after="60"/>
      </w:pPr>
      <w:r>
        <w:rPr>
          <w:rFonts w:ascii="Arial" w:cs="Arial" w:eastAsia="Arial" w:hAnsi="Arial"/>
          <w:sz w:val="22"/>
          <w:szCs w:val="22"/>
        </w:rPr>
        <w:t xml:space="preserve">*   [08:17] High levels of concern about corruption among Indonesian youth (97%), similar to the Philippines, indicating its prevalence.</w:t>
      </w:r>
    </w:p>
    <w:p>
      <w:pPr>
        <w:spacing w:after="60"/>
      </w:pPr>
      <w:r>
        <w:rPr>
          <w:rFonts w:ascii="Arial" w:cs="Arial" w:eastAsia="Arial" w:hAnsi="Arial"/>
          <w:sz w:val="22"/>
          <w:szCs w:val="22"/>
        </w:rPr>
        <w:t xml:space="preserve">*   [08:51] High importance placed on domestic political stability by Indonesian youth (92%), contrasting with Singapore's lower concern due to perceived stability.</w:t>
      </w:r>
    </w:p>
    <w:p>
      <w:pPr>
        <w:spacing w:after="60"/>
      </w:pPr>
      <w:r>
        <w:rPr>
          <w:rFonts w:ascii="Arial" w:cs="Arial" w:eastAsia="Arial" w:hAnsi="Arial"/>
          <w:sz w:val="22"/>
          <w:szCs w:val="22"/>
        </w:rPr>
        <w:t xml:space="preserve">*   [10:04] Significant concern and pessimism regarding economic issues like unemployment and recession among Indonesian youth (68.6% pessimism), with similar figures for S1/S2 graduates and emerging pessimism among high school graduates (SMA).</w:t>
      </w:r>
    </w:p>
    <w:p>
      <w:pPr>
        <w:spacing w:after="60"/>
      </w:pPr>
      <w:r>
        <w:rPr>
          <w:rFonts w:ascii="Arial" w:cs="Arial" w:eastAsia="Arial" w:hAnsi="Arial"/>
          <w:sz w:val="22"/>
          <w:szCs w:val="22"/>
        </w:rPr>
        <w:t xml:space="preserve">*   [39:39] Reihan Nur criticizes the lack of transparency in legislative processes, citing past revisions of laws (BUMN, Minerba) as examples of closed-door decision-making. He stresses the importance of public access to draft legislation for input, especially for technical laws concerning cyber issues.</w:t>
      </w:r>
    </w:p>
    <w:p>
      <w:pPr>
        <w:spacing w:after="60"/>
      </w:pPr>
      <w:r>
        <w:rPr>
          <w:rFonts w:ascii="Arial" w:cs="Arial" w:eastAsia="Arial" w:hAnsi="Arial"/>
          <w:sz w:val="22"/>
          <w:szCs w:val="22"/>
        </w:rPr>
        <w:t xml:space="preserve">*   [39:39] Christian Aguntur Lebang expresses concerns about overlapping authorities and potential power grabs by different agencies (Polri, Kejaksaan, BSSN) in the proposed cyber laws, leading to public confusion about responsibility and accountability.</w:t>
      </w:r>
    </w:p>
    <w:p>
      <w:pPr>
        <w:spacing w:after="60"/>
      </w:pPr>
      <w:r>
        <w:rPr>
          <w:rFonts w:ascii="Arial" w:cs="Arial" w:eastAsia="Arial" w:hAnsi="Arial"/>
          <w:sz w:val="22"/>
          <w:szCs w:val="22"/>
        </w:rPr>
        <w:t xml:space="preserve">*   [41:08] Akbar Faizal attempts to connect Reihan's economic points with Guntur's cyber points, noting that trust is fundamental to both.</w:t>
      </w:r>
    </w:p>
    <w:p>
      <w:pPr>
        <w:spacing w:after="60"/>
      </w:pPr>
      <w:r>
        <w:rPr>
          <w:rFonts w:ascii="Arial" w:cs="Arial" w:eastAsia="Arial" w:hAnsi="Arial"/>
          <w:sz w:val="22"/>
          <w:szCs w:val="22"/>
        </w:rPr>
        <w:t xml:space="preserve">*   [41:57] Discussion on global economic shifts, particularly Trump's import tariffs, and the Indonesian government's efforts to negotiate.</w:t>
      </w:r>
    </w:p>
    <w:p>
      <w:pPr>
        <w:spacing w:after="60"/>
      </w:pPr>
      <w:r>
        <w:rPr>
          <w:rFonts w:ascii="Arial" w:cs="Arial" w:eastAsia="Arial" w:hAnsi="Arial"/>
          <w:sz w:val="22"/>
          <w:szCs w:val="22"/>
        </w:rPr>
        <w:t xml:space="preserve">*   [42:45] Reihan Nur emphasizes the importance of process over output in governance, advocating for clear objectives, bureaucratic consolidation, and effective feedback mechanisms from those around the leader to the president.</w:t>
      </w:r>
    </w:p>
    <w:p>
      <w:pPr>
        <w:spacing w:after="60"/>
      </w:pPr>
      <w:r>
        <w:rPr>
          <w:rFonts w:ascii="Arial" w:cs="Arial" w:eastAsia="Arial" w:hAnsi="Arial"/>
          <w:sz w:val="22"/>
          <w:szCs w:val="22"/>
        </w:rPr>
        <w:t xml:space="preserve">*   [46:45] Akbar Faizal questions the current structure of economic policy-making, noting the absence of a clear backbone like the Ministry of Finance or Bappenas in the past, and the perceived fragmented approach involving multiple bodies.</w:t>
      </w:r>
    </w:p>
    <w:p>
      <w:pPr>
        <w:spacing w:after="60"/>
      </w:pPr>
      <w:r>
        <w:rPr>
          <w:rFonts w:ascii="Arial" w:cs="Arial" w:eastAsia="Arial" w:hAnsi="Arial"/>
          <w:sz w:val="22"/>
          <w:szCs w:val="22"/>
        </w:rPr>
        <w:t xml:space="preserve">*   [48:40] Reihan Nur explains that policy requires clear planning, which appears to be lacking, leading to policy incoherence. He uses the example of LPG gas subsidies, where good intentions failed due to poor planning and implementation.</w:t>
      </w:r>
    </w:p>
    <w:p>
      <w:pPr>
        <w:spacing w:after="60"/>
      </w:pPr>
      <w:r>
        <w:rPr>
          <w:rFonts w:ascii="Arial" w:cs="Arial" w:eastAsia="Arial" w:hAnsi="Arial"/>
          <w:sz w:val="22"/>
          <w:szCs w:val="22"/>
        </w:rPr>
        <w:t xml:space="preserve">*   [51:40] Christian Aguntur Lebang warns against treating cybersecurity with outdated, fear-based approaches. He advocates for future-oriented solutions and emphasizes the need for government agencies, like BSSN, to build trust with the public and industry, rather than being perceived as a threat.</w:t>
      </w:r>
    </w:p>
    <w:p>
      <w:pPr>
        <w:spacing w:after="60"/>
      </w:pPr>
      <w:r>
        <w:rPr>
          <w:rFonts w:ascii="Arial" w:cs="Arial" w:eastAsia="Arial" w:hAnsi="Arial"/>
          <w:sz w:val="22"/>
          <w:szCs w:val="22"/>
        </w:rPr>
        <w:t xml:space="preserve">*   [51:40] He highlights that BSSN's new head, Nugroho Sudi, has a direct link to Prabowo Subianto, potentially shaping BSSN's future direction towards intelligence capabilities, which might alienate the public and industry.</w:t>
      </w:r>
    </w:p>
    <w:p>
      <w:pPr>
        <w:spacing w:after="60"/>
      </w:pPr>
      <w:r>
        <w:rPr>
          <w:rFonts w:ascii="Arial" w:cs="Arial" w:eastAsia="Arial" w:hAnsi="Arial"/>
          <w:sz w:val="22"/>
          <w:szCs w:val="22"/>
        </w:rPr>
        <w:t xml:space="preserve">*   [59:56] Discussion on Indonesia's response to US import tariffs, suggesting it as a momentum to focus on domestic industry protection.</w:t>
      </w:r>
    </w:p>
    <w:p>
      <w:pPr>
        <w:spacing w:after="60"/>
      </w:pPr>
      <w:r>
        <w:rPr>
          <w:rFonts w:ascii="Arial" w:cs="Arial" w:eastAsia="Arial" w:hAnsi="Arial"/>
          <w:sz w:val="22"/>
          <w:szCs w:val="22"/>
        </w:rPr>
        <w:t xml:space="preserve">*   [01:00:27] Akbar Faizal summarizes the discussion on cyber laws, broadcasting laws, and economic policy, emphasizing lessons from young analysts. He mentions the government's negotiation efforts regarding US tariffs.</w:t>
      </w:r>
    </w:p>
    <w:p>
      <w:pPr>
        <w:spacing w:after="60"/>
      </w:pPr>
      <w:r>
        <w:rPr>
          <w:rFonts w:ascii="Arial" w:cs="Arial" w:eastAsia="Arial" w:hAnsi="Arial"/>
          <w:sz w:val="22"/>
          <w:szCs w:val="22"/>
        </w:rPr>
        <w:t xml:space="preserve">*   [01:01:00] Concluding remarks on the importance of public discourse and engagement, with a call to action for viewers to submit their opinions on economic policies via a provided website.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Akbar Faizal:** "The hashtag #kaburajadulu is not fabricated, but a genuine expression of concern and unease from our friends, perhaps from the younger generation. It's real."</w:t>
      </w:r>
    </w:p>
    <w:p>
      <w:pPr>
        <w:spacing w:after="60"/>
      </w:pPr>
      <w:r>
        <w:rPr>
          <w:rFonts w:ascii="Arial" w:cs="Arial" w:eastAsia="Arial" w:hAnsi="Arial"/>
          <w:sz w:val="22"/>
          <w:szCs w:val="22"/>
        </w:rPr>
        <w:t xml:space="preserve">2.  **[03:57] Reihan Nur:** "If we look at the 'just run away first' phenomenon, we can see it from two main factors: push and pull factors. In Indonesia, it turns out there are more push factors. So, within Indonesia itself, it's what's pushing people out, not because people abroad are attracting Indonesians to leave. The difference is, pull factors are usually because we have good talent, but push factors mean the domestic conditions are not good."</w:t>
      </w:r>
    </w:p>
    <w:p>
      <w:pPr>
        <w:spacing w:after="60"/>
      </w:pPr>
      <w:r>
        <w:rPr>
          <w:rFonts w:ascii="Arial" w:cs="Arial" w:eastAsia="Arial" w:hAnsi="Arial"/>
          <w:sz w:val="22"/>
          <w:szCs w:val="22"/>
        </w:rPr>
        <w:t xml:space="preserve">3.  **[39:39] Reihan Nur:** "This openness is what many people are looking for. Not just researchers like me or civil society, because cyber is very closely related to industry. Industries are also curious, sometimes. This document, we found it on a website link, not officially circulated for input. But it was just linked to the public, so many companies, even foreign ones, could access it."</w:t>
      </w:r>
    </w:p>
    <w:p>
      <w:pPr>
        <w:spacing w:after="60"/>
      </w:pPr>
      <w:r>
        <w:rPr>
          <w:rFonts w:ascii="Arial" w:cs="Arial" w:eastAsia="Arial" w:hAnsi="Arial"/>
          <w:sz w:val="22"/>
          <w:szCs w:val="22"/>
        </w:rPr>
        <w:t xml:space="preserve">4.  **[51:40] Christian Aguntur Lebang:** "It is indeed frightening, sir, if we handle it incorrectly, respond to it incorrectly. But at least for me, managing a small podcast like this, the idea is that we respond to it in a future-oriented way, not with past methods."</w:t>
      </w:r>
    </w:p>
    <w:p>
      <w:pPr>
        <w:spacing w:after="60"/>
      </w:pPr>
      <w:r>
        <w:rPr>
          <w:rFonts w:ascii="Arial" w:cs="Arial" w:eastAsia="Arial" w:hAnsi="Arial"/>
          <w:sz w:val="22"/>
          <w:szCs w:val="22"/>
        </w:rPr>
        <w:t xml:space="preserve">5.  **[59:56] Reihan Nur:** "Trump's stance has many controversies, but on one hand, Indonesia itself has national interests that must be protected. For example, protection for our domestic industry. And perhaps this can be a momentum for the Indonesian government to focus more on domestic affairs."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yang bukan buatan jadi pak. #hashtag kabur aja dulu itu bukan buatan tapi memang kegusaran kegelisahan teman-teman ya. Mungkin orang-orang muda tadi Pak. Kalau bilang ya memang nyata Pak. Saya belum pernah bayangkan seorang politisi datang ketika market itu melakukan mungkin sinyal bukan sinyal perlawanan tapi sinyal negatif terhadap kebijakan yang ada. Ketika publik menyoroti revisi undang-undang TNI dan undang-undang polri soal cyber, justru menurut saya bukan bom sih cuma jebakan Batman terbesarnya dari undang-undang ini.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Karena ini lebih besar lagi. Dan ini hanya fokus membahas keamanan cyber. Kita harus secara objektif bilang kita memang keamanan cyber kita itu masih sangat banyak masalah. Kita sampai saat ini belum punya Pak badan regulator AI. Sejauh ini yang menjadi terdepan itu Komdigi. Dulu pertanyaan besarnya kami kemudian BSSN seperti apa yang diinginkan oleh Pak Prabowo dengan menunjuk orang terdekatnya yang memiliki latar intelijen seperti ini gitu. Karena kan BSSN ini harusnya.</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Kami tak ingin terjebak pada ketidakpastian banyak hal. Salah satu caranya adalah kami di forum ini, Profesor sensor. memutuskan untuk lebih banyak berbicara dengan orang-orang muda. Orang-orang muda yang memilih untuk mau dan berani bersikap kritis terhadap situasinya.</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Bukan orang-orang muda yang menghabiskan waktu dengan bermain TikTok dan seterusnya. Untuk itu saya mengundang dua orang. Dua orang anak muda yang harus saya akui menawarkan beberapa pikiran yang barangkali saja berbeda dengan kita-kita. Yang pertama adalah Reihan Nur. Reihan sekarang ini bekerja sebagai koordinator analis di Lab 45, sebuah lembaga kajian yang akhir-akhir ini banyak memberikan kita tawaran-tawaran informasi dan pikiran.</w:t>
      </w:r>
    </w:p>
    <w:p>
      <w:pPr>
        <w:spacing w:after="80" w:before="160"/>
      </w:pPr>
      <w:r>
        <w:rPr>
          <w:rFonts w:ascii="Arial" w:cs="Arial" w:eastAsia="Arial" w:hAnsi="Arial"/>
          <w:b/>
          <w:bCs/>
          <w:color w:val="2E75B6"/>
          <w:sz w:val="22"/>
          <w:szCs w:val="22"/>
        </w:rPr>
        <w:t xml:space="preserve">[02:12] </w:t>
      </w:r>
      <w:r>
        <w:rPr>
          <w:rFonts w:ascii="Arial" w:cs="Arial" w:eastAsia="Arial" w:hAnsi="Arial"/>
          <w:sz w:val="22"/>
          <w:szCs w:val="22"/>
        </w:rPr>
        <w:t xml:space="preserve">Terima kasih, Rey. Terima kasih, Pak Faisal. Yang kedua adalah kalau Rey tadi itu fokusnya di ekonomi karena S1, S2-nya di Universitas Indonesia khususnya di Fakultas Ekonomi dan Manajemen. Yang kedua adalah Christian Aguntur Lebang, seorang analis yang mengkhususkan diri pada dunia cyber. S1-nya di UI, ya di UI ya dan yang keduanya di itu di Macquarie di Sydney di Australia ya. Betul, Pak.</w:t>
      </w:r>
    </w:p>
    <w:p>
      <w:pPr>
        <w:spacing w:after="80" w:before="160"/>
      </w:pPr>
      <w:r>
        <w:rPr>
          <w:rFonts w:ascii="Arial" w:cs="Arial" w:eastAsia="Arial" w:hAnsi="Arial"/>
          <w:b/>
          <w:bCs/>
          <w:color w:val="2E75B6"/>
          <w:sz w:val="22"/>
          <w:szCs w:val="22"/>
        </w:rPr>
        <w:t xml:space="preserve">[02:47] </w:t>
      </w:r>
      <w:r>
        <w:rPr>
          <w:rFonts w:ascii="Arial" w:cs="Arial" w:eastAsia="Arial" w:hAnsi="Arial"/>
          <w:sz w:val="22"/>
          <w:szCs w:val="22"/>
        </w:rPr>
        <w:t xml:space="preserve">Selamat datang, Guntur. Terima kasih, Pak. Mohon maaf kalau pembukaan saya tadi seperti itu ya. Sebab memang tempatnya memang kita harus bersikap juga ya. Atau saya salah. Kalian juga ikut bermain TikTok ya? Saya tidak juga. Oke. itu apa namanya yang kita mau bicarakan. Kalian memang datang dari dua latar belakang keilmuan yang berbeda ya. Tapi saya mencoba untuk membicarakan sekaligus di sini.</w:t>
      </w:r>
    </w:p>
    <w:p>
      <w:pPr>
        <w:spacing w:after="80" w:before="160"/>
      </w:pPr>
      <w:r>
        <w:rPr>
          <w:rFonts w:ascii="Arial" w:cs="Arial" w:eastAsia="Arial" w:hAnsi="Arial"/>
          <w:b/>
          <w:bCs/>
          <w:color w:val="2E75B6"/>
          <w:sz w:val="22"/>
          <w:szCs w:val="22"/>
        </w:rPr>
        <w:t xml:space="preserve">[03:17] </w:t>
      </w:r>
      <w:r>
        <w:rPr>
          <w:rFonts w:ascii="Arial" w:cs="Arial" w:eastAsia="Arial" w:hAnsi="Arial"/>
          <w:sz w:val="22"/>
          <w:szCs w:val="22"/>
        </w:rPr>
        <w:t xml:space="preserve">Supaya kemudian kita mendapatkan asupan informasi yang lebih banyak pada satu waktu. Yang pertama dulu itu ke Rey. Rey, beberapa waktu yang lalu dan hari ini masih banyak membicarakannya itu ada sebuah hashtag kabur aja dulu. Menimbulkan banyak pikiran di masyarakat. Ada yang setuju ada yang tidak. Tapi kalau melihat catatanmu yang tentu saja lebih analitik itu tampaknya kau bisa memahami pikiran itu.</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Ya. Mungkin kalau kita lihat fenomena kabur aja dulu, Pak. Kita bisa lihat dari dua faktor utama. Ada push dan ada pull faktornya. Nah, kalau di Indonesia, ternyata lebih banyak itu push faktornya. Jadi dalam diri Indonesia, domestiknya mendorong orang-orang keluar. Bukan karena orang-orang di luar negeri menarik orang-orang Indonesia untuk keluar. Yang perlu membedakan dari keduanya itu adalah kalau pull faktor biasanya karena kita punya talent yang baik. Tapi kalau push faktor, berarti kondisi di domestik sedang tidak baik-baik saja.</w:t>
      </w:r>
    </w:p>
    <w:p>
      <w:pPr>
        <w:spacing w:after="80" w:before="160"/>
      </w:pPr>
      <w:r>
        <w:rPr>
          <w:rFonts w:ascii="Arial" w:cs="Arial" w:eastAsia="Arial" w:hAnsi="Arial"/>
          <w:b/>
          <w:bCs/>
          <w:color w:val="2E75B6"/>
          <w:sz w:val="22"/>
          <w:szCs w:val="22"/>
        </w:rPr>
        <w:t xml:space="preserve">[04:30] </w:t>
      </w:r>
      <w:r>
        <w:rPr>
          <w:rFonts w:ascii="Arial" w:cs="Arial" w:eastAsia="Arial" w:hAnsi="Arial"/>
          <w:sz w:val="22"/>
          <w:szCs w:val="22"/>
        </w:rPr>
        <w:t xml:space="preserve">Nah, ini kalau kita lihat dari data survei yang dilakukan oleh ICES tahun 2024, bulan Agustus sampai 2024, bulan Agustus sampai Oktober, datanya adalah anak-anak muda yang disurvei di 6 negara di Indonesia, Malaysia, Singapura, Taiwan, Vietnam dan Filipina. Dan semuanya itu merupakan sarjana, mereka dinilai bahwa ternyata Indonesia, anak mudanya itu justru paling pesimis dengan pemerintahan sekarang. Kita lihat baik dari sisi ekonomi di sebelah kiri atas.</w:t>
      </w:r>
    </w:p>
    <w:p>
      <w:pPr>
        <w:spacing w:after="80" w:before="160"/>
      </w:pPr>
      <w:r>
        <w:rPr>
          <w:rFonts w:ascii="Arial" w:cs="Arial" w:eastAsia="Arial" w:hAnsi="Arial"/>
          <w:b/>
          <w:bCs/>
          <w:color w:val="2E75B6"/>
          <w:sz w:val="22"/>
          <w:szCs w:val="22"/>
        </w:rPr>
        <w:t xml:space="preserve">[05:02] </w:t>
      </w:r>
      <w:r>
        <w:rPr>
          <w:rFonts w:ascii="Arial" w:cs="Arial" w:eastAsia="Arial" w:hAnsi="Arial"/>
          <w:sz w:val="22"/>
          <w:szCs w:val="22"/>
        </w:rPr>
        <w:t xml:space="preserve">Dalam 5 tahun ke depan, apakah akan lebih baik untuk kita? Apakah kalian optimis? Ternyata paling tidak optimisnya paling banyak Pak, 33% dibandingkan yang lain. Paling optimisnya ya paling rendah 2,6%. Lalu dilihat sebelah kanan dengan kondisi politik saat ini, apakah kalian merasa baik-baik saja atau justru tidak baik? Ternyata Indonesia anak mudanya paling merasa tidak baik, kondisi politik saat ini.</w:t>
      </w:r>
    </w:p>
    <w:p>
      <w:pPr>
        <w:spacing w:after="80" w:before="160"/>
      </w:pPr>
      <w:r>
        <w:rPr>
          <w:rFonts w:ascii="Arial" w:cs="Arial" w:eastAsia="Arial" w:hAnsi="Arial"/>
          <w:b/>
          <w:bCs/>
          <w:color w:val="2E75B6"/>
          <w:sz w:val="22"/>
          <w:szCs w:val="22"/>
        </w:rPr>
        <w:t xml:space="preserve">[05:32] </w:t>
      </w:r>
      <w:r>
        <w:rPr>
          <w:rFonts w:ascii="Arial" w:cs="Arial" w:eastAsia="Arial" w:hAnsi="Arial"/>
          <w:sz w:val="22"/>
          <w:szCs w:val="22"/>
        </w:rPr>
        <w:t xml:space="preserve">Begitupun juga dengan kondisi penegakan hukum di bagian bawah. Indonesia yang paling merasa buruk, bahkan kayaknya mayoritas hampir Pak ya, 68,6% ini merasa. Anak-anak muda Indonesia tuh ngerasa Indonesia ini punya penegakan hukum yang baik. Di sebelah kanan juga kita lihat dalam 5 tahun ke depan akan seperti apa kondisi ekonominya, visi visi presiden dan bagaimana sistem politiknya, semua menyatakan tidak ada yang setuju dan tidak ada yang puas dengan kondisi saat ini untuk semua kaum intelek mungkin banyak kita bisa bilang di Indonesia yang lulus S1.</w:t>
      </w:r>
    </w:p>
    <w:p>
      <w:pPr>
        <w:spacing w:after="80" w:before="160"/>
      </w:pPr>
      <w:r>
        <w:rPr>
          <w:rFonts w:ascii="Arial" w:cs="Arial" w:eastAsia="Arial" w:hAnsi="Arial"/>
          <w:b/>
          <w:bCs/>
          <w:color w:val="2E75B6"/>
          <w:sz w:val="22"/>
          <w:szCs w:val="22"/>
        </w:rPr>
        <w:t xml:space="preserve">[06:09] </w:t>
      </w:r>
      <w:r>
        <w:rPr>
          <w:rFonts w:ascii="Arial" w:cs="Arial" w:eastAsia="Arial" w:hAnsi="Arial"/>
          <w:sz w:val="22"/>
          <w:szCs w:val="22"/>
        </w:rPr>
        <w:t xml:space="preserve">Dan ini cukup concerning. Dan mereka mungkin punya lebih banyak opsi untuk bisa keluar. Karena dengan kondisi globalisasi sekarang, semua terkoneksi, semua punya peluang yang sama. Kita sebagai anak-anak Indonesia yang mungkin punya kesempatan tadi pendidikan lebih baik, kita justru punya kesempatan juga di luar yang lebih baik. Dan kalau kita lihat datanya, enggak cuma anak S1 ternyata. Tapi anak S2 itu kita lihat dari survei Bank Indonesia di sebelah kiri bawah juga merasa ternyata mereka pesimis dengan ketersediaan lapangan kerja, Pak.</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Ini pesimisnya hampir sama dengan yang data SMA. Dan ini menurun di bulan Februari kemarin. Jadi fenomena kabur aja dulu itu itu terkonfirmasi Pak. Tidak hanya sebagai hashtag tapi juga sebagai memang dirasakan oleh masyarakat kita, terutama anak mudanya. Yang masih punya kesempatan untuk bisa kabur aja dulu untuk kehidupan mereka yang lebih baik. Taruh dulu, sebelum pembicara kita nantinya ketika sudah tayang, sudah langsung diserang oleh banyak orang, kita mulai dulu tentang surveinya sendiri.</w:t>
      </w:r>
    </w:p>
    <w:p>
      <w:pPr>
        <w:spacing w:after="80" w:before="160"/>
      </w:pPr>
      <w:r>
        <w:rPr>
          <w:rFonts w:ascii="Arial" w:cs="Arial" w:eastAsia="Arial" w:hAnsi="Arial"/>
          <w:b/>
          <w:bCs/>
          <w:color w:val="2E75B6"/>
          <w:sz w:val="22"/>
          <w:szCs w:val="22"/>
        </w:rPr>
        <w:t xml:space="preserve">[07:11] </w:t>
      </w:r>
      <w:r>
        <w:rPr>
          <w:rFonts w:ascii="Arial" w:cs="Arial" w:eastAsia="Arial" w:hAnsi="Arial"/>
          <w:sz w:val="22"/>
          <w:szCs w:val="22"/>
        </w:rPr>
        <w:t xml:space="preserve">Pertama pemirsa, survei ini dilakukan oleh sebuah lembaga yang hebat, berkedudukan di Singapura, ICES. Surveinya dilakukan di 6 negara. Responnya cukup mewakili. Cukup, Pak. Valid sekitar 3.000-an. Total 6 negara ini. Oke. Berarti sudah terjawab ya. Yang kedua adalah. Boleh dijelaskan enggak apa saja sih kira-kira isi pertanyaan dan atau analisisnya hingga kemudian kesimpulannya surveinya seperti ini.</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Supaya saya mencoba mendekatkan masalahnya ke dengan pikiran publik ya. Ya, Pak. Jadi memang yang pertama mungkin kita bisa ke slide sebelumnya. Ditanya dulu, Pak. Isu apa sih yang menjadi perhatian di orang muda, Pak. Ditanya dulu seberapa peduli Anda terhadap isu korupsi, terhadap isu politik, terhadap isu ekonomi dan beberapa isu lainnya. Di sini yang ditampilkan adalah tiga isu teratas yang menurut anak muda paling dipedulikan oleh mereka. Anak muda ini paling penting.</w:t>
      </w:r>
    </w:p>
    <w:p>
      <w:pPr>
        <w:spacing w:after="80" w:before="160"/>
      </w:pPr>
      <w:r>
        <w:rPr>
          <w:rFonts w:ascii="Arial" w:cs="Arial" w:eastAsia="Arial" w:hAnsi="Arial"/>
          <w:b/>
          <w:bCs/>
          <w:color w:val="2E75B6"/>
          <w:sz w:val="22"/>
          <w:szCs w:val="22"/>
        </w:rPr>
        <w:t xml:space="preserve">[08:17] </w:t>
      </w:r>
      <w:r>
        <w:rPr>
          <w:rFonts w:ascii="Arial" w:cs="Arial" w:eastAsia="Arial" w:hAnsi="Arial"/>
          <w:sz w:val="22"/>
          <w:szCs w:val="22"/>
        </w:rPr>
        <w:t xml:space="preserve">Yang pertama terhadap korupsi. Semua hampir di seluruh negara di atas 80%, Pak. Ini menandakan bahwa memang korupsi di negara itu juga sedang bermasalah dan menjadi hal yang perlu diperhatikan. Beda dengan Singapura kalau kita lihat misalnya, Pak. Singapura itu relatif lebih kecil karena mereka tidak terlalu terpapar dengan isu-isu korupsi atau kasus-kasus korupsi di sana, Pak. Karena birokrasinya, semua sudah berjalan dengan baik dan metrologinya juga jalan dengan baik. Kita kalau dalam hal korupsi itu perilakunya surveinya itu tampaknya mirip-mirip dengan Filipina ya.</w:t>
      </w:r>
    </w:p>
    <w:p>
      <w:pPr>
        <w:spacing w:after="80" w:before="160"/>
      </w:pPr>
      <w:r>
        <w:rPr>
          <w:rFonts w:ascii="Arial" w:cs="Arial" w:eastAsia="Arial" w:hAnsi="Arial"/>
          <w:b/>
          <w:bCs/>
          <w:color w:val="2E75B6"/>
          <w:sz w:val="22"/>
          <w:szCs w:val="22"/>
        </w:rPr>
        <w:t xml:space="preserve">[08:51] </w:t>
      </w:r>
      <w:r>
        <w:rPr>
          <w:rFonts w:ascii="Arial" w:cs="Arial" w:eastAsia="Arial" w:hAnsi="Arial"/>
          <w:sz w:val="22"/>
          <w:szCs w:val="22"/>
        </w:rPr>
        <w:t xml:space="preserve">Kita hampir 97% orang sangat peduli dengan isu korupsi. Nah, ini berarti ya memang juga sangat dekat isu korupsi di masyarakat karena frekuensinya mungkin juga sangat banyak. Oke. Kalau kita lihat di sebelah kanan, Pak. Politik domestik. Ini juga tadi push vektornya tadi, Pak. Kabur aja dulu, masalah politik domestik ini ternyata instabilitasnya ini cukup penting buat mereka. Apakah stabil atau tidak nih, domestiknya politiknya? Jadi kalau dilihat di Indonesia ternyata politik domestik ini ya 92% cukup penting, Pak. Sangat penting malah untuk orang Indonesia.</w:t>
      </w:r>
    </w:p>
    <w:p>
      <w:pPr>
        <w:spacing w:after="80" w:before="160"/>
      </w:pPr>
      <w:r>
        <w:rPr>
          <w:rFonts w:ascii="Arial" w:cs="Arial" w:eastAsia="Arial" w:hAnsi="Arial"/>
          <w:b/>
          <w:bCs/>
          <w:color w:val="2E75B6"/>
          <w:sz w:val="22"/>
          <w:szCs w:val="22"/>
        </w:rPr>
        <w:t xml:space="preserve">[09:27] </w:t>
      </w:r>
      <w:r>
        <w:rPr>
          <w:rFonts w:ascii="Arial" w:cs="Arial" w:eastAsia="Arial" w:hAnsi="Arial"/>
          <w:sz w:val="22"/>
          <w:szCs w:val="22"/>
        </w:rPr>
        <w:t xml:space="preserve">Dibandingkan dengan mungkin Singapura lagi, Pak ya. Singapura 60% karena mereka merasa tidak ada yang instabil di sana. Semuanya jelas di sana. Jangan Singapura deh, kan kelihatannya memang agak jomplang kalau kita membandingkannya dengan Singapura. Dengar negara-negara dengan karakter politik yang hampir mirip-mirip dengan kita. Yang paling dekat itu adalah dengan Filipina ya, 88,3%. Iya, betul, Pak. 88,3%. Pada anu pada posisi anu ya, pada isu instabilitas politik ya. Oke. Kalau kita lihat angkanya balik lagi. Indonesia sangat peduli dengan isu-isu.</w:t>
      </w:r>
    </w:p>
    <w:p>
      <w:pPr>
        <w:spacing w:after="80" w:before="160"/>
      </w:pPr>
      <w:r>
        <w:rPr>
          <w:rFonts w:ascii="Arial" w:cs="Arial" w:eastAsia="Arial" w:hAnsi="Arial"/>
          <w:b/>
          <w:bCs/>
          <w:color w:val="2E75B6"/>
          <w:sz w:val="22"/>
          <w:szCs w:val="22"/>
        </w:rPr>
        <w:t xml:space="preserve">[10:04] </w:t>
      </w:r>
      <w:r>
        <w:rPr>
          <w:rFonts w:ascii="Arial" w:cs="Arial" w:eastAsia="Arial" w:hAnsi="Arial"/>
          <w:sz w:val="22"/>
          <w:szCs w:val="22"/>
        </w:rPr>
        <w:t xml:space="preserve">Total itu yang sebelah kiri 81,5%. Kita 91,7%. Betul, Pak. Dan angkanya makin besar lagi Pak kalau ngomongin ekonomi. Yang sebelah kiri bawah. Apakah Anda peduli terhadap pengangguran dan resesi ekonomi? Wah sangat peduli. Ini pesimisnya Pak, itu kalau di Indonesia ini kayaknya mayoritas 68,6%. Itu yang mungkin kan, Pak, kalau misalnya kita bilang, kita bicara sama anak-anak S1, S2, itu kan mereka yang paling. Kita lihat dari data Bank Indonesia ya, Pak ya. Itu yang paling besar yang pesimis itu 60%, 67,5%. Oke.</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Indonesia itu yang paling besar dari data BI itu. Ini pesimisnya tinggi sekali, Pak. Oke. Oh, sudah ada tren menurun ya, Pak? Iya. Dari yang awal tadi. Dari yang awalnya di atas itu memang Pak kalau dilihat. Kita lihat di slide yang lain Pak. Kita simpulkan secara sederhana. Tidak baik-baik saja itu terutama pada kelompok berpendidikan S1 hingga S2. Iya, Pak. Kalau dilihat dari datanya. Yang S1 dan S2 tapi kalau kita lihat paling baru nih Pak ya, Februari kemarin dari survei Bank Indonesia. SMA tuh juga udah mulai kerasa nih.</w:t>
      </w:r>
    </w:p>
    <w:p>
      <w:pPr>
        <w:spacing w:after="80" w:before="160"/>
      </w:pPr>
      <w:r>
        <w:rPr>
          <w:rFonts w:ascii="Arial" w:cs="Arial" w:eastAsia="Arial" w:hAnsi="Arial"/>
          <w:b/>
          <w:bCs/>
          <w:color w:val="2E75B6"/>
          <w:sz w:val="22"/>
          <w:szCs w:val="22"/>
        </w:rPr>
        <w:t xml:space="preserve">[11:09] </w:t>
      </w:r>
      <w:r>
        <w:rPr>
          <w:rFonts w:ascii="Arial" w:cs="Arial" w:eastAsia="Arial" w:hAnsi="Arial"/>
          <w:sz w:val="22"/>
          <w:szCs w:val="22"/>
        </w:rPr>
        <w:t xml:space="preserve">Coba di yang B-nya tadi. Kiri bawah. Nah, ternyata dia di bawah 100 nih. Hampir, hampir Pak. Hampir 100,3 Pak ya. Jadi pesimisnya Pak. Ini pesimisnya Pak. Ini pesimisnya Pak. Ini pesimisnya Pak. Ini pesimisnya Pak. Ini pesimisnya Pak. Ini pesimisnya Pak. Ini pesimisnya Pak. Ini pesimisnya Pak. Iya, Pak. Oke. Oke. Oke. Oke.</w:t>
      </w:r>
    </w:p>
    <w:p>
      <w:pPr>
        <w:spacing w:after="80" w:before="160"/>
      </w:pPr>
      <w:r>
        <w:rPr>
          <w:rFonts w:ascii="Arial" w:cs="Arial" w:eastAsia="Arial" w:hAnsi="Arial"/>
          <w:b/>
          <w:bCs/>
          <w:color w:val="2E75B6"/>
          <w:sz w:val="22"/>
          <w:szCs w:val="22"/>
        </w:rPr>
        <w:t xml:space="preserve">[11:39]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[12:09]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[12:39]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[13:09]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[13:39]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[14:09]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[14:39]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[15:09]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[15:39]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[16:09]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[16:39]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[17:09]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[17:39]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[18:09]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[18:39]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[19:09]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[19:39]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[20:09]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[20:39]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[21:09]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[21:39]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[22:09]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[22:39]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[23:09]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[23:39]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[24:09]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[24:39]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[25:09]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[25:39]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[26:09]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[26:39]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[27:09]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[27:39]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[28:09]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[28:39]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[29:09]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[29:39]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[30:09]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[30:39]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[31:09]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[33:09]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[33:39]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[34:09]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[34:39]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[35:09]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[35:39]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[36:09]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[36:39]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[37:09]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[38:09]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[38:39]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Oke. Oke. Oke. Oke. Oke. Oke. Oke. Oke. Oke. Oke. Oke. Oke. Oke. Oke. Oke. Oke. Oke. Oke. Oke. Oke. Oke. Oke. Oke. Oke. Oke. Oke. Oke. Oke. Oke. Oke.</w:t>
      </w:r>
    </w:p>
    <w:p>
      <w:pPr>
        <w:spacing w:after="80" w:before="160"/>
      </w:pPr>
      <w:r>
        <w:rPr>
          <w:rFonts w:ascii="Arial" w:cs="Arial" w:eastAsia="Arial" w:hAnsi="Arial"/>
          <w:b/>
          <w:bCs/>
          <w:color w:val="2E75B6"/>
          <w:sz w:val="22"/>
          <w:szCs w:val="22"/>
        </w:rPr>
        <w:t xml:space="preserve">[39:39] </w:t>
      </w:r>
      <w:r>
        <w:rPr>
          <w:rFonts w:ascii="Arial" w:cs="Arial" w:eastAsia="Arial" w:hAnsi="Arial"/>
          <w:sz w:val="22"/>
          <w:szCs w:val="22"/>
        </w:rPr>
        <w:t xml:space="preserve">Oke. Oke. Oke. Oke. Oke. Oke. Oke. Oke. Oke. Oke. Oke. Oke. Oke. Oke. Oke. Oke. Oke. Oke. Oke. Oke. Oke. Oke. Di sini yang ditampilkan adalah tiga isu teratas yang menurut anak muda paling dipedulikan oleh mereka. Anak muda ini paling penting. Yang pertama terhadap korupsi. Semua hampir di seluruh negara di atas 80%, Pak. Ini menandakan bahwa memang korupsi di negara itu juga sedang bermasalah dan menjadi hal yang perlu diperhatikan. Beda dengan Singapura kalau kita lihat misalnya, Pak pertama mungkin belajar dari revisi, bukan hanya revisi non-teknis, Pak ya. Banyak revisi sebelumnya yang BUMN, minerba, gitu. Sangat tertutup kan, Pak. Jadi yang saya bayangkan adalah pemerintah itu nantinya ketika draftnya sudah ada, ya jangan ditutupi, gitu, Pak. Jangan jangan pas sudah mau diketok baru diberikan akses ke publik. Jadi kan kami peneliti ataupun masyarakat sipil nggak bisa kasih masukan kalau seperti itu, kan, Pak. Dan cenderungnya memang ya. terutama di sisi parlemen, gitu, Pak ya. Nantinya yang yang perlu menjadi pengawas yang benar, gitu. Nah, keterbukaan ini yang sebenarnya paling dicari oleh banyak orang. Jadi bukan hanya peneliti kayak saya atau masyarakat sipil, karena siber ini sangat berhubungan dengan industri. Industri pun penasaran, Pak, kadang-kadang. Ini dokum, ini dokumen ini, Pak, kami temukan itu di link di di website lah, Pak. Jadi bukan secara resmi diedarkan untuk orang mendapatkan masukan. Tapi ya sudah, link ke publik, sehingga bisa diakses oleh banyak perusahaan, perusahaan dari luar negeri juga gitu. Dan mereka bertanya, mereka bertanya. Oh, ini dokumen kapan dibuatnya? Tiba-tiba sudah ada aja, gitu kan. Jadi mungkin yang paling penting dan tadi bersambung dengan Rehan adalah keterbukaan dan komunikasinya, Pak. Jangan kritik itu dianggap sebagai ya kita sering dengar saran apa, antek asing lah, jadi mengecilkan dan mengendrikkan sepertinya masukan yang sebenarnya semua orang juga mau pemerintah bagus kan. Kita bagaimanapun nggak maulah pemerintah kita sembarangan gitu. Ah, harus saya akui lah, di terutama di akhir-akhir ini ada beberapa undang-undang yang kita juga kaget. Saya pernah di DPR ya, 10 tahun. Membahas dan mengegolkan banyak undang-undang. Ada undang-undang yang bagus, tapi ada juga undang-undang yang beresik di masa saya, gitu kan. Tapi mau apa lagi. Saya gunakan kata beresik loh. Saya catat. Salah satunya adalah undang-undang tentang dinasti. Kami bikin bagus-bagus. Sempurna waktu itu. Tapi kemudian dibuat beresik ketika diterpedo di Mahkamah Konstitusi. Inilah kita hari ini. Saya mohon maaf menggunakan kata itu. Tapi seju jurnus saya masih dongkol. Kembali ke soal bagaimana proses, ada banyak. Ya, tadi undang-undang teknis. Undang-undang teknis kan sekarang ini sudah ada di meja presiden ya? Iya, sudah diketok oleh DPR, sudah dikirim ke ke presiden seharusnya. 30 hari waktu untuk presiden untuk tanda tangan, kalau nggak dia akan sah menjadi. Pertanggal berapa ya? 25 Maret kalau. 25 Maret. Berarti hari ini kita ngambil gambar tanggal 8, maka kemudian kurang dari 3 minggu kalau Pak Presiden tidak tanda tangan, maka itu langsung berlaku. Oke. Coba kembali ke yang tadi, yang tiga kotak tadi. Nah, kita masih bicara tentang siber ya, entar Rehan ya. Saya akan hubungkan nanti di ujungnya. Saya melihatnya, tampaknya akan ada masalah nanti dalam hal ketika mau diundangkan itu menyangkut kewenangan siapa. Betul, Pak. Polri saya rasa akan punya argumen. Kejaksaan pun akan punya argumen tentang itu. Saya bahkan pernah membuat sebuah Twitter ya. Masing-masing ingin memperlebar kewenangan. Dan itu memang yang tadi, Pak, kalau ngelihat undang-undang dari revisi undang-undang teknis, kita sarang ada revisi KUHAP, undang-undang Polri sampai sini, kita melihat ada semacam tren. Masing-masing agensi itu seperti ingin menambah kewenangannya ya. Itu dia. Dan tadi di satu titik orang akan akan bingung, gitu. Publik ini sebenarnya tugas siapa? Kedua pun nanti apakah dengan bakin bertumpuknya koordinasi, orang akan efektif nggak sih orang kerja, gitu kan. Kan masalah kita selalu masalah koordinasi aja biasanya negara ini, kan, Pak. Jadi nanti penyidikan ada ada tiga institusi. Ketika ngurusin ranah apa pemutusan internet ada Polri, ada Komdigi, misalnya. Ini nanti efektifnya di mana dan paling penting nantinya, Pak, adalah akuntabilitas. Ketika ada kesalahan, siapa yang akan disalahkan, gitu misalnya. Ketika prosesnya sangat menumpuk seperti. Dan sebenarnya nanti jawabannya, ujung-ujungnya kalau leadership-nya benar, harusnya ini akan apa ya? Benang kusutnya akan lurus dengan sendirinya. Permasalahannya tadi kan sudah disebut juga oleh Rehan. Publik tidak merasa sekarang arah politik domestik kita menunjukkan apa ya? Good governance, akuntabilitas atau clear dalam penyampaian pesan itu kan sepertinya saling salip ya, Pak, antar orang di kementerian. Dua kali kok Rehan menyebut soal tentang kepemimpinan, akuntabilitasnya itu. Itu. Ini nih, Twitter saya ini. Ber]$. Ber lombong memperbesar kewenangan, berebutan melebarkan kekuasaan via undang-undang. Objeknya adalah rakyat dan dilarang bersikap. Alasannya itu hasil kesepakatan pemerintah dan DPR yang adalah wakil kalian wahai para rakyat. Maka mulailah cerdas memilih pada 2029. Dimulai dengan berhenti jadi pengemis bansos. Ini saya tweet pada tanggal 24 Maret ini. Ya, hampir bersamaan dengan selesainya undang-undang itu. Itu satu hal ya. Tapi saya ingin menggambarkan tadi kan kita bicara bagaimana proses hak lainnya sebuah undang-undang. Kembali pada yang tadi. Kira-kira kapan sih ini sudah masuk ya, sudah dibahas ya? Eh, sekarang masih di kementerian, Pak. Jadi antar kementerian, kan lagi-lagi karena banyak ini kan menyangkut banyak lembaga, Pak ya. Mereka masih diskusi dan komisi, ini akan komisi satu, Pak. Komisi satu itu tahun ini ada undang-undang penyiaran juga nanti, dan undang-undang siber. Kalau kita diskusi sepertinya undang-undang mereka sudah selesai revisi undang-undang teknis. Ini kan undang-undang KKS ini mungkin di ujung, Pak, setelah berbagai RUU lainnya sudah selesai juga. Di penyiaran dengan KKS ini related loh. Ya, ada ada terutama ini, Pak, kalau yang ditakutkan di publik soal penyiaran adalah larangan menayangkan jurnalistik investigasi. Jadi salah satu yang terancam ya forum ini, podcast yang mendalam seperti ini, Pak. Itu ya akan menjadi subjek dari revisinya, gitu. Dan ya, apa ya, kekacauan kan kita namanya sekarang shifting of civil space, Pak ya. Kita merasa apa ya, ruang untuk memberikan masukan dan komentar ke pemerintah itu sepertinya terus dikecilkan dan. Ya kita harus setuju juga bahwa revisi undang-undang ini sangat memiliki tema-tema seperti itu, gitu. Dan dengan terutama perapisan konten ya, bagaimana menerjemahkan sebuah konten itu ancaman siber, itu kan sangat subjektif sekali pemerintah tanpa apa ya regulasi yang jelas. Dalam penyikapan publik sih, kami tampaknya sudah dianggap di sini sebagai sesuatu yang tidak menyenangkan. Ya, sampai mau apa lagi. Saya tidak bisa menyalahkan pikiran beberapa pihak yang tampaknya tidak bisa menerima perbedaannya. Padahal sebenarnya forum ini adalah jendela bagi kita ya. Kebetulan saya sering mengajukan pertanyaan yang berbeda dengan pertanyaan yang sering didapatkan orang bagaimana sebuah mekanisme tanya jawab atau diskusi atau wawancara. Nah itulah. Ya sebelum kita ditutup ya, kita bicara ini nih, Ray dan Guntur. Saya akan ke Ray, tapi yang terakhir tadi kepada Guntur dulu. Ada keraguanmu menyangkut dengan leadership dari lembaga ini nantinya dalam hal penerjemahan. Tampaknya Guntur ingin mengatakan lebih banyak dari itu. Eh, leadership paling tingginya sebenarnya tetap kembali ke presiden, Pak ya. Jadi kami ngikutin isu ini dari 2017. Kami sadar Pak Jokowi itu enggak punya interest plus sampai isu siber. Jadi ya dimenterkan. Anggarannya turun, undang-undangnya enggak pernah gol gitu. Jadi kami merasa isu-isu seperti ini kayak isu climate change. Jadi hal-hal baru yang publik mungkin belum sadar, gitu. Itu sangat butuh visi yang strategis dari pemimpin tertingginya. Dalam hal ini mungkin adalah Pak Prabowo. Nah, kami mengamati Pak Prabowo juga sepertinya bukan siber isu utamanya. Ketika ngomongin pertahanan pasti dia pertahanan konvensional, kita pengadaan kapal perang, pengadaan senjata. Jadi isu sibernya sendiri sepertinya belum menjadi top of the mind dari presiden. Nah, kita kemudian turun ke bawahnya kan, ada badan yang bertanggung jawab, BN, beberapa awal tahun ini baru ditunjuk kepala baru, Pak Nugroho Sudi. Ini kita bisa track record-nya, beliau adalah orangnya Pak Prabowo. Lama menjadi staf di Kemenhan. Sebelumnya juga adalah bagian dari tim mawar. Jadi ada hubungan personal antara beliau dengan Pak Prabowo. Dan ini akan menjadi presiden baru di BSSN karena sebelumnya Pak Hinsa, Sigit, itu dianggap dekat dengan Pak Luhut tapi tidak memiliki direct link ke presiden gitu kan. Beda dengan Pak Nugroho. Jadi dulu pertanyaan besarnya kami kemudian BSSN seperti apa yang diinginkan oleh Pak Prabowo dengan menunjuk orang terdekatnya yang memiliki latar intelijen seperti ini. Karena kan BSSN ini harusnya lebih membangun trust tadi, Pak ya. Jadi ketika nanti lebih menonjolkan kemampuannya intelijennya, saya rasa, Pak, jangan kan publik, perusahaan-perusahaan besar dari luar pun akan segan mendekati BSSN. Jadi tentu Pak Pak Nugroho itu baru 2 bulan ya, kira-kira kita tidak bisa di judge-nya sekarang. Tapi kalau saya bisa memberikan pesan mungkin adalah BSSN itu dibangun berdasarkan trust dengan berbagai sektor. Karena kita harus sadar, siber itu bukan hanya milik pemerintah. Bahkan pemerintah itu bisa dibilang yang terbelakang dibandingkan kampus, dibandingkan masyarakat, dibandingkan sektor industri. Jadi kalau dia malah menjadi disruptor bukan ya, apa ya, menjembatani dengan benar. Yang ada keamanan siber kita bukannya makin bagus, Pak, malah menimbulkan kecemasan. Apakah isu siber ini digunakan untuk hal-hal lain, misalnya, kebebasan sipil. Ya kita sudah sering dengar lah soal bagaimana ada aktivis tiba-tiba HP-nya diretas. Nah yang seperti itu yang kita jangan sampai itu yang menjadi, apa namanya, tone dari BSSN ke depannya.</w:t>
      </w:r>
    </w:p>
    <w:p>
      <w:pPr>
        <w:spacing w:after="80" w:before="160"/>
      </w:pPr>
      <w:r>
        <w:rPr>
          <w:rFonts w:ascii="Arial" w:cs="Arial" w:eastAsia="Arial" w:hAnsi="Arial"/>
          <w:b/>
          <w:bCs/>
          <w:color w:val="2E75B6"/>
          <w:sz w:val="22"/>
          <w:szCs w:val="22"/>
        </w:rPr>
        <w:t xml:space="preserve">[41:08] </w:t>
      </w:r>
      <w:r>
        <w:rPr>
          <w:rFonts w:ascii="Arial" w:cs="Arial" w:eastAsia="Arial" w:hAnsi="Arial"/>
          <w:sz w:val="22"/>
          <w:szCs w:val="22"/>
        </w:rPr>
        <w:t xml:space="preserve">Saya akan bicara soal ini nanti pada bagian akhir. Oke. Wah, jadi berat pikiran saya. Oke. Ray, thank you ya. Ya, Pak. Saya sedang mencoba menautkan dua isu yang berbeda, meskipun kita bisa menautkannya ya. Ray bicara tentang ekonomi, kemudian Guntur bicara tentang siber. Hari ini kita tidak bisa mengatakan ini adalah dua yang berbeda. Katakanlah tadi Guntur bicara tentang kepercayaan. Oke. Dan tidak ke ekonomi itu fondasi utamanya adalah kepercayaan, trust kan, gitu ya. So, dari sini kemudian dibawa dalam situasi kita hari ini, Ray.</w:t>
      </w:r>
    </w:p>
    <w:p>
      <w:pPr>
        <w:spacing w:after="80" w:before="160"/>
      </w:pPr>
      <w:r>
        <w:rPr>
          <w:rFonts w:ascii="Arial" w:cs="Arial" w:eastAsia="Arial" w:hAnsi="Arial"/>
          <w:b/>
          <w:bCs/>
          <w:color w:val="2E75B6"/>
          <w:sz w:val="22"/>
          <w:szCs w:val="22"/>
        </w:rPr>
        <w:t xml:space="preserve">[41:57] </w:t>
      </w:r>
      <w:r>
        <w:rPr>
          <w:rFonts w:ascii="Arial" w:cs="Arial" w:eastAsia="Arial" w:hAnsi="Arial"/>
          <w:sz w:val="22"/>
          <w:szCs w:val="22"/>
        </w:rPr>
        <w:t xml:space="preserve">Eh, saya harus fair lah juga di sini bahwa pemerintah tampaknya sedang berupaya semaksimal mungkin menjahit seluruh problem yang ada dan tidak hanya dari domestik, luar. Kemarin Trump mengeluarkan paket kebijakan import yang membuat dunia menjadi demam gitu ya, terutama beberapa negara yang merasa mampu untuk beradaptasi dengan Amerika. Katakanlah China melawan. Tapi bahkan malah dilakukan oleh Kanada. Berbeda misalnya dengan Vietnam yang memilih, oke, karena dia pikir bahwa berbahaya sekali kalau kemudian dia berhadapan dengan Amerika. Kita sedang kalau mendengarkan pernyataan presiden telah menugaskan Kemenkeu untuk melakukan negosiasi dengan pihak Trump.</w:t>
      </w:r>
    </w:p>
    <w:p>
      <w:pPr>
        <w:spacing w:after="80" w:before="160"/>
      </w:pPr>
      <w:r>
        <w:rPr>
          <w:rFonts w:ascii="Arial" w:cs="Arial" w:eastAsia="Arial" w:hAnsi="Arial"/>
          <w:b/>
          <w:bCs/>
          <w:color w:val="2E75B6"/>
          <w:sz w:val="22"/>
          <w:szCs w:val="22"/>
        </w:rPr>
        <w:t xml:space="preserve">[42:45] </w:t>
      </w:r>
      <w:r>
        <w:rPr>
          <w:rFonts w:ascii="Arial" w:cs="Arial" w:eastAsia="Arial" w:hAnsi="Arial"/>
          <w:sz w:val="22"/>
          <w:szCs w:val="22"/>
        </w:rPr>
        <w:t xml:space="preserve">Itu satu masalah. Tapi kalau kemudian kita bawa dalam sebuah narasi yang lebih moderat agar kemudian publik kita paham apa yang sedang terjadi. Dari kacamata seorang anak muda seperti kalian, apa yang bisa Anda sampaikan kepada kita? Ya, mungkin usaha atau upaya itu juga butuh proses, Pak ya. Dari pemerintah untuk melakukan konsolidasi. Konsolidasi birokrasi mungkin sudah coba dilakukan kemarin dengan membentuk kabinet dan segala macam, konsolidasi politik juga sudah coba dilakukan. Bahkan konsolidasi ekonomi juga sudah coba dilakukan, Pak, dengan mengundang 9 taipan ke teman dengan Pak Prabowo. Lalu juga ada dananya ntara kemarin kita coba untuk mengkoneksikan antara lokal dengan internasional dengan dewan pengawas ya ada dari Reida Leo, ya dan beberapa ada dari nama-nama besar lainnya. Tapi itu semua tidak bisa dilihat hasilnya saja, Pak. Outputnya saja, tapi prosesnya justru yang lebih penting, Pak. Proses ini dimulai dari objektif dari awalnya, mau seperti apa. Dan pada akhirnya juga akan terlihat kalau misalnya prosesnya tidak baik, outputnya juga tidak baik. Mungkin bayangan seperti itu, Pak. Tapi kan nggak bisa. Semua harus ada prosesnya, Pak. Apalagi ketika mengelola negara. Ketika ada tujuan visinya A, oke memang A itu baik, ya semua nggak ada yang mau negara lebih buruk kan, Pak. Tapi prosesnya itu, Pak. Orang-orang di sekitar Pak Prabowo yang bisa mewujudkan visi itu, ya itu yang harus benar-benar berkeyakinan tidak hanya melakukan yang diperintahkan oleh Pak Presiden, tapi juga bisa melakukan feedback kepada Pak Presiden tentang apa yang terjadi di lapangan dan implementasinya sehingga semuanya ini menjadi kebaikan bersama, Pak.</w:t>
      </w:r>
    </w:p>
    <w:p>
      <w:pPr>
        <w:spacing w:after="80" w:before="160"/>
      </w:pPr>
      <w:r>
        <w:rPr>
          <w:rFonts w:ascii="Arial" w:cs="Arial" w:eastAsia="Arial" w:hAnsi="Arial"/>
          <w:b/>
          <w:bCs/>
          <w:color w:val="2E75B6"/>
          <w:sz w:val="22"/>
          <w:szCs w:val="22"/>
        </w:rPr>
        <w:t xml:space="preserve">[46:45] </w:t>
      </w:r>
      <w:r>
        <w:rPr>
          <w:rFonts w:ascii="Arial" w:cs="Arial" w:eastAsia="Arial" w:hAnsi="Arial"/>
          <w:sz w:val="22"/>
          <w:szCs w:val="22"/>
        </w:rPr>
        <w:t xml:space="preserve">A, ada satu yang sebenarnya banyak orang pertanyakan. Mungkin juga saya. Eh, saya mohon maaf, mungkin ini cara pandang tradisional ya. Melihat bagaimana perilaku kekuasaan dalam hal pengelolaan isu-isu yang berhubungan dengan ekonomi. Lagi-lagi saya katakan, karena bertahun-tahun kita itu, terutama pada usia seperti saya ya, dulu di masa Pak Harto orde baru, kan jelas tuh siapa backbone kewenangan berbicara dan atau mengeluarkan sebuah kebijakan tentang ekonomi misalnya. Dulu itu kan ada dua, Menteri Keuangan dan Benanas. Oke. Sekarang ini saya tidak tahu, yang mana yang harus kita kita jadikan backbone untuk informasinya gitu ya, atau sumber informasinya. Eh, pada dan antara misalnya, hampir-hampir kita tidak melihat keterlibatan menteri keuangan di situ. Mungkin juga memang bukan bidangnya. Tapi kan setidaknya kita tidak melihat ada koordinasi di situ. Atau mungkin saya yang keliru. Karena itu menjadi kewenangannya BUMN bersama dengan beberapa kelompok pengusaha lagi. Terus ada yang namanya satgas-satgas, kemudian dewan ekonomi nasional. Macam-macam lah gitu. Maka kemudian saya yang tidak ngerti ekonomi agak kesulitan merangkai, puzzle-nya, puzzle-puzzle ini. Ini yang mana yang harus kita dengarkan. Sebab kadang-kadang bahkan antara satu pernyataan dengan pernyataan yang lain itu berbeda. Masih lebih mending ya, Ray ya. Kalau tabrakan gitu ya. So, coba berikan pemahaman kepada saya yang tidak mengerti ekonomi secara detail ini, apakah pertanyaan dan atau pikiran seperti yang saya sampaikan ini.</w:t>
      </w:r>
    </w:p>
    <w:p>
      <w:pPr>
        <w:spacing w:after="80" w:before="160"/>
      </w:pPr>
      <w:r>
        <w:rPr>
          <w:rFonts w:ascii="Arial" w:cs="Arial" w:eastAsia="Arial" w:hAnsi="Arial"/>
          <w:b/>
          <w:bCs/>
          <w:color w:val="2E75B6"/>
          <w:sz w:val="22"/>
          <w:szCs w:val="22"/>
        </w:rPr>
        <w:t xml:space="preserve">[48:40] </w:t>
      </w:r>
      <w:r>
        <w:rPr>
          <w:rFonts w:ascii="Arial" w:cs="Arial" w:eastAsia="Arial" w:hAnsi="Arial"/>
          <w:sz w:val="22"/>
          <w:szCs w:val="22"/>
        </w:rPr>
        <w:t xml:space="preserve">Ya, sebenarnya wajar sih, Pak. Karena memang ekonomi itu ya walaupun kita memakai data-data historis biasanya Pak ya untuk melakukan proyeksi gitu. Tapi kalau ngomongin kebijakan, ya memang harus dimulai dari perencanaan, Pak. Perencanaan ini ya memang sudah harus clear. Kemarin baru keluar APBN, Pak ya. Tapi detail dari APBN ini ya masih belum clear juga mau seperti apa. Dan perencanaan ini yang nanti bahkan ke implementasi kan, Pak. Nah, kalau kita lihat sekarang perencanaan, ada di Bappenas, tapi tadi Bapak bilang kan ada menteri ini ngomong, menteri itu ngomong. Kayak ketidaksinambungan antara menteri ini karena mungkin dari perencanaannya juga belum ada, Pak. Saya contoh mungkin tentang gas LPG, Pak. Gas LPG itu sudah dari dua, tiga tahun yang lalu harusnya dilakukan untuk membatasi pembelian gas LPG, tidak boleh langsung ke agen-agen. Nah, ini sudah ada sebenarnya kajian kebijakannya dan komunikasi-komunikasi kebijakannya juga sudah ada setahun terakhir. Itu tujuannya sangat baik, Pak, karena banyak sekali ladang-ladang korupsi lah untuk gas LPG. Tapi kalau kita lihat implementasinya ya, itu benar-benar sangat gagal gitu, Pak. Sangat hancur lah, Pak, dari jauh dari tujuan baiknya tadi. Jadi perencanaan yang ada, itu memang tidak harus dari presiden semuanya, Pak. Tapi harus dari Presiden memimpin, merunutkan lagi perencanaannya seperti apa, mendetailkan lagi sehingga implementasinya tadi kita bicarakan, masalah komunikasinya lain lagi, Pak. Karena kalau komunikasinya enggak jelas, ya mungkin rencananya juga enggak jelas, Pak. Rencananya berubah-ubah gitu, Pak.</w:t>
      </w:r>
    </w:p>
    <w:p>
      <w:pPr>
        <w:spacing w:after="80" w:before="160"/>
      </w:pPr>
      <w:r>
        <w:rPr>
          <w:rFonts w:ascii="Arial" w:cs="Arial" w:eastAsia="Arial" w:hAnsi="Arial"/>
          <w:b/>
          <w:bCs/>
          <w:color w:val="2E75B6"/>
          <w:sz w:val="22"/>
          <w:szCs w:val="22"/>
        </w:rPr>
        <w:t xml:space="preserve">[51:40] </w:t>
      </w:r>
      <w:r>
        <w:rPr>
          <w:rFonts w:ascii="Arial" w:cs="Arial" w:eastAsia="Arial" w:hAnsi="Arial"/>
          <w:sz w:val="22"/>
          <w:szCs w:val="22"/>
        </w:rPr>
        <w:t xml:space="preserve">Ray, thank you ya. Saya ke Guntur. Satu pertanyaan terakhir buatmu. Tampaknya negara, tentu saja kita bicara tentang lembaga-lembaga yang ada di dalamnya mengurusi siber ya, maksud saya. Tampaknya memahami siber itu sebagai sesuatu yang sangat menakutkan dan kemudian harus diberlakukan tetapi dengan cara masa lalu. Memang menakutkan, Pak, kalau salah kita mengatasinya, salah kita meresponnya. Oke. Tetapi kan setidaknya saya yang mengelola podcast kecil-kecilan seperti ini, di pikiran saya adalah kita meresponnya dengan cara masa depan pula, tidak dengan cara-cara masa lalu, begitu. Kalau tak terkan tadi seperti di Papua, itu diputus segala macam. Maka kemudian kami angka itu. Hasilnya adalah ada 318 pengunjung dan partisipan pada program ini yang menyampaikan sikapnya itu ada 102. Eh, mau apa lagi. Cara kita merespon problem itu, tanpa menurut saya, tidak lagi memilih dengan membicarakan di warung kopi atau di medsos, tapi tidak mencatatkannya. Kami maju dengan mencatatkannya seperti ini agar kemudian kami bisa bahas dan kemudian kami serahkan kepada para pihak yang terlibat. Ada nama-nama yang harus kami sebutkan di sini, Pak Bagus Warsoso, Lampun, itu anggota DPR seharusnya mau gilir rakyat dan membuat platform komunikasi serta memiliki transparansi kebijakan untuk setiap warga. Ini adalah permintaan yang sangat mendasar. Pak Bagus ingin mengatakan gini sebenarnya, saya sudah memilih, dan saya ingin meminta pertanggungjawaban kalian, sebuah sikap yang harus kita hormati. Eh, Ari dari Jakarta, Parpol bagi saya hanya media untuk menggores APBN dan menjadi ladang makmur korupsi. Oh, banyak yang kami catat di sini. Eh, kami akan sampaikan kepada para pihak yang terlibat. Nah, untuk itu yang berikutnya adalah kita mari membangun, eh, semua, termasuk pemerintah, siapa tahu ada ide tentang sikap Trump yang menetapkan tarif impor gila-gilaan yang sekarang itu yang tadi kita bahas juga itu, membuat dunia betul-betul membuat kita merintih secara global dia. Eh, apa sikap kita?</w:t>
      </w:r>
    </w:p>
    <w:p>
      <w:pPr>
        <w:spacing w:after="80" w:before="160"/>
      </w:pPr>
      <w:r>
        <w:rPr>
          <w:rFonts w:ascii="Arial" w:cs="Arial" w:eastAsia="Arial" w:hAnsi="Arial"/>
          <w:b/>
          <w:bCs/>
          <w:color w:val="2E75B6"/>
          <w:sz w:val="22"/>
          <w:szCs w:val="22"/>
        </w:rPr>
        <w:t xml:space="preserve">[59:56] </w:t>
      </w:r>
      <w:r>
        <w:rPr>
          <w:rFonts w:ascii="Arial" w:cs="Arial" w:eastAsia="Arial" w:hAnsi="Arial"/>
          <w:sz w:val="22"/>
          <w:szCs w:val="22"/>
        </w:rPr>
        <w:t xml:space="preserve">Seperti saya sampaikan tadi, China melawan. Trump yang menetapkan tarif impor gila-gilaan yang sekarang itu yang tadi kita bahas juga itu, membuat dunia membuat kita merintih secara global dia. Eh, apa sikap kita? Seperti saya sampaikan tadi, China melawan. Tapi mungkin ada baiknya, Pak, kita perlu melihat lagi dari sisi lain. Bahwa sikap Trump ini memang banyak kontroversinya. Tapi di satu sisi, Indonesia sendiri punya kepentingan nasional yang harus dijaga. Misalnya perlindungan terhadap industri dalam negeri kita gitu. Dan mungkin ini bisa dijadikan momentum bagi pemerintah Indonesia untuk lebih fokus ke dalam negeri, gitu.</w:t>
      </w:r>
    </w:p>
    <w:p>
      <w:pPr>
        <w:spacing w:after="80" w:before="160"/>
      </w:pPr>
      <w:r>
        <w:rPr>
          <w:rFonts w:ascii="Arial" w:cs="Arial" w:eastAsia="Arial" w:hAnsi="Arial"/>
          <w:b/>
          <w:bCs/>
          <w:color w:val="2E75B6"/>
          <w:sz w:val="22"/>
          <w:szCs w:val="22"/>
        </w:rPr>
        <w:t xml:space="preserve">[01:00:27] </w:t>
      </w:r>
      <w:r>
        <w:rPr>
          <w:rFonts w:ascii="Arial" w:cs="Arial" w:eastAsia="Arial" w:hAnsi="Arial"/>
          <w:sz w:val="22"/>
          <w:szCs w:val="22"/>
        </w:rPr>
        <w:t xml:space="preserve">Ya. Oke. Terima kasih banyak Ray, Guntur. Terima kasih banyak juga. Terima kasih, Pak. Sama-sama, Pak Faisal, undangannya. Terima kasih. Baik, pemirsa. Itu tadi eh perbincangan menarik tentang bagaimana kita melihat undang-undang siber, undang-undang penyiaran, kemudian bagaimana kebijakan ekonomi di Indonesia. Dan apa yang bisa kita belajar dari situ. Terutama dari dua narasumber muda kita ini, Ray dan Guntur. Terima kasih sudah menyimak. Sampai jumpa di lain kesempatan. Kanada melawan, Uni Eropa melawan, tetapi sikap yang moderat diambil oleh Vietnam. Alasannya adalah berbahaya sekali kalau kemudian mereka melawan. Sebab nomor satu ekspor mereka itu memang ke Amerika. Ketika itu dipotong oleh Trump, yang bisa betul-betul bisa melakukan kegilaan, itu bisa saja membuat mereka jadi bermasalah. Indonesia, seperti saya sampaikan tadi, Presiden telah menugaskan Menko Perekonomian untuk melakukan negosiasi dengan pihak pemerintah Amerika. Tapi itu adalah sikap para banyak negara. Mari kita bersikap juga. Sampaikan pikiran Anda, kunjungi www.rakyatbersikap.com/tarif-impor-as dan kabinet mari kita bersikap. Sekali lagi saya janjikan sedapat mungkin kami kirimkan sikap Anda kepada para pihak yang memang dituju dan layak untuk kita berikan kepercayaan untuk mengurusnya.</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Forum ini adalah tempat untuk bercakap-cakap, mempercakapkan banyak peristiwa, banyak kejadian. Dan hari ini saya dengan bangga pula mengatakan, saya bisa bercakap-cakap dengan dua pikiran cemerlang dari dua anak muda.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2026-07-25T19:38:42.839Z</dcterms:created>
  <dcterms:modified xsi:type="dcterms:W3CDTF">2026-07-25T19:38:42.839Z</dcterms:modified>
</cp:coreProperties>
</file>

<file path=docProps/custom.xml><?xml version="1.0" encoding="utf-8"?>
<Properties xmlns="http://schemas.openxmlformats.org/officeDocument/2006/custom-properties" xmlns:vt="http://schemas.openxmlformats.org/officeDocument/2006/docPropsVTypes"/>
</file>