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'PESTA BABI' DANDHY DWI LAKSONO. SKENARIO KONGLOMERAT HITAM DI PAPUA GUNAKAN TNI.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https://www.youtube.com/watch?v=8IeZ41DIGLg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Dhandy Dwi Laksono, a recipient of the Ramon Magsaysay Award, focusing on the evolving role of visual media in political discourse and activism in Indonesia. The conversation touches upon the impact of Artificial Intelligence (AI) on the credibility of images, drawing parallels between historical movements like the Arab Spring and contemporary Indonesian activism. A significant portion of the discussion revolves around how visual narratives, particularly Dhandy's work, have been instrumental in challenging state narratives and raising awareness about critical issues, such as the situation in Aceh and Papua.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the historical power of visual media in shaping public perception and challenging authoritarian regimes. Dhandy Dwi Laksono, a documentary filmmaker and activist, explains that visual mediums, especially before the advent of AI, were considered less subjective than written text, offering a more direct representation of events. He cites the Santa Cruz massacre in East Timor as a pivotal moment where visual documentation, smuggled out by journalists, exposed human rights abuses to the international community, shifting global opinion. This underscores the critical role of visual evidence in holding power accountable and forcing a reconsideration of official narratives that often downplayed or ignored such atrocities.</w:t>
      </w:r>
    </w:p>
    <w:p>
      <w:pPr>
        <w:spacing w:after="60"/>
      </w:pPr>
      <w:r>
        <w:rPr>
          <w:rFonts w:ascii="Arial" w:cs="Arial" w:eastAsia="Arial" w:hAnsi="Arial"/>
          <w:sz w:val="22"/>
          <w:szCs w:val="22"/>
        </w:rPr>
        <w:t xml:space="preserve">Furthermore, the conversation delves into the current challenges posed by AI technology, which can generate realistic but fabricated images and videos. Both Akbar Faizal and Dhandy acknowledge the potential for AI to erode trust in visual evidence, making it harder to discern truth from fiction. Dhandy expresses confidence that technological countermeasures will eventually emerge, as has been the case with previous innovations, creating a continuous cycle of detection and deception. However, he notes that for now, people are increasingly skeptical of the authenticity of images, a phenomenon that can hinder the effectiveness of visual activism and advocacy, particularly in contexts where state control over information is strong, such as during the New Order era and in regions like Papua.</w:t>
      </w:r>
    </w:p>
    <w:p>
      <w:pPr>
        <w:spacing w:after="60"/>
      </w:pPr>
      <w:r>
        <w:rPr>
          <w:rFonts w:ascii="Arial" w:cs="Arial" w:eastAsia="Arial" w:hAnsi="Arial"/>
          <w:sz w:val="22"/>
          <w:szCs w:val="22"/>
        </w:rPr>
        <w:t xml:space="preserve">The conversation also touches upon the broader implications of visual activism for Indonesian politics. Dhandy reflects on his experience covering the Aceh conflict, where visual documentation served as a crucial "watchdog" during a period of military operation. He draws a connection between the current militaristic approach to issues like those in Papua and the regression of reformasi, suggesting that a reliance on military solutions over dialogue indicates a step backward. The historical context of controlling narratives through state-controlled media like TVRI and RRI during the New Order is contrasted with the more diverse and accessible visual landscape of today, even with the emerging challenges of AI-generated content.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underscores the critical and evolving role of visual media in Indonesian public discourse, highlighting its power to influence public opinion and hold institutions accountable. The rise of AI poses a significant challenge to the credibility of visual evidence, potentially impacting future activism and journalistic integrity in Indonesia. This debate is crucial for understanding how truth and narratives will be constructed and contested in the digital age, with implications for democratic processes and human rights advocacy.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commentator on Indonesian politics.</w:t>
      </w:r>
    </w:p>
    <w:p>
      <w:pPr>
        <w:spacing w:after="60"/>
      </w:pPr>
      <w:r>
        <w:rPr>
          <w:rFonts w:ascii="Arial" w:cs="Arial" w:eastAsia="Arial" w:hAnsi="Arial"/>
          <w:sz w:val="22"/>
          <w:szCs w:val="22"/>
        </w:rPr>
        <w:t xml:space="preserve">*   **Dhandy Dwi Laksono:** Documentary filmmaker and activist, recipient of the Ramon Magsaysay Award (2021) for his work in visual advocacy.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begins by critiquing Indonesia's international image as a palm oil exporter and its environmental impact, linking it to a "guided capitalism" model that disadvantages locals. The question is raised whether the focus on eliminating OPM (Free Papua Organization) is genuine or part of a larger agenda.</w:t>
      </w:r>
    </w:p>
    <w:p>
      <w:pPr>
        <w:spacing w:after="60"/>
      </w:pPr>
      <w:r>
        <w:rPr>
          <w:rFonts w:ascii="Arial" w:cs="Arial" w:eastAsia="Arial" w:hAnsi="Arial"/>
          <w:sz w:val="22"/>
          <w:szCs w:val="22"/>
        </w:rPr>
        <w:t xml:space="preserve">*   [00:30] Dhandy Dwi Laksono clarifies that his films are advocacy-based and not funded by external entities like Soros, mentioning that production costs often lead to outstanding debts.</w:t>
      </w:r>
    </w:p>
    <w:p>
      <w:pPr>
        <w:spacing w:after="60"/>
      </w:pPr>
      <w:r>
        <w:rPr>
          <w:rFonts w:ascii="Arial" w:cs="Arial" w:eastAsia="Arial" w:hAnsi="Arial"/>
          <w:sz w:val="22"/>
          <w:szCs w:val="22"/>
        </w:rPr>
        <w:t xml:space="preserve">*   [01:06] The Arab Spring is referenced, triggered by the self-immolation of a fruit vendor in Tunisia due to unfair treatment by officials, amplified by nascent social media.</w:t>
      </w:r>
    </w:p>
    <w:p>
      <w:pPr>
        <w:spacing w:after="60"/>
      </w:pPr>
      <w:r>
        <w:rPr>
          <w:rFonts w:ascii="Arial" w:cs="Arial" w:eastAsia="Arial" w:hAnsi="Arial"/>
          <w:sz w:val="22"/>
          <w:szCs w:val="22"/>
        </w:rPr>
        <w:t xml:space="preserve">*   [01:39] The Arab Spring's spread is attributed to the use of textual narratives on public platforms, which evolved into image-based narratives.</w:t>
      </w:r>
    </w:p>
    <w:p>
      <w:pPr>
        <w:spacing w:after="60"/>
      </w:pPr>
      <w:r>
        <w:rPr>
          <w:rFonts w:ascii="Arial" w:cs="Arial" w:eastAsia="Arial" w:hAnsi="Arial"/>
          <w:sz w:val="22"/>
          <w:szCs w:val="22"/>
        </w:rPr>
        <w:t xml:space="preserve">*   [02:09] Dhandy Dwi Laksono is identified as a key figure in Indonesia for using images as a tool for conveying ideas and fostering public criticism.</w:t>
      </w:r>
    </w:p>
    <w:p>
      <w:pPr>
        <w:spacing w:after="60"/>
      </w:pPr>
      <w:r>
        <w:rPr>
          <w:rFonts w:ascii="Arial" w:cs="Arial" w:eastAsia="Arial" w:hAnsi="Arial"/>
          <w:sz w:val="22"/>
          <w:szCs w:val="22"/>
        </w:rPr>
        <w:t xml:space="preserve">*   [02:41] Akbar Faizal welcomes Dhandy, noting the current relevance of their discussion due to prevailing issues.</w:t>
      </w:r>
    </w:p>
    <w:p>
      <w:pPr>
        <w:spacing w:after="60"/>
      </w:pPr>
      <w:r>
        <w:rPr>
          <w:rFonts w:ascii="Arial" w:cs="Arial" w:eastAsia="Arial" w:hAnsi="Arial"/>
          <w:sz w:val="22"/>
          <w:szCs w:val="22"/>
        </w:rPr>
        <w:t xml:space="preserve">*   [03:11] The Ramon Magsaysay Award is discussed as the "Asian Nobel Prize," with past recipients like Gunawan Muhammad and Gus Dur mentioned. Dhandy's work is recognized in relation to this award.</w:t>
      </w:r>
    </w:p>
    <w:p>
      <w:pPr>
        <w:spacing w:after="60"/>
      </w:pPr>
      <w:r>
        <w:rPr>
          <w:rFonts w:ascii="Arial" w:cs="Arial" w:eastAsia="Arial" w:hAnsi="Arial"/>
          <w:sz w:val="22"/>
          <w:szCs w:val="22"/>
        </w:rPr>
        <w:t xml:space="preserve">*   [04:19] Dhandy explains his preference for visual mediums, stating they are perceived as less subjective and allow for better management of bias, with cameras acting as descriptive tools.</w:t>
      </w:r>
    </w:p>
    <w:p>
      <w:pPr>
        <w:spacing w:after="60"/>
      </w:pPr>
      <w:r>
        <w:rPr>
          <w:rFonts w:ascii="Arial" w:cs="Arial" w:eastAsia="Arial" w:hAnsi="Arial"/>
          <w:sz w:val="22"/>
          <w:szCs w:val="22"/>
        </w:rPr>
        <w:t xml:space="preserve">*   [04:51] He further elaborates that visual mediums offer less room for subjectivity compared to written text, positioning videographers as intermediaries.</w:t>
      </w:r>
    </w:p>
    <w:p>
      <w:pPr>
        <w:spacing w:after="60"/>
      </w:pPr>
      <w:r>
        <w:rPr>
          <w:rFonts w:ascii="Arial" w:cs="Arial" w:eastAsia="Arial" w:hAnsi="Arial"/>
          <w:sz w:val="22"/>
          <w:szCs w:val="22"/>
        </w:rPr>
        <w:t xml:space="preserve">*   [05:23] The emergence of AI is discussed as a factor that casts doubt on the credibility of images, suggesting that human credibility, with a face and track record, will become crucial for verifying visual content.</w:t>
      </w:r>
    </w:p>
    <w:p>
      <w:pPr>
        <w:spacing w:after="60"/>
      </w:pPr>
      <w:r>
        <w:rPr>
          <w:rFonts w:ascii="Arial" w:cs="Arial" w:eastAsia="Arial" w:hAnsi="Arial"/>
          <w:sz w:val="22"/>
          <w:szCs w:val="22"/>
        </w:rPr>
        <w:t xml:space="preserve">*   [05:53] The need for a clear distinction between AI-generated and original images is raised, with acknowledgment that AI detection tools are already being developed.</w:t>
      </w:r>
    </w:p>
    <w:p>
      <w:pPr>
        <w:spacing w:after="60"/>
      </w:pPr>
      <w:r>
        <w:rPr>
          <w:rFonts w:ascii="Arial" w:cs="Arial" w:eastAsia="Arial" w:hAnsi="Arial"/>
          <w:sz w:val="22"/>
          <w:szCs w:val="22"/>
        </w:rPr>
        <w:t xml:space="preserve">*   [06:24] The current phase is described as one of public doubt regarding image authenticity due to AI, referencing the ease of manipulation in photos and the advancement to deepfakes.</w:t>
      </w:r>
    </w:p>
    <w:p>
      <w:pPr>
        <w:spacing w:after="60"/>
      </w:pPr>
      <w:r>
        <w:rPr>
          <w:rFonts w:ascii="Arial" w:cs="Arial" w:eastAsia="Arial" w:hAnsi="Arial"/>
          <w:sz w:val="22"/>
          <w:szCs w:val="22"/>
        </w:rPr>
        <w:t xml:space="preserve">*   [06:54] Examples of advanced deepfakes, like a fake Obama speech or Jokowi speaking Mandarin, are mentioned, emphasizing the rapid evolution of the technology.</w:t>
      </w:r>
    </w:p>
    <w:p>
      <w:pPr>
        <w:spacing w:after="60"/>
      </w:pPr>
      <w:r>
        <w:rPr>
          <w:rFonts w:ascii="Arial" w:cs="Arial" w:eastAsia="Arial" w:hAnsi="Arial"/>
          <w:sz w:val="22"/>
          <w:szCs w:val="22"/>
        </w:rPr>
        <w:t xml:space="preserve">*   [07:28] Dhandy recounts his early work with visual media during the Aceh military emergency in 2003, where photographs served as a watchdog against military operations, historically marked by bloodshed.</w:t>
      </w:r>
    </w:p>
    <w:p>
      <w:pPr>
        <w:spacing w:after="60"/>
      </w:pPr>
      <w:r>
        <w:rPr>
          <w:rFonts w:ascii="Arial" w:cs="Arial" w:eastAsia="Arial" w:hAnsi="Arial"/>
          <w:sz w:val="22"/>
          <w:szCs w:val="22"/>
        </w:rPr>
        <w:t xml:space="preserve">*   [08:03] He contrasts the post-reformasi period, noting a regression when military approaches were re-employed for issues that had previously seen troop withdrawals and apologies, indicating a return to militarism.</w:t>
      </w:r>
    </w:p>
    <w:p>
      <w:pPr>
        <w:spacing w:after="60"/>
      </w:pPr>
      <w:r>
        <w:rPr>
          <w:rFonts w:ascii="Arial" w:cs="Arial" w:eastAsia="Arial" w:hAnsi="Arial"/>
          <w:sz w:val="22"/>
          <w:szCs w:val="22"/>
        </w:rPr>
        <w:t xml:space="preserve">*   [08:35] Akbar Faizal asks Dhandy about the impact of critical campaigns against power through visual media over the years.</w:t>
      </w:r>
    </w:p>
    <w:p>
      <w:pPr>
        <w:spacing w:after="60"/>
      </w:pPr>
      <w:r>
        <w:rPr>
          <w:rFonts w:ascii="Arial" w:cs="Arial" w:eastAsia="Arial" w:hAnsi="Arial"/>
          <w:sz w:val="22"/>
          <w:szCs w:val="22"/>
        </w:rPr>
        <w:t xml:space="preserve">*   [09:09] Dhandy emphasizes the significant impact, referencing the New Order era where state media (TVRI, RRI, antara) controlled information, limiting public knowledge of events in places like Papua and East Timor.</w:t>
      </w:r>
    </w:p>
    <w:p>
      <w:pPr>
        <w:spacing w:after="60"/>
      </w:pPr>
      <w:r>
        <w:rPr>
          <w:rFonts w:ascii="Arial" w:cs="Arial" w:eastAsia="Arial" w:hAnsi="Arial"/>
          <w:sz w:val="22"/>
          <w:szCs w:val="22"/>
        </w:rPr>
        <w:t xml:space="preserve">*   [09:39] The Santa Cruz massacre in 1992 is highlighted as a turning point. Initially, international support for Indonesia in East Timor (due to fears of communism) waned following documented cases of violence and human rights abuses, particularly after the visual evidence of the massacre emerged.</w:t>
      </w:r>
    </w:p>
    <w:p>
      <w:pPr>
        <w:spacing w:after="60"/>
      </w:pPr>
      <w:r>
        <w:rPr>
          <w:rFonts w:ascii="Arial" w:cs="Arial" w:eastAsia="Arial" w:hAnsi="Arial"/>
          <w:sz w:val="22"/>
          <w:szCs w:val="22"/>
        </w:rPr>
        <w:t xml:space="preserve">*   [10:12] The story of journalists hiding film negatives to later publish them after the Santa Cruz massacre is recounted, explaining how this visual evidence first brought the reality of the situation to the global stage.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[04:19] "Yes, actually before AI. We were indeed reliant on visuals. So visuals were considered less subjective. There's no interpretation there, we can't manage bias there. Personification, not too deterministic as a journalist. In images, sources can speak for themselves."</w:t>
      </w:r>
    </w:p>
    <w:p>
      <w:pPr>
        <w:spacing w:after="60"/>
      </w:pPr>
      <w:r>
        <w:rPr>
          <w:rFonts w:ascii="Arial" w:cs="Arial" w:eastAsia="Arial" w:hAnsi="Arial"/>
          <w:sz w:val="22"/>
          <w:szCs w:val="22"/>
        </w:rPr>
        <w:t xml:space="preserve">2.  [08:03] "So, if you ask me as a journalist who has experienced 7 presidents, when did reformasi regress? The point is when we started using military approaches, violent approaches, to the same problems. That's it, until now we haven't even shown militarism."</w:t>
      </w:r>
    </w:p>
    <w:p>
      <w:pPr>
        <w:spacing w:after="60"/>
      </w:pPr>
      <w:r>
        <w:rPr>
          <w:rFonts w:ascii="Arial" w:cs="Arial" w:eastAsia="Arial" w:hAnsi="Arial"/>
          <w:sz w:val="22"/>
          <w:szCs w:val="22"/>
        </w:rPr>
        <w:t xml:space="preserve">3.  [09:39] "And what made the world, which used to support Indonesia in East Timor – America, the church, the Vatican initially supported it because they feared East Timor becoming communist, so better to give it to Indonesia. Then the whole world supported it. Then when there were many cases of violence, crimes against humanity, human rights violations, and so on. The world just closed its eyes. Until the Santa Cruz incident happened."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Pasar internasional sangat kritis dengan cara Indonesia menjadi ekportir terbesar sawit. Pasar internasional atau konsumen-konsumen global juga sangat mengkritik bagaimana cara Indonesia menghabisi alam. Kapitalisme terpimpin. Kalau Bung Karno dulu demokrasi yang terpimpin, ini kapitalisme yang terpimpin. Itu artinya indikator ada yang salah. Orang yang nggak bisa beli di tanah di kampungnya sendiri, ada yang salah. Itu pertanyaannya adalah ini beneran mau mengeliminasi OPM atau ada agenda lain? Nah, film ini mengungkap, memang ada agenda lain. Apa agenda lainnya? Sepanjang orde baru.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Sama sekarang. Bisnis militer apa yang berhasil? Banyak orang bertanya. Ini beneran nggak, bukan dari Soros dan segala macam gitu kan? Itu pembiayanya dari mana, Dan? Enggak, kami semua enggak terima bayaran dari film ini gitu. Karena memang niatnya untuk film advokasi. Dirty Food itu misalnya sampai setelah publish, kami masih punya utang 20 juta karena belum belum selesai bayar sewa LED.</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17 Desember 2010, seorang penjual buah di pinggir jalan di kota Tunisia, Dikenal tepatnya kota Sidi Boset ya, di Tunisia, bernama Bosisi itu Bu Ausisi, lengkapnya seperti itu. Itu membakar diri karena diperlakukan tidak adil oleh kalau kita di sini, petugas Tramtif. Dan tidak dalam jangka waktu yang lama, dan terutama sekali dipicu oleh media sosial yang berkembang baru berkembang pada masa itu, Facebook dan segala macam.</w:t>
      </w:r>
    </w:p>
    <w:p>
      <w:pPr>
        <w:spacing w:after="80" w:before="160"/>
      </w:pPr>
      <w:r>
        <w:rPr>
          <w:rFonts w:ascii="Arial" w:cs="Arial" w:eastAsia="Arial" w:hAnsi="Arial"/>
          <w:b/>
          <w:bCs/>
          <w:color w:val="2E75B6"/>
          <w:sz w:val="22"/>
          <w:szCs w:val="22"/>
        </w:rPr>
        <w:t xml:space="preserve">[01:39] </w:t>
      </w:r>
      <w:r>
        <w:rPr>
          <w:rFonts w:ascii="Arial" w:cs="Arial" w:eastAsia="Arial" w:hAnsi="Arial"/>
          <w:sz w:val="22"/>
          <w:szCs w:val="22"/>
        </w:rPr>
        <w:t xml:space="preserve">Itu kemudian itu bergerak. Itulah yang kemudian kita sebut dengan Arab Spring. yang segera menjalar tanda petik membakar perpolitikan di negara-negara Arab. Dan hingga kemudian banyak pemerintahan yang jatuh pada masa itu. Tapi saya tidak akan berbicara tentang pemerintahan yang jatuhnya. Itu cuman akibat saja. Penyebabnya adalah bagaimana ruang publik itu diisi oleh narasi dalam bentuk teks.</w:t>
      </w:r>
    </w:p>
    <w:p>
      <w:pPr>
        <w:spacing w:after="80" w:before="160"/>
      </w:pPr>
      <w:r>
        <w:rPr>
          <w:rFonts w:ascii="Arial" w:cs="Arial" w:eastAsia="Arial" w:hAnsi="Arial"/>
          <w:b/>
          <w:bCs/>
          <w:color w:val="2E75B6"/>
          <w:sz w:val="22"/>
          <w:szCs w:val="22"/>
        </w:rPr>
        <w:t xml:space="preserve">[02:09] </w:t>
      </w:r>
      <w:r>
        <w:rPr>
          <w:rFonts w:ascii="Arial" w:cs="Arial" w:eastAsia="Arial" w:hAnsi="Arial"/>
          <w:sz w:val="22"/>
          <w:szCs w:val="22"/>
        </w:rPr>
        <w:t xml:space="preserve">Dan kemudian itu menjadi dipersepsikan oleh banyak orang. Hari ini, dalam bahasa saya, itu berkembang menjadi dalam narasi gambar. Dan di Indonesia, seorang tokohnya harus kita bicarakan menyangkut ini. Ya, kenapa demikian? Karena dia mengambil, dia menjadi avanguard dari gerakan-gerakan bagaimana gambar itu dijadikan semacam alat untuk menyampaikan pikiran.</w:t>
      </w:r>
    </w:p>
    <w:p>
      <w:pPr>
        <w:spacing w:after="80" w:before="160"/>
      </w:pPr>
      <w:r>
        <w:rPr>
          <w:rFonts w:ascii="Arial" w:cs="Arial" w:eastAsia="Arial" w:hAnsi="Arial"/>
          <w:b/>
          <w:bCs/>
          <w:color w:val="2E75B6"/>
          <w:sz w:val="22"/>
          <w:szCs w:val="22"/>
        </w:rPr>
        <w:t xml:space="preserve">[02:41] </w:t>
      </w:r>
      <w:r>
        <w:rPr>
          <w:rFonts w:ascii="Arial" w:cs="Arial" w:eastAsia="Arial" w:hAnsi="Arial"/>
          <w:sz w:val="22"/>
          <w:szCs w:val="22"/>
        </w:rPr>
        <w:t xml:space="preserve">Kita sebutnya sebagai kritisisme di di ruang publik. Dan Dwi Laksono, Tandik. Thank you ya. Ya, Bang. Thank you, Bang. Udah lama saya tunggu kamu, Dan. Sorry ya. Memang... Iya. Itu pembukaannya agak gagah-gahanan kita ya. Tapi jadi momentumnya Jepas, malah sekarang. Kenapa? Iya, karena ada sesuatu yang lagi nggak lagi pas. Oh gitu? Oh oke oke. Kita bicarakan bagian ujung nanti ya. Dan, Anda kan memang latarnya dari media ya.</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Para pemirsa, dan ini panjang ceritanya, di dalam dunia media dan ada satu yang Enggak apa-apa, aku umumkan kepada publik ya bahwa di Indonesia itu orang yang pernah menerima penghargaan ini, saya enggak tahu berapa ya. Gunawan Muhammad, siapa lagi? Gus Dur. Maksudnya Gus Dur. Ramon Magsaysay kan? Penerima penghargaan Ramon Magsaysay. Pramudya Anantatur. Kalau di dalam bahasa kami kaum apa namanya itu media dan gerakan itu ini sama dengan Nobel Asia.</w:t>
      </w:r>
    </w:p>
    <w:p>
      <w:pPr>
        <w:spacing w:after="80" w:before="160"/>
      </w:pPr>
      <w:r>
        <w:rPr>
          <w:rFonts w:ascii="Arial" w:cs="Arial" w:eastAsia="Arial" w:hAnsi="Arial"/>
          <w:b/>
          <w:bCs/>
          <w:color w:val="2E75B6"/>
          <w:sz w:val="22"/>
          <w:szCs w:val="22"/>
        </w:rPr>
        <w:t xml:space="preserve">[03:48] </w:t>
      </w:r>
      <w:r>
        <w:rPr>
          <w:rFonts w:ascii="Arial" w:cs="Arial" w:eastAsia="Arial" w:hAnsi="Arial"/>
          <w:sz w:val="22"/>
          <w:szCs w:val="22"/>
        </w:rPr>
        <w:t xml:space="preserve">Dan Dani mengangkat menerima itu tahun 2021 ya? Actually Watchdog yang menerimanya. Iya, tapi kan Dani ada di situ ya. Iya. Mohon maaf teman-teman di Watchdog ya. Oke. itu kenapa sampai kemudian saya harus berbicara dengan Anda dan D. Tidak untuk memanas-manasi situasi. Tapi kita pengin belajar ya, bagaimana psikologi bangsa ini melalui dengan saman yang berkarir di dalamnya, di mana kemudian ada medium, bernama medium gambar. Pertanyaan pertamanya begini.</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Pilihan untuk kemudian berbicara dengan medium gambar itu untuk seluruh pergerakan-pergerakan dan di kawan-kawan itu, itu Anda anggap pas enggak sekarang ini? Yes, sebenarnya sebelum AI. Kita kan memang rely on visual ya. Jadi visual dianggap less subjective. Enggak ada interpretasi di situ, enggak ada bisa kita bisa memanajemen bias di situ. Personifikasi ya, enggak terlalu determinan sebagai jurnalis gitu kan. dalam gambar itu kan narasumber bisa ngomong sendiri.</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Kita juga enggak kemampuan deskriptif. sebuah kamera sudah akan mendeskripsikan dengan sendirinya secara visual. Jadi ruang untuk subjektivitas di gambar lebih sedikit ruangnya. gitu ya. Dibanding tulis tentu saja. Tulis memang bisa sangat personal. Tapi gambar. Kami sebagai videografer hanya perantara saja. So kami anggap itu efektif sebelum AI. Ketika ada AI orang mulai ragu lagi dengan gambar.</w:t>
      </w:r>
    </w:p>
    <w:p>
      <w:pPr>
        <w:spacing w:after="80" w:before="160"/>
      </w:pPr>
      <w:r>
        <w:rPr>
          <w:rFonts w:ascii="Arial" w:cs="Arial" w:eastAsia="Arial" w:hAnsi="Arial"/>
          <w:b/>
          <w:bCs/>
          <w:color w:val="2E75B6"/>
          <w:sz w:val="22"/>
          <w:szCs w:val="22"/>
        </w:rPr>
        <w:t xml:space="preserve">[05:23] </w:t>
      </w:r>
      <w:r>
        <w:rPr>
          <w:rFonts w:ascii="Arial" w:cs="Arial" w:eastAsia="Arial" w:hAnsi="Arial"/>
          <w:sz w:val="22"/>
          <w:szCs w:val="22"/>
        </w:rPr>
        <w:t xml:space="preserve">Iya loh, benar loh. Dan visual, iya makanya itu dia. Ini AI itu bukan? Betul. Pada akhirnya nanti di masa AI ini kredibiliti di support oleh individu yang ada wajahnya, yang punya track record dan sudah punya tabungan algoritma yang cukup baik begitu sehingga itu yang akan men-support kredibiliti. Jadi kalau gambar semua aja bisa bikin. Tapi bisa berisiko pada scope yang lebih besar.</w:t>
      </w:r>
    </w:p>
    <w:p>
      <w:pPr>
        <w:spacing w:after="80" w:before="160"/>
      </w:pPr>
      <w:r>
        <w:rPr>
          <w:rFonts w:ascii="Arial" w:cs="Arial" w:eastAsia="Arial" w:hAnsi="Arial"/>
          <w:b/>
          <w:bCs/>
          <w:color w:val="2E75B6"/>
          <w:sz w:val="22"/>
          <w:szCs w:val="22"/>
        </w:rPr>
        <w:t xml:space="preserve">[05:53] </w:t>
      </w:r>
      <w:r>
        <w:rPr>
          <w:rFonts w:ascii="Arial" w:cs="Arial" w:eastAsia="Arial" w:hAnsi="Arial"/>
          <w:sz w:val="22"/>
          <w:szCs w:val="22"/>
        </w:rPr>
        <w:t xml:space="preserve">Apa menurut Anda perlu sebuah apa ya, semacam deklarasi tentang pemisahan di mana gambar bernarasi AI atau yang original seperti itu? Ya, nanti akan ditemukan. Sekarang pun sudah banyak aplikasi yang melacak ITWAI gitu kan. Tapi artinya dalam setiap perkembangan zaman pasti akan ada tesis, antitesis, ada antivirusnya, ada serumnya dan segala macam. Jadi ini is matter of time aja.</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Tapi ya sekarang kita sedang pada fase dibikin ragu oleh AI. Setiap gambar kita mau ini beneran enggak gitu di X atau di Twitter misalnya. Setiap ada gambar yang menarik ya, orang langsung tanya, "Grog, ini asli enggak?". Jadi kayak nggak kebayang aja. Dulu, dulu ya, food paling foto doang bisa dimanipulasi gitu kan. Eee, sekarang bahkan gambar, bahkan apa namanya, Deepfake segala macam. Masih ingat video viral Obama pidato.</w:t>
      </w:r>
    </w:p>
    <w:p>
      <w:pPr>
        <w:spacing w:after="80" w:before="160"/>
      </w:pPr>
      <w:r>
        <w:rPr>
          <w:rFonts w:ascii="Arial" w:cs="Arial" w:eastAsia="Arial" w:hAnsi="Arial"/>
          <w:b/>
          <w:bCs/>
          <w:color w:val="2E75B6"/>
          <w:sz w:val="22"/>
          <w:szCs w:val="22"/>
        </w:rPr>
        <w:t xml:space="preserve">[06:54] </w:t>
      </w:r>
      <w:r>
        <w:rPr>
          <w:rFonts w:ascii="Arial" w:cs="Arial" w:eastAsia="Arial" w:hAnsi="Arial"/>
          <w:sz w:val="22"/>
          <w:szCs w:val="22"/>
        </w:rPr>
        <w:t xml:space="preserve">Tapi itu pasti kasarannya sih. Iya iya. Sekarang kan sangat-sangat luar biasa itu. Benar, tiba-tiba Jokowi bisa bajak mandarin. Jadi yang gitu-gitu kan ya, pada akhirnya orang, tapi ya itu matter of time. Semua teknologi akan akan akan mencarinya. So ya, bagi saya ketika itu, kami mulai mulai bermain visual sejak di televisi ya. Di pas momentumnya adalah waktu perang Aceh, darurat militer di Aceh. 2003 waktu zaman Presiden Megawati. Jadi ya, tidak ada cara yang lebih baik mendeskripsikan jalannya perang di Aceh kecuali lewat visual.</w:t>
      </w:r>
    </w:p>
    <w:p>
      <w:pPr>
        <w:spacing w:after="80" w:before="160"/>
      </w:pPr>
      <w:r>
        <w:rPr>
          <w:rFonts w:ascii="Arial" w:cs="Arial" w:eastAsia="Arial" w:hAnsi="Arial"/>
          <w:b/>
          <w:bCs/>
          <w:color w:val="2E75B6"/>
          <w:sz w:val="22"/>
          <w:szCs w:val="22"/>
        </w:rPr>
        <w:t xml:space="preserve">[07:28] </w:t>
      </w:r>
      <w:r>
        <w:rPr>
          <w:rFonts w:ascii="Arial" w:cs="Arial" w:eastAsia="Arial" w:hAnsi="Arial"/>
          <w:sz w:val="22"/>
          <w:szCs w:val="22"/>
        </w:rPr>
        <w:t xml:space="preserve">Dan ketika itu juga awal-awal booming website, segala macam. Jadi fotografi, video belum terlalu berkembang tapi foto dari lapangan itu menjadi menjadi watchdog, menjadi apa ya, menjadi pemantau jalannya operasi militer. yang di dalam konteks politik Aceh sejarah sejak Dawud Beureh 53, kemudian Nasution 76, operasi Jaring Merah sepanjang orde baru. Itu selalu berdarah-darah gitu ya. Jadi ketika di masa reformasi, pertama kalinya di masa reformasi ada operasi militer lagi.</w:t>
      </w:r>
    </w:p>
    <w:p>
      <w:pPr>
        <w:spacing w:after="80" w:before="160"/>
      </w:pPr>
      <w:r>
        <w:rPr>
          <w:rFonts w:ascii="Arial" w:cs="Arial" w:eastAsia="Arial" w:hAnsi="Arial"/>
          <w:b/>
          <w:bCs/>
          <w:color w:val="2E75B6"/>
          <w:sz w:val="22"/>
          <w:szCs w:val="22"/>
        </w:rPr>
        <w:t xml:space="preserve">[08:03] </w:t>
      </w:r>
      <w:r>
        <w:rPr>
          <w:rFonts w:ascii="Arial" w:cs="Arial" w:eastAsia="Arial" w:hAnsi="Arial"/>
          <w:sz w:val="22"/>
          <w:szCs w:val="22"/>
        </w:rPr>
        <w:t xml:space="preserve">Ujungnya enggak terlalu lama dari sejak Wiranto minta maaf. Dan menarik pasukan di setelah apa reformasi ya, menarik pasukan dari Aceh minta maaf. Eh hanya 3 tahun sudah ngirim 40.000 pasukan lagi gitu. Jadi kayak oke yang bagi saya sebagai jurnalis yang mengalami 7 presiden. Ya, kalau ditanya mulai kapan reformasi regresi, titiknya ketika kita mulai pendekatan militer, pendekatan kekerasan untuk masalah yang sama. Ya udah, sampai sekarang kita enggak bahkan menunjukkan militerisme.</w:t>
      </w:r>
    </w:p>
    <w:p>
      <w:pPr>
        <w:spacing w:after="80" w:before="160"/>
      </w:pPr>
      <w:r>
        <w:rPr>
          <w:rFonts w:ascii="Arial" w:cs="Arial" w:eastAsia="Arial" w:hAnsi="Arial"/>
          <w:b/>
          <w:bCs/>
          <w:color w:val="2E75B6"/>
          <w:sz w:val="22"/>
          <w:szCs w:val="22"/>
        </w:rPr>
        <w:t xml:space="preserve">[08:35] </w:t>
      </w:r>
      <w:r>
        <w:rPr>
          <w:rFonts w:ascii="Arial" w:cs="Arial" w:eastAsia="Arial" w:hAnsi="Arial"/>
          <w:sz w:val="22"/>
          <w:szCs w:val="22"/>
        </w:rPr>
        <w:t xml:space="preserve">Sebelum AI mempengaruhi persepsi kita tentang sebuah pesan yang muncul dalam bentuk gambar. Saya pengin tanya Dani. Campaign yang berbau kritis terhadap kekuasaan atau pemerintah atau apapun itu melalui media gambar itu menurut Anda selama beberapa tahun Anda bergerak itu itu mempengaruhi enggak?</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Banget. Ada preseden yang menarik yang selalu saya jadikan referensi. Misalnya begini. Sepanjang pemerintahan orde baru kan kita hanya punya TVRI ya, Bang. jadi visualnya TVRI, audionya RRI, teksnya antara. Ya kan? Jadi tiga tiga medium itu kan. Saya kok seperti kembali ke masalah. Itulah yang mendefine seberapa kadar pengetahuan Indonesia in average. Ya, orang umum. Kecuali lu punya akses dengerin BBC, diem-diem dengerin siaran ECI dan segala macam.</w:t>
      </w:r>
    </w:p>
    <w:p>
      <w:pPr>
        <w:spacing w:after="80" w:before="160"/>
      </w:pPr>
      <w:r>
        <w:rPr>
          <w:rFonts w:ascii="Arial" w:cs="Arial" w:eastAsia="Arial" w:hAnsi="Arial"/>
          <w:b/>
          <w:bCs/>
          <w:color w:val="2E75B6"/>
          <w:sz w:val="22"/>
          <w:szCs w:val="22"/>
        </w:rPr>
        <w:t xml:space="preserve">[09:39] </w:t>
      </w:r>
      <w:r>
        <w:rPr>
          <w:rFonts w:ascii="Arial" w:cs="Arial" w:eastAsia="Arial" w:hAnsi="Arial"/>
          <w:sz w:val="22"/>
          <w:szCs w:val="22"/>
        </w:rPr>
        <w:t xml:space="preserve">Tapi selebihnya ya average. So kita enggak pernah tahu apa yang terjadi di Papua dan di Timur-timur misalnya atau Timur-timur ketika itu. Lalu terjadi peristiwa Santa Cruz. 1992. Dan yang membuat dunia kan dulunya mendukung Indonesia di Timur-timur ya. Amerika, gereja, Vatikan dulu juga mendukung karena takut Timur-timur dari jadi komunis mending kasih Indonesia aja. Lalu semua dunia mendukung. Lalu ketika ketika terjadi banyak kasus kekerasan, kejahatan kemanusiaan, pelanggaran HAM dan segala macam.</w:t>
      </w:r>
    </w:p>
    <w:p>
      <w:pPr>
        <w:spacing w:after="80" w:before="160"/>
      </w:pPr>
      <w:r>
        <w:rPr>
          <w:rFonts w:ascii="Arial" w:cs="Arial" w:eastAsia="Arial" w:hAnsi="Arial"/>
          <w:b/>
          <w:bCs/>
          <w:color w:val="2E75B6"/>
          <w:sz w:val="22"/>
          <w:szCs w:val="22"/>
        </w:rPr>
        <w:t xml:space="preserve">[10:12] </w:t>
      </w:r>
      <w:r>
        <w:rPr>
          <w:rFonts w:ascii="Arial" w:cs="Arial" w:eastAsia="Arial" w:hAnsi="Arial"/>
          <w:sz w:val="22"/>
          <w:szCs w:val="22"/>
        </w:rPr>
        <w:t xml:space="preserve">Ya dunia nutup mata aja. Sampai terjadi peristiwa Santa Cruz. Kenapa peristiwa itu istimewa? Karena ada rekaman visualnya. Jadi para jurnalisnya ngumpetin film, ngumpetin negatif filenya di bawah pohon kelapa gitu ketika itu ceritanya kan begitu. Lalu setelah kerusuhan, setelah aman dia datang lagi dia ambil filmnya kemudian dipublikasikan. Di situlah dunia pertama kali melihat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2026-06-11T21:18:41.107Z</dcterms:created>
  <dcterms:modified xsi:type="dcterms:W3CDTF">2026-06-11T21:18:41.107Z</dcterms:modified>
</cp:coreProperties>
</file>

<file path=docProps/custom.xml><?xml version="1.0" encoding="utf-8"?>
<Properties xmlns="http://schemas.openxmlformats.org/officeDocument/2006/custom-properties" xmlns:vt="http://schemas.openxmlformats.org/officeDocument/2006/docPropsVTypes"/>
</file>