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KRITIK HASSAN WIRAJUDA PADA KEBIJAKAN LUAR NEGERI PRABOWO. "PRESIDEN LUPAKAN JANGKAR DIPLOMASI KITA"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https://www.youtube.com/watch?v=awE86gqSEQo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Former Indonesian Foreign Minister Hassan Wirajuda critically examined recent discussions, triggered by a (later retracted) statement from Finance Minister Purbaya Yudisadewa, regarding the imposition of transit tariffs on vessels using the Malacca Strait. Wirajuda, in an interview with Akbar Faizal, explained that such a policy would fundamentally contravene international maritime law, specifically the UN Convention on the Law of the Sea (UNCLOS) 1982, which mandates "transit passage" through strategic straits. He clarified the crucial distinction between "sovereignty" and "sovereign rights" in Indonesia's maritime zones, highlighting that while Indonesia has sovereign rights over resources in its Exclusive Economic Zone (EEZ), it does not hold absolute sovereignty over transit through international straits or Archipelagic Sea Lanes (ALKI).</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was sparked by an idea from Indonesia's Finance Minister Purbaya Yudisadewa to levy transit fees in the Malacca Strait, reportedly inspired by events in the Strait of Hormuz. This proposal drew immediate negative reactions from diplomatic circles and neighboring countries like Singapore and Malaysia, leading the Minister to later dismiss it as a joke. Hassan Wirajuda underscored that under UNCLOS, the Malacca Strait operates under a transit passage regime, granting all vessels the right to continuous, unimpeded, and rapid passage, without being subject to taxes or arbitrary stoppages by littoral states. He emphasized that even if Indonesia, Singapore, and Malaysia were to agree on such a tariff, it would require broader international consensus as it impacts global maritime interests.</w:t>
      </w:r>
    </w:p>
    <w:p>
      <w:pPr>
        <w:spacing w:after="60"/>
      </w:pPr>
      <w:r>
        <w:rPr>
          <w:rFonts w:ascii="Arial" w:cs="Arial" w:eastAsia="Arial" w:hAnsi="Arial"/>
          <w:sz w:val="22"/>
          <w:szCs w:val="22"/>
        </w:rPr>
        <w:t xml:space="preserve">Wirajuda further elaborated on Indonesia's complex maritime status as an archipelagic nation, a concept established by the Djuanda Declaration of 1957. This declaration asserted Indonesia's sovereignty over the seas connecting its islands, which were previously considered international high seas. However, in return for international recognition of this archipelagic status, Indonesia had to designate Archipelagic Sea Lanes (ALKI). These ALKI are specific, wide corridors through which foreign vessels, including warships, are guaranteed the right of continuous and rapid transit between different economic zones, such as from the Pacific to the Indian Ocean. This historical context and the compromises made under international law significantly limit Indonesia's ability to unilaterally impose fees or restrict passage in these crucial maritime arteries.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expert clarification serves as a vital reminder of Indonesia's international legal obligations concerning maritime passages, particularly the Malacca Strait and its Archipelagic Sea Lanes. Unilateral attempts to impose tariffs could severely damage Indonesia's international standing, trigger diplomatic disputes with neighboring countries and major maritime powers, and disrupt global trade. For businesses, any uncertainty regarding transit freedom and costs in these critical waterways poses significant risks to supply chains and operational stability, highlighting the importance of adherence to established international maritime law for regional stability and economic predictability.</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interviewer from "akbarfaizaluncensored" YouTube channel.</w:t>
      </w:r>
    </w:p>
    <w:p>
      <w:pPr>
        <w:spacing w:after="60"/>
      </w:pPr>
      <w:r>
        <w:rPr>
          <w:rFonts w:ascii="Arial" w:cs="Arial" w:eastAsia="Arial" w:hAnsi="Arial"/>
          <w:sz w:val="22"/>
          <w:szCs w:val="22"/>
        </w:rPr>
        <w:t xml:space="preserve">*   **Guest:** Hassan Wirajuda, former Indonesian Minister of Foreign Affairs (2001-2009), providing expert commentary on international maritime law and Indonesia's territorial waters.</w:t>
      </w:r>
    </w:p>
    <w:p>
      <w:pPr>
        <w:spacing w:after="80" w:before="200"/>
      </w:pPr>
      <w:r>
        <w:rPr>
          <w:rFonts w:ascii="Arial" w:cs="Arial" w:eastAsia="Arial" w:hAnsi="Arial"/>
          <w:b/>
          <w:bCs/>
          <w:color w:val="2E75B6"/>
          <w:sz w:val="24"/>
          <w:szCs w:val="24"/>
        </w:rPr>
        <w:t xml:space="preserve">Key Points &amp; Timestamps</w:t>
      </w:r>
    </w:p>
    <w:p>
      <w:pPr>
        <w:spacing w:after="40" w:before="60"/>
      </w:pPr>
      <w:r>
        <w:rPr>
          <w:rFonts w:ascii="Arial" w:cs="Arial" w:eastAsia="Arial" w:hAnsi="Arial"/>
          <w:b/>
          <w:bCs/>
          <w:color w:val="2E75B6"/>
          <w:sz w:val="22"/>
          <w:szCs w:val="22"/>
        </w:rPr>
        <w:t xml:space="preserve">[01:13] </w:t>
      </w:r>
      <w:r>
        <w:rPr>
          <w:rFonts w:ascii="Arial" w:cs="Arial" w:eastAsia="Arial" w:hAnsi="Arial"/>
          <w:sz w:val="22"/>
          <w:szCs w:val="22"/>
        </w:rPr>
        <w:t xml:space="preserve">The Indonesian Finance Minister, Purbaya Yudisadewa, proposed an idea to levy tariffs on trade passing through the Malacca Strait, reportedly inspired by the Strait of Hormuz situation. This statement caused immediate diplomatic reactions from neighboring countries like Singapore and Malaysia.</w:t>
      </w:r>
    </w:p>
    <w:p>
      <w:pPr>
        <w:spacing w:after="40" w:before="60"/>
      </w:pPr>
      <w:r>
        <w:rPr>
          <w:rFonts w:ascii="Arial" w:cs="Arial" w:eastAsia="Arial" w:hAnsi="Arial"/>
          <w:b/>
          <w:bCs/>
          <w:color w:val="2E75B6"/>
          <w:sz w:val="22"/>
          <w:szCs w:val="22"/>
        </w:rPr>
        <w:t xml:space="preserve">[01:49] </w:t>
      </w:r>
      <w:r>
        <w:rPr>
          <w:rFonts w:ascii="Arial" w:cs="Arial" w:eastAsia="Arial" w:hAnsi="Arial"/>
          <w:sz w:val="22"/>
          <w:szCs w:val="22"/>
        </w:rPr>
        <w:t xml:space="preserve">The Finance Minister later stated that his proposal was a "joke," but the host emphasizes the need to discuss its implications due to the strong international reaction.</w:t>
      </w:r>
    </w:p>
    <w:p>
      <w:pPr>
        <w:spacing w:after="40" w:before="60"/>
      </w:pPr>
      <w:r>
        <w:rPr>
          <w:rFonts w:ascii="Arial" w:cs="Arial" w:eastAsia="Arial" w:hAnsi="Arial"/>
          <w:b/>
          <w:bCs/>
          <w:color w:val="2E75B6"/>
          <w:sz w:val="22"/>
          <w:szCs w:val="22"/>
        </w:rPr>
        <w:t xml:space="preserve">[02:51] </w:t>
      </w:r>
      <w:r>
        <w:rPr>
          <w:rFonts w:ascii="Arial" w:cs="Arial" w:eastAsia="Arial" w:hAnsi="Arial"/>
          <w:sz w:val="22"/>
          <w:szCs w:val="22"/>
        </w:rPr>
        <w:t xml:space="preserve">Hassan Wirajuda clarifies that the proposal to tax transit in the Malacca Strait is problematic because the strait operates under an international legal regime of "transit passage" as per UNCLOS 1982.</w:t>
      </w:r>
    </w:p>
    <w:p>
      <w:pPr>
        <w:spacing w:after="40" w:before="60"/>
      </w:pPr>
      <w:r>
        <w:rPr>
          <w:rFonts w:ascii="Arial" w:cs="Arial" w:eastAsia="Arial" w:hAnsi="Arial"/>
          <w:b/>
          <w:bCs/>
          <w:color w:val="2E75B6"/>
          <w:sz w:val="22"/>
          <w:szCs w:val="22"/>
        </w:rPr>
        <w:t xml:space="preserve">[03:21] </w:t>
      </w:r>
      <w:r>
        <w:rPr>
          <w:rFonts w:ascii="Arial" w:cs="Arial" w:eastAsia="Arial" w:hAnsi="Arial"/>
          <w:sz w:val="22"/>
          <w:szCs w:val="22"/>
        </w:rPr>
        <w:t xml:space="preserve">Under transit passage, states have the right to continuous, unimpeded, and rapid passage for their vessels, and these passages cannot be stopped for taxation.</w:t>
      </w:r>
    </w:p>
    <w:p>
      <w:pPr>
        <w:spacing w:after="40" w:before="60"/>
      </w:pPr>
      <w:r>
        <w:rPr>
          <w:rFonts w:ascii="Arial" w:cs="Arial" w:eastAsia="Arial" w:hAnsi="Arial"/>
          <w:b/>
          <w:bCs/>
          <w:color w:val="2E75B6"/>
          <w:sz w:val="22"/>
          <w:szCs w:val="22"/>
        </w:rPr>
        <w:t xml:space="preserve">[04:23] </w:t>
      </w:r>
      <w:r>
        <w:rPr>
          <w:rFonts w:ascii="Arial" w:cs="Arial" w:eastAsia="Arial" w:hAnsi="Arial"/>
          <w:sz w:val="22"/>
          <w:szCs w:val="22"/>
        </w:rPr>
        <w:t xml:space="preserve">Only a small part of the Malacca Strait (approximately 900 nautical miles long) constitutes Indonesia's territorial sea, specifically a 12-nautical-mile strip shared with Malaysia at the southern end and the narrow Phillips Channel near Singapore. The central and northern parts are primarily Exclusive Economic Zone (EEZ).</w:t>
      </w:r>
    </w:p>
    <w:p>
      <w:pPr>
        <w:spacing w:after="40" w:before="60"/>
      </w:pPr>
      <w:r>
        <w:rPr>
          <w:rFonts w:ascii="Arial" w:cs="Arial" w:eastAsia="Arial" w:hAnsi="Arial"/>
          <w:b/>
          <w:bCs/>
          <w:color w:val="2E75B6"/>
          <w:sz w:val="22"/>
          <w:szCs w:val="22"/>
        </w:rPr>
        <w:t xml:space="preserve">[05:24] </w:t>
      </w:r>
      <w:r>
        <w:rPr>
          <w:rFonts w:ascii="Arial" w:cs="Arial" w:eastAsia="Arial" w:hAnsi="Arial"/>
          <w:sz w:val="22"/>
          <w:szCs w:val="22"/>
        </w:rPr>
        <w:t xml:space="preserve">Wirajuda highlights a common confusion between "sovereign rights" (hak berdaulat), which pertain to exploiting natural resources like fishing in the EEZ, and full "sovereignty" (kedaulatan) over territorial waters. The Finance Minister's proposal might stem from this misunderstanding.</w:t>
      </w:r>
    </w:p>
    <w:p>
      <w:pPr>
        <w:spacing w:after="40" w:before="60"/>
      </w:pPr>
      <w:r>
        <w:rPr>
          <w:rFonts w:ascii="Arial" w:cs="Arial" w:eastAsia="Arial" w:hAnsi="Arial"/>
          <w:b/>
          <w:bCs/>
          <w:color w:val="2E75B6"/>
          <w:sz w:val="22"/>
          <w:szCs w:val="22"/>
        </w:rPr>
        <w:t xml:space="preserve">[07:32] </w:t>
      </w:r>
      <w:r>
        <w:rPr>
          <w:rFonts w:ascii="Arial" w:cs="Arial" w:eastAsia="Arial" w:hAnsi="Arial"/>
          <w:sz w:val="22"/>
          <w:szCs w:val="22"/>
        </w:rPr>
        <w:t xml:space="preserve">Even if Indonesia, Singapore, and Malaysia were to agree on imposing tariffs, it would not be viable because the Malacca Strait is subject to international law, and global interests cannot be disregarded. Any such agreement would require international approval, not just regional consensus.</w:t>
      </w:r>
    </w:p>
    <w:p>
      <w:pPr>
        <w:spacing w:after="40" w:before="60"/>
      </w:pPr>
      <w:r>
        <w:rPr>
          <w:rFonts w:ascii="Arial" w:cs="Arial" w:eastAsia="Arial" w:hAnsi="Arial"/>
          <w:b/>
          <w:bCs/>
          <w:color w:val="2E75B6"/>
          <w:sz w:val="22"/>
          <w:szCs w:val="22"/>
        </w:rPr>
        <w:t xml:space="preserve">[09:41] </w:t>
      </w:r>
      <w:r>
        <w:rPr>
          <w:rFonts w:ascii="Arial" w:cs="Arial" w:eastAsia="Arial" w:hAnsi="Arial"/>
          <w:sz w:val="22"/>
          <w:szCs w:val="22"/>
        </w:rPr>
        <w:t xml:space="preserve">Wirajuda explains the historical context of Indonesia's archipelagic state concept, established by the Djuanda Declaration in 1957. This unilateral claim, later recognized internationally through UNCLOS, transformed internal waters (previously high seas where foreign ships like the Dutch Karel Doormann could pass freely) into sovereign archipelagic waters.</w:t>
      </w:r>
    </w:p>
    <w:p>
      <w:pPr>
        <w:spacing w:after="40" w:before="60"/>
      </w:pPr>
      <w:r>
        <w:rPr>
          <w:rFonts w:ascii="Arial" w:cs="Arial" w:eastAsia="Arial" w:hAnsi="Arial"/>
          <w:b/>
          <w:bCs/>
          <w:color w:val="2E75B6"/>
          <w:sz w:val="22"/>
          <w:szCs w:val="22"/>
        </w:rPr>
        <w:t xml:space="preserve">[12:30] </w:t>
      </w:r>
      <w:r>
        <w:rPr>
          <w:rFonts w:ascii="Arial" w:cs="Arial" w:eastAsia="Arial" w:hAnsi="Arial"/>
          <w:sz w:val="22"/>
          <w:szCs w:val="22"/>
        </w:rPr>
        <w:t xml:space="preserve">In return for international recognition of its archipelagic status, Indonesia agreed to establish Archipelagic Sea Lanes (ALKI). These are designated corridors (up to 50 nautical miles wide) where foreign vessels, especially warships, have the right of "continuous and rapid transit" between EEZs, from north to south.</w:t>
      </w:r>
    </w:p>
    <w:p>
      <w:pPr>
        <w:spacing w:after="40" w:before="60"/>
      </w:pPr>
      <w:r>
        <w:rPr>
          <w:rFonts w:ascii="Arial" w:cs="Arial" w:eastAsia="Arial" w:hAnsi="Arial"/>
          <w:b/>
          <w:bCs/>
          <w:color w:val="2E75B6"/>
          <w:sz w:val="22"/>
          <w:szCs w:val="22"/>
        </w:rPr>
        <w:t xml:space="preserve">[13:51] </w:t>
      </w:r>
      <w:r>
        <w:rPr>
          <w:rFonts w:ascii="Arial" w:cs="Arial" w:eastAsia="Arial" w:hAnsi="Arial"/>
          <w:sz w:val="22"/>
          <w:szCs w:val="22"/>
        </w:rPr>
        <w:t xml:space="preserve">The ALKI system means that not all straits in Indonesia are fully under its absolute control; these routes allow unrestricted passage for international maritime traffic, representing a critical compromise in international law.</w:t>
      </w:r>
    </w:p>
    <w:p>
      <w:pPr>
        <w:spacing w:after="80" w:before="200"/>
      </w:pPr>
      <w:r>
        <w:rPr>
          <w:rFonts w:ascii="Arial" w:cs="Arial" w:eastAsia="Arial" w:hAnsi="Arial"/>
          <w:b/>
          <w:bCs/>
          <w:color w:val="2E75B6"/>
          <w:sz w:val="24"/>
          <w:szCs w:val="24"/>
        </w:rPr>
        <w:t xml:space="preserve">Notable Quotes (translated)</w:t>
      </w:r>
    </w:p>
    <w:p>
      <w:pPr>
        <w:spacing w:after="40" w:before="60"/>
      </w:pPr>
      <w:r>
        <w:rPr>
          <w:rFonts w:ascii="Arial" w:cs="Arial" w:eastAsia="Arial" w:hAnsi="Arial"/>
          <w:b/>
          <w:bCs/>
          <w:color w:val="2E75B6"/>
          <w:sz w:val="22"/>
          <w:szCs w:val="22"/>
        </w:rPr>
        <w:t xml:space="preserve">[03:21] </w:t>
      </w:r>
      <w:r>
        <w:rPr>
          <w:rFonts w:ascii="Arial" w:cs="Arial" w:eastAsia="Arial" w:hAnsi="Arial"/>
          <w:sz w:val="22"/>
          <w:szCs w:val="22"/>
        </w:rPr>
        <w:t xml:space="preserve">"In the international legal system, based on the UN Convention on the Law of the Sea 1982, the Malacca Strait operates under a transit regime. That is, states are free to exercise the right of transit passage for their ships, which is continuous and also rapid, from one exclusive economic zone, for example, from the South China Sea, to an exclusive economic zone or high seas at the end of the Malacca Strait... So that is a right of transit passage recognized globally."</w:t>
      </w:r>
    </w:p>
    <w:p>
      <w:pPr>
        <w:spacing w:after="40" w:before="60"/>
      </w:pPr>
      <w:r>
        <w:rPr>
          <w:rFonts w:ascii="Arial" w:cs="Arial" w:eastAsia="Arial" w:hAnsi="Arial"/>
          <w:b/>
          <w:bCs/>
          <w:color w:val="2E75B6"/>
          <w:sz w:val="22"/>
          <w:szCs w:val="22"/>
        </w:rPr>
        <w:t xml:space="preserve">[05:24] </w:t>
      </w:r>
      <w:r>
        <w:rPr>
          <w:rFonts w:ascii="Arial" w:cs="Arial" w:eastAsia="Arial" w:hAnsi="Arial"/>
          <w:sz w:val="22"/>
          <w:szCs w:val="22"/>
        </w:rPr>
        <w:t xml:space="preserve">"In the Exclusive Economic Zone, including that in the Malacca Strait, we have sovereign rights, not sovereignty. Not sovereign rights but 'hak berdaulat' (sovereign rights). Perhaps in English it's easier. Sovereign rights are the right to exploit, let's say, natural resources in the water column, in the body of water below the surface. It can perhaps be shortened to the right to fish. But it is not a sovereign right, not a right, not part of our sovereignty."</w:t>
      </w:r>
    </w:p>
    <w:p>
      <w:pPr>
        <w:spacing w:after="40" w:before="60"/>
      </w:pPr>
      <w:r>
        <w:rPr>
          <w:rFonts w:ascii="Arial" w:cs="Arial" w:eastAsia="Arial" w:hAnsi="Arial"/>
          <w:b/>
          <w:bCs/>
          <w:color w:val="2E75B6"/>
          <w:sz w:val="22"/>
          <w:szCs w:val="22"/>
        </w:rPr>
        <w:t xml:space="preserve">[19:47] </w:t>
      </w:r>
      <w:r>
        <w:rPr>
          <w:rFonts w:ascii="Arial" w:cs="Arial" w:eastAsia="Arial" w:hAnsi="Arial"/>
          <w:sz w:val="22"/>
          <w:szCs w:val="22"/>
        </w:rPr>
        <w:t xml:space="preserve">"If that logic were used, it would still not be viable for us to believe. Because it is not the authority of the three countries. It is part of international law where global interests must not be disregarded. And let's not forget that the majority of those who use navigation rights, both in the strait and what was referred to as transit passage or in our other seas like the archipelagic sea lanes and innocent passage in most of our waters, are governed by UN conventions. There are rights of the international community that we, not just Indonesia, even if Indonesia, Singapore, and Malaysia agree, it cannot automatically be so. It requires international approval."</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di wilayah zona ekonomi eksklusif, termasuk yang ada di Selat Malaka. Kita memiliki hak berdaulat, bukan kedaulatan. Orang tersinggung kok kita tidak kedaulatan kita dilanggar, padahal bukan. Mengapa kita mengklaim secara sepihak? Pada tahun tahun '57. Karena dulu kita berkepentingan untuk menentukan. Kalau kalau tidak kita tentukan, maka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semua selat-selat kita akan berlaku sebagai ALKI. Singapura waktu itu apa jawabannya, Pak? Ya nggak bisa jawab karena KSA tunjukkan peta ini. Selat Malaka ini 760 kilo sampai sini kira-kira. Ternyata ditugaskan oleh Pak SBY, Pasan, segera berkunjung ke Beijing, lunakkan amarahnya saja. Oh ya? Ya.</w:t>
      </w:r>
    </w:p>
    <w:p>
      <w:pPr>
        <w:spacing w:after="80" w:before="160"/>
      </w:pPr>
      <w:r>
        <w:rPr>
          <w:rFonts w:ascii="Arial" w:cs="Arial" w:eastAsia="Arial" w:hAnsi="Arial"/>
          <w:b/>
          <w:bCs/>
          <w:color w:val="2E75B6"/>
          <w:sz w:val="22"/>
          <w:szCs w:val="22"/>
        </w:rPr>
        <w:t xml:space="preserve">[01:13] </w:t>
      </w:r>
      <w:r>
        <w:rPr>
          <w:rFonts w:ascii="Arial" w:cs="Arial" w:eastAsia="Arial" w:hAnsi="Arial"/>
          <w:sz w:val="22"/>
          <w:szCs w:val="22"/>
        </w:rPr>
        <w:t xml:space="preserve">masyarakat diplomatik nasional dan terutama di negara tetangga kita, Singapura, Malaysia, mungkin juga Filipin itu tiba-tiba bereaksi pada sebuah pernyataan besar Menteri Keuangan Republik Indonesia Purbaya Yudisadewa yang mengatakan atau mengungkapkan pikiran dan usulan untuk menarik tarif untuk perdagangan yang menggunakan Selat Malaka.</w:t>
      </w:r>
    </w:p>
    <w:p>
      <w:pPr>
        <w:spacing w:after="80" w:before="160"/>
      </w:pPr>
      <w:r>
        <w:rPr>
          <w:rFonts w:ascii="Arial" w:cs="Arial" w:eastAsia="Arial" w:hAnsi="Arial"/>
          <w:b/>
          <w:bCs/>
          <w:color w:val="2E75B6"/>
          <w:sz w:val="22"/>
          <w:szCs w:val="22"/>
        </w:rPr>
        <w:t xml:space="preserve">[01:49] </w:t>
      </w:r>
      <w:r>
        <w:rPr>
          <w:rFonts w:ascii="Arial" w:cs="Arial" w:eastAsia="Arial" w:hAnsi="Arial"/>
          <w:sz w:val="22"/>
          <w:szCs w:val="22"/>
        </w:rPr>
        <w:t xml:space="preserve">Tampaknya menteri keuangan kita terinspirasi oleh peristiwa yang terjadi di Selat Hormus, yang sekarang ini masih dalam kondisi perang. Tetapi mercon sudah dilemparkan dan ledakan sudah terjadi. Banyak reaksi. Bahwa kemudian Menteri Keuangan Purbaya Yudisadewa mengatakan itu canda, itu adalah hal yang lain. Maka kemudian kami di sini merasa perlu untuk membahas ini.</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Dan untuk itu saya mengundang orang yang saya yakin kita sepakat adalah orang yang sangat tepat untuk menjelaskan ini. Kami telah mengundang Bapak Hasan Wirayuda, Menteri Luar Negeri Indonesia 2001-2009. Pak Hasan, terima kasih sudah mau ke sini. Terima kasih atas undangannya. Itu tadi pembukaannya, Pak Menteri. Jadi saya mendapatkan beberapa telepon dari beberapa kawan yang saya sebut tadi komunitas diplomatik kita</w:t>
      </w:r>
    </w:p>
    <w:p>
      <w:pPr>
        <w:spacing w:after="80" w:before="160"/>
      </w:pPr>
      <w:r>
        <w:rPr>
          <w:rFonts w:ascii="Arial" w:cs="Arial" w:eastAsia="Arial" w:hAnsi="Arial"/>
          <w:b/>
          <w:bCs/>
          <w:color w:val="2E75B6"/>
          <w:sz w:val="22"/>
          <w:szCs w:val="22"/>
        </w:rPr>
        <w:t xml:space="preserve">[02:51] </w:t>
      </w:r>
      <w:r>
        <w:rPr>
          <w:rFonts w:ascii="Arial" w:cs="Arial" w:eastAsia="Arial" w:hAnsi="Arial"/>
          <w:sz w:val="22"/>
          <w:szCs w:val="22"/>
        </w:rPr>
        <w:t xml:space="preserve">yang terganggu. Pertanyaan saya itu kepada mereka dan saya butuh jawaban dari Pak Hasan adalah kenapa kita harus terganggu dengan pernyataan yang meskipun dianggap canda tadi itu? Ada masalah yang sangat mendasar dan penting bagi masyarakat internasional tentang lintas di selat strategis, Selat Malaka.</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Dalam sistem hukum internasional, berdasarkan konvensi PBB tentang hukum laut 1982, di Selat Malaka berlaku rezim transit. Yaitu bahwa negara-negara leluasa menggunakan hak lintas transit bagi kapal-kapal mereka yang bersifat lintas yang berkelanjutan,</w:t>
      </w:r>
    </w:p>
    <w:p>
      <w:pPr>
        <w:spacing w:after="80" w:before="160"/>
      </w:pPr>
      <w:r>
        <w:rPr>
          <w:rFonts w:ascii="Arial" w:cs="Arial" w:eastAsia="Arial" w:hAnsi="Arial"/>
          <w:b/>
          <w:bCs/>
          <w:color w:val="2E75B6"/>
          <w:sz w:val="22"/>
          <w:szCs w:val="22"/>
        </w:rPr>
        <w:t xml:space="preserve">[03:51] </w:t>
      </w:r>
      <w:r>
        <w:rPr>
          <w:rFonts w:ascii="Arial" w:cs="Arial" w:eastAsia="Arial" w:hAnsi="Arial"/>
          <w:sz w:val="22"/>
          <w:szCs w:val="22"/>
        </w:rPr>
        <w:t xml:space="preserve">continuous dan juga cepat. Dari satu wilayah ekonomi eksklusif, katakanlah dari Laut Cina Selatan, menuju zona ekonomi eksklusif atau laut bebas di ujung Selat Malaka, di andaman si, katakanlah, Laut Andaman. Jadi itu satu hak lintas transit yang diakui dunia.</w:t>
      </w:r>
    </w:p>
    <w:p>
      <w:pPr>
        <w:spacing w:after="80" w:before="160"/>
      </w:pPr>
      <w:r>
        <w:rPr>
          <w:rFonts w:ascii="Arial" w:cs="Arial" w:eastAsia="Arial" w:hAnsi="Arial"/>
          <w:b/>
          <w:bCs/>
          <w:color w:val="2E75B6"/>
          <w:sz w:val="22"/>
          <w:szCs w:val="22"/>
        </w:rPr>
        <w:t xml:space="preserve">[04:23] </w:t>
      </w:r>
      <w:r>
        <w:rPr>
          <w:rFonts w:ascii="Arial" w:cs="Arial" w:eastAsia="Arial" w:hAnsi="Arial"/>
          <w:sz w:val="22"/>
          <w:szCs w:val="22"/>
        </w:rPr>
        <w:t xml:space="preserve">Dan saya katakan tadi lintas itu mesti berkelanjutan, tidak distop untuk bayar pajak. Nah, kalau gitu juga cepat. Kelanjutan dan cepat dan un obstructed, tidak boleh terhalang. Dan ini di situ juga perlu dipahami dari panjangnya Selat Malaka sekitar 900-an mil. Itu sebagian kecil yang merupakan laut teritorial kita.</w:t>
      </w:r>
    </w:p>
    <w:p>
      <w:pPr>
        <w:spacing w:after="80" w:before="160"/>
      </w:pPr>
      <w:r>
        <w:rPr>
          <w:rFonts w:ascii="Arial" w:cs="Arial" w:eastAsia="Arial" w:hAnsi="Arial"/>
          <w:b/>
          <w:bCs/>
          <w:color w:val="2E75B6"/>
          <w:sz w:val="22"/>
          <w:szCs w:val="22"/>
        </w:rPr>
        <w:t xml:space="preserve">[04:53] </w:t>
      </w:r>
      <w:r>
        <w:rPr>
          <w:rFonts w:ascii="Arial" w:cs="Arial" w:eastAsia="Arial" w:hAnsi="Arial"/>
          <w:sz w:val="22"/>
          <w:szCs w:val="22"/>
        </w:rPr>
        <w:t xml:space="preserve">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w:t>
      </w:r>
    </w:p>
    <w:p>
      <w:pPr>
        <w:spacing w:after="80" w:before="160"/>
      </w:pPr>
      <w:r>
        <w:rPr>
          <w:rFonts w:ascii="Arial" w:cs="Arial" w:eastAsia="Arial" w:hAnsi="Arial"/>
          <w:b/>
          <w:bCs/>
          <w:color w:val="2E75B6"/>
          <w:sz w:val="22"/>
          <w:szCs w:val="22"/>
        </w:rPr>
        <w:t xml:space="preserve">[05:24] </w:t>
      </w:r>
      <w:r>
        <w:rPr>
          <w:rFonts w:ascii="Arial" w:cs="Arial" w:eastAsia="Arial" w:hAnsi="Arial"/>
          <w:sz w:val="22"/>
          <w:szCs w:val="22"/>
        </w:rPr>
        <w:t xml:space="preserve">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w:t>
      </w:r>
    </w:p>
    <w:p>
      <w:pPr>
        <w:spacing w:after="80" w:before="160"/>
      </w:pPr>
      <w:r>
        <w:rPr>
          <w:rFonts w:ascii="Arial" w:cs="Arial" w:eastAsia="Arial" w:hAnsi="Arial"/>
          <w:b/>
          <w:bCs/>
          <w:color w:val="2E75B6"/>
          <w:sz w:val="22"/>
          <w:szCs w:val="22"/>
        </w:rPr>
        <w:t xml:space="preserve">[05:57] </w:t>
      </w:r>
      <w:r>
        <w:rPr>
          <w:rFonts w:ascii="Arial" w:cs="Arial" w:eastAsia="Arial" w:hAnsi="Arial"/>
          <w:sz w:val="22"/>
          <w:szCs w:val="22"/>
        </w:rPr>
        <w:t xml:space="preserve">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w:t>
      </w:r>
    </w:p>
    <w:p>
      <w:pPr>
        <w:spacing w:after="80" w:before="160"/>
      </w:pPr>
      <w:r>
        <w:rPr>
          <w:rFonts w:ascii="Arial" w:cs="Arial" w:eastAsia="Arial" w:hAnsi="Arial"/>
          <w:b/>
          <w:bCs/>
          <w:color w:val="2E75B6"/>
          <w:sz w:val="22"/>
          <w:szCs w:val="22"/>
        </w:rPr>
        <w:t xml:space="preserve">[06:27] </w:t>
      </w:r>
      <w:r>
        <w:rPr>
          <w:rFonts w:ascii="Arial" w:cs="Arial" w:eastAsia="Arial" w:hAnsi="Arial"/>
          <w:sz w:val="22"/>
          <w:szCs w:val="22"/>
        </w:rPr>
        <w:t xml:space="preserve">Karena itu memudahkan sekali orang tersinggung, kok kita tidak kedaulatan kita dilanggar, padahal bukan. Jadi itu satu. Pengertian tentang apa apa itu transit passage, apa itu hak berdaulat dan kedaulatan, itu suka terjadi perbedaan. Beda, beda. Jadi mungkin yang ini saya dugaan saya. Pikiran untuk mengenakan pajak lintas di Selat Malaka</w:t>
      </w:r>
    </w:p>
    <w:p>
      <w:pPr>
        <w:spacing w:after="80" w:before="160"/>
      </w:pPr>
      <w:r>
        <w:rPr>
          <w:rFonts w:ascii="Arial" w:cs="Arial" w:eastAsia="Arial" w:hAnsi="Arial"/>
          <w:b/>
          <w:bCs/>
          <w:color w:val="2E75B6"/>
          <w:sz w:val="22"/>
          <w:szCs w:val="22"/>
        </w:rPr>
        <w:t xml:space="preserve">[06:57] </w:t>
      </w:r>
      <w:r>
        <w:rPr>
          <w:rFonts w:ascii="Arial" w:cs="Arial" w:eastAsia="Arial" w:hAnsi="Arial"/>
          <w:sz w:val="22"/>
          <w:szCs w:val="22"/>
        </w:rPr>
        <w:t xml:space="preserve">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w:t>
      </w:r>
    </w:p>
    <w:p>
      <w:pPr>
        <w:spacing w:after="80" w:before="160"/>
      </w:pPr>
      <w:r>
        <w:rPr>
          <w:rFonts w:ascii="Arial" w:cs="Arial" w:eastAsia="Arial" w:hAnsi="Arial"/>
          <w:b/>
          <w:bCs/>
          <w:color w:val="2E75B6"/>
          <w:sz w:val="22"/>
          <w:szCs w:val="22"/>
        </w:rPr>
        <w:t xml:space="preserve">[07:32] </w:t>
      </w:r>
      <w:r>
        <w:rPr>
          <w:rFonts w:ascii="Arial" w:cs="Arial" w:eastAsia="Arial" w:hAnsi="Arial"/>
          <w:sz w:val="22"/>
          <w:szCs w:val="22"/>
        </w:rPr>
        <w:t xml:space="preserve">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w:t>
      </w:r>
    </w:p>
    <w:p>
      <w:pPr>
        <w:spacing w:after="80" w:before="160"/>
      </w:pPr>
      <w:r>
        <w:rPr>
          <w:rFonts w:ascii="Arial" w:cs="Arial" w:eastAsia="Arial" w:hAnsi="Arial"/>
          <w:b/>
          <w:bCs/>
          <w:color w:val="2E75B6"/>
          <w:sz w:val="22"/>
          <w:szCs w:val="22"/>
        </w:rPr>
        <w:t xml:space="preserve">[08:02] </w:t>
      </w:r>
      <w:r>
        <w:rPr>
          <w:rFonts w:ascii="Arial" w:cs="Arial" w:eastAsia="Arial" w:hAnsi="Arial"/>
          <w:sz w:val="22"/>
          <w:szCs w:val="22"/>
        </w:rPr>
        <w:t xml:space="preserve">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w:t>
      </w:r>
    </w:p>
    <w:p>
      <w:pPr>
        <w:spacing w:after="80" w:before="160"/>
      </w:pPr>
      <w:r>
        <w:rPr>
          <w:rFonts w:ascii="Arial" w:cs="Arial" w:eastAsia="Arial" w:hAnsi="Arial"/>
          <w:b/>
          <w:bCs/>
          <w:color w:val="2E75B6"/>
          <w:sz w:val="22"/>
          <w:szCs w:val="22"/>
        </w:rPr>
        <w:t xml:space="preserve">[08:41] </w:t>
      </w:r>
      <w:r>
        <w:rPr>
          <w:rFonts w:ascii="Arial" w:cs="Arial" w:eastAsia="Arial" w:hAnsi="Arial"/>
          <w:sz w:val="22"/>
          <w:szCs w:val="22"/>
        </w:rPr>
        <w:t xml:space="preserve">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w:t>
      </w:r>
    </w:p>
    <w:p>
      <w:pPr>
        <w:spacing w:after="80" w:before="160"/>
      </w:pPr>
      <w:r>
        <w:rPr>
          <w:rFonts w:ascii="Arial" w:cs="Arial" w:eastAsia="Arial" w:hAnsi="Arial"/>
          <w:b/>
          <w:bCs/>
          <w:color w:val="2E75B6"/>
          <w:sz w:val="22"/>
          <w:szCs w:val="22"/>
        </w:rPr>
        <w:t xml:space="preserve">[09:11] </w:t>
      </w:r>
      <w:r>
        <w:rPr>
          <w:rFonts w:ascii="Arial" w:cs="Arial" w:eastAsia="Arial" w:hAnsi="Arial"/>
          <w:sz w:val="22"/>
          <w:szCs w:val="22"/>
        </w:rPr>
        <w:t xml:space="preserve">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Beberapa episode yang lalu itu ketika kami membahas soal IKN,</w:t>
      </w:r>
    </w:p>
    <w:p>
      <w:pPr>
        <w:spacing w:after="80" w:before="160"/>
      </w:pPr>
      <w:r>
        <w:rPr>
          <w:rFonts w:ascii="Arial" w:cs="Arial" w:eastAsia="Arial" w:hAnsi="Arial"/>
          <w:b/>
          <w:bCs/>
          <w:color w:val="2E75B6"/>
          <w:sz w:val="22"/>
          <w:szCs w:val="22"/>
        </w:rPr>
        <w:t xml:space="preserve">[09:41] </w:t>
      </w:r>
      <w:r>
        <w:rPr>
          <w:rFonts w:ascii="Arial" w:cs="Arial" w:eastAsia="Arial" w:hAnsi="Arial"/>
          <w:sz w:val="22"/>
          <w:szCs w:val="22"/>
        </w:rPr>
        <w:t xml:space="preserve">ada gugatan begini. Loh kok bikin ibu kota negara pas di depan di mana asing itu bisa melihat kita dengan mata telanjang karena ada ALKI di situ. Silakan Pak Hasan. Mungkin boleh saya menyimak sedikit. E ketika kita mengklaim berdasarkan UN declaration 13 Desember tahun '57, kita mengklaim garis-garis pangkal yang merah ini yang menghubungkan titik-titik keluar dari pulau-pulau terluar kita.</w:t>
      </w:r>
    </w:p>
    <w:p>
      <w:pPr>
        <w:spacing w:after="80" w:before="160"/>
      </w:pPr>
      <w:r>
        <w:rPr>
          <w:rFonts w:ascii="Arial" w:cs="Arial" w:eastAsia="Arial" w:hAnsi="Arial"/>
          <w:b/>
          <w:bCs/>
          <w:color w:val="2E75B6"/>
          <w:sz w:val="22"/>
          <w:szCs w:val="22"/>
        </w:rPr>
        <w:t xml:space="preserve">[10:13] </w:t>
      </w:r>
      <w:r>
        <w:rPr>
          <w:rFonts w:ascii="Arial" w:cs="Arial" w:eastAsia="Arial" w:hAnsi="Arial"/>
          <w:sz w:val="22"/>
          <w:szCs w:val="22"/>
        </w:rPr>
        <w:t xml:space="preserve">Silakan di sana Pak, bisa. Ini garis-garis pangkal yang kita mulai klaim kita secara sepihak ya. Berdasarkan Juanda declaration, gariskan menghubungkan titik-titik titik terluar dari pulau terluar kita. Oke. Dan selanjutnya ada 100 90 titik keluar dari pulau terluar kita. Garis pangkal maksud saya yang menghubungkan ini.</w:t>
      </w:r>
    </w:p>
    <w:p>
      <w:pPr>
        <w:spacing w:after="80" w:before="160"/>
      </w:pPr>
      <w:r>
        <w:rPr>
          <w:rFonts w:ascii="Arial" w:cs="Arial" w:eastAsia="Arial" w:hAnsi="Arial"/>
          <w:b/>
          <w:bCs/>
          <w:color w:val="2E75B6"/>
          <w:sz w:val="22"/>
          <w:szCs w:val="22"/>
        </w:rPr>
        <w:t xml:space="preserve">[10:43] </w:t>
      </w:r>
      <w:r>
        <w:rPr>
          <w:rFonts w:ascii="Arial" w:cs="Arial" w:eastAsia="Arial" w:hAnsi="Arial"/>
          <w:sz w:val="22"/>
          <w:szCs w:val="22"/>
        </w:rPr>
        <w:t xml:space="preserve">Dan mengapa kita mengklaim secara sepihak? Pada tahun '57. Karena dulu laut di antara pulau-pulau kita itu laut internasional. High seas. Dan kita tidak punya keleluasaan apapun untuk mengatur. Ingat ketika kita konfrontasi dengan Belanda mengenai Irian Barat, sekarang Papua, kapal-kapal Belanda, Karel Doormann itu lenggang-lenggong di sini</w:t>
      </w:r>
    </w:p>
    <w:p>
      <w:pPr>
        <w:spacing w:after="80" w:before="160"/>
      </w:pPr>
      <w:r>
        <w:rPr>
          <w:rFonts w:ascii="Arial" w:cs="Arial" w:eastAsia="Arial" w:hAnsi="Arial"/>
          <w:b/>
          <w:bCs/>
          <w:color w:val="2E75B6"/>
          <w:sz w:val="22"/>
          <w:szCs w:val="22"/>
        </w:rPr>
        <w:t xml:space="preserve">[11:16] </w:t>
      </w:r>
      <w:r>
        <w:rPr>
          <w:rFonts w:ascii="Arial" w:cs="Arial" w:eastAsia="Arial" w:hAnsi="Arial"/>
          <w:sz w:val="22"/>
          <w:szCs w:val="22"/>
        </w:rPr>
        <w:t xml:space="preserve">sampai ke Papua dan kita tidak bisa mengatakan apa-apa. Karena ini high seas, laut bebas. Itu yang membuat kita berpikir pada perintah kita pada waktu itu pada kabinet Juanda untuk menata kembali konsep lautan kita dengan menentukan garis-garis pangkal dan garis dari garis pangkal ini diukur keluar 12 mil laut wilayah, tapi ke dalam itu sepenuhnya kita tentukan sebagai waktu itu disebut sebagai perairan pedalaman.</w:t>
      </w:r>
    </w:p>
    <w:p>
      <w:pPr>
        <w:spacing w:after="80" w:before="160"/>
      </w:pPr>
      <w:r>
        <w:rPr>
          <w:rFonts w:ascii="Arial" w:cs="Arial" w:eastAsia="Arial" w:hAnsi="Arial"/>
          <w:b/>
          <w:bCs/>
          <w:color w:val="2E75B6"/>
          <w:sz w:val="22"/>
          <w:szCs w:val="22"/>
        </w:rPr>
        <w:t xml:space="preserve">[11:54] </w:t>
      </w:r>
      <w:r>
        <w:rPr>
          <w:rFonts w:ascii="Arial" w:cs="Arial" w:eastAsia="Arial" w:hAnsi="Arial"/>
          <w:sz w:val="22"/>
          <w:szCs w:val="22"/>
        </w:rPr>
        <w:t xml:space="preserve">Jadi tidak mudah karena banyak negara menentang konsep ini. Dalam proses perundingan sejak '72 sampai tahun '82 pada konvensi laut ketiga, tawar-menawarnya adalah pertama kita diakui sebagai negara kepulauan yang berhak melintasi garis pangkal ini dan laut wilayah kita diukur 12 mil di sini, tetapi perairan antara katakanlah Jawa dengan Kalimantan, kalau diukur 12 mil kan sama segini.</w:t>
      </w:r>
    </w:p>
    <w:p>
      <w:pPr>
        <w:spacing w:after="80" w:before="160"/>
      </w:pPr>
      <w:r>
        <w:rPr>
          <w:rFonts w:ascii="Arial" w:cs="Arial" w:eastAsia="Arial" w:hAnsi="Arial"/>
          <w:b/>
          <w:bCs/>
          <w:color w:val="2E75B6"/>
          <w:sz w:val="22"/>
          <w:szCs w:val="22"/>
        </w:rPr>
        <w:t xml:space="preserve">[12:30] </w:t>
      </w:r>
      <w:r>
        <w:rPr>
          <w:rFonts w:ascii="Arial" w:cs="Arial" w:eastAsia="Arial" w:hAnsi="Arial"/>
          <w:sz w:val="22"/>
          <w:szCs w:val="22"/>
        </w:rPr>
        <w:t xml:space="preserve">Dari sini juga segini. Tapi ini laut bebas. Tapi berdasarkan ketentuan hukum laut pergerakan perundingan, ini dianggap sebagai laut kepulauan di mana kita punya kedaulatan. In return, sebaliknya negara-negara maritim besar, kepentingannya adalah kepentingan lintas dari zona ekonomi eksklusif di Samudra Pasifik ke Samudra Hindia. Karena itu mereka menuntut lintas melalui alur laut kepulauan yang sangat besar,</w:t>
      </w:r>
    </w:p>
    <w:p>
      <w:pPr>
        <w:spacing w:after="80" w:before="160"/>
      </w:pPr>
      <w:r>
        <w:rPr>
          <w:rFonts w:ascii="Arial" w:cs="Arial" w:eastAsia="Arial" w:hAnsi="Arial"/>
          <w:b/>
          <w:bCs/>
          <w:color w:val="2E75B6"/>
          <w:sz w:val="22"/>
          <w:szCs w:val="22"/>
        </w:rPr>
        <w:t xml:space="preserve">[13:05] </w:t>
      </w:r>
      <w:r>
        <w:rPr>
          <w:rFonts w:ascii="Arial" w:cs="Arial" w:eastAsia="Arial" w:hAnsi="Arial"/>
          <w:sz w:val="22"/>
          <w:szCs w:val="22"/>
        </w:rPr>
        <w:t xml:space="preserve">yaitu selebar 50 nautical mile. Itu kalau saya hitung kasarannya dari Jakarta sampai Cirebon sana. Luar biasa. Di mana kapal-kapal asing, kapal perang terutama boleh berlayar secara continuous dan dengan cepat dari satu zona ekonomi eksklusif ke yang lainnya. Baik dari utara ke selatan, maupun sebaliknya. Jadi ini memang lebih not south, tiga alur laut kepulauan yang kita tentukan tidak sendiri, tapi berdasarkan hasil perundingan di badan maritim dunia, International Maritime Organization yang berpusat di London.</w:t>
      </w:r>
    </w:p>
    <w:p>
      <w:pPr>
        <w:spacing w:after="80" w:before="160"/>
      </w:pPr>
      <w:r>
        <w:rPr>
          <w:rFonts w:ascii="Arial" w:cs="Arial" w:eastAsia="Arial" w:hAnsi="Arial"/>
          <w:b/>
          <w:bCs/>
          <w:color w:val="2E75B6"/>
          <w:sz w:val="22"/>
          <w:szCs w:val="22"/>
        </w:rPr>
        <w:t xml:space="preserve">[13:51] </w:t>
      </w:r>
      <w:r>
        <w:rPr>
          <w:rFonts w:ascii="Arial" w:cs="Arial" w:eastAsia="Arial" w:hAnsi="Arial"/>
          <w:sz w:val="22"/>
          <w:szCs w:val="22"/>
        </w:rPr>
        <w:t xml:space="preserve">Jadi kita berkepentingan untuk menentukan kalau kalau tidak kita tentukan, maka semua selat-selat kita akan berlaku sebagai ALKI. Jadi lintas batas, lintas tanpa batas itu boleh berlaku di semua selat kita. Sampai di situ Pak, Bapak tetap di situ. Saya mau pengen mengejar pada bagian itu. Artinya sebenarnya kita atas nama perjanjian internasional itu tadi, terutama di ALKI dan mungkin kita bisa ikutkan pemikiranannya untuk kasus Selat Malaka, sebenarnya tidak bisa juga terlalu mengatakan bahwa kita aman-aman saja sebab kenyataannya setiap hari itu ada di situ, mungkin kapal perang, mungkin kapal selam, mungkin pesawat terbang perang yang terbang dari kapal induk ya, itu setiap hari ada di situ seperti itu, kan, kenyataannya?</w:t>
      </w:r>
    </w:p>
    <w:p>
      <w:pPr>
        <w:spacing w:after="80" w:before="160"/>
      </w:pPr>
      <w:r>
        <w:rPr>
          <w:rFonts w:ascii="Arial" w:cs="Arial" w:eastAsia="Arial" w:hAnsi="Arial"/>
          <w:b/>
          <w:bCs/>
          <w:color w:val="2E75B6"/>
          <w:sz w:val="22"/>
          <w:szCs w:val="22"/>
        </w:rPr>
        <w:t xml:space="preserve">[14:43] </w:t>
      </w:r>
      <w:r>
        <w:rPr>
          <w:rFonts w:ascii="Arial" w:cs="Arial" w:eastAsia="Arial" w:hAnsi="Arial"/>
          <w:sz w:val="22"/>
          <w:szCs w:val="22"/>
        </w:rPr>
        <w:t xml:space="preserve">Benar, benar. Karena itu, tapi ya, gitu. Oke. Penjelasan yang luar biasa detailnya. Oke. Em saya maju Pak Hasan. Lagi-lagi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w:t>
      </w:r>
    </w:p>
    <w:p>
      <w:pPr>
        <w:spacing w:after="80" w:before="160"/>
      </w:pPr>
      <w:r>
        <w:rPr>
          <w:rFonts w:ascii="Arial" w:cs="Arial" w:eastAsia="Arial" w:hAnsi="Arial"/>
          <w:b/>
          <w:bCs/>
          <w:color w:val="2E75B6"/>
          <w:sz w:val="22"/>
          <w:szCs w:val="22"/>
        </w:rPr>
        <w:t xml:space="preserve">[15:32] </w:t>
      </w:r>
      <w:r>
        <w:rPr>
          <w:rFonts w:ascii="Arial" w:cs="Arial" w:eastAsia="Arial" w:hAnsi="Arial"/>
          <w:sz w:val="22"/>
          <w:szCs w:val="22"/>
        </w:rPr>
        <w:t xml:space="preserve">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w:t>
      </w:r>
    </w:p>
    <w:p>
      <w:pPr>
        <w:spacing w:after="80" w:before="160"/>
      </w:pPr>
      <w:r>
        <w:rPr>
          <w:rFonts w:ascii="Arial" w:cs="Arial" w:eastAsia="Arial" w:hAnsi="Arial"/>
          <w:b/>
          <w:bCs/>
          <w:color w:val="2E75B6"/>
          <w:sz w:val="22"/>
          <w:szCs w:val="22"/>
        </w:rPr>
        <w:t xml:space="preserve">[16:06] </w:t>
      </w:r>
      <w:r>
        <w:rPr>
          <w:rFonts w:ascii="Arial" w:cs="Arial" w:eastAsia="Arial" w:hAnsi="Arial"/>
          <w:sz w:val="22"/>
          <w:szCs w:val="22"/>
        </w:rPr>
        <w:t xml:space="preserve">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w:t>
      </w:r>
    </w:p>
    <w:p>
      <w:pPr>
        <w:spacing w:after="80" w:before="160"/>
      </w:pPr>
      <w:r>
        <w:rPr>
          <w:rFonts w:ascii="Arial" w:cs="Arial" w:eastAsia="Arial" w:hAnsi="Arial"/>
          <w:b/>
          <w:bCs/>
          <w:color w:val="2E75B6"/>
          <w:sz w:val="22"/>
          <w:szCs w:val="22"/>
        </w:rPr>
        <w:t xml:space="preserve">[16:41] </w:t>
      </w:r>
      <w:r>
        <w:rPr>
          <w:rFonts w:ascii="Arial" w:cs="Arial" w:eastAsia="Arial" w:hAnsi="Arial"/>
          <w:sz w:val="22"/>
          <w:szCs w:val="22"/>
        </w:rPr>
        <w:t xml:space="preserve">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w:t>
      </w:r>
    </w:p>
    <w:p>
      <w:pPr>
        <w:spacing w:after="80" w:before="160"/>
      </w:pPr>
      <w:r>
        <w:rPr>
          <w:rFonts w:ascii="Arial" w:cs="Arial" w:eastAsia="Arial" w:hAnsi="Arial"/>
          <w:b/>
          <w:bCs/>
          <w:color w:val="2E75B6"/>
          <w:sz w:val="22"/>
          <w:szCs w:val="22"/>
        </w:rPr>
        <w:t xml:space="preserve">[17:14] </w:t>
      </w:r>
      <w:r>
        <w:rPr>
          <w:rFonts w:ascii="Arial" w:cs="Arial" w:eastAsia="Arial" w:hAnsi="Arial"/>
          <w:sz w:val="22"/>
          <w:szCs w:val="22"/>
        </w:rPr>
        <w:t xml:space="preserve">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w:t>
      </w:r>
    </w:p>
    <w:p>
      <w:pPr>
        <w:spacing w:after="80" w:before="160"/>
      </w:pPr>
      <w:r>
        <w:rPr>
          <w:rFonts w:ascii="Arial" w:cs="Arial" w:eastAsia="Arial" w:hAnsi="Arial"/>
          <w:b/>
          <w:bCs/>
          <w:color w:val="2E75B6"/>
          <w:sz w:val="22"/>
          <w:szCs w:val="22"/>
        </w:rPr>
        <w:t xml:space="preserve">[17:45] </w:t>
      </w:r>
      <w:r>
        <w:rPr>
          <w:rFonts w:ascii="Arial" w:cs="Arial" w:eastAsia="Arial" w:hAnsi="Arial"/>
          <w:sz w:val="22"/>
          <w:szCs w:val="22"/>
        </w:rPr>
        <w:t xml:space="preserve">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w:t>
      </w:r>
    </w:p>
    <w:p>
      <w:pPr>
        <w:spacing w:after="80" w:before="160"/>
      </w:pPr>
      <w:r>
        <w:rPr>
          <w:rFonts w:ascii="Arial" w:cs="Arial" w:eastAsia="Arial" w:hAnsi="Arial"/>
          <w:b/>
          <w:bCs/>
          <w:color w:val="2E75B6"/>
          <w:sz w:val="22"/>
          <w:szCs w:val="22"/>
        </w:rPr>
        <w:t xml:space="preserve">[18:16] </w:t>
      </w:r>
      <w:r>
        <w:rPr>
          <w:rFonts w:ascii="Arial" w:cs="Arial" w:eastAsia="Arial" w:hAnsi="Arial"/>
          <w:sz w:val="22"/>
          <w:szCs w:val="22"/>
        </w:rPr>
        <w:t xml:space="preserve">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w:t>
      </w:r>
    </w:p>
    <w:p>
      <w:pPr>
        <w:spacing w:after="80" w:before="160"/>
      </w:pPr>
      <w:r>
        <w:rPr>
          <w:rFonts w:ascii="Arial" w:cs="Arial" w:eastAsia="Arial" w:hAnsi="Arial"/>
          <w:b/>
          <w:bCs/>
          <w:color w:val="2E75B6"/>
          <w:sz w:val="22"/>
          <w:szCs w:val="22"/>
        </w:rPr>
        <w:t xml:space="preserve">[18:46] </w:t>
      </w:r>
      <w:r>
        <w:rPr>
          <w:rFonts w:ascii="Arial" w:cs="Arial" w:eastAsia="Arial" w:hAnsi="Arial"/>
          <w:sz w:val="22"/>
          <w:szCs w:val="22"/>
        </w:rPr>
        <w:t xml:space="preserve">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w:t>
      </w:r>
    </w:p>
    <w:p>
      <w:pPr>
        <w:spacing w:after="80" w:before="160"/>
      </w:pPr>
      <w:r>
        <w:rPr>
          <w:rFonts w:ascii="Arial" w:cs="Arial" w:eastAsia="Arial" w:hAnsi="Arial"/>
          <w:b/>
          <w:bCs/>
          <w:color w:val="2E75B6"/>
          <w:sz w:val="22"/>
          <w:szCs w:val="22"/>
        </w:rPr>
        <w:t xml:space="preserve">[19:16] </w:t>
      </w:r>
      <w:r>
        <w:rPr>
          <w:rFonts w:ascii="Arial" w:cs="Arial" w:eastAsia="Arial" w:hAnsi="Arial"/>
          <w:sz w:val="22"/>
          <w:szCs w:val="22"/>
        </w:rPr>
        <w:t xml:space="preserve">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w:t>
      </w:r>
    </w:p>
    <w:p>
      <w:pPr>
        <w:spacing w:after="80" w:before="160"/>
      </w:pPr>
      <w:r>
        <w:rPr>
          <w:rFonts w:ascii="Arial" w:cs="Arial" w:eastAsia="Arial" w:hAnsi="Arial"/>
          <w:b/>
          <w:bCs/>
          <w:color w:val="2E75B6"/>
          <w:sz w:val="22"/>
          <w:szCs w:val="22"/>
        </w:rPr>
        <w:t xml:space="preserve">[19:47] </w:t>
      </w:r>
      <w:r>
        <w:rPr>
          <w:rFonts w:ascii="Arial" w:cs="Arial" w:eastAsia="Arial" w:hAnsi="Arial"/>
          <w:sz w:val="22"/>
          <w:szCs w:val="22"/>
        </w:rPr>
        <w:t xml:space="preserve">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w:t>
      </w:r>
    </w:p>
    <w:p>
      <w:pPr>
        <w:spacing w:after="80" w:before="160"/>
      </w:pPr>
      <w:r>
        <w:rPr>
          <w:rFonts w:ascii="Arial" w:cs="Arial" w:eastAsia="Arial" w:hAnsi="Arial"/>
          <w:b/>
          <w:bCs/>
          <w:color w:val="2E75B6"/>
          <w:sz w:val="22"/>
          <w:szCs w:val="22"/>
        </w:rPr>
        <w:t xml:space="preserve">[20:31] </w:t>
      </w:r>
      <w:r>
        <w:rPr>
          <w:rFonts w:ascii="Arial" w:cs="Arial" w:eastAsia="Arial" w:hAnsi="Arial"/>
          <w:sz w:val="22"/>
          <w:szCs w:val="22"/>
        </w:rPr>
        <w:t xml:space="preserve">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w:t>
      </w:r>
    </w:p>
    <w:p>
      <w:pPr>
        <w:spacing w:after="80" w:before="160"/>
      </w:pPr>
      <w:r>
        <w:rPr>
          <w:rFonts w:ascii="Arial" w:cs="Arial" w:eastAsia="Arial" w:hAnsi="Arial"/>
          <w:b/>
          <w:bCs/>
          <w:color w:val="2E75B6"/>
          <w:sz w:val="22"/>
          <w:szCs w:val="22"/>
        </w:rPr>
        <w:t xml:space="preserve">[21:11] </w:t>
      </w:r>
      <w:r>
        <w:rPr>
          <w:rFonts w:ascii="Arial" w:cs="Arial" w:eastAsia="Arial" w:hAnsi="Arial"/>
          <w:sz w:val="22"/>
          <w:szCs w:val="22"/>
        </w:rPr>
        <w:t xml:space="preserve">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Saya ingat saya di ujung selatan berbatasan dengan Malaysia, itu ada kesempitan selat yang selebar 24 nautical miles yang berarti kalau dibagi tengah itu 12 mil laut bagian dari laut wilayah kita, 12 mil laut bagian wilayah Malaysia. Tapi di dekat Singapura ada Phillips Channel yang luasnya hanya selebar 2,3 mil. Jadi karena itu tapi selebihnya dikatakan dari Selat Malaka bagian tengah dan utara itu ada zona ekonomi eksklusif. Di mana kita punya hak berdaulat. Nah ini yang suka sering disalah tafsirkan atau kurang dimengerti. Di wilayah zona ekonomi eksklusif, termasuk yang ada di Selat Malaka, kita memiliki hak berdaulat, bukan kedaulatan. Bukan hak kedaulatan tapi hak berdaulat. Masa Inggris lebih mudah mungkin. Hak kedaulatan adalah sovereign rights, yaitu hak untuk mengeksploitasi, katakanlah kekayaan alam dalam water column, dalam body air di bawah permukaan. Lebih banyak mungkin dapat dipendekkan menjadi hak menangkap ikan. Tapi dia bukan sovereign hak, bukan hak, bukan bagian dari kedaulatan kita. Ini kita suka ada confusion di soal ini. Karena itu memudahkan sekali orang tersinggung, kok kita tidak kedaulatan kita dilanggar, padahal bukan. Jadi itu satu. Pengertian tentang apa apa itu transit passage, apa itu hak berdaulat dan kedaulatan, itu suka terjadi perbedaan. Beda, beda. Mungkin yang ini saya dugaan saya. Pikiran untuk mengenakan pajak lintas di Selat Malaka mungkin didasari pada pikiran itu kita punya kedaulatan, bukan. Pada saat dilontarkan ide itu, saya dalam hati saya Pak ya, karena kan saya belum mengerti. Nanti setelah Pak Hasan menjelaskan ini, saya baru sedikit agak paham. Dalam hati saya, boleh juga ini usulan ini, kan? Kan seperti Selat Hormus ya? Iya. Tetapi pada saat yang bersamaan saya sadar bahwa wow, ini sebenarnya bisa memicu juga rasa tidak aman dan kemudian berrepenten ke bagaimana keamanan itu sendiri dikelola di di antara kita. Saya agak melanjutkan sedikit pada bagian ini, Pak. Yakni tidakkah sebenarnya memang isu usulan yang menteri keuangan kita ini bisa dikelola seperti itu? Selama terutama pada tiga negara ini, itu bersepakat. Indonesia, Singapura dengan Malaysia. E kalau logika itu dipakai, itu tetap saja tidak viable untuk kita percaya ya. Karena itu bukan kewenangan tiga negara. Itu bagian dari hukum internasional di mana kepentingan dunia juga harus tidak boleh dikesampingkan. Dan jangan lupa yang paling banyak menggunakan hak berlayar baik di selat maupun yang dimaksud tadi transit passage atau di laut-laut kita yang lain seperti alur laut kepulauan dan lintas damai di perairan sebagian besar perairan kita itu diatur oleh konvensi PBB. Ada hak-hak masyarakat internasional yang kita tidak kita itu bisa tidak hanya Indonesia, kalaupun Indonesia, Singapura dan Malaysia bersepakat itu tidak bisa serta-merta akan begitu. Itu memerlukan persetujuan internasional. Pak Hasan, kita kan negara kepulauan ya. Em saya yakin betapa rumitnya terutama di kementerian luar negeri ya untuk memediasi seluruh hak kita sebagai sebuah bangsa di hadapan dunia internasional di mana begitu banyak aturan. Ada kita punya apa namanya itu ALKI kita, alur laut kepulauan kita itu 1, 2, 3. Belum lagi yang soal zona ekonomi eksklusif itu. Bisa enggak dijelaskan kepada kita supaya, ya, enggak apa-apa ini pembelajaran ya. Ini ada sebuah peta. Bisa enggak dijelaskan sebenarnya Pak di mana sih kita berdaulat, di mana kita harus menjaga kedaulatan, dan di mana dunia internasional boleh menggunakannya. Terutama sekali pada yang namanya ALKI itu, Pak. Dan ini di situ juga perlu dipahami dari panjangnya Selat Malaka sekitar 900-an mil. Itu sebagian kecil yang merupakan laut teritorial kita. [16: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2026-06-11T20:41:11.462Z</dcterms:created>
  <dcterms:modified xsi:type="dcterms:W3CDTF">2026-06-11T20:41:11.462Z</dcterms:modified>
</cp:coreProperties>
</file>

<file path=docProps/custom.xml><?xml version="1.0" encoding="utf-8"?>
<Properties xmlns="http://schemas.openxmlformats.org/officeDocument/2006/custom-properties" xmlns:vt="http://schemas.openxmlformats.org/officeDocument/2006/docPropsVTypes"/>
</file>