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ENTITY RELATIONSHIP DIAGRAM</w:t>
      </w:r>
    </w:p>
    <w:p>
      <w:pPr>
        <w:spacing w:before="200"/>
        <w:jc w:val="center"/>
      </w:pPr>
      <w:r>
        <w:rPr>
          <w:b/>
          <w:bCs/>
          <w:color w:val="1F3864"/>
          <w:sz w:val="56"/>
          <w:szCs w:val="56"/>
        </w:rPr>
        <w:t xml:space="preserve">Digitalisasi PAMSIMAS</w:t>
      </w:r>
    </w:p>
    <w:p>
      <w:pPr>
        <w:spacing w:after="800" w:before="200"/>
        <w:jc w:val="center"/>
      </w:pPr>
      <w:r>
        <w:rPr>
          <w:color w:val="444444"/>
          <w:sz w:val="26"/>
          <w:szCs w:val="26"/>
        </w:rPr>
        <w:t xml:space="preserve">Model Data Sistem — Entitas, Atribut, dan Relasi</w:t>
      </w:r>
    </w:p>
    <w:p>
      <w:pPr>
        <w:spacing w:before="1600"/>
        <w:jc w:val="center"/>
      </w:pPr>
      <w:r>
        <w:rPr>
          <w:color w:val="808080"/>
          <w:sz w:val="20"/>
          <w:szCs w:val="20"/>
        </w:rPr>
        <w:t xml:space="preserve">Versi 1.0  •  Turunan dari Model Bisnis &amp; Flow Sistem PAMSIMAS (Final)</w:t>
      </w:r>
    </w:p>
    <w:p>
      <w:pPr>
        <w:sectPr>
          <w:pgSz w:w="11906" w:h="16838" w:orient="portrait"/>
          <w:pgMar w:top="1300" w:right="1400" w:bottom="1300" w:left="14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Pendahuluan</w:t>
      </w:r>
    </w:p>
    <w:p>
      <w:pPr>
        <w:spacing w:after="160" w:line="276"/>
      </w:pPr>
      <w:r>
        <w:rPr>
          <w:sz w:val="21"/>
          <w:szCs w:val="21"/>
        </w:rPr>
        <w:t xml:space="preserve">Dokumen ini menjelaskan model data (Entity Relationship Diagram) Sistem Digitalisasi PAMSIMAS. ERD ini menerjemahkan seluruh entitas yang muncul pada Model Bisnis &amp; Flow Sistem — mulai dari pelanggan, petugas, dan admin, hingga pencatatan meter, tagihan, transaksi, kas, pengeluaran, dan laporan — ke dalam struktur data relasional.</w:t>
      </w:r>
    </w:p>
    <w:p>
      <w:pPr>
        <w:spacing w:after="160" w:line="276"/>
      </w:pPr>
      <w:r>
        <w:rPr>
          <w:sz w:val="21"/>
          <w:szCs w:val="21"/>
        </w:rPr>
        <w:t xml:space="preserve">Notasi: PK = Primary Key (kunci utama), FK = Foreign Key (kunci tamu/referensi ke entitas lain).</w:t>
      </w:r>
    </w:p>
    <w:p>
      <w:r>
        <w:br w:type="page"/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Diagram ERD</w:t>
      </w:r>
    </w:p>
    <w:p>
      <w:pPr>
        <w:spacing w:after="160" w:line="276"/>
      </w:pPr>
      <w:r>
        <w:rPr>
          <w:sz w:val="21"/>
          <w:szCs w:val="21"/>
        </w:rPr>
        <w:t xml:space="preserve">Diagram berikut menampilkan seluruh entitas beserta atribut kunci dan relasi antar-entitas.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803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08080"/>
          <w:sz w:val="18"/>
          <w:szCs w:val="18"/>
        </w:rPr>
        <w:t xml:space="preserve">Gambar 1. Entity Relationship Diagram — Sistem Digitalisasi PAMSIMAS</w:t>
      </w:r>
    </w:p>
    <w:p>
      <w:r>
        <w:br w:type="page"/>
      </w: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Detail Entitas &amp; Atribut</w:t>
      </w:r>
    </w:p>
    <w:p>
      <w:pPr>
        <w:spacing w:after="160" w:line="276"/>
      </w:pPr>
      <w:r>
        <w:rPr>
          <w:sz w:val="21"/>
          <w:szCs w:val="21"/>
        </w:rPr>
        <w:t xml:space="preserve">Bagian ini merinci setiap entitas pada ERD: nama atribut, tipe data, jenis kunci, dan keterangan.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 PELANGGAN</w:t>
      </w:r>
    </w:p>
    <w:p>
      <w:pPr>
        <w:spacing w:after="160" w:line="276"/>
      </w:pPr>
      <w:r>
        <w:rPr>
          <w:sz w:val="21"/>
          <w:szCs w:val="21"/>
        </w:rPr>
        <w:t xml:space="preserve">Master data pelanggan air PAMSIMAS.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id_pelanggan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pelanggan.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Nama pelanggan.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alamat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Alamat rumah pelanggan.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dusun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Wilayah dusun pelanggan.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rt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RT tempat tinggal pelanggan.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keaktifan pelanggan (Aktif/Nonaktif).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3.2 PETUGAS</w:t>
      </w:r>
    </w:p>
    <w:p>
      <w:pPr>
        <w:spacing w:after="160" w:line="276"/>
      </w:pPr>
      <w:r>
        <w:rPr>
          <w:sz w:val="21"/>
          <w:szCs w:val="21"/>
        </w:rPr>
        <w:t xml:space="preserve">Akun petugas penagih lapangan.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id_petugas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petugas.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Nama petugas.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Nama pengguna untuk login.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Kata sandi terenkripsi.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no_hp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Nomor kontak petugas.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wilayah_penagihan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Dusun/RT yang menjadi tanggung jawab petugas.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status_akun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aktif/nonaktif akun.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3.3 ADMIN</w:t>
      </w:r>
    </w:p>
    <w:p>
      <w:pPr>
        <w:spacing w:after="160" w:line="276"/>
      </w:pPr>
      <w:r>
        <w:rPr>
          <w:sz w:val="21"/>
          <w:szCs w:val="21"/>
        </w:rPr>
        <w:t xml:space="preserve">Akun pengelola sistem dengan akses penuh.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id_admin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admin.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Nama admin.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Nama pengguna untuk login.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Kata sandi terenkripsi.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no_hp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Nomor kontak admin.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status_akun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aktif/nonaktif akun.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3.4 METER_BACAAN</w:t>
      </w:r>
    </w:p>
    <w:p>
      <w:pPr>
        <w:spacing w:after="160" w:line="276"/>
      </w:pPr>
      <w:r>
        <w:rPr>
          <w:sz w:val="21"/>
          <w:szCs w:val="21"/>
        </w:rPr>
        <w:t xml:space="preserve">Pencatatan hasil baca meter per periode.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id_meter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pencatatan meter.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id_pelanggan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pelanggan yang dicatat.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id_petugas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petugas yang mencatat.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periode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Bulan/tahun pencatatan.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meter_sebelumnya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Angka meter periode lalu.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meter_sekarang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Angka meter periode berjalan.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pemakaian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Selisih meter sekarang − meter sebelumnya (m³).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3.5 TARIF</w:t>
      </w:r>
    </w:p>
    <w:p>
      <w:pPr>
        <w:spacing w:after="160" w:line="276"/>
      </w:pPr>
      <w:r>
        <w:rPr>
          <w:sz w:val="21"/>
          <w:szCs w:val="21"/>
        </w:rPr>
        <w:t xml:space="preserve">Tarif air yang berlaku, diatur oleh Admin.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id_tarif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tarif.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tarif_per_m3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 tarif per meter kubik air.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biaya_beban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Biaya beban/admin tetap per periode.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berlaku_mulai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Tanggal mulai berlakunya tarif ini.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3.6 TAGIHAN</w:t>
      </w:r>
    </w:p>
    <w:p>
      <w:pPr>
        <w:spacing w:after="160" w:line="276"/>
      </w:pPr>
      <w:r>
        <w:rPr>
          <w:sz w:val="21"/>
          <w:szCs w:val="21"/>
        </w:rPr>
        <w:t xml:space="preserve">Tagihan yang terbentuk otomatis dari hasil baca meter dan tarif berlaku.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id_tagihan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tagihan.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id_pelanggan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pelanggan yang ditagih.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id_meter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pencatatan meter sumber tagihan.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id_tarif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tarif yang dipakai menghitung nominal.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Bulan/tahun tagihan.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nominal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Nilai tagihan yang harus dibayar.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Lunas / Belum Lunas.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3.7 KWITANSI</w:t>
      </w:r>
    </w:p>
    <w:p>
      <w:pPr>
        <w:spacing w:after="160" w:line="276"/>
      </w:pPr>
      <w:r>
        <w:rPr>
          <w:sz w:val="21"/>
          <w:szCs w:val="21"/>
        </w:rPr>
        <w:t xml:space="preserve">Kwitansi cetak fisik yang dihasilkan dari tagihan.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id_kwitansi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kwitansi.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id_tagihan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tagihan yang dicetakkan.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dicetak_oleh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Admin yang mencetak.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nomor_kwitansi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Nomor kwitansi sesuai format resmi PAMSIMAS.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tanggal_cetak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Tanggal kwitansi dicetak.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3.8 TRANSAKSI</w:t>
      </w:r>
    </w:p>
    <w:p>
      <w:pPr>
        <w:spacing w:after="160" w:line="276"/>
      </w:pPr>
      <w:r>
        <w:rPr>
          <w:sz w:val="21"/>
          <w:szCs w:val="21"/>
        </w:rPr>
        <w:t xml:space="preserve">Catatan pembayaran yang diinput petugas di lapangan.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id_transaksi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transaksi.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id_tagihan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tagihan yang dibayar.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id_petugas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petugas yang menginput.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id_setoran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kelompok setoran tempat transaksi ini dilaporkan.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metode_pembayaran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Tunai atau QRIS.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nominal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 yang dibayarkan.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bukti_pembayaran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Berkas bukti pembayaran yang diunggah.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Menunggu Verifikasi / Lunas / Ditolak.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3.9 SETORAN</w:t>
      </w:r>
    </w:p>
    <w:p>
      <w:pPr>
        <w:spacing w:after="160" w:line="276"/>
      </w:pPr>
      <w:r>
        <w:rPr>
          <w:sz w:val="21"/>
          <w:szCs w:val="21"/>
        </w:rPr>
        <w:t xml:space="preserve">Kelompok transaksi yang disetorkan petugas dalam satu periode untuk diverifikasi Admin.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id_setoran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setoran.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id_petugas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petugas penyetor.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diverifikasi_oleh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Admin yang memverifikasi.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periode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Periode setoran.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total_tunai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nominal tunai dalam setoran.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total_qris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nominal QRIS dalam setoran.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Menunggu Verifikasi / Terverifikasi.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tanggal_verifikasi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Tanggal setoran diverifikasi.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3.10 AKUN_KAS</w:t>
      </w:r>
    </w:p>
    <w:p>
      <w:pPr>
        <w:spacing w:after="160" w:line="276"/>
      </w:pPr>
      <w:r>
        <w:rPr>
          <w:sz w:val="21"/>
          <w:szCs w:val="21"/>
        </w:rPr>
        <w:t xml:space="preserve">Dua akun kas utama sistem: Kas Tunai dan Kas QRIS.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id_kas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akun kas.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jenis_kas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Tunai atau QRIS.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saldo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Saldo kas saat ini.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3.11 RIWAYAT_KAS</w:t>
      </w:r>
    </w:p>
    <w:p>
      <w:pPr>
        <w:spacing w:after="160" w:line="276"/>
      </w:pPr>
      <w:r>
        <w:rPr>
          <w:sz w:val="21"/>
          <w:szCs w:val="21"/>
        </w:rPr>
        <w:t xml:space="preserve">Riwayat mutasi/pemasukan/pengeluaran pada suatu akun kas.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id_riwayat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baris riwayat.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id_kas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akun kas terkait.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Tanggal transaksi kas.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jenis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Pemasukan / Pengeluaran / Pemindahan.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referensi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Rujukan sumber (mis. nama petugas/setoran).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nominal_masuk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 masuk (jika ada).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nominal_keluar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 keluar (jika ada).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3.12 MUTASI_KAS</w:t>
      </w:r>
    </w:p>
    <w:p>
      <w:pPr>
        <w:spacing w:after="160" w:line="276"/>
      </w:pPr>
      <w:r>
        <w:rPr>
          <w:sz w:val="21"/>
          <w:szCs w:val="21"/>
        </w:rPr>
        <w:t xml:space="preserve">Pemindahan dana antar Kas Tunai dan Kas QRIS; bukan pemasukan baru.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id_mutasi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mutasi.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id_kas_asal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akun kas sumber dana.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id_kas_tujuan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akun kas tujuan dana.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nominal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 yang dipindahkan.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Tanggal pemindahan dana.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3.13 PENGELUARAN</w:t>
      </w:r>
    </w:p>
    <w:p>
      <w:pPr>
        <w:spacing w:after="160" w:line="276"/>
      </w:pPr>
      <w:r>
        <w:rPr>
          <w:sz w:val="21"/>
          <w:szCs w:val="21"/>
        </w:rPr>
        <w:t xml:space="preserve">Pencatatan pengeluaran operasional PAMSIMAS.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id_pengeluaran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pengeluaran.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id_kas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akun kas sumber dana.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dicatat_oleh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Referensi Admin yang mencatat.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Tanggal pengeluaran.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Kategori pengeluaran.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nominal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 pengeluaran.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bukti_nota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Berkas bukti nota.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tampilkan_publik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Penanda apakah tampil di halaman Pengeluaran Publik.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3.14 LAPORAN_BULANAN</w:t>
      </w:r>
    </w:p>
    <w:p>
      <w:pPr>
        <w:spacing w:after="160" w:line="276"/>
      </w:pPr>
      <w:r>
        <w:rPr>
          <w:sz w:val="21"/>
          <w:szCs w:val="21"/>
        </w:rPr>
        <w:t xml:space="preserve">Rekap keuangan bulanan hasil agregasi Riwayat Kas, Pengeluaran, dan Transaksi terverifikasi.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id_laporan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laporan.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periode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Bulan/tahun laporan.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saldo_awal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Saldo kas pada awal periode.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total_pemasukan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pemasukan terverifikasi periode berjalan.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total_pengeluaran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pengeluaran periode berjalan.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saldo_akhir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Saldo kas pada akhir periode.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3.15 PENGATURAN_SISTEM</w:t>
      </w:r>
    </w:p>
    <w:p>
      <w:pPr>
        <w:spacing w:after="160" w:line="276"/>
      </w:pPr>
      <w:r>
        <w:rPr>
          <w:sz w:val="21"/>
          <w:szCs w:val="21"/>
        </w:rPr>
        <w:t xml:space="preserve">Konfigurasi umum sistem yang diatur Admin.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id_pengaturan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Pengenal unik pengaturan.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nama_organisasi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Nama resmi organisasi PAMSIMAS.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alamat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Alamat organisasi.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Berkas logo organisasi.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kontak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Informasi kontak organisasi.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data_qris</w:t>
            </w:r>
          </w:p>
        </w:tc>
        <w:tc>
          <w:tcPr>
            <w:tcW w:type="dxa" w:w="5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QRIS yang digunakan sistem.</w:t>
            </w:r>
          </w:p>
        </w:tc>
        <w:tc>
          <w:tcPr>
            <w:tcW w:type="dxa" w:w="15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periode_tagihan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Konfigurasi periode tagihan berjalan.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ectPr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Ringkasan Relasi Antar-Entitas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  <w:gridCol w:w="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PELANGGAN — METER_BACAAN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pelanggan memiliki banyak pencatatan meter (1..N), satu per periode.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PETUGAS — METER_BACAAN</w:t>
            </w:r>
          </w:p>
        </w:tc>
        <w:tc>
          <w:tcPr>
            <w:tcW w:type="dxa" w:w="4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petugas mencatat banyak pembacaan meter (1..N).</w:t>
            </w:r>
          </w:p>
        </w:tc>
        <w:tc>
          <w:tcPr>
            <w:tcW w:type="dxa" w:w="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METER_BACAAN — TAGIHAN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pencatatan meter menghasilkan 1 tagihan (1..1).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TARIF — TAGIHAN</w:t>
            </w:r>
          </w:p>
        </w:tc>
        <w:tc>
          <w:tcPr>
            <w:tcW w:type="dxa" w:w="4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tarif berlaku untuk banyak tagihan (1..N).</w:t>
            </w:r>
          </w:p>
        </w:tc>
        <w:tc>
          <w:tcPr>
            <w:tcW w:type="dxa" w:w="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TAGIHAN — KWITANSI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tagihan dapat dicetak menjadi lebih dari satu kwitansi bila perlu cetak ulang (1..N).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TAGIHAN — TRANSAKSI</w:t>
            </w:r>
          </w:p>
        </w:tc>
        <w:tc>
          <w:tcPr>
            <w:tcW w:type="dxa" w:w="4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tagihan dapat memiliki lebih dari satu percobaan transaksi, mis. jika sempat ditolak (1..N).</w:t>
            </w:r>
          </w:p>
        </w:tc>
        <w:tc>
          <w:tcPr>
            <w:tcW w:type="dxa" w:w="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PETUGAS — SETORAN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petugas membuat banyak setoran (1..N), satu per periode setor.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SETORAN — TRANSAKSI</w:t>
            </w:r>
          </w:p>
        </w:tc>
        <w:tc>
          <w:tcPr>
            <w:tcW w:type="dxa" w:w="4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setoran mengelompokkan banyak transaksi (1..N).</w:t>
            </w:r>
          </w:p>
        </w:tc>
        <w:tc>
          <w:tcPr>
            <w:tcW w:type="dxa" w:w="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ADMIN — SETORAN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admin memverifikasi banyak setoran (1..N).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AKUN_KAS — RIWAYAT_KAS</w:t>
            </w:r>
          </w:p>
        </w:tc>
        <w:tc>
          <w:tcPr>
            <w:tcW w:type="dxa" w:w="4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akun kas memiliki banyak baris riwayat (1..N).</w:t>
            </w:r>
          </w:p>
        </w:tc>
        <w:tc>
          <w:tcPr>
            <w:tcW w:type="dxa" w:w="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AKUN_KAS — PENGELUARAN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akun kas menjadi sumber dana banyak pengeluaran (1..N).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AKUN_KAS — MUTASI_KAS</w:t>
            </w:r>
          </w:p>
        </w:tc>
        <w:tc>
          <w:tcPr>
            <w:tcW w:type="dxa" w:w="4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akun kas dapat menjadi asal maupun tujuan pada banyak mutasi (1..N pada masing-masing peran).</w:t>
            </w:r>
          </w:p>
        </w:tc>
        <w:tc>
          <w:tcPr>
            <w:tcW w:type="dxa" w:w="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ADMIN — TARIF / PENGATURAN_SISTEM / PENGELUARAN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admin mengelola banyak data tarif dan pengeluaran, serta 1 konfigurasi pengaturan sistem.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sectPr>
      <w:footerReference w:type="defaul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33419808aa96f34a9ebd07ea97d69262153eee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2026-08-11T02:51:19.542Z</dcterms:created>
  <dcterms:modified xsi:type="dcterms:W3CDTF">2026-08-11T02:51:19.556Z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