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8"/>
          <w:szCs w:val="48"/>
        </w:rPr>
        <w:t xml:space="preserve">BookNQuill SMP</w:t>
      </w:r>
    </w:p>
    <w:p>
      <w:pPr>
        <w:spacing w:after="60"/>
        <w:jc w:val="center"/>
      </w:pPr>
      <w:r>
        <w:rPr>
          <w:i/>
          <w:iCs/>
          <w:sz w:val="28"/>
          <w:szCs w:val="28"/>
        </w:rPr>
        <w:t xml:space="preserve">Multi-Region Minecraft Server Infrastructure</w:t>
      </w:r>
    </w:p>
    <w:p>
      <w:pPr>
        <w:spacing w:after="280"/>
        <w:jc w:val="center"/>
      </w:pPr>
      <w:r>
        <w:rPr>
          <w:color w:val="666666"/>
          <w:sz w:val="22"/>
          <w:szCs w:val="22"/>
        </w:rPr>
        <w:t xml:space="preserve">Architecture &amp; Operational Documentation</w:t>
      </w:r>
    </w:p>
    <w:p>
      <w:pPr>
        <w:spacing w:after="80"/>
        <w:jc w:val="center"/>
      </w:pPr>
      <w:r>
        <w:rPr>
          <w:sz w:val="22"/>
          <w:szCs w:val="22"/>
        </w:rPr>
        <w:t xml:space="preserve">Author: Ratu Tuisawau</w:t>
      </w:r>
    </w:p>
    <w:p>
      <w:pPr>
        <w:spacing w:after="400"/>
        <w:jc w:val="center"/>
      </w:pPr>
      <w:r>
        <w:rPr>
          <w:sz w:val="22"/>
          <w:szCs w:val="22"/>
        </w:rPr>
        <w:t xml:space="preserve">Sacramento, CA</w:t>
      </w:r>
    </w:p>
    <w:p>
      <w:pPr>
        <w:pStyle w:val="Heading1"/>
      </w:pPr>
      <w:r>
        <w:t xml:space="preserve">Project Overview</w:t>
      </w:r>
    </w:p>
    <w:p>
      <w:pPr>
        <w:spacing w:after="120"/>
      </w:pPr>
      <w:r>
        <w:rPr>
          <w:sz w:val="22"/>
          <w:szCs w:val="22"/>
        </w:rPr>
        <w:t xml:space="preserve">BookNQuill SMP is an economy-driven, team-based, PvP community Minecraft server inspired by DonutSMP. It is built to serve players globally with low latency by routing connections through three regional proxy servers and forwarding all traffic over a private VPN to a single hardened backend that has no public exposure on the application port.</w:t>
      </w:r>
    </w:p>
    <w:p>
      <w:pPr>
        <w:spacing w:after="120"/>
      </w:pPr>
      <w:r>
        <w:rPr>
          <w:sz w:val="22"/>
          <w:szCs w:val="22"/>
        </w:rPr>
        <w:t xml:space="preserve">This document describes the architecture, design decisions, and operational tooling. It is intentionally written for readers who want to understand how the system was put together — including the security posture, the multi-region routing, and the unification of Java and Bedrock client traffic.</w:t>
      </w:r>
    </w:p>
    <w:p>
      <w:pPr>
        <w:pStyle w:val="Heading2"/>
      </w:pPr>
      <w:r>
        <w:t xml:space="preserve">Goals</w:t>
      </w:r>
    </w:p>
    <w:p>
      <w:pPr>
        <w:pStyle w:val="ListParagraph"/>
        <w:numPr>
          <w:ilvl w:val="0"/>
          <w:numId w:val="2"/>
        </w:numPr>
        <w:spacing w:after="60"/>
      </w:pPr>
      <w:r>
        <w:rPr>
          <w:b/>
          <w:bCs/>
          <w:sz w:val="22"/>
          <w:szCs w:val="22"/>
        </w:rPr>
        <w:t xml:space="preserve">Low-latency global access:</w:t>
      </w:r>
      <w:r>
        <w:rPr>
          <w:sz w:val="22"/>
          <w:szCs w:val="22"/>
        </w:rPr>
        <w:t xml:space="preserve"> players in North America, Europe, and Asia connect to the nearest regional entry point rather than a single distant server.</w:t>
      </w:r>
    </w:p>
    <w:p>
      <w:pPr>
        <w:pStyle w:val="ListParagraph"/>
        <w:numPr>
          <w:ilvl w:val="0"/>
          <w:numId w:val="2"/>
        </w:numPr>
        <w:spacing w:after="60"/>
      </w:pPr>
      <w:r>
        <w:rPr>
          <w:b/>
          <w:bCs/>
          <w:sz w:val="22"/>
          <w:szCs w:val="22"/>
        </w:rPr>
        <w:t xml:space="preserve">Single backend, single world:</w:t>
      </w:r>
      <w:r>
        <w:rPr>
          <w:sz w:val="22"/>
          <w:szCs w:val="22"/>
        </w:rPr>
        <w:t xml:space="preserve"> all players land on the same Paper backend regardless of their region or client edition (Java or Bedrock).</w:t>
      </w:r>
    </w:p>
    <w:p>
      <w:pPr>
        <w:pStyle w:val="ListParagraph"/>
        <w:numPr>
          <w:ilvl w:val="0"/>
          <w:numId w:val="2"/>
        </w:numPr>
        <w:spacing w:after="60"/>
      </w:pPr>
      <w:r>
        <w:rPr>
          <w:b/>
          <w:bCs/>
          <w:sz w:val="22"/>
          <w:szCs w:val="22"/>
        </w:rPr>
        <w:t xml:space="preserve">Hardened backend:</w:t>
      </w:r>
      <w:r>
        <w:rPr>
          <w:sz w:val="22"/>
          <w:szCs w:val="22"/>
        </w:rPr>
        <w:t xml:space="preserve"> the backend is never directly reachable on the application port from the public internet; only the regional proxies (over a private VPN) can reach it.</w:t>
      </w:r>
    </w:p>
    <w:p>
      <w:pPr>
        <w:pStyle w:val="ListParagraph"/>
        <w:numPr>
          <w:ilvl w:val="0"/>
          <w:numId w:val="2"/>
        </w:numPr>
        <w:spacing w:after="60"/>
      </w:pPr>
      <w:r>
        <w:rPr>
          <w:b/>
          <w:bCs/>
          <w:sz w:val="22"/>
          <w:szCs w:val="22"/>
        </w:rPr>
        <w:t xml:space="preserve">Operable solo:</w:t>
      </w:r>
      <w:r>
        <w:rPr>
          <w:sz w:val="22"/>
          <w:szCs w:val="22"/>
        </w:rPr>
        <w:t xml:space="preserve"> auto-start on boot, scheduled restarts with player notifications, and full runbook documentation so the system can be maintained without specialized help.</w:t>
      </w:r>
    </w:p>
    <w:p>
      <w:pPr>
        <w:pStyle w:val="Heading2"/>
      </w:pPr>
      <w:r>
        <w:t xml:space="preserve">Technology Stack</w:t>
      </w:r>
    </w:p>
    <w:p>
      <w:pPr>
        <w:pStyle w:val="ListParagraph"/>
        <w:numPr>
          <w:ilvl w:val="0"/>
          <w:numId w:val="2"/>
        </w:numPr>
        <w:spacing w:after="60"/>
      </w:pPr>
      <w:r>
        <w:rPr>
          <w:b/>
          <w:bCs/>
          <w:sz w:val="22"/>
          <w:szCs w:val="22"/>
        </w:rPr>
        <w:t xml:space="preserve">DNS / routing: </w:t>
      </w:r>
      <w:r>
        <w:rPr>
          <w:sz w:val="22"/>
          <w:szCs w:val="22"/>
        </w:rPr>
        <w:t xml:space="preserve">AWS Route 53 with geolocation routing policies</w:t>
      </w:r>
    </w:p>
    <w:p>
      <w:pPr>
        <w:pStyle w:val="ListParagraph"/>
        <w:numPr>
          <w:ilvl w:val="0"/>
          <w:numId w:val="2"/>
        </w:numPr>
        <w:spacing w:after="60"/>
      </w:pPr>
      <w:r>
        <w:rPr>
          <w:b/>
          <w:bCs/>
          <w:sz w:val="22"/>
          <w:szCs w:val="22"/>
        </w:rPr>
        <w:t xml:space="preserve">Proxy layer: </w:t>
      </w:r>
      <w:r>
        <w:rPr>
          <w:sz w:val="22"/>
          <w:szCs w:val="22"/>
        </w:rPr>
        <w:t xml:space="preserve">Velocity (Minecraft proxy software) on three regional Vultr VPS</w:t>
      </w:r>
    </w:p>
    <w:p>
      <w:pPr>
        <w:pStyle w:val="ListParagraph"/>
        <w:numPr>
          <w:ilvl w:val="0"/>
          <w:numId w:val="2"/>
        </w:numPr>
        <w:spacing w:after="60"/>
      </w:pPr>
      <w:r>
        <w:rPr>
          <w:b/>
          <w:bCs/>
          <w:sz w:val="22"/>
          <w:szCs w:val="22"/>
        </w:rPr>
        <w:t xml:space="preserve">Java/Bedrock unification: </w:t>
      </w:r>
      <w:r>
        <w:rPr>
          <w:sz w:val="22"/>
          <w:szCs w:val="22"/>
        </w:rPr>
        <w:t xml:space="preserve">Geyser + Floodgate plugins on the proxy layer</w:t>
      </w:r>
    </w:p>
    <w:p>
      <w:pPr>
        <w:pStyle w:val="ListParagraph"/>
        <w:numPr>
          <w:ilvl w:val="0"/>
          <w:numId w:val="2"/>
        </w:numPr>
        <w:spacing w:after="60"/>
      </w:pPr>
      <w:r>
        <w:rPr>
          <w:b/>
          <w:bCs/>
          <w:sz w:val="22"/>
          <w:szCs w:val="22"/>
        </w:rPr>
        <w:t xml:space="preserve">Backend: </w:t>
      </w:r>
      <w:r>
        <w:rPr>
          <w:sz w:val="22"/>
          <w:szCs w:val="22"/>
        </w:rPr>
        <w:t xml:space="preserve">Paper 1.21.x on a dedicated Vultr VPS, isolated from public internet on the application port</w:t>
      </w:r>
    </w:p>
    <w:p>
      <w:pPr>
        <w:pStyle w:val="ListParagraph"/>
        <w:numPr>
          <w:ilvl w:val="0"/>
          <w:numId w:val="2"/>
        </w:numPr>
        <w:spacing w:after="60"/>
      </w:pPr>
      <w:r>
        <w:rPr>
          <w:b/>
          <w:bCs/>
          <w:sz w:val="22"/>
          <w:szCs w:val="22"/>
        </w:rPr>
        <w:t xml:space="preserve">Private network: </w:t>
      </w:r>
      <w:r>
        <w:rPr>
          <w:sz w:val="22"/>
          <w:szCs w:val="22"/>
        </w:rPr>
        <w:t xml:space="preserve">WireGuard VPN mesh connecting all servers</w:t>
      </w:r>
    </w:p>
    <w:p>
      <w:pPr>
        <w:pStyle w:val="ListParagraph"/>
        <w:numPr>
          <w:ilvl w:val="0"/>
          <w:numId w:val="2"/>
        </w:numPr>
        <w:spacing w:after="60"/>
      </w:pPr>
      <w:r>
        <w:rPr>
          <w:b/>
          <w:bCs/>
          <w:sz w:val="22"/>
          <w:szCs w:val="22"/>
        </w:rPr>
        <w:t xml:space="preserve">OS: </w:t>
      </w:r>
      <w:r>
        <w:rPr>
          <w:sz w:val="22"/>
          <w:szCs w:val="22"/>
        </w:rPr>
        <w:t xml:space="preserve">Ubuntu 22.04 LTS across all nodes</w:t>
      </w:r>
    </w:p>
    <w:p>
      <w:pPr>
        <w:pStyle w:val="ListParagraph"/>
        <w:numPr>
          <w:ilvl w:val="0"/>
          <w:numId w:val="2"/>
        </w:numPr>
        <w:spacing w:after="60"/>
      </w:pPr>
      <w:r>
        <w:rPr>
          <w:b/>
          <w:bCs/>
          <w:sz w:val="22"/>
          <w:szCs w:val="22"/>
        </w:rPr>
        <w:t xml:space="preserve">Service management: </w:t>
      </w:r>
      <w:r>
        <w:rPr>
          <w:sz w:val="22"/>
          <w:szCs w:val="22"/>
        </w:rPr>
        <w:t xml:space="preserve">systemd, cron, screen, UFW/iptables</w:t>
      </w:r>
    </w:p>
    <w:p>
      <w:pPr>
        <w:pStyle w:val="Heading1"/>
      </w:pPr>
      <w:r>
        <w:t xml:space="preserve">Architecture</w:t>
      </w:r>
    </w:p>
    <w:p>
      <w:pPr>
        <w:pStyle w:val="Heading2"/>
      </w:pPr>
      <w:r>
        <w:t xml:space="preserve">High-Level Connection Flow</w:t>
      </w:r>
    </w:p>
    <w:p>
      <w:pPr>
        <w:spacing w:after="60"/>
      </w:pPr>
      <w:r>
        <w:rPr>
          <w:sz w:val="22"/>
          <w:szCs w:val="22"/>
        </w:rPr>
        <w:t xml:space="preserve">Java player flow:</w:t>
      </w:r>
    </w:p>
    <w:p>
      <w:pPr>
        <w:spacing w:after="200"/>
      </w:pPr>
      <w:r>
        <w:rPr>
          <w:sz w:val="22"/>
          <w:szCs w:val="22"/>
        </w:rPr>
        <w:t xml:space="preserve">player → booknquillsmp.net → Route 53 GeoDNS → nearest regional Velocity VPS → WireGuard VPN tunnel → Paper backend (private VPN IP only)</w:t>
      </w:r>
    </w:p>
    <w:p>
      <w:pPr>
        <w:spacing w:after="60"/>
      </w:pPr>
      <w:r>
        <w:rPr>
          <w:sz w:val="22"/>
          <w:szCs w:val="22"/>
        </w:rPr>
        <w:t xml:space="preserve">Bedrock player flow:</w:t>
      </w:r>
    </w:p>
    <w:p>
      <w:pPr>
        <w:spacing w:after="200"/>
      </w:pPr>
      <w:r>
        <w:rPr>
          <w:sz w:val="22"/>
          <w:szCs w:val="22"/>
        </w:rPr>
        <w:t xml:space="preserve">player → bedrock.booknquillsmp.net:19132 → Route 53 GeoDNS → nearest regional Velocity VPS (Geyser/Floodgate) → WireGuard VPN tunnel → Paper backend</w:t>
      </w:r>
    </w:p>
    <w:p>
      <w:pPr>
        <w:spacing w:after="120"/>
      </w:pPr>
      <w:r>
        <w:rPr>
          <w:sz w:val="22"/>
          <w:szCs w:val="22"/>
        </w:rPr>
        <w:t xml:space="preserve">The backend server is never reachable on the Minecraft application port from the public internet. Its host firewall rules only allow inbound connections to that port from specific WireGuard peer IPs — meaning even if an attacker discovered the backend's public IP, they could not connect to the game server directly.</w:t>
      </w:r>
    </w:p>
    <w:p>
      <w:pPr>
        <w:pStyle w:val="Heading2"/>
      </w:pPr>
      <w:r>
        <w:t xml:space="preserve">Three-Tier Design</w:t>
      </w:r>
    </w:p>
    <w:p>
      <w:pPr>
        <w:pStyle w:val="ListParagraph"/>
        <w:numPr>
          <w:ilvl w:val="0"/>
          <w:numId w:val="2"/>
        </w:numPr>
        <w:spacing w:after="60"/>
      </w:pPr>
      <w:r>
        <w:rPr>
          <w:b/>
          <w:bCs/>
          <w:sz w:val="22"/>
          <w:szCs w:val="22"/>
        </w:rPr>
        <w:t xml:space="preserve">Tier 1 — Edge (DNS): </w:t>
      </w:r>
      <w:r>
        <w:rPr>
          <w:sz w:val="22"/>
          <w:szCs w:val="22"/>
        </w:rPr>
        <w:t xml:space="preserve">Route 53 routes incoming player traffic to the closest regional VPS based on geolocation. Players in Europe land on the Frankfurt proxy; players in Asia land on Singapore; everyone else defaults to Dallas.</w:t>
      </w:r>
    </w:p>
    <w:p>
      <w:pPr>
        <w:pStyle w:val="ListParagraph"/>
        <w:numPr>
          <w:ilvl w:val="0"/>
          <w:numId w:val="2"/>
        </w:numPr>
        <w:spacing w:after="60"/>
      </w:pPr>
      <w:r>
        <w:rPr>
          <w:b/>
          <w:bCs/>
          <w:sz w:val="22"/>
          <w:szCs w:val="22"/>
        </w:rPr>
        <w:t xml:space="preserve">Tier 2 — Proxy: </w:t>
      </w:r>
      <w:r>
        <w:rPr>
          <w:sz w:val="22"/>
          <w:szCs w:val="22"/>
        </w:rPr>
        <w:t xml:space="preserve">Three Velocity proxies (one per region) accept player connections, run Geyser/Floodgate to translate Bedrock traffic to Java protocol, and forward all traffic to the backend over the WireGuard VPN.</w:t>
      </w:r>
    </w:p>
    <w:p>
      <w:pPr>
        <w:pStyle w:val="ListParagraph"/>
        <w:numPr>
          <w:ilvl w:val="0"/>
          <w:numId w:val="2"/>
        </w:numPr>
        <w:spacing w:after="60"/>
      </w:pPr>
      <w:r>
        <w:rPr>
          <w:b/>
          <w:bCs/>
          <w:sz w:val="22"/>
          <w:szCs w:val="22"/>
        </w:rPr>
        <w:t xml:space="preserve">Tier 3 — Backend: </w:t>
      </w:r>
      <w:r>
        <w:rPr>
          <w:sz w:val="22"/>
          <w:szCs w:val="22"/>
        </w:rPr>
        <w:t xml:space="preserve">A single Paper server runs the actual game world. It accepts connections only from the proxy peers and is otherwise unreachable. There is one world, one economy, and one player base — the regional layer is purely about reducing player-to-proxy latency.</w:t>
      </w:r>
    </w:p>
    <w:p>
      <w:pPr>
        <w:pStyle w:val="Heading2"/>
      </w:pPr>
      <w:r>
        <w:t xml:space="preserve">Why This Pattern</w:t>
      </w:r>
    </w:p>
    <w:p>
      <w:pPr>
        <w:spacing w:after="120"/>
      </w:pPr>
      <w:r>
        <w:rPr>
          <w:sz w:val="22"/>
          <w:szCs w:val="22"/>
        </w:rPr>
        <w:t xml:space="preserve">This is the same edge-proxy / origin-isolation pattern used in production web infrastructure: a CDN or proxy layer absorbs public traffic and the origin server stays private. Applying it to a Minecraft server means:</w:t>
      </w:r>
    </w:p>
    <w:p>
      <w:pPr>
        <w:pStyle w:val="ListParagraph"/>
        <w:numPr>
          <w:ilvl w:val="0"/>
          <w:numId w:val="2"/>
        </w:numPr>
        <w:spacing w:after="60"/>
      </w:pPr>
      <w:r>
        <w:rPr>
          <w:sz w:val="22"/>
          <w:szCs w:val="22"/>
        </w:rPr>
        <w:t xml:space="preserve">DDoS attacks against the public IPs hit the proxy layer, not the backend that holds player data and the world file.</w:t>
      </w:r>
    </w:p>
    <w:p>
      <w:pPr>
        <w:pStyle w:val="ListParagraph"/>
        <w:numPr>
          <w:ilvl w:val="0"/>
          <w:numId w:val="2"/>
        </w:numPr>
        <w:spacing w:after="60"/>
      </w:pPr>
      <w:r>
        <w:rPr>
          <w:sz w:val="22"/>
          <w:szCs w:val="22"/>
        </w:rPr>
        <w:t xml:space="preserve">Backend can be moved or replaced with a single config change at the proxy layer, without DNS changes.</w:t>
      </w:r>
    </w:p>
    <w:p>
      <w:pPr>
        <w:pStyle w:val="ListParagraph"/>
        <w:numPr>
          <w:ilvl w:val="0"/>
          <w:numId w:val="2"/>
        </w:numPr>
        <w:spacing w:after="60"/>
      </w:pPr>
      <w:r>
        <w:rPr>
          <w:sz w:val="22"/>
          <w:szCs w:val="22"/>
        </w:rPr>
        <w:t xml:space="preserve">Player latency is reduced because the initial TCP/UDP handshake completes against a regional proxy rather than a transatlantic or transpacific link to the backend.</w:t>
      </w:r>
    </w:p>
    <w:p>
      <w:pPr>
        <w:pStyle w:val="ListParagraph"/>
        <w:numPr>
          <w:ilvl w:val="0"/>
          <w:numId w:val="2"/>
        </w:numPr>
        <w:spacing w:after="60"/>
      </w:pPr>
      <w:r>
        <w:rPr>
          <w:sz w:val="22"/>
          <w:szCs w:val="22"/>
        </w:rPr>
        <w:t xml:space="preserve">The backend's attack surface is reduced to SSH and the WireGuard listen port — both of which can be further restricted.</w:t>
      </w:r>
    </w:p>
    <w:p>
      <w:pPr>
        <w:pStyle w:val="Heading1"/>
      </w:pPr>
      <w:r>
        <w:t xml:space="preserve">Infrastructure</w:t>
      </w:r>
    </w:p>
    <w:p>
      <w:pPr>
        <w:pStyle w:val="Heading2"/>
      </w:pPr>
      <w:r>
        <w:t xml:space="preserve">Backend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Setting</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Value</w:t>
            </w:r>
          </w:p>
        </w:tc>
      </w:tr>
      <w:tr>
        <w:trPr>
          <w:tblHeader w:val="false"/>
        </w:trP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Provider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Vultr</w:t>
            </w:r>
          </w:p>
        </w:tc>
      </w:tr>
      <w:tr>
        <w:trPr>
          <w:tblHeader w:val="false"/>
        </w:trP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Location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Dallas, US</w:t>
            </w:r>
          </w:p>
        </w:tc>
      </w:tr>
      <w:tr>
        <w:trPr>
          <w:tblHeader w:val="false"/>
        </w:trP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Plan tier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 vCPU / 8GB RAM / 180GB storage</w:t>
            </w:r>
          </w:p>
        </w:tc>
      </w:tr>
      <w:tr>
        <w:trPr>
          <w:tblHeader w:val="false"/>
        </w:trP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Ubuntu 22.04 LTS</w:t>
            </w:r>
          </w:p>
        </w:tc>
      </w:tr>
      <w:tr>
        <w:trPr>
          <w:tblHeader w:val="false"/>
        </w:trP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Public exposure (app port)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None (firewalled)</w:t>
            </w:r>
          </w:p>
        </w:tc>
      </w:tr>
      <w:tr>
        <w:trPr>
          <w:tblHeader w:val="false"/>
        </w:trP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Reachability for app port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WireGuard peers only</w:t>
            </w:r>
          </w:p>
        </w:tc>
      </w:tr>
      <w:tr>
        <w:trPr>
          <w:tblHeader w:val="false"/>
        </w:trP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Automatic backups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Enabled (provider-managed)</w:t>
            </w:r>
          </w:p>
        </w:tc>
      </w:tr>
    </w:tbl>
    <w:p>
      <w:pPr>
        <w:pStyle w:val="Heading2"/>
      </w:pPr>
      <w:r>
        <w:t xml:space="preserve">Regional Proxy VPS</w:t>
      </w:r>
    </w:p>
    <w:p>
      <w:pPr>
        <w:spacing w:after="120"/>
      </w:pPr>
      <w:r>
        <w:rPr>
          <w:sz w:val="22"/>
          <w:szCs w:val="22"/>
        </w:rPr>
        <w:t xml:space="preserve">Three Vultr VPS, one each in Dallas, Frankfurt, and Singapore. Each runs Velocity with Geyser + Floodgate to handle both Java and Bedrock client connections, then forwards traffic to the backend over WireGuard.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Region</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Datacenter</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Role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Americas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Dallas, US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Velocity proxy + Geyser/Floodgate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Europe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Frankfurt, DE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Velocity proxy + Geyser/Floodgate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Asia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Singapore, SG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Velocity proxy + Geyser/Floodgate</w:t>
            </w:r>
          </w:p>
        </w:tc>
      </w:tr>
    </w:tbl>
    <w:p>
      <w:pPr>
        <w:pStyle w:val="Heading2"/>
      </w:pPr>
      <w:r>
        <w:t xml:space="preserve">Minecraft Server Configuration</w:t>
      </w:r>
    </w:p>
    <w:p>
      <w:pPr>
        <w:pStyle w:val="ListParagraph"/>
        <w:numPr>
          <w:ilvl w:val="0"/>
          <w:numId w:val="2"/>
        </w:numPr>
        <w:spacing w:after="60"/>
      </w:pPr>
      <w:r>
        <w:rPr>
          <w:b/>
          <w:bCs/>
          <w:sz w:val="22"/>
          <w:szCs w:val="22"/>
        </w:rPr>
        <w:t xml:space="preserve">Server software: </w:t>
      </w:r>
      <w:r>
        <w:rPr>
          <w:sz w:val="22"/>
          <w:szCs w:val="22"/>
        </w:rPr>
        <w:t xml:space="preserve">Paper 1.21.x</w:t>
      </w:r>
    </w:p>
    <w:p>
      <w:pPr>
        <w:pStyle w:val="ListParagraph"/>
        <w:numPr>
          <w:ilvl w:val="0"/>
          <w:numId w:val="2"/>
        </w:numPr>
        <w:spacing w:after="60"/>
      </w:pPr>
      <w:r>
        <w:rPr>
          <w:b/>
          <w:bCs/>
          <w:sz w:val="22"/>
          <w:szCs w:val="22"/>
        </w:rPr>
        <w:t xml:space="preserve">RAM allocation: </w:t>
      </w:r>
      <w:r>
        <w:rPr>
          <w:sz w:val="22"/>
          <w:szCs w:val="22"/>
        </w:rPr>
        <w:t xml:space="preserve">6GB heap (Xms = Xmx)</w:t>
      </w:r>
    </w:p>
    <w:p>
      <w:pPr>
        <w:pStyle w:val="ListParagraph"/>
        <w:numPr>
          <w:ilvl w:val="0"/>
          <w:numId w:val="2"/>
        </w:numPr>
        <w:spacing w:after="60"/>
      </w:pPr>
      <w:r>
        <w:rPr>
          <w:b/>
          <w:bCs/>
          <w:sz w:val="22"/>
          <w:szCs w:val="22"/>
        </w:rPr>
        <w:t xml:space="preserve">JVM tuning: </w:t>
      </w:r>
      <w:r>
        <w:rPr>
          <w:sz w:val="22"/>
          <w:szCs w:val="22"/>
        </w:rPr>
        <w:t xml:space="preserve">Aikar's Flags</w:t>
      </w:r>
    </w:p>
    <w:p>
      <w:pPr>
        <w:pStyle w:val="ListParagraph"/>
        <w:numPr>
          <w:ilvl w:val="0"/>
          <w:numId w:val="2"/>
        </w:numPr>
        <w:spacing w:after="60"/>
      </w:pPr>
      <w:r>
        <w:rPr>
          <w:b/>
          <w:bCs/>
          <w:sz w:val="22"/>
          <w:szCs w:val="22"/>
        </w:rPr>
        <w:t xml:space="preserve">View distance: </w:t>
      </w:r>
      <w:r>
        <w:rPr>
          <w:sz w:val="22"/>
          <w:szCs w:val="22"/>
        </w:rPr>
        <w:t xml:space="preserve">6 chunks</w:t>
      </w:r>
    </w:p>
    <w:p>
      <w:pPr>
        <w:pStyle w:val="ListParagraph"/>
        <w:numPr>
          <w:ilvl w:val="0"/>
          <w:numId w:val="2"/>
        </w:numPr>
        <w:spacing w:after="60"/>
      </w:pPr>
      <w:r>
        <w:rPr>
          <w:b/>
          <w:bCs/>
          <w:sz w:val="22"/>
          <w:szCs w:val="22"/>
        </w:rPr>
        <w:t xml:space="preserve">Simulation distance: </w:t>
      </w:r>
      <w:r>
        <w:rPr>
          <w:sz w:val="22"/>
          <w:szCs w:val="22"/>
        </w:rPr>
        <w:t xml:space="preserve">4 chunks</w:t>
      </w:r>
    </w:p>
    <w:p>
      <w:pPr>
        <w:pStyle w:val="ListParagraph"/>
        <w:numPr>
          <w:ilvl w:val="0"/>
          <w:numId w:val="2"/>
        </w:numPr>
        <w:spacing w:after="60"/>
      </w:pPr>
      <w:r>
        <w:rPr>
          <w:b/>
          <w:bCs/>
          <w:sz w:val="22"/>
          <w:szCs w:val="22"/>
        </w:rPr>
        <w:t xml:space="preserve">Online mode: </w:t>
      </w:r>
      <w:r>
        <w:rPr>
          <w:sz w:val="22"/>
          <w:szCs w:val="22"/>
        </w:rPr>
        <w:t xml:space="preserve">false (handled by proxy with Velocity modern forwarding)</w:t>
      </w:r>
    </w:p>
    <w:p>
      <w:pPr>
        <w:pStyle w:val="Heading2"/>
      </w:pPr>
      <w:r>
        <w:t xml:space="preserve">Plugin Categories (38 total)</w:t>
      </w:r>
    </w:p>
    <w:p>
      <w:pPr>
        <w:pStyle w:val="ListParagraph"/>
        <w:numPr>
          <w:ilvl w:val="0"/>
          <w:numId w:val="2"/>
        </w:numPr>
        <w:spacing w:after="60"/>
      </w:pPr>
      <w:r>
        <w:rPr>
          <w:b/>
          <w:bCs/>
          <w:sz w:val="22"/>
          <w:szCs w:val="22"/>
        </w:rPr>
        <w:t xml:space="preserve">Economy: </w:t>
      </w:r>
      <w:r>
        <w:rPr>
          <w:sz w:val="22"/>
          <w:szCs w:val="22"/>
        </w:rPr>
        <w:t xml:space="preserve">EconomyShopGUI, Jobs, Vault, UltraCoinFlip, Bounties, VaultLeaderboards</w:t>
      </w:r>
    </w:p>
    <w:p>
      <w:pPr>
        <w:pStyle w:val="ListParagraph"/>
        <w:numPr>
          <w:ilvl w:val="0"/>
          <w:numId w:val="2"/>
        </w:numPr>
        <w:spacing w:after="60"/>
      </w:pPr>
      <w:r>
        <w:rPr>
          <w:b/>
          <w:bCs/>
          <w:sz w:val="22"/>
          <w:szCs w:val="22"/>
        </w:rPr>
        <w:t xml:space="preserve">Teams &amp; PvP: </w:t>
      </w:r>
      <w:r>
        <w:rPr>
          <w:sz w:val="22"/>
          <w:szCs w:val="22"/>
        </w:rPr>
        <w:t xml:space="preserve">UltimateTeams, GrimAC (anti-cheat), CombatLog</w:t>
      </w:r>
    </w:p>
    <w:p>
      <w:pPr>
        <w:pStyle w:val="ListParagraph"/>
        <w:numPr>
          <w:ilvl w:val="0"/>
          <w:numId w:val="2"/>
        </w:numPr>
        <w:spacing w:after="60"/>
      </w:pPr>
      <w:r>
        <w:rPr>
          <w:b/>
          <w:bCs/>
          <w:sz w:val="22"/>
          <w:szCs w:val="22"/>
        </w:rPr>
        <w:t xml:space="preserve">Community &amp; QoL: </w:t>
      </w:r>
      <w:r>
        <w:rPr>
          <w:sz w:val="22"/>
          <w:szCs w:val="22"/>
        </w:rPr>
        <w:t xml:space="preserve">FancyNpcs, FancyHolograms, DonutOrders, DeluxeMenus, RoseStacker, Simple Voice Chat</w:t>
      </w:r>
    </w:p>
    <w:p>
      <w:pPr>
        <w:pStyle w:val="ListParagraph"/>
        <w:numPr>
          <w:ilvl w:val="0"/>
          <w:numId w:val="2"/>
        </w:numPr>
        <w:spacing w:after="60"/>
      </w:pPr>
      <w:r>
        <w:rPr>
          <w:b/>
          <w:bCs/>
          <w:sz w:val="22"/>
          <w:szCs w:val="22"/>
        </w:rPr>
        <w:t xml:space="preserve">Operational: </w:t>
      </w:r>
      <w:r>
        <w:rPr>
          <w:sz w:val="22"/>
          <w:szCs w:val="22"/>
        </w:rPr>
        <w:t xml:space="preserve">Chunky, ChunkyBorder, CoreProtect, PlugManX, MiniMOTD</w:t>
      </w:r>
    </w:p>
    <w:p>
      <w:pPr>
        <w:pStyle w:val="Heading1"/>
      </w:pPr>
      <w:r>
        <w:t xml:space="preserve">Networking &amp; Security</w:t>
      </w:r>
    </w:p>
    <w:p>
      <w:pPr>
        <w:pStyle w:val="Heading2"/>
      </w:pPr>
      <w:r>
        <w:t xml:space="preserve">WireGuard VPN Mesh</w:t>
      </w:r>
    </w:p>
    <w:p>
      <w:pPr>
        <w:spacing w:after="120"/>
      </w:pPr>
      <w:r>
        <w:rPr>
          <w:sz w:val="22"/>
          <w:szCs w:val="22"/>
        </w:rPr>
        <w:t xml:space="preserve">All servers communicate over a private WireGuard VPN on a dedicated subnet. The VPN serves two purposes: it provides authenticated, encrypted transport between proxies and backend, and it allows the backend's host firewall to use peer IPs (rather than public IPs) as the basis for access control.</w:t>
      </w:r>
    </w:p>
    <w:p>
      <w:pPr>
        <w:spacing w:after="120"/>
      </w:pPr>
      <w:r>
        <w:rPr>
          <w:sz w:val="22"/>
          <w:szCs w:val="22"/>
        </w:rPr>
        <w:t xml:space="preserve">Five nodes participate in the mesh: the home administrative PC, the three regional proxies, and the backend. Each node has its own keypair; only public keys are exchanged. Listen port and subnet have been omitted from this public document by design.</w:t>
      </w:r>
    </w:p>
    <w:p>
      <w:pPr>
        <w:pStyle w:val="Heading2"/>
      </w:pPr>
      <w:r>
        <w:t xml:space="preserve">Measured Tunnel Latency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Backend → Region</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Approximate Latency</w:t>
            </w:r>
          </w:p>
        </w:tc>
      </w:tr>
      <w:tr>
        <w:trPr>
          <w:tblHeader w:val="false"/>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Dallas proxy (same datacenter)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 ms</w:t>
            </w:r>
          </w:p>
        </w:tc>
      </w:tr>
      <w:tr>
        <w:trPr>
          <w:tblHeader w:val="false"/>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Frankfurt proxy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~120 ms</w:t>
            </w:r>
          </w:p>
        </w:tc>
      </w:tr>
      <w:tr>
        <w:trPr>
          <w:tblHeader w:val="false"/>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Singapore proxy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~210 ms</w:t>
            </w:r>
          </w:p>
        </w:tc>
      </w:tr>
    </w:tbl>
    <w:p>
      <w:pPr>
        <w:spacing w:after="120"/>
      </w:pPr>
      <w:r>
        <w:rPr>
          <w:sz w:val="22"/>
          <w:szCs w:val="22"/>
        </w:rPr>
        <w:t xml:space="preserve">Note: this is the latency between the backend and the proxies, not between the player and the proxy. Players see only the latency to their nearest proxy, which is typically 10–40 ms within their continent. The cross-continent latency is absorbed by the proxy → backend leg, which is acceptable because gameplay packets travel over the established Velocity forwarding session rather than re-handshaking per request.</w:t>
      </w:r>
    </w:p>
    <w:p>
      <w:pPr>
        <w:pStyle w:val="Heading2"/>
      </w:pPr>
      <w:r>
        <w:t xml:space="preserve">Firewall Strategy (UFW)</w:t>
      </w:r>
    </w:p>
    <w:p>
      <w:pPr>
        <w:pStyle w:val="ListParagraph"/>
        <w:numPr>
          <w:ilvl w:val="0"/>
          <w:numId w:val="2"/>
        </w:numPr>
        <w:spacing w:after="60"/>
      </w:pPr>
      <w:r>
        <w:rPr>
          <w:b/>
          <w:bCs/>
          <w:sz w:val="22"/>
          <w:szCs w:val="22"/>
        </w:rPr>
        <w:t xml:space="preserve">Backend: </w:t>
      </w:r>
      <w:r>
        <w:rPr>
          <w:sz w:val="22"/>
          <w:szCs w:val="22"/>
        </w:rPr>
        <w:t xml:space="preserve">SSH allowed from administrative IP; WireGuard listen port allowed from anywhere (the WireGuard daemon authenticates by keypair, not source IP); Minecraft application port allowed only from the four WireGuard peer IPs (home PC and three proxies).</w:t>
      </w:r>
    </w:p>
    <w:p>
      <w:pPr>
        <w:pStyle w:val="ListParagraph"/>
        <w:numPr>
          <w:ilvl w:val="0"/>
          <w:numId w:val="2"/>
        </w:numPr>
        <w:spacing w:after="60"/>
      </w:pPr>
      <w:r>
        <w:rPr>
          <w:b/>
          <w:bCs/>
          <w:sz w:val="22"/>
          <w:szCs w:val="22"/>
        </w:rPr>
        <w:t xml:space="preserve">Proxies: </w:t>
      </w:r>
      <w:r>
        <w:rPr>
          <w:sz w:val="22"/>
          <w:szCs w:val="22"/>
        </w:rPr>
        <w:t xml:space="preserve">Standard public-facing ports for Java (25565/tcp) and Bedrock (19132/udp); WireGuard listen port; SSH from administrative IP.</w:t>
      </w:r>
    </w:p>
    <w:p>
      <w:pPr>
        <w:pStyle w:val="ListParagraph"/>
        <w:numPr>
          <w:ilvl w:val="0"/>
          <w:numId w:val="2"/>
        </w:numPr>
        <w:spacing w:after="60"/>
      </w:pPr>
      <w:r>
        <w:rPr>
          <w:b/>
          <w:bCs/>
          <w:sz w:val="22"/>
          <w:szCs w:val="22"/>
        </w:rPr>
        <w:t xml:space="preserve">Result: </w:t>
      </w:r>
      <w:r>
        <w:rPr>
          <w:sz w:val="22"/>
          <w:szCs w:val="22"/>
        </w:rPr>
        <w:t xml:space="preserve">the backend's game server is genuinely unreachable from the public internet on its application port. Port scans against the backend's public IP show only SSH and the WireGuard listen port as open.</w:t>
      </w:r>
    </w:p>
    <w:p>
      <w:pPr>
        <w:pStyle w:val="Heading2"/>
      </w:pPr>
      <w:r>
        <w:t xml:space="preserve">DNS Configuration</w:t>
      </w:r>
    </w:p>
    <w:p>
      <w:pPr>
        <w:spacing w:after="120"/>
      </w:pPr>
      <w:r>
        <w:rPr>
          <w:sz w:val="22"/>
          <w:szCs w:val="22"/>
        </w:rPr>
        <w:t xml:space="preserve">Two domains route into the system:</w:t>
      </w:r>
    </w:p>
    <w:p>
      <w:pPr>
        <w:pStyle w:val="ListParagraph"/>
        <w:numPr>
          <w:ilvl w:val="0"/>
          <w:numId w:val="2"/>
        </w:numPr>
        <w:spacing w:after="60"/>
      </w:pPr>
      <w:r>
        <w:rPr>
          <w:b/>
          <w:bCs/>
          <w:sz w:val="22"/>
          <w:szCs w:val="22"/>
        </w:rPr>
        <w:t xml:space="preserve">Java: </w:t>
      </w:r>
      <w:r>
        <w:rPr>
          <w:sz w:val="22"/>
          <w:szCs w:val="22"/>
        </w:rPr>
        <w:t xml:space="preserve">booknquillsmp.net (port 25565). Route 53 geolocation policy maps North America → Dallas proxy, Europe → Frankfurt proxy, Asia → Singapore proxy, default → Dallas.</w:t>
      </w:r>
    </w:p>
    <w:p>
      <w:pPr>
        <w:pStyle w:val="ListParagraph"/>
        <w:numPr>
          <w:ilvl w:val="0"/>
          <w:numId w:val="2"/>
        </w:numPr>
        <w:spacing w:after="60"/>
      </w:pPr>
      <w:r>
        <w:rPr>
          <w:b/>
          <w:bCs/>
          <w:sz w:val="22"/>
          <w:szCs w:val="22"/>
        </w:rPr>
        <w:t xml:space="preserve">Bedrock: </w:t>
      </w:r>
      <w:r>
        <w:rPr>
          <w:sz w:val="22"/>
          <w:szCs w:val="22"/>
        </w:rPr>
        <w:t xml:space="preserve">bedrock.booknquillsmp.net (port 19132). Same geolocation policy.</w:t>
      </w:r>
    </w:p>
    <w:p>
      <w:pPr>
        <w:spacing w:after="120"/>
      </w:pPr>
      <w:r>
        <w:rPr>
          <w:sz w:val="22"/>
          <w:szCs w:val="22"/>
        </w:rPr>
        <w:t xml:space="preserve">Geyser on each proxy listens on the Bedrock UDP port and translates incoming Bedrock packets into Java protocol before forwarding to the backend. Floodgate handles authentication for Bedrock players who do not have Java accounts.</w:t>
      </w:r>
    </w:p>
    <w:p>
      <w:pPr>
        <w:pStyle w:val="Heading1"/>
      </w:pPr>
      <w:r>
        <w:t xml:space="preserve">Operations</w:t>
      </w:r>
    </w:p>
    <w:p>
      <w:pPr>
        <w:pStyle w:val="Heading2"/>
      </w:pPr>
      <w:r>
        <w:t xml:space="preserve">Auto-Start (systemd)</w:t>
      </w:r>
    </w:p>
    <w:p>
      <w:pPr>
        <w:spacing w:after="120"/>
      </w:pPr>
      <w:r>
        <w:rPr>
          <w:sz w:val="22"/>
          <w:szCs w:val="22"/>
        </w:rPr>
        <w:t xml:space="preserve">Each server has a systemd unit that starts the relevant service on boot:</w:t>
      </w:r>
    </w:p>
    <w:p>
      <w:pPr>
        <w:pStyle w:val="ListParagraph"/>
        <w:numPr>
          <w:ilvl w:val="0"/>
          <w:numId w:val="2"/>
        </w:numPr>
        <w:spacing w:after="60"/>
      </w:pPr>
      <w:r>
        <w:rPr>
          <w:b/>
          <w:bCs/>
          <w:sz w:val="22"/>
          <w:szCs w:val="22"/>
        </w:rPr>
        <w:t xml:space="preserve">Backend: </w:t>
      </w:r>
      <w:r>
        <w:rPr>
          <w:sz w:val="22"/>
          <w:szCs w:val="22"/>
        </w:rPr>
        <w:t xml:space="preserve">Minecraft service starts the Paper server inside a detached screen session, allowing console reattachment over SSH.</w:t>
      </w:r>
    </w:p>
    <w:p>
      <w:pPr>
        <w:pStyle w:val="ListParagraph"/>
        <w:numPr>
          <w:ilvl w:val="0"/>
          <w:numId w:val="2"/>
        </w:numPr>
        <w:spacing w:after="60"/>
      </w:pPr>
      <w:r>
        <w:rPr>
          <w:b/>
          <w:bCs/>
          <w:sz w:val="22"/>
          <w:szCs w:val="22"/>
        </w:rPr>
        <w:t xml:space="preserve">Proxies: </w:t>
      </w:r>
      <w:r>
        <w:rPr>
          <w:sz w:val="22"/>
          <w:szCs w:val="22"/>
        </w:rPr>
        <w:t xml:space="preserve">Velocity systemd unit, plus wg-quick@wg0 for the VPN tunnel.</w:t>
      </w:r>
    </w:p>
    <w:p>
      <w:pPr>
        <w:pStyle w:val="ListParagraph"/>
        <w:numPr>
          <w:ilvl w:val="0"/>
          <w:numId w:val="2"/>
        </w:numPr>
        <w:spacing w:after="60"/>
      </w:pPr>
      <w:r>
        <w:rPr>
          <w:b/>
          <w:bCs/>
          <w:sz w:val="22"/>
          <w:szCs w:val="22"/>
        </w:rPr>
        <w:t xml:space="preserve">Persistence: </w:t>
      </w:r>
      <w:r>
        <w:rPr>
          <w:sz w:val="22"/>
          <w:szCs w:val="22"/>
        </w:rPr>
        <w:t xml:space="preserve">iptables rules persisted via netfilter-persistent so they survive reboot.</w:t>
      </w:r>
    </w:p>
    <w:p>
      <w:pPr>
        <w:pStyle w:val="Heading2"/>
      </w:pPr>
      <w:r>
        <w:t xml:space="preserve">Scheduled Restart</w:t>
      </w:r>
    </w:p>
    <w:p>
      <w:pPr>
        <w:spacing w:after="120"/>
      </w:pPr>
      <w:r>
        <w:rPr>
          <w:sz w:val="22"/>
          <w:szCs w:val="22"/>
        </w:rPr>
        <w:t xml:space="preserve">A cron job restarts the Paper backend daily during off-peak hours. The restart script first sends in-game broadcast warnings at 60 seconds and 10 seconds before stopping, gracefully stops the server via console command, waits for clean shutdown, then starts a fresh screen session. This avoids the world-corruption risks of hard kills and gives players time to reach a safe location.</w:t>
      </w:r>
    </w:p>
    <w:p>
      <w:pPr>
        <w:pStyle w:val="Heading2"/>
      </w:pPr>
      <w:r>
        <w:t xml:space="preserve">Manual Restart Procedure</w:t>
      </w:r>
    </w:p>
    <w:p>
      <w:pPr>
        <w:spacing w:after="120"/>
      </w:pPr>
      <w:r>
        <w:rPr>
          <w:sz w:val="22"/>
          <w:szCs w:val="22"/>
        </w:rPr>
        <w:t xml:space="preserve">Two paths, depending on whether players are online:</w:t>
      </w:r>
    </w:p>
    <w:p>
      <w:pPr>
        <w:pStyle w:val="ListParagraph"/>
        <w:numPr>
          <w:ilvl w:val="0"/>
          <w:numId w:val="2"/>
        </w:numPr>
        <w:spacing w:after="60"/>
      </w:pPr>
      <w:r>
        <w:rPr>
          <w:b/>
          <w:bCs/>
          <w:sz w:val="22"/>
          <w:szCs w:val="22"/>
        </w:rPr>
        <w:t xml:space="preserve">Graceful (preferred while players online): </w:t>
      </w:r>
      <w:r>
        <w:rPr>
          <w:sz w:val="22"/>
          <w:szCs w:val="22"/>
        </w:rPr>
        <w:t xml:space="preserve">execute the restart script, which broadcasts warnings and shuts down cleanly before restart.</w:t>
      </w:r>
    </w:p>
    <w:p>
      <w:pPr>
        <w:pStyle w:val="ListParagraph"/>
        <w:numPr>
          <w:ilvl w:val="0"/>
          <w:numId w:val="2"/>
        </w:numPr>
        <w:spacing w:after="60"/>
      </w:pPr>
      <w:r>
        <w:rPr>
          <w:b/>
          <w:bCs/>
          <w:sz w:val="22"/>
          <w:szCs w:val="22"/>
        </w:rPr>
        <w:t xml:space="preserve">Immediate: </w:t>
      </w:r>
      <w:r>
        <w:rPr>
          <w:sz w:val="22"/>
          <w:szCs w:val="22"/>
        </w:rPr>
        <w:t xml:space="preserve">attach to the server's screen session, issue the stop command, wait for shutdown, then start a fresh detached screen session running the start script.</w:t>
      </w:r>
    </w:p>
    <w:p>
      <w:pPr>
        <w:pStyle w:val="Heading2"/>
      </w:pPr>
      <w:r>
        <w:t xml:space="preserve">Voice Chat</w:t>
      </w:r>
    </w:p>
    <w:p>
      <w:pPr>
        <w:spacing w:after="120"/>
      </w:pPr>
      <w:r>
        <w:rPr>
          <w:sz w:val="22"/>
          <w:szCs w:val="22"/>
        </w:rPr>
        <w:t xml:space="preserve">Simple Voice Chat 2.6.14 runs alongside Paper on the backend and is reached directly by players over UDP. An earlier iteration of the system used a tunneling service to expose voice chat from a home PC; that path was removed in favor of a direct VPS endpoint, which lowered latency, eliminated a third-party dependency, and consolidated operational ownership.</w:t>
      </w:r>
    </w:p>
    <w:p>
      <w:pPr>
        <w:pStyle w:val="Heading1"/>
      </w:pPr>
      <w:r>
        <w:t xml:space="preserve">Architecture Evolution</w:t>
      </w:r>
    </w:p>
    <w:p>
      <w:pPr>
        <w:spacing w:after="120"/>
      </w:pPr>
      <w:r>
        <w:rPr>
          <w:sz w:val="22"/>
          <w:szCs w:val="22"/>
        </w:rPr>
        <w:t xml:space="preserve">The current architecture was not the first version. Earlier iterations used:</w:t>
      </w:r>
    </w:p>
    <w:p>
      <w:pPr>
        <w:pStyle w:val="ListParagraph"/>
        <w:numPr>
          <w:ilvl w:val="0"/>
          <w:numId w:val="2"/>
        </w:numPr>
        <w:spacing w:after="60"/>
      </w:pPr>
      <w:r>
        <w:rPr>
          <w:b/>
          <w:bCs/>
          <w:sz w:val="22"/>
          <w:szCs w:val="22"/>
        </w:rPr>
        <w:t xml:space="preserve">Home PC as backend: </w:t>
      </w:r>
      <w:r>
        <w:rPr>
          <w:sz w:val="22"/>
          <w:szCs w:val="22"/>
        </w:rPr>
        <w:t xml:space="preserve">the Paper server originally ran on a residential machine. This was migrated off because residential ISP upload bandwidth and reliability were not sufficient as the player base grew, and because exposing a residential network to public Minecraft traffic was a security concern.</w:t>
      </w:r>
    </w:p>
    <w:p>
      <w:pPr>
        <w:pStyle w:val="ListParagraph"/>
        <w:numPr>
          <w:ilvl w:val="0"/>
          <w:numId w:val="2"/>
        </w:numPr>
        <w:spacing w:after="60"/>
      </w:pPr>
      <w:r>
        <w:rPr>
          <w:b/>
          <w:bCs/>
          <w:sz w:val="22"/>
          <w:szCs w:val="22"/>
        </w:rPr>
        <w:t xml:space="preserve">playit.gg tunneling: </w:t>
      </w:r>
      <w:r>
        <w:rPr>
          <w:sz w:val="22"/>
          <w:szCs w:val="22"/>
        </w:rPr>
        <w:t xml:space="preserve">an early version of voice chat used a tunneling service to expose the home PC's voice chat port. After the backend migration to a VPS, the tunneling service became unnecessary and was removed.</w:t>
      </w:r>
    </w:p>
    <w:p>
      <w:pPr>
        <w:pStyle w:val="ListParagraph"/>
        <w:numPr>
          <w:ilvl w:val="0"/>
          <w:numId w:val="2"/>
        </w:numPr>
        <w:spacing w:after="60"/>
      </w:pPr>
      <w:r>
        <w:rPr>
          <w:b/>
          <w:bCs/>
          <w:sz w:val="22"/>
          <w:szCs w:val="22"/>
        </w:rPr>
        <w:t xml:space="preserve">Per-region DNS records: </w:t>
      </w:r>
      <w:r>
        <w:rPr>
          <w:sz w:val="22"/>
          <w:szCs w:val="22"/>
        </w:rPr>
        <w:t xml:space="preserve">before geolocation routing was configured, players had to manually pick a regional subdomain. Route 53 geolocation policies replaced this with automatic routing based on the resolver's location.</w:t>
      </w:r>
    </w:p>
    <w:p>
      <w:pPr>
        <w:spacing w:after="120"/>
      </w:pPr>
      <w:r>
        <w:rPr>
          <w:sz w:val="22"/>
          <w:szCs w:val="22"/>
        </w:rPr>
        <w:t xml:space="preserve">Each migration reduced operational complexity, lowered latency, or improved security posture. The general direction has been: move stateful services off home hardware, eliminate third-party dependencies where possible, and tighten the network boundary around the backend.</w:t>
      </w:r>
    </w:p>
    <w:p>
      <w:pPr>
        <w:pStyle w:val="Heading1"/>
      </w:pPr>
      <w:r>
        <w:t xml:space="preserve">Lessons Learned</w:t>
      </w:r>
    </w:p>
    <w:p>
      <w:pPr>
        <w:pStyle w:val="ListParagraph"/>
        <w:numPr>
          <w:ilvl w:val="0"/>
          <w:numId w:val="2"/>
        </w:numPr>
        <w:spacing w:after="60"/>
      </w:pPr>
      <w:r>
        <w:rPr>
          <w:b/>
          <w:bCs/>
          <w:sz w:val="22"/>
          <w:szCs w:val="22"/>
        </w:rPr>
        <w:t xml:space="preserve">Backend isolation is worth the operational cost. </w:t>
      </w:r>
      <w:r>
        <w:rPr>
          <w:sz w:val="22"/>
          <w:szCs w:val="22"/>
        </w:rPr>
        <w:t xml:space="preserve">Initial setup is more involved than running Paper on a single public VPS, but the security and operational flexibility benefits compounded over time. The backend can be moved, replaced, or upgraded without DNS changes.</w:t>
      </w:r>
    </w:p>
    <w:p>
      <w:pPr>
        <w:pStyle w:val="ListParagraph"/>
        <w:numPr>
          <w:ilvl w:val="0"/>
          <w:numId w:val="2"/>
        </w:numPr>
        <w:spacing w:after="60"/>
      </w:pPr>
      <w:r>
        <w:rPr>
          <w:b/>
          <w:bCs/>
          <w:sz w:val="22"/>
          <w:szCs w:val="22"/>
        </w:rPr>
        <w:t xml:space="preserve">WireGuard is the right tool for proxy-to-backend trust. </w:t>
      </w:r>
      <w:r>
        <w:rPr>
          <w:sz w:val="22"/>
          <w:szCs w:val="22"/>
        </w:rPr>
        <w:t xml:space="preserve">It authenticates by keypair, encrypts everything, and tolerates intermittent connectivity gracefully. Configuring a five-node mesh once is straightforward; maintaining it is essentially zero overhead.</w:t>
      </w:r>
    </w:p>
    <w:p>
      <w:pPr>
        <w:pStyle w:val="ListParagraph"/>
        <w:numPr>
          <w:ilvl w:val="0"/>
          <w:numId w:val="2"/>
        </w:numPr>
        <w:spacing w:after="60"/>
      </w:pPr>
      <w:r>
        <w:rPr>
          <w:b/>
          <w:bCs/>
          <w:sz w:val="22"/>
          <w:szCs w:val="22"/>
        </w:rPr>
        <w:t xml:space="preserve">Aikar's Flags matter. </w:t>
      </w:r>
      <w:r>
        <w:rPr>
          <w:sz w:val="22"/>
          <w:szCs w:val="22"/>
        </w:rPr>
        <w:t xml:space="preserve">Default JVM settings produce noticeable lag spikes at moderate player counts. The standardized flag set substantially reduces garbage-collection pauses on Paper.</w:t>
      </w:r>
    </w:p>
    <w:p>
      <w:pPr>
        <w:pStyle w:val="ListParagraph"/>
        <w:numPr>
          <w:ilvl w:val="0"/>
          <w:numId w:val="2"/>
        </w:numPr>
        <w:spacing w:after="60"/>
      </w:pPr>
      <w:r>
        <w:rPr>
          <w:b/>
          <w:bCs/>
          <w:sz w:val="22"/>
          <w:szCs w:val="22"/>
        </w:rPr>
        <w:t xml:space="preserve">Documentation is part of the system. </w:t>
      </w:r>
      <w:r>
        <w:rPr>
          <w:sz w:val="22"/>
          <w:szCs w:val="22"/>
        </w:rPr>
        <w:t xml:space="preserve">Operating a multi-server stack solo without notes is unsustainable. Maintaining a single source of truth for configuration, file paths, and procedures has paid for itself many times over during incident response.</w:t>
      </w:r>
    </w:p>
    <w:p>
      <w:pPr>
        <w:pStyle w:val="ListParagraph"/>
        <w:numPr>
          <w:ilvl w:val="0"/>
          <w:numId w:val="2"/>
        </w:numPr>
        <w:spacing w:after="60"/>
      </w:pPr>
      <w:r>
        <w:rPr>
          <w:b/>
          <w:bCs/>
          <w:sz w:val="22"/>
          <w:szCs w:val="22"/>
        </w:rPr>
        <w:t xml:space="preserve">Security hygiene applies to side projects too. </w:t>
      </w:r>
      <w:r>
        <w:rPr>
          <w:sz w:val="22"/>
          <w:szCs w:val="22"/>
        </w:rPr>
        <w:t xml:space="preserve">Forwarding secrets, private keys, and any other long-lived credentials should never live in shareable documents. A separate sanitized version (this document) is the version that gets shared; the operational version stays in a password manager.</w:t>
      </w:r>
    </w:p>
    <w:p>
      <w:pPr>
        <w:pStyle w:val="Heading1"/>
      </w:pPr>
      <w:r>
        <w:t xml:space="preserve">Closing</w:t>
      </w:r>
    </w:p>
    <w:p>
      <w:pPr>
        <w:spacing w:after="120"/>
      </w:pPr>
      <w:r>
        <w:rPr>
          <w:sz w:val="22"/>
          <w:szCs w:val="22"/>
        </w:rPr>
        <w:t xml:space="preserve">The architecture described here is not novel — the edge-proxy / origin-isolation pattern is standard in production web infrastructure. The exercise of applying it to a Minecraft community server, however, surfaced practical lessons about DNS, VPN configuration, firewall design, and the operational discipline required to run a small distributed system. Those lessons translate directly to the kinds of infrastructure work I am preparing to do professionally as I move into a career in IT and cybersecurity.</w:t>
      </w:r>
    </w:p>
    <w:p>
      <w:pPr>
        <w:spacing w:after="120"/>
      </w:pPr>
      <w:r>
        <w:rPr>
          <w:sz w:val="22"/>
          <w:szCs w:val="22"/>
        </w:rPr>
        <w:t xml:space="preserve">This document is the public version. An internal version with full configuration values, IPs, keys, and credentials is maintained separately and not shared.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2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8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2026-05-03T08:13:52.714Z</dcterms:created>
  <dcterms:modified xsi:type="dcterms:W3CDTF">2026-05-03T08:13:52.714Z</dcterms:modified>
</cp:coreProperties>
</file>

<file path=docProps/custom.xml><?xml version="1.0" encoding="utf-8"?>
<Properties xmlns="http://schemas.openxmlformats.org/officeDocument/2006/custom-properties" xmlns:vt="http://schemas.openxmlformats.org/officeDocument/2006/docPropsVTypes"/>
</file>