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jc w:val="center"/>
        <w:rPr>
          <w:b w:val="1"/>
          <w:color w:val="000000"/>
          <w:sz w:val="30"/>
          <w:szCs w:val="30"/>
        </w:rPr>
      </w:pPr>
      <w:bookmarkStart w:colFirst="0" w:colLast="0" w:name="_mct755on6j2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Relatório da missão 1.0: Acendendo um LED com Arduino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b w:val="1"/>
          <w:color w:val="000000"/>
        </w:rPr>
      </w:pPr>
      <w:bookmarkStart w:colFirst="0" w:colLast="0" w:name="_kgcji1qxmw43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Este relatório irá apresentar como foi realizado o processo de acender um LED utilizando a plataforma tinkerCAD e com outros componentes citados adiante, com o objetivo de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shd w:fill="fcfcfc" w:val="clear"/>
          <w:rtl w:val="0"/>
        </w:rPr>
        <w:t xml:space="preserve">utilizar a placa de prototipagem Arduino para piscar um LED com diferentes períodos de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Componentes Utilizados: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TinkerCAD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Arduino Uno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LED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Resistor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Protoboard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ckxi743gcxtn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Circuito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No circuito é utilizado uma placa de arduino e uma placa de ensaio(protoboard), onde serão conectados o LED, e o resistor.</w:t>
      </w:r>
    </w:p>
    <w:p w:rsidR="00000000" w:rsidDel="00000000" w:rsidP="00000000" w:rsidRDefault="00000000" w:rsidRPr="00000000" w14:paraId="0000000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No arduino é conectado GND para o valor negativo do protoboard e a tensão de 5v para o positivo do protoboard.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No protoboard, onde o terminal negativo (cátodo) do LED conectado ao GND por meio de um fio e o terminal positivo (ânodo) será conectado ao pino 13 do arduino e ao resistor para que a tensão, caso seja superior à suportada pela LED, não a danifique.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8pyfgoi1spun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Funcionamento do Circuito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Ao iniciar a simulação ao ligar o Arduino, o LED é definido como saída do programa, ou seja, o output, conectado ao pino 13, que será a posição da LED, seu identificador.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Após isso é configurado dentro de um loop o tempo que o LED irá acender (HIGH) e apagar (LOW) com 3 períodos diferentes, que serão feitos em sequência infinitamente.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jc w:val="both"/>
        <w:rPr>
          <w:b w:val="1"/>
          <w:color w:val="000000"/>
          <w:sz w:val="24"/>
          <w:szCs w:val="24"/>
        </w:rPr>
      </w:pPr>
      <w:bookmarkStart w:colFirst="0" w:colLast="0" w:name="_jtnpb6bh5g7u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7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Concluímos que para o funcionamento de um circuito em que um LED seja aceso é necessário vários passos sem exceção, e feitos de maneira correta para que a LED seja acesa e para que não ocorra erros ou danos. 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rPr>
          <w:b w:val="1"/>
          <w:i w:val="0"/>
          <w:color w:val="000000"/>
          <w:sz w:val="24"/>
          <w:szCs w:val="24"/>
        </w:rPr>
      </w:pPr>
      <w:bookmarkStart w:colFirst="0" w:colLast="0" w:name="_eozlwl3rn5b6" w:id="5"/>
      <w:bookmarkEnd w:id="5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Link do circuito no TinkerCAD:</w:t>
      </w:r>
    </w:p>
    <w:p w:rsidR="00000000" w:rsidDel="00000000" w:rsidP="00000000" w:rsidRDefault="00000000" w:rsidRPr="00000000" w14:paraId="0000001A">
      <w:pPr>
        <w:rPr/>
      </w:pPr>
      <w:hyperlink w:anchor="_eozlwl3rn5b6">
        <w:r w:rsidDel="00000000" w:rsidR="00000000" w:rsidRPr="00000000">
          <w:rPr>
            <w:color w:val="1155cc"/>
            <w:u w:val="single"/>
            <w:rtl w:val="0"/>
          </w:rPr>
          <w:t xml:space="preserve">Visualização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hyperlink w:anchor="_eozlwl3rn5b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Colaborar e Editar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