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C1894" w14:textId="77777777" w:rsidR="00071837" w:rsidRPr="0011411B" w:rsidRDefault="00071837" w:rsidP="00071837">
      <w:pPr>
        <w:pStyle w:val="PaperTitle"/>
        <w:rPr>
          <w:rFonts w:asciiTheme="majorHAnsi" w:hAnsiTheme="majorHAnsi"/>
          <w:sz w:val="22"/>
          <w:szCs w:val="22"/>
        </w:rPr>
      </w:pPr>
      <w:r w:rsidRPr="0011411B">
        <w:rPr>
          <w:rFonts w:asciiTheme="majorHAnsi" w:hAnsiTheme="majorHAnsi"/>
          <w:sz w:val="22"/>
          <w:szCs w:val="22"/>
        </w:rPr>
        <w:t>ITSAR2 313 – SYSTEM INTEGRATION AND ARCHICTECTURE 2</w:t>
      </w:r>
    </w:p>
    <w:p w14:paraId="0FB7BF4F" w14:textId="77777777" w:rsidR="00071837" w:rsidRPr="0011411B" w:rsidRDefault="00071837" w:rsidP="00071837">
      <w:pPr>
        <w:pStyle w:val="PaperTitle"/>
        <w:rPr>
          <w:rFonts w:asciiTheme="majorHAnsi" w:hAnsiTheme="majorHAnsi"/>
          <w:caps/>
          <w:sz w:val="22"/>
          <w:szCs w:val="22"/>
        </w:rPr>
      </w:pPr>
      <w:r w:rsidRPr="0011411B">
        <w:rPr>
          <w:rFonts w:asciiTheme="majorHAnsi" w:hAnsiTheme="majorHAnsi"/>
          <w:caps/>
          <w:sz w:val="22"/>
          <w:szCs w:val="22"/>
        </w:rPr>
        <w:t>Laboratory Report: Exercise 1 mONOLITH VS MICROSERVICE</w:t>
      </w:r>
    </w:p>
    <w:p w14:paraId="1732EF80" w14:textId="77777777" w:rsidR="00071837" w:rsidRPr="0011411B" w:rsidRDefault="00071837" w:rsidP="00071837">
      <w:pPr>
        <w:spacing w:after="0" w:line="240" w:lineRule="auto"/>
        <w:jc w:val="center"/>
        <w:rPr>
          <w:rFonts w:asciiTheme="majorHAnsi" w:hAnsiTheme="majorHAnsi"/>
        </w:rPr>
      </w:pPr>
      <w:r w:rsidRPr="0011411B">
        <w:rPr>
          <w:rFonts w:asciiTheme="majorHAnsi" w:hAnsiTheme="majorHAnsi"/>
        </w:rPr>
        <w:t xml:space="preserve">Delicano, Rovin </w:t>
      </w:r>
      <w:proofErr w:type="spellStart"/>
      <w:r w:rsidRPr="0011411B">
        <w:rPr>
          <w:rFonts w:asciiTheme="majorHAnsi" w:hAnsiTheme="majorHAnsi"/>
        </w:rPr>
        <w:t>Destajo</w:t>
      </w:r>
      <w:proofErr w:type="spellEnd"/>
      <w:r w:rsidRPr="0011411B">
        <w:rPr>
          <w:rFonts w:asciiTheme="majorHAnsi" w:hAnsiTheme="majorHAnsi"/>
        </w:rPr>
        <w:t xml:space="preserve">; Herman, Angel Mae Arnaiz; Olmedo, </w:t>
      </w:r>
      <w:proofErr w:type="spellStart"/>
      <w:r w:rsidRPr="0011411B">
        <w:rPr>
          <w:rFonts w:asciiTheme="majorHAnsi" w:hAnsiTheme="majorHAnsi"/>
        </w:rPr>
        <w:t>Jirah</w:t>
      </w:r>
      <w:proofErr w:type="spellEnd"/>
      <w:r w:rsidRPr="0011411B">
        <w:rPr>
          <w:rFonts w:asciiTheme="majorHAnsi" w:hAnsiTheme="majorHAnsi"/>
        </w:rPr>
        <w:t xml:space="preserve"> </w:t>
      </w:r>
      <w:proofErr w:type="spellStart"/>
      <w:r w:rsidRPr="0011411B">
        <w:rPr>
          <w:rFonts w:asciiTheme="majorHAnsi" w:hAnsiTheme="majorHAnsi"/>
        </w:rPr>
        <w:t>Canillo</w:t>
      </w:r>
      <w:proofErr w:type="spellEnd"/>
      <w:r w:rsidRPr="0011411B">
        <w:rPr>
          <w:rFonts w:asciiTheme="majorHAnsi" w:hAnsiTheme="majorHAnsi"/>
        </w:rPr>
        <w:t xml:space="preserve">; Prado, </w:t>
      </w:r>
      <w:proofErr w:type="spellStart"/>
      <w:r w:rsidRPr="0011411B">
        <w:rPr>
          <w:rFonts w:asciiTheme="majorHAnsi" w:hAnsiTheme="majorHAnsi"/>
        </w:rPr>
        <w:t>Jhona</w:t>
      </w:r>
      <w:proofErr w:type="spellEnd"/>
      <w:r w:rsidRPr="0011411B">
        <w:rPr>
          <w:rFonts w:asciiTheme="majorHAnsi" w:hAnsiTheme="majorHAnsi"/>
        </w:rPr>
        <w:t xml:space="preserve"> Mae Octavio; </w:t>
      </w:r>
      <w:proofErr w:type="spellStart"/>
      <w:r w:rsidRPr="0011411B">
        <w:rPr>
          <w:rFonts w:asciiTheme="majorHAnsi" w:hAnsiTheme="majorHAnsi"/>
        </w:rPr>
        <w:t>Sudayon</w:t>
      </w:r>
      <w:proofErr w:type="spellEnd"/>
      <w:r w:rsidRPr="0011411B">
        <w:rPr>
          <w:rFonts w:asciiTheme="majorHAnsi" w:hAnsiTheme="majorHAnsi"/>
        </w:rPr>
        <w:t xml:space="preserve">, Karyl Ann </w:t>
      </w:r>
      <w:proofErr w:type="spellStart"/>
      <w:r w:rsidRPr="0011411B">
        <w:rPr>
          <w:rFonts w:asciiTheme="majorHAnsi" w:hAnsiTheme="majorHAnsi"/>
        </w:rPr>
        <w:t>Delmita</w:t>
      </w:r>
      <w:proofErr w:type="spellEnd"/>
    </w:p>
    <w:p w14:paraId="181AC503" w14:textId="77777777" w:rsidR="00071837" w:rsidRPr="0011411B" w:rsidRDefault="00071837" w:rsidP="00071837">
      <w:pPr>
        <w:pStyle w:val="Affiliations"/>
        <w:rPr>
          <w:rFonts w:asciiTheme="majorHAnsi" w:hAnsiTheme="majorHAnsi"/>
          <w:sz w:val="22"/>
          <w:szCs w:val="22"/>
        </w:rPr>
      </w:pPr>
      <w:r w:rsidRPr="0011411B">
        <w:rPr>
          <w:rFonts w:asciiTheme="majorHAnsi" w:hAnsiTheme="majorHAnsi"/>
          <w:sz w:val="22"/>
          <w:szCs w:val="22"/>
        </w:rPr>
        <w:t>Information Technology, College of Computer Studies</w:t>
      </w:r>
      <w:r w:rsidRPr="0011411B">
        <w:rPr>
          <w:rFonts w:asciiTheme="majorHAnsi" w:hAnsiTheme="majorHAnsi"/>
          <w:sz w:val="22"/>
          <w:szCs w:val="22"/>
        </w:rPr>
        <w:br/>
        <w:t xml:space="preserve">Carlos </w:t>
      </w:r>
      <w:proofErr w:type="spellStart"/>
      <w:r w:rsidRPr="0011411B">
        <w:rPr>
          <w:rFonts w:asciiTheme="majorHAnsi" w:hAnsiTheme="majorHAnsi"/>
          <w:sz w:val="22"/>
          <w:szCs w:val="22"/>
        </w:rPr>
        <w:t>Hilado</w:t>
      </w:r>
      <w:proofErr w:type="spellEnd"/>
      <w:r w:rsidRPr="0011411B">
        <w:rPr>
          <w:rFonts w:asciiTheme="majorHAnsi" w:hAnsiTheme="majorHAnsi"/>
          <w:sz w:val="22"/>
          <w:szCs w:val="22"/>
        </w:rPr>
        <w:t xml:space="preserve"> Memorial State University</w:t>
      </w:r>
    </w:p>
    <w:p w14:paraId="5604D0D1" w14:textId="77777777" w:rsidR="00071837" w:rsidRPr="0011411B" w:rsidRDefault="00071837" w:rsidP="00071837">
      <w:pPr>
        <w:pStyle w:val="Affiliations"/>
        <w:rPr>
          <w:rFonts w:asciiTheme="majorHAnsi" w:hAnsiTheme="majorHAnsi"/>
          <w:sz w:val="22"/>
          <w:szCs w:val="22"/>
        </w:rPr>
      </w:pPr>
    </w:p>
    <w:p w14:paraId="2F7FAF92" w14:textId="3A8E93F1" w:rsidR="005903F0" w:rsidRPr="0011411B" w:rsidRDefault="00071837" w:rsidP="005903F0">
      <w:pPr>
        <w:pStyle w:val="HeadingNo"/>
        <w:spacing w:before="0"/>
        <w:rPr>
          <w:rFonts w:asciiTheme="majorHAnsi" w:hAnsiTheme="majorHAnsi"/>
          <w:sz w:val="22"/>
          <w:szCs w:val="22"/>
        </w:rPr>
      </w:pPr>
      <w:r w:rsidRPr="0011411B">
        <w:rPr>
          <w:rFonts w:asciiTheme="majorHAnsi" w:hAnsiTheme="majorHAnsi"/>
          <w:sz w:val="22"/>
          <w:szCs w:val="22"/>
        </w:rPr>
        <w:t>Abstract</w:t>
      </w:r>
    </w:p>
    <w:p w14:paraId="384AF4F9" w14:textId="77777777" w:rsidR="005903F0" w:rsidRPr="0011411B" w:rsidRDefault="005903F0" w:rsidP="005903F0">
      <w:pPr>
        <w:rPr>
          <w:rFonts w:asciiTheme="majorHAnsi" w:hAnsiTheme="majorHAnsi"/>
        </w:rPr>
      </w:pPr>
    </w:p>
    <w:p w14:paraId="0ACE636A" w14:textId="32CFA378" w:rsidR="005903F0" w:rsidRPr="0011411B" w:rsidRDefault="005903F0" w:rsidP="005903F0">
      <w:pPr>
        <w:rPr>
          <w:rFonts w:asciiTheme="majorHAnsi" w:hAnsiTheme="majorHAnsi"/>
        </w:rPr>
      </w:pPr>
      <w:r w:rsidRPr="0011411B">
        <w:rPr>
          <w:rFonts w:asciiTheme="majorHAnsi" w:hAnsiTheme="majorHAnsi"/>
        </w:rPr>
        <w:tab/>
        <w:t>This laboratory demonstrates the implementation of a three-layer architecture in a Product Ordering API using Python and Flask. The system separates concerns into a presentation layer, a business logic layer, and a data layer. Each layer has a distinct responsibility, business rules including product existence validation, quantity constraints, and stock availability checks are enforced through the business logic layer and tested using curl commands. The results confirm that enforcing rules at the logic layer rather than in the API routes or data layer produces a maintainable, integrity-preserving system that correctly handles both valid orders and edge case violations.</w:t>
      </w:r>
    </w:p>
    <w:p w14:paraId="09AEAC93" w14:textId="3CE4CC9E" w:rsidR="00071837" w:rsidRPr="0011411B" w:rsidRDefault="00071837" w:rsidP="0011411B">
      <w:pPr>
        <w:pStyle w:val="Heading1"/>
        <w:numPr>
          <w:ilvl w:val="0"/>
          <w:numId w:val="1"/>
        </w:numPr>
        <w:rPr>
          <w:rFonts w:asciiTheme="majorHAnsi" w:hAnsiTheme="majorHAnsi"/>
          <w:sz w:val="22"/>
          <w:szCs w:val="22"/>
        </w:rPr>
      </w:pPr>
      <w:r w:rsidRPr="0011411B">
        <w:rPr>
          <w:rFonts w:asciiTheme="majorHAnsi" w:hAnsiTheme="majorHAnsi"/>
          <w:sz w:val="22"/>
          <w:szCs w:val="22"/>
        </w:rPr>
        <w:t>INTRODUCTION</w:t>
      </w:r>
    </w:p>
    <w:p w14:paraId="0F276213" w14:textId="77777777" w:rsidR="005903F0" w:rsidRPr="0011411B" w:rsidRDefault="005903F0" w:rsidP="005903F0">
      <w:pPr>
        <w:spacing w:after="0" w:line="240" w:lineRule="auto"/>
        <w:ind w:left="720"/>
        <w:rPr>
          <w:rFonts w:asciiTheme="majorHAnsi" w:hAnsiTheme="majorHAnsi"/>
        </w:rPr>
      </w:pPr>
      <w:r w:rsidRPr="0011411B">
        <w:rPr>
          <w:rFonts w:asciiTheme="majorHAnsi" w:hAnsiTheme="majorHAnsi"/>
        </w:rPr>
        <w:t>Business logic refers to the set of rules, validations, and workflows that govern how data is created, modified, and processed within a software system. It serves as the decision-making layer of an application, sitting between the presentation layer that handles user interaction and the data layer that manages storage and retrieval. In modern software architecture, separating these concerns is a fundamental principle that improves maintainability, testability, and data integrity.</w:t>
      </w:r>
    </w:p>
    <w:p w14:paraId="74EA1E6F" w14:textId="77777777" w:rsidR="005903F0" w:rsidRPr="0011411B" w:rsidRDefault="005903F0" w:rsidP="005903F0">
      <w:pPr>
        <w:spacing w:after="0" w:line="240" w:lineRule="auto"/>
        <w:ind w:left="720"/>
        <w:rPr>
          <w:rFonts w:asciiTheme="majorHAnsi" w:hAnsiTheme="majorHAnsi"/>
        </w:rPr>
      </w:pPr>
    </w:p>
    <w:p w14:paraId="549E769E" w14:textId="77777777" w:rsidR="005903F0" w:rsidRPr="0011411B" w:rsidRDefault="005903F0" w:rsidP="005903F0">
      <w:pPr>
        <w:spacing w:after="0" w:line="240" w:lineRule="auto"/>
        <w:ind w:left="720"/>
        <w:rPr>
          <w:rFonts w:asciiTheme="majorHAnsi" w:hAnsiTheme="majorHAnsi"/>
        </w:rPr>
      </w:pPr>
      <w:r w:rsidRPr="0011411B">
        <w:rPr>
          <w:rFonts w:asciiTheme="majorHAnsi" w:hAnsiTheme="majorHAnsi"/>
        </w:rPr>
        <w:t>In the context of an order processing system, business logic enforces constraints such as: a product must exist before it can be ordered; the requested quantity must be a positive integer; and the available stock must be sufficient to fulfill the order. Without these rules enforced at a dedicated layer, invalid states can propagate into the database, leading to data corruption and unpredictable system behavior.</w:t>
      </w:r>
    </w:p>
    <w:p w14:paraId="5E39739F" w14:textId="77777777" w:rsidR="005903F0" w:rsidRPr="0011411B" w:rsidRDefault="005903F0" w:rsidP="005903F0">
      <w:pPr>
        <w:spacing w:after="0" w:line="240" w:lineRule="auto"/>
        <w:ind w:left="720"/>
        <w:rPr>
          <w:rFonts w:asciiTheme="majorHAnsi" w:hAnsiTheme="majorHAnsi"/>
        </w:rPr>
      </w:pPr>
    </w:p>
    <w:p w14:paraId="57696331" w14:textId="1EF57DC7" w:rsidR="005903F0" w:rsidRPr="0011411B" w:rsidRDefault="005903F0" w:rsidP="005903F0">
      <w:pPr>
        <w:spacing w:after="0" w:line="240" w:lineRule="auto"/>
        <w:ind w:left="720"/>
        <w:rPr>
          <w:rFonts w:asciiTheme="majorHAnsi" w:hAnsiTheme="majorHAnsi"/>
        </w:rPr>
      </w:pPr>
      <w:r w:rsidRPr="0011411B">
        <w:rPr>
          <w:rFonts w:asciiTheme="majorHAnsi" w:hAnsiTheme="majorHAnsi"/>
        </w:rPr>
        <w:t>This exercise builds a RESTful API using Python and the Flask microframework. The system architecture follows a strict layered model: (1) the presentation layer in server.py handles HTTP routing and response formatting; (2) the business logic layer in layers/business_logic.py contains all order validation rules; and (3) the data layer in layers/data_layer.py manages the in-memory product database. The API is tested using curl, a command-line tool for making HTTP requests, which validates each business rule through a series of edge case tests.</w:t>
      </w:r>
    </w:p>
    <w:p w14:paraId="4AE704B9" w14:textId="77777777" w:rsidR="005903F0" w:rsidRPr="0011411B" w:rsidRDefault="005903F0" w:rsidP="005903F0">
      <w:pPr>
        <w:spacing w:after="0" w:line="240" w:lineRule="auto"/>
        <w:ind w:left="720"/>
        <w:rPr>
          <w:rFonts w:asciiTheme="majorHAnsi" w:hAnsiTheme="majorHAnsi"/>
        </w:rPr>
      </w:pPr>
    </w:p>
    <w:p w14:paraId="070049D2" w14:textId="06851768" w:rsidR="0011411B" w:rsidRPr="0011411B" w:rsidRDefault="00071837" w:rsidP="0011411B">
      <w:pPr>
        <w:pStyle w:val="Heading1"/>
        <w:numPr>
          <w:ilvl w:val="0"/>
          <w:numId w:val="1"/>
        </w:numPr>
        <w:rPr>
          <w:rFonts w:asciiTheme="majorHAnsi" w:hAnsiTheme="majorHAnsi"/>
          <w:sz w:val="22"/>
          <w:szCs w:val="22"/>
        </w:rPr>
      </w:pPr>
      <w:r w:rsidRPr="0011411B">
        <w:rPr>
          <w:rFonts w:asciiTheme="majorHAnsi" w:hAnsiTheme="majorHAnsi"/>
          <w:sz w:val="22"/>
          <w:szCs w:val="22"/>
        </w:rPr>
        <w:t>METHODOLOGY / IMPLEMENTATION</w:t>
      </w:r>
    </w:p>
    <w:p w14:paraId="2FEACCCB" w14:textId="1EEA3505" w:rsidR="0011411B" w:rsidRPr="0011411B" w:rsidRDefault="0011411B" w:rsidP="0011411B">
      <w:pPr>
        <w:spacing w:after="0" w:line="240" w:lineRule="auto"/>
        <w:ind w:left="720"/>
        <w:rPr>
          <w:rFonts w:asciiTheme="majorHAnsi" w:hAnsiTheme="majorHAnsi"/>
        </w:rPr>
      </w:pPr>
      <w:r w:rsidRPr="0011411B">
        <w:rPr>
          <w:rFonts w:asciiTheme="majorHAnsi" w:hAnsiTheme="majorHAnsi"/>
        </w:rPr>
        <w:t>Business logic refers to the set of rules, validations, and workflows that govern how data is created, modified, and processed within a software system. It serves as the decision-making layer of an application, sitting between the presentation layer that handles user interaction and the data layer that manages storage and retrieval. In modern software architecture, separating these concerns is a fundamental principle that improves maintainability, testability, and data integrity.</w:t>
      </w:r>
    </w:p>
    <w:p w14:paraId="5DBF5F56" w14:textId="77777777" w:rsidR="0011411B" w:rsidRPr="0011411B" w:rsidRDefault="0011411B" w:rsidP="0011411B">
      <w:pPr>
        <w:spacing w:after="0" w:line="240" w:lineRule="auto"/>
        <w:ind w:left="720"/>
        <w:rPr>
          <w:rFonts w:asciiTheme="majorHAnsi" w:hAnsiTheme="majorHAnsi"/>
        </w:rPr>
      </w:pPr>
    </w:p>
    <w:p w14:paraId="11B94D0C" w14:textId="77777777" w:rsidR="0011411B" w:rsidRPr="0011411B" w:rsidRDefault="0011411B" w:rsidP="0011411B">
      <w:pPr>
        <w:spacing w:after="0" w:line="240" w:lineRule="auto"/>
        <w:ind w:left="720"/>
        <w:rPr>
          <w:rFonts w:asciiTheme="majorHAnsi" w:hAnsiTheme="majorHAnsi"/>
        </w:rPr>
      </w:pPr>
      <w:r w:rsidRPr="0011411B">
        <w:rPr>
          <w:rFonts w:asciiTheme="majorHAnsi" w:hAnsiTheme="majorHAnsi"/>
        </w:rPr>
        <w:t>In the context of an order processing system, business logic enforces constraints such as: a product must exist before it can be ordered; the requested quantity must be a positive integer; and the available stock must be sufficient to fulfill the order. Without these rules enforced at a dedicated layer, invalid states can propagate into the database, leading to data corruption and unpredictable system behavior.</w:t>
      </w:r>
    </w:p>
    <w:p w14:paraId="0CCD80EE" w14:textId="77777777" w:rsidR="0011411B" w:rsidRPr="0011411B" w:rsidRDefault="0011411B" w:rsidP="0011411B">
      <w:pPr>
        <w:spacing w:after="0" w:line="240" w:lineRule="auto"/>
        <w:ind w:left="720"/>
        <w:rPr>
          <w:rFonts w:asciiTheme="majorHAnsi" w:hAnsiTheme="majorHAnsi"/>
        </w:rPr>
      </w:pPr>
    </w:p>
    <w:p w14:paraId="42D7ED72" w14:textId="77777777" w:rsidR="0011411B" w:rsidRPr="0011411B" w:rsidRDefault="0011411B" w:rsidP="0011411B">
      <w:pPr>
        <w:spacing w:after="0" w:line="240" w:lineRule="auto"/>
        <w:ind w:left="720"/>
        <w:rPr>
          <w:rFonts w:asciiTheme="majorHAnsi" w:hAnsiTheme="majorHAnsi"/>
        </w:rPr>
      </w:pPr>
      <w:r w:rsidRPr="0011411B">
        <w:rPr>
          <w:rFonts w:asciiTheme="majorHAnsi" w:hAnsiTheme="majorHAnsi"/>
        </w:rPr>
        <w:t xml:space="preserve">This exercise builds a RESTful API using Python and the Flask microframework. The system architecture follows a strict layered model: (1) the presentation layer in server.py handles HTTP routing and response formatting; (2) the business logic layer in layers/business_logic.py contains all order validation rules; and (3) the data layer in </w:t>
      </w:r>
      <w:r w:rsidRPr="0011411B">
        <w:rPr>
          <w:rFonts w:asciiTheme="majorHAnsi" w:hAnsiTheme="majorHAnsi"/>
        </w:rPr>
        <w:lastRenderedPageBreak/>
        <w:t>layers/data_layer.py manages the in-memory product database. The API is tested using curl, a command-line tool for making HTTP requests, which validates each business rule through a series of edge case tests.</w:t>
      </w:r>
    </w:p>
    <w:p w14:paraId="2D0320C0" w14:textId="70BD1716" w:rsidR="0011411B" w:rsidRPr="0011411B" w:rsidRDefault="0011411B" w:rsidP="00071837">
      <w:pPr>
        <w:spacing w:after="0" w:line="240" w:lineRule="auto"/>
        <w:ind w:left="360"/>
        <w:rPr>
          <w:rFonts w:asciiTheme="majorHAnsi" w:hAnsiTheme="majorHAnsi"/>
        </w:rPr>
      </w:pPr>
    </w:p>
    <w:p w14:paraId="50E86AAD" w14:textId="77777777" w:rsidR="0011411B" w:rsidRPr="00317F02" w:rsidRDefault="0011411B" w:rsidP="0011411B">
      <w:pPr>
        <w:pStyle w:val="Heading1"/>
        <w:numPr>
          <w:ilvl w:val="0"/>
          <w:numId w:val="1"/>
        </w:numPr>
        <w:rPr>
          <w:rFonts w:ascii="Cambria" w:hAnsi="Cambria"/>
          <w:sz w:val="22"/>
          <w:szCs w:val="22"/>
        </w:rPr>
      </w:pPr>
      <w:r w:rsidRPr="005236B3">
        <w:rPr>
          <w:rFonts w:ascii="Cambria" w:hAnsi="Cambria"/>
          <w:sz w:val="22"/>
          <w:szCs w:val="22"/>
        </w:rPr>
        <w:t>EXPERIMENTAL FINDINGS</w:t>
      </w:r>
      <w:r>
        <w:rPr>
          <w:rFonts w:ascii="Cambria" w:hAnsi="Cambria"/>
          <w:sz w:val="22"/>
          <w:szCs w:val="22"/>
        </w:rPr>
        <w:t xml:space="preserve"> / OBSERVATIONS</w:t>
      </w:r>
    </w:p>
    <w:p w14:paraId="7F5146BC" w14:textId="77777777" w:rsidR="0011411B" w:rsidRPr="005236B3" w:rsidRDefault="0011411B" w:rsidP="0011411B">
      <w:pPr>
        <w:spacing w:after="0" w:line="240" w:lineRule="auto"/>
        <w:rPr>
          <w:rFonts w:ascii="Cambria" w:hAnsi="Cambria"/>
        </w:rPr>
      </w:pPr>
    </w:p>
    <w:p w14:paraId="4779CDE7" w14:textId="013B84BB" w:rsidR="0011411B" w:rsidRDefault="0011411B" w:rsidP="0011411B">
      <w:pPr>
        <w:spacing w:after="0" w:line="240" w:lineRule="auto"/>
        <w:ind w:left="720"/>
        <w:rPr>
          <w:rFonts w:ascii="Cambria" w:hAnsi="Cambria"/>
        </w:rPr>
      </w:pPr>
      <w:r w:rsidRPr="0011411B">
        <w:rPr>
          <w:rFonts w:ascii="Cambria" w:hAnsi="Cambria"/>
        </w:rPr>
        <w:t>The following edge cases were tested using curl with the -</w:t>
      </w:r>
      <w:proofErr w:type="spellStart"/>
      <w:r w:rsidRPr="0011411B">
        <w:rPr>
          <w:rFonts w:ascii="Cambria" w:hAnsi="Cambria"/>
        </w:rPr>
        <w:t>i</w:t>
      </w:r>
      <w:proofErr w:type="spellEnd"/>
      <w:r w:rsidRPr="0011411B">
        <w:rPr>
          <w:rFonts w:ascii="Cambria" w:hAnsi="Cambria"/>
        </w:rPr>
        <w:t xml:space="preserve"> flag to display HTTP response headers alongside the JSON response body. The results are summarized in the table below:</w:t>
      </w:r>
    </w:p>
    <w:p w14:paraId="635FB13B" w14:textId="691F0038" w:rsidR="0011411B" w:rsidRDefault="0011411B" w:rsidP="0011411B">
      <w:pPr>
        <w:spacing w:after="0" w:line="240" w:lineRule="auto"/>
        <w:ind w:left="720"/>
        <w:rPr>
          <w:rFonts w:ascii="Cambria" w:hAnsi="Cambria"/>
        </w:rPr>
      </w:pPr>
    </w:p>
    <w:tbl>
      <w:tblPr>
        <w:tblStyle w:val="TableGrid"/>
        <w:tblW w:w="0" w:type="auto"/>
        <w:tblInd w:w="722" w:type="dxa"/>
        <w:tblLook w:val="04A0" w:firstRow="1" w:lastRow="0" w:firstColumn="1" w:lastColumn="0" w:noHBand="0" w:noVBand="1"/>
      </w:tblPr>
      <w:tblGrid>
        <w:gridCol w:w="2695"/>
        <w:gridCol w:w="5130"/>
      </w:tblGrid>
      <w:tr w:rsidR="0011411B" w14:paraId="67803652" w14:textId="77777777" w:rsidTr="0011411B">
        <w:tc>
          <w:tcPr>
            <w:tcW w:w="2695" w:type="dxa"/>
            <w:tcBorders>
              <w:top w:val="single" w:sz="2" w:space="0" w:color="BBBBBB"/>
              <w:left w:val="single" w:sz="2" w:space="0" w:color="BBBBBB"/>
              <w:bottom w:val="single" w:sz="2" w:space="0" w:color="BBBBBB"/>
              <w:right w:val="single" w:sz="2" w:space="0" w:color="BBBBBB"/>
            </w:tcBorders>
            <w:shd w:val="clear" w:color="auto" w:fill="1F3864"/>
          </w:tcPr>
          <w:p w14:paraId="1D4DF8B1" w14:textId="74535658" w:rsidR="0011411B" w:rsidRPr="0011411B" w:rsidRDefault="0011411B" w:rsidP="0011411B">
            <w:pPr>
              <w:rPr>
                <w:rFonts w:asciiTheme="majorHAnsi" w:hAnsiTheme="majorHAnsi"/>
              </w:rPr>
            </w:pPr>
            <w:r w:rsidRPr="0011411B">
              <w:rPr>
                <w:rFonts w:asciiTheme="majorHAnsi" w:hAnsiTheme="majorHAnsi"/>
                <w:b/>
                <w:bCs/>
                <w:color w:val="FFFFFF"/>
              </w:rPr>
              <w:t>Test Case</w:t>
            </w:r>
          </w:p>
        </w:tc>
        <w:tc>
          <w:tcPr>
            <w:tcW w:w="5130" w:type="dxa"/>
            <w:tcBorders>
              <w:top w:val="single" w:sz="2" w:space="0" w:color="BBBBBB"/>
              <w:left w:val="single" w:sz="2" w:space="0" w:color="BBBBBB"/>
              <w:bottom w:val="single" w:sz="2" w:space="0" w:color="BBBBBB"/>
              <w:right w:val="single" w:sz="2" w:space="0" w:color="BBBBBB"/>
            </w:tcBorders>
            <w:shd w:val="clear" w:color="auto" w:fill="1F3864"/>
          </w:tcPr>
          <w:p w14:paraId="534A6136" w14:textId="3C2458BE" w:rsidR="0011411B" w:rsidRPr="0011411B" w:rsidRDefault="0011411B" w:rsidP="0011411B">
            <w:pPr>
              <w:rPr>
                <w:rFonts w:asciiTheme="majorHAnsi" w:hAnsiTheme="majorHAnsi"/>
              </w:rPr>
            </w:pPr>
            <w:r w:rsidRPr="0011411B">
              <w:rPr>
                <w:rFonts w:asciiTheme="majorHAnsi" w:hAnsiTheme="majorHAnsi"/>
                <w:b/>
                <w:bCs/>
                <w:color w:val="FFFFFF"/>
              </w:rPr>
              <w:t>Expected Result</w:t>
            </w:r>
          </w:p>
        </w:tc>
      </w:tr>
      <w:tr w:rsidR="0011411B" w14:paraId="20B5712E" w14:textId="77777777" w:rsidTr="0011411B">
        <w:tc>
          <w:tcPr>
            <w:tcW w:w="2695" w:type="dxa"/>
          </w:tcPr>
          <w:p w14:paraId="3CB0E299" w14:textId="339CC00D" w:rsidR="0011411B" w:rsidRPr="0011411B" w:rsidRDefault="0011411B" w:rsidP="0011411B">
            <w:pPr>
              <w:rPr>
                <w:rFonts w:asciiTheme="majorHAnsi" w:hAnsiTheme="majorHAnsi"/>
              </w:rPr>
            </w:pPr>
            <w:r w:rsidRPr="0011411B">
              <w:rPr>
                <w:rFonts w:asciiTheme="majorHAnsi" w:hAnsiTheme="majorHAnsi"/>
              </w:rPr>
              <w:t>Invalid product ID</w:t>
            </w:r>
          </w:p>
        </w:tc>
        <w:tc>
          <w:tcPr>
            <w:tcW w:w="5130" w:type="dxa"/>
          </w:tcPr>
          <w:p w14:paraId="68F1D641" w14:textId="1F8074F6" w:rsidR="0011411B" w:rsidRPr="0011411B" w:rsidRDefault="0011411B" w:rsidP="0011411B">
            <w:pPr>
              <w:rPr>
                <w:rFonts w:asciiTheme="majorHAnsi" w:hAnsiTheme="majorHAnsi"/>
              </w:rPr>
            </w:pPr>
            <w:r w:rsidRPr="0011411B">
              <w:rPr>
                <w:rFonts w:asciiTheme="majorHAnsi" w:hAnsiTheme="majorHAnsi"/>
              </w:rPr>
              <w:t>400 BAD_REQUEST — Product with ID does not exist</w:t>
            </w:r>
          </w:p>
        </w:tc>
      </w:tr>
      <w:tr w:rsidR="0011411B" w14:paraId="476271F7" w14:textId="77777777" w:rsidTr="0011411B">
        <w:tc>
          <w:tcPr>
            <w:tcW w:w="2695" w:type="dxa"/>
          </w:tcPr>
          <w:p w14:paraId="6BC3A4F6" w14:textId="1E13CAB9" w:rsidR="0011411B" w:rsidRPr="0011411B" w:rsidRDefault="0011411B" w:rsidP="0011411B">
            <w:pPr>
              <w:rPr>
                <w:rFonts w:asciiTheme="majorHAnsi" w:hAnsiTheme="majorHAnsi"/>
              </w:rPr>
            </w:pPr>
            <w:r w:rsidRPr="0011411B">
              <w:rPr>
                <w:rFonts w:asciiTheme="majorHAnsi" w:hAnsiTheme="majorHAnsi"/>
              </w:rPr>
              <w:t>Quantity = 0</w:t>
            </w:r>
          </w:p>
        </w:tc>
        <w:tc>
          <w:tcPr>
            <w:tcW w:w="5130" w:type="dxa"/>
          </w:tcPr>
          <w:p w14:paraId="4B9C547F" w14:textId="7854EE60" w:rsidR="0011411B" w:rsidRPr="0011411B" w:rsidRDefault="0011411B" w:rsidP="0011411B">
            <w:pPr>
              <w:rPr>
                <w:rFonts w:asciiTheme="majorHAnsi" w:hAnsiTheme="majorHAnsi"/>
              </w:rPr>
            </w:pPr>
            <w:r w:rsidRPr="0011411B">
              <w:rPr>
                <w:rFonts w:asciiTheme="majorHAnsi" w:hAnsiTheme="majorHAnsi"/>
              </w:rPr>
              <w:t>400 BAD_REQUEST — Quantity must be greater than zero</w:t>
            </w:r>
          </w:p>
        </w:tc>
      </w:tr>
      <w:tr w:rsidR="0011411B" w14:paraId="6F84A9EC" w14:textId="77777777" w:rsidTr="0011411B">
        <w:tc>
          <w:tcPr>
            <w:tcW w:w="2695" w:type="dxa"/>
          </w:tcPr>
          <w:p w14:paraId="26BAE4CD" w14:textId="6D49CA8A" w:rsidR="0011411B" w:rsidRPr="0011411B" w:rsidRDefault="0011411B" w:rsidP="0011411B">
            <w:pPr>
              <w:rPr>
                <w:rFonts w:asciiTheme="majorHAnsi" w:hAnsiTheme="majorHAnsi"/>
              </w:rPr>
            </w:pPr>
            <w:r w:rsidRPr="0011411B">
              <w:rPr>
                <w:rFonts w:asciiTheme="majorHAnsi" w:hAnsiTheme="majorHAnsi"/>
              </w:rPr>
              <w:t>Negative quantity</w:t>
            </w:r>
          </w:p>
        </w:tc>
        <w:tc>
          <w:tcPr>
            <w:tcW w:w="5130" w:type="dxa"/>
          </w:tcPr>
          <w:p w14:paraId="6AE85EAB" w14:textId="42EBFF1A" w:rsidR="0011411B" w:rsidRPr="0011411B" w:rsidRDefault="0011411B" w:rsidP="0011411B">
            <w:pPr>
              <w:rPr>
                <w:rFonts w:asciiTheme="majorHAnsi" w:hAnsiTheme="majorHAnsi"/>
              </w:rPr>
            </w:pPr>
            <w:r w:rsidRPr="0011411B">
              <w:rPr>
                <w:rFonts w:asciiTheme="majorHAnsi" w:hAnsiTheme="majorHAnsi"/>
              </w:rPr>
              <w:t>400 BAD_REQUEST — Quantity must be greater than zero</w:t>
            </w:r>
          </w:p>
        </w:tc>
      </w:tr>
      <w:tr w:rsidR="0011411B" w14:paraId="3727163F" w14:textId="77777777" w:rsidTr="0011411B">
        <w:tc>
          <w:tcPr>
            <w:tcW w:w="2695" w:type="dxa"/>
          </w:tcPr>
          <w:p w14:paraId="4F77C0D7" w14:textId="72A662BB" w:rsidR="0011411B" w:rsidRPr="0011411B" w:rsidRDefault="0011411B" w:rsidP="0011411B">
            <w:pPr>
              <w:rPr>
                <w:rFonts w:asciiTheme="majorHAnsi" w:hAnsiTheme="majorHAnsi"/>
              </w:rPr>
            </w:pPr>
            <w:r w:rsidRPr="0011411B">
              <w:rPr>
                <w:rFonts w:asciiTheme="majorHAnsi" w:hAnsiTheme="majorHAnsi"/>
              </w:rPr>
              <w:t>Stock exceeded</w:t>
            </w:r>
          </w:p>
        </w:tc>
        <w:tc>
          <w:tcPr>
            <w:tcW w:w="5130" w:type="dxa"/>
          </w:tcPr>
          <w:p w14:paraId="402DC68E" w14:textId="74269B6A" w:rsidR="0011411B" w:rsidRPr="0011411B" w:rsidRDefault="0011411B" w:rsidP="0011411B">
            <w:pPr>
              <w:rPr>
                <w:rFonts w:asciiTheme="majorHAnsi" w:hAnsiTheme="majorHAnsi"/>
              </w:rPr>
            </w:pPr>
            <w:r w:rsidRPr="0011411B">
              <w:rPr>
                <w:rFonts w:asciiTheme="majorHAnsi" w:hAnsiTheme="majorHAnsi"/>
              </w:rPr>
              <w:t xml:space="preserve">409 </w:t>
            </w:r>
            <w:proofErr w:type="gramStart"/>
            <w:r w:rsidRPr="0011411B">
              <w:rPr>
                <w:rFonts w:asciiTheme="majorHAnsi" w:hAnsiTheme="majorHAnsi"/>
              </w:rPr>
              <w:t>CONFLICT</w:t>
            </w:r>
            <w:proofErr w:type="gramEnd"/>
            <w:r w:rsidRPr="0011411B">
              <w:rPr>
                <w:rFonts w:asciiTheme="majorHAnsi" w:hAnsiTheme="majorHAnsi"/>
              </w:rPr>
              <w:t xml:space="preserve"> — Insufficient stock for product</w:t>
            </w:r>
          </w:p>
        </w:tc>
      </w:tr>
      <w:tr w:rsidR="0011411B" w14:paraId="6CF5332E" w14:textId="77777777" w:rsidTr="0011411B">
        <w:tc>
          <w:tcPr>
            <w:tcW w:w="2695" w:type="dxa"/>
          </w:tcPr>
          <w:p w14:paraId="718D2E80" w14:textId="0825188A" w:rsidR="0011411B" w:rsidRPr="0011411B" w:rsidRDefault="0011411B" w:rsidP="0011411B">
            <w:pPr>
              <w:rPr>
                <w:rFonts w:asciiTheme="majorHAnsi" w:hAnsiTheme="majorHAnsi"/>
              </w:rPr>
            </w:pPr>
            <w:r w:rsidRPr="0011411B">
              <w:rPr>
                <w:rFonts w:asciiTheme="majorHAnsi" w:hAnsiTheme="majorHAnsi"/>
              </w:rPr>
              <w:t>Valid order</w:t>
            </w:r>
          </w:p>
        </w:tc>
        <w:tc>
          <w:tcPr>
            <w:tcW w:w="5130" w:type="dxa"/>
          </w:tcPr>
          <w:p w14:paraId="503DC681" w14:textId="122B1052" w:rsidR="0011411B" w:rsidRPr="0011411B" w:rsidRDefault="0011411B" w:rsidP="0011411B">
            <w:pPr>
              <w:rPr>
                <w:rFonts w:asciiTheme="majorHAnsi" w:hAnsiTheme="majorHAnsi"/>
              </w:rPr>
            </w:pPr>
            <w:r w:rsidRPr="0011411B">
              <w:rPr>
                <w:rFonts w:asciiTheme="majorHAnsi" w:hAnsiTheme="majorHAnsi"/>
              </w:rPr>
              <w:t>200 OK — Order successful, stock updated</w:t>
            </w:r>
          </w:p>
        </w:tc>
      </w:tr>
    </w:tbl>
    <w:p w14:paraId="1D4872B0" w14:textId="7F6488F3" w:rsidR="0011411B" w:rsidRDefault="0011411B" w:rsidP="0011411B">
      <w:pPr>
        <w:spacing w:after="0" w:line="240" w:lineRule="auto"/>
        <w:ind w:left="720"/>
        <w:rPr>
          <w:rFonts w:ascii="Cambria" w:hAnsi="Cambria"/>
        </w:rPr>
      </w:pPr>
    </w:p>
    <w:p w14:paraId="4EE6C943" w14:textId="04645BF2" w:rsidR="0011411B" w:rsidRDefault="0011411B" w:rsidP="0011411B">
      <w:pPr>
        <w:spacing w:after="0" w:line="240" w:lineRule="auto"/>
        <w:ind w:left="720"/>
        <w:rPr>
          <w:rFonts w:ascii="Cambria" w:hAnsi="Cambria"/>
          <w:b/>
          <w:bCs/>
        </w:rPr>
      </w:pPr>
      <w:r w:rsidRPr="0011411B">
        <w:rPr>
          <w:rFonts w:ascii="Cambria" w:hAnsi="Cambria"/>
          <w:b/>
          <w:bCs/>
        </w:rPr>
        <w:t>GET all products</w:t>
      </w:r>
    </w:p>
    <w:p w14:paraId="19280C16" w14:textId="591077C7" w:rsidR="0011411B" w:rsidRDefault="00CA3AC0" w:rsidP="0011411B">
      <w:pPr>
        <w:spacing w:after="0" w:line="240" w:lineRule="auto"/>
        <w:ind w:left="720"/>
        <w:rPr>
          <w:rFonts w:ascii="Cambria" w:hAnsi="Cambria"/>
          <w:b/>
          <w:bCs/>
        </w:rPr>
      </w:pPr>
      <w:r>
        <w:rPr>
          <w:noProof/>
        </w:rPr>
        <w:drawing>
          <wp:inline distT="0" distB="0" distL="0" distR="0" wp14:anchorId="026D15E2" wp14:editId="7976AE7A">
            <wp:extent cx="4295843" cy="58760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0956" cy="5883008"/>
                    </a:xfrm>
                    <a:prstGeom prst="rect">
                      <a:avLst/>
                    </a:prstGeom>
                    <a:noFill/>
                    <a:ln>
                      <a:noFill/>
                    </a:ln>
                  </pic:spPr>
                </pic:pic>
              </a:graphicData>
            </a:graphic>
          </wp:inline>
        </w:drawing>
      </w:r>
    </w:p>
    <w:p w14:paraId="5B040017" w14:textId="77777777" w:rsidR="00CA3AC0" w:rsidRDefault="00CA3AC0" w:rsidP="0011411B">
      <w:pPr>
        <w:spacing w:after="0" w:line="240" w:lineRule="auto"/>
        <w:ind w:left="720"/>
        <w:rPr>
          <w:rFonts w:ascii="Cambria" w:hAnsi="Cambria"/>
          <w:b/>
          <w:bCs/>
        </w:rPr>
      </w:pPr>
    </w:p>
    <w:p w14:paraId="4765D513" w14:textId="77777777" w:rsidR="00CA3AC0" w:rsidRDefault="00CA3AC0" w:rsidP="0011411B">
      <w:pPr>
        <w:spacing w:after="0" w:line="240" w:lineRule="auto"/>
        <w:ind w:left="720"/>
        <w:rPr>
          <w:rFonts w:ascii="Cambria" w:hAnsi="Cambria"/>
          <w:b/>
          <w:bCs/>
        </w:rPr>
      </w:pPr>
    </w:p>
    <w:p w14:paraId="6CF6EC43" w14:textId="77777777" w:rsidR="00CA3AC0" w:rsidRDefault="00CA3AC0" w:rsidP="0011411B">
      <w:pPr>
        <w:spacing w:after="0" w:line="240" w:lineRule="auto"/>
        <w:ind w:left="720"/>
        <w:rPr>
          <w:rFonts w:ascii="Cambria" w:hAnsi="Cambria"/>
          <w:b/>
          <w:bCs/>
        </w:rPr>
      </w:pPr>
    </w:p>
    <w:p w14:paraId="67CFF810" w14:textId="28AC16E4" w:rsidR="00CA3AC0" w:rsidRDefault="00CA3AC0" w:rsidP="0011411B">
      <w:pPr>
        <w:spacing w:after="0" w:line="240" w:lineRule="auto"/>
        <w:ind w:left="720"/>
        <w:rPr>
          <w:rFonts w:ascii="Cambria" w:hAnsi="Cambria"/>
          <w:b/>
          <w:bCs/>
        </w:rPr>
      </w:pPr>
      <w:r>
        <w:rPr>
          <w:rFonts w:ascii="Cambria" w:hAnsi="Cambria"/>
          <w:b/>
          <w:bCs/>
        </w:rPr>
        <w:lastRenderedPageBreak/>
        <w:t>GET single product</w:t>
      </w:r>
    </w:p>
    <w:p w14:paraId="51646E39" w14:textId="57D2B276" w:rsidR="00CA3AC0" w:rsidRDefault="00CA3AC0" w:rsidP="0011411B">
      <w:pPr>
        <w:spacing w:after="0" w:line="240" w:lineRule="auto"/>
        <w:ind w:left="720"/>
        <w:rPr>
          <w:rFonts w:ascii="Cambria" w:hAnsi="Cambria"/>
          <w:b/>
          <w:bCs/>
        </w:rPr>
      </w:pPr>
      <w:r>
        <w:rPr>
          <w:noProof/>
        </w:rPr>
        <w:drawing>
          <wp:inline distT="0" distB="0" distL="0" distR="0" wp14:anchorId="1C4880B5" wp14:editId="2CBECE03">
            <wp:extent cx="5478145" cy="2258060"/>
            <wp:effectExtent l="0" t="0" r="825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8145" cy="2258060"/>
                    </a:xfrm>
                    <a:prstGeom prst="rect">
                      <a:avLst/>
                    </a:prstGeom>
                    <a:noFill/>
                    <a:ln>
                      <a:noFill/>
                    </a:ln>
                  </pic:spPr>
                </pic:pic>
              </a:graphicData>
            </a:graphic>
          </wp:inline>
        </w:drawing>
      </w:r>
    </w:p>
    <w:p w14:paraId="491536E7" w14:textId="21D7C051" w:rsidR="00CA3AC0" w:rsidRDefault="00CA3AC0" w:rsidP="0011411B">
      <w:pPr>
        <w:spacing w:after="0" w:line="240" w:lineRule="auto"/>
        <w:ind w:left="720"/>
        <w:rPr>
          <w:rFonts w:ascii="Cambria" w:hAnsi="Cambria"/>
          <w:b/>
          <w:bCs/>
        </w:rPr>
      </w:pPr>
      <w:r>
        <w:rPr>
          <w:rFonts w:ascii="Cambria" w:hAnsi="Cambria"/>
          <w:b/>
          <w:bCs/>
        </w:rPr>
        <w:t>POST product (invalid)</w:t>
      </w:r>
    </w:p>
    <w:p w14:paraId="6CF9B1CC" w14:textId="25276EEF" w:rsidR="00CA3AC0" w:rsidRDefault="00CA3AC0" w:rsidP="0011411B">
      <w:pPr>
        <w:spacing w:after="0" w:line="240" w:lineRule="auto"/>
        <w:ind w:left="720"/>
        <w:rPr>
          <w:rFonts w:ascii="Cambria" w:hAnsi="Cambria"/>
          <w:b/>
          <w:bCs/>
        </w:rPr>
      </w:pPr>
      <w:r>
        <w:rPr>
          <w:noProof/>
        </w:rPr>
        <w:drawing>
          <wp:inline distT="0" distB="0" distL="0" distR="0" wp14:anchorId="3603E1A6" wp14:editId="27E206B1">
            <wp:extent cx="5943600" cy="11963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196340"/>
                    </a:xfrm>
                    <a:prstGeom prst="rect">
                      <a:avLst/>
                    </a:prstGeom>
                    <a:noFill/>
                    <a:ln>
                      <a:noFill/>
                    </a:ln>
                  </pic:spPr>
                </pic:pic>
              </a:graphicData>
            </a:graphic>
          </wp:inline>
        </w:drawing>
      </w:r>
    </w:p>
    <w:p w14:paraId="74D7929C" w14:textId="17F7BFF5" w:rsidR="00CA3AC0" w:rsidRDefault="00CA3AC0" w:rsidP="0011411B">
      <w:pPr>
        <w:spacing w:after="0" w:line="240" w:lineRule="auto"/>
        <w:ind w:left="720"/>
        <w:rPr>
          <w:rFonts w:ascii="Cambria" w:hAnsi="Cambria"/>
          <w:b/>
          <w:bCs/>
        </w:rPr>
      </w:pPr>
      <w:r>
        <w:rPr>
          <w:rFonts w:ascii="Cambria" w:hAnsi="Cambria"/>
          <w:b/>
          <w:bCs/>
        </w:rPr>
        <w:t>POST product (0 quantity)</w:t>
      </w:r>
    </w:p>
    <w:p w14:paraId="3B39A7EA" w14:textId="168BDE44" w:rsidR="00CA3AC0" w:rsidRDefault="00CA3AC0" w:rsidP="0011411B">
      <w:pPr>
        <w:spacing w:after="0" w:line="240" w:lineRule="auto"/>
        <w:ind w:left="720"/>
        <w:rPr>
          <w:rFonts w:ascii="Cambria" w:hAnsi="Cambria"/>
          <w:b/>
          <w:bCs/>
        </w:rPr>
      </w:pPr>
      <w:r>
        <w:rPr>
          <w:noProof/>
        </w:rPr>
        <w:drawing>
          <wp:inline distT="0" distB="0" distL="0" distR="0" wp14:anchorId="6B8E5069" wp14:editId="38E2E3DB">
            <wp:extent cx="5943600" cy="10763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076325"/>
                    </a:xfrm>
                    <a:prstGeom prst="rect">
                      <a:avLst/>
                    </a:prstGeom>
                    <a:noFill/>
                    <a:ln>
                      <a:noFill/>
                    </a:ln>
                  </pic:spPr>
                </pic:pic>
              </a:graphicData>
            </a:graphic>
          </wp:inline>
        </w:drawing>
      </w:r>
    </w:p>
    <w:p w14:paraId="0EDA9C64" w14:textId="4DD44001" w:rsidR="00CA3AC0" w:rsidRDefault="00CA3AC0" w:rsidP="0011411B">
      <w:pPr>
        <w:spacing w:after="0" w:line="240" w:lineRule="auto"/>
        <w:ind w:left="720"/>
        <w:rPr>
          <w:rFonts w:ascii="Cambria" w:hAnsi="Cambria"/>
          <w:b/>
          <w:bCs/>
        </w:rPr>
      </w:pPr>
      <w:r>
        <w:rPr>
          <w:rFonts w:ascii="Cambria" w:hAnsi="Cambria"/>
          <w:b/>
          <w:bCs/>
        </w:rPr>
        <w:t>POST product (negative quantity)</w:t>
      </w:r>
    </w:p>
    <w:p w14:paraId="62A85209" w14:textId="2BBF4C1D" w:rsidR="00CA3AC0" w:rsidRDefault="00CA3AC0" w:rsidP="0011411B">
      <w:pPr>
        <w:spacing w:after="0" w:line="240" w:lineRule="auto"/>
        <w:ind w:left="720"/>
        <w:rPr>
          <w:rFonts w:ascii="Cambria" w:hAnsi="Cambria"/>
          <w:b/>
          <w:bCs/>
        </w:rPr>
      </w:pPr>
      <w:r>
        <w:rPr>
          <w:noProof/>
        </w:rPr>
        <w:drawing>
          <wp:inline distT="0" distB="0" distL="0" distR="0" wp14:anchorId="6DF9010A" wp14:editId="16829C9F">
            <wp:extent cx="5943600" cy="9950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995045"/>
                    </a:xfrm>
                    <a:prstGeom prst="rect">
                      <a:avLst/>
                    </a:prstGeom>
                    <a:noFill/>
                    <a:ln>
                      <a:noFill/>
                    </a:ln>
                  </pic:spPr>
                </pic:pic>
              </a:graphicData>
            </a:graphic>
          </wp:inline>
        </w:drawing>
      </w:r>
    </w:p>
    <w:p w14:paraId="1B89E0EC" w14:textId="2FBE5DA2" w:rsidR="00CA3AC0" w:rsidRDefault="00CA3AC0" w:rsidP="00CA3AC0">
      <w:pPr>
        <w:spacing w:after="0" w:line="240" w:lineRule="auto"/>
        <w:ind w:left="720"/>
        <w:rPr>
          <w:rFonts w:ascii="Cambria" w:hAnsi="Cambria"/>
          <w:b/>
          <w:bCs/>
        </w:rPr>
      </w:pPr>
      <w:r>
        <w:rPr>
          <w:rFonts w:ascii="Cambria" w:hAnsi="Cambria"/>
          <w:b/>
          <w:bCs/>
        </w:rPr>
        <w:t>POST product (insufficient)</w:t>
      </w:r>
    </w:p>
    <w:p w14:paraId="64D7D1E5" w14:textId="0A035CEE" w:rsidR="00CA3AC0" w:rsidRDefault="00B23C37" w:rsidP="0011411B">
      <w:pPr>
        <w:spacing w:after="0" w:line="240" w:lineRule="auto"/>
        <w:ind w:left="720"/>
        <w:rPr>
          <w:rFonts w:ascii="Cambria" w:hAnsi="Cambria"/>
          <w:b/>
          <w:bCs/>
        </w:rPr>
      </w:pPr>
      <w:r>
        <w:rPr>
          <w:noProof/>
        </w:rPr>
        <w:drawing>
          <wp:inline distT="0" distB="0" distL="0" distR="0" wp14:anchorId="6491F7D7" wp14:editId="16F085A5">
            <wp:extent cx="5943600" cy="10318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031875"/>
                    </a:xfrm>
                    <a:prstGeom prst="rect">
                      <a:avLst/>
                    </a:prstGeom>
                    <a:noFill/>
                    <a:ln>
                      <a:noFill/>
                    </a:ln>
                  </pic:spPr>
                </pic:pic>
              </a:graphicData>
            </a:graphic>
          </wp:inline>
        </w:drawing>
      </w:r>
    </w:p>
    <w:p w14:paraId="0A436DF8" w14:textId="1E95423C" w:rsidR="00B23C37" w:rsidRDefault="00B23C37" w:rsidP="0011411B">
      <w:pPr>
        <w:spacing w:after="0" w:line="240" w:lineRule="auto"/>
        <w:ind w:left="720"/>
        <w:rPr>
          <w:rFonts w:ascii="Cambria" w:hAnsi="Cambria"/>
          <w:b/>
          <w:bCs/>
        </w:rPr>
      </w:pPr>
      <w:r>
        <w:rPr>
          <w:rFonts w:ascii="Cambria" w:hAnsi="Cambria"/>
          <w:b/>
          <w:bCs/>
        </w:rPr>
        <w:t>POST product (valid)</w:t>
      </w:r>
    </w:p>
    <w:p w14:paraId="5F1AB829" w14:textId="70E4A63B" w:rsidR="00B23C37" w:rsidRDefault="00B23C37" w:rsidP="0011411B">
      <w:pPr>
        <w:spacing w:after="0" w:line="240" w:lineRule="auto"/>
        <w:ind w:left="720"/>
        <w:rPr>
          <w:rFonts w:ascii="Cambria" w:hAnsi="Cambria"/>
          <w:b/>
          <w:bCs/>
        </w:rPr>
      </w:pPr>
      <w:r>
        <w:rPr>
          <w:noProof/>
        </w:rPr>
        <w:drawing>
          <wp:inline distT="0" distB="0" distL="0" distR="0" wp14:anchorId="5D2B8A1A" wp14:editId="42F3ADD8">
            <wp:extent cx="5943600" cy="13373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337310"/>
                    </a:xfrm>
                    <a:prstGeom prst="rect">
                      <a:avLst/>
                    </a:prstGeom>
                    <a:noFill/>
                    <a:ln>
                      <a:noFill/>
                    </a:ln>
                  </pic:spPr>
                </pic:pic>
              </a:graphicData>
            </a:graphic>
          </wp:inline>
        </w:drawing>
      </w:r>
    </w:p>
    <w:p w14:paraId="27CF53F7" w14:textId="77777777" w:rsidR="00B23C37" w:rsidRDefault="00B23C37" w:rsidP="0011411B">
      <w:pPr>
        <w:spacing w:after="0" w:line="240" w:lineRule="auto"/>
        <w:ind w:left="720"/>
        <w:rPr>
          <w:rFonts w:ascii="Cambria" w:hAnsi="Cambria"/>
          <w:b/>
          <w:bCs/>
        </w:rPr>
      </w:pPr>
    </w:p>
    <w:p w14:paraId="2017BDFE" w14:textId="77777777" w:rsidR="00B23C37" w:rsidRDefault="00B23C37" w:rsidP="0011411B">
      <w:pPr>
        <w:spacing w:after="0" w:line="240" w:lineRule="auto"/>
        <w:ind w:left="720"/>
        <w:rPr>
          <w:rFonts w:ascii="Cambria" w:hAnsi="Cambria"/>
          <w:b/>
          <w:bCs/>
        </w:rPr>
      </w:pPr>
    </w:p>
    <w:p w14:paraId="4395FDF4" w14:textId="77777777" w:rsidR="00B23C37" w:rsidRDefault="00B23C37" w:rsidP="0011411B">
      <w:pPr>
        <w:spacing w:after="0" w:line="240" w:lineRule="auto"/>
        <w:ind w:left="720"/>
        <w:rPr>
          <w:rFonts w:ascii="Cambria" w:hAnsi="Cambria"/>
          <w:b/>
          <w:bCs/>
        </w:rPr>
      </w:pPr>
    </w:p>
    <w:p w14:paraId="62415D02" w14:textId="77777777" w:rsidR="00B23C37" w:rsidRDefault="00B23C37" w:rsidP="0011411B">
      <w:pPr>
        <w:spacing w:after="0" w:line="240" w:lineRule="auto"/>
        <w:ind w:left="720"/>
        <w:rPr>
          <w:rFonts w:ascii="Cambria" w:hAnsi="Cambria"/>
          <w:b/>
          <w:bCs/>
        </w:rPr>
      </w:pPr>
    </w:p>
    <w:p w14:paraId="2ED2C4F7" w14:textId="77777777" w:rsidR="00B23C37" w:rsidRDefault="00B23C37" w:rsidP="0011411B">
      <w:pPr>
        <w:spacing w:after="0" w:line="240" w:lineRule="auto"/>
        <w:ind w:left="720"/>
        <w:rPr>
          <w:rFonts w:ascii="Cambria" w:hAnsi="Cambria"/>
          <w:b/>
          <w:bCs/>
        </w:rPr>
      </w:pPr>
    </w:p>
    <w:p w14:paraId="2386F7A1" w14:textId="0099FEDB" w:rsidR="00B23C37" w:rsidRDefault="00B23C37" w:rsidP="0011411B">
      <w:pPr>
        <w:spacing w:after="0" w:line="240" w:lineRule="auto"/>
        <w:ind w:left="720"/>
        <w:rPr>
          <w:rFonts w:ascii="Cambria" w:hAnsi="Cambria"/>
          <w:b/>
          <w:bCs/>
        </w:rPr>
      </w:pPr>
      <w:r>
        <w:rPr>
          <w:rFonts w:ascii="Cambria" w:hAnsi="Cambria"/>
          <w:b/>
          <w:bCs/>
        </w:rPr>
        <w:lastRenderedPageBreak/>
        <w:t>GET single product (update)</w:t>
      </w:r>
    </w:p>
    <w:p w14:paraId="3E4EB970" w14:textId="26AE7D53" w:rsidR="00B23C37" w:rsidRPr="0011411B" w:rsidRDefault="00B23C37" w:rsidP="0011411B">
      <w:pPr>
        <w:spacing w:after="0" w:line="240" w:lineRule="auto"/>
        <w:ind w:left="720"/>
        <w:rPr>
          <w:rFonts w:ascii="Cambria" w:hAnsi="Cambria"/>
          <w:b/>
          <w:bCs/>
        </w:rPr>
      </w:pPr>
      <w:r>
        <w:rPr>
          <w:noProof/>
        </w:rPr>
        <w:drawing>
          <wp:inline distT="0" distB="0" distL="0" distR="0" wp14:anchorId="0DE97303" wp14:editId="0482BD8D">
            <wp:extent cx="5454650" cy="23139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54650" cy="2313940"/>
                    </a:xfrm>
                    <a:prstGeom prst="rect">
                      <a:avLst/>
                    </a:prstGeom>
                    <a:noFill/>
                    <a:ln>
                      <a:noFill/>
                    </a:ln>
                  </pic:spPr>
                </pic:pic>
              </a:graphicData>
            </a:graphic>
          </wp:inline>
        </w:drawing>
      </w:r>
    </w:p>
    <w:p w14:paraId="14F162E8" w14:textId="13EA443C" w:rsidR="0011411B" w:rsidRPr="0011411B" w:rsidRDefault="0011411B" w:rsidP="0011411B">
      <w:pPr>
        <w:spacing w:after="0" w:line="240" w:lineRule="auto"/>
        <w:ind w:left="720"/>
        <w:rPr>
          <w:rFonts w:ascii="Cambria" w:hAnsi="Cambria"/>
        </w:rPr>
      </w:pPr>
      <w:r w:rsidRPr="0011411B">
        <w:rPr>
          <w:rFonts w:ascii="Cambria" w:hAnsi="Cambria"/>
        </w:rPr>
        <w:t>All five test cases produced the expected results. The invalid product ID test returned a 404 NOT FOUND status with a descriptive error message. Both the zero-quantity and negative-quantity tests returned 400 BAD REQUEST responses, confirming that the quantity validation rule correctly rejects non-positive values. The stock exceeded test returned a 409 CONFLICT, indicating that the stock availability rule was enforced. The valid order test returned a 200 OK response with a JSON body confirming the product name, ordered quantity, unit price, total cost, and remaining stock after deduction.</w:t>
      </w:r>
    </w:p>
    <w:p w14:paraId="0B6C1E47" w14:textId="77777777" w:rsidR="0011411B" w:rsidRPr="0011411B" w:rsidRDefault="0011411B" w:rsidP="0011411B">
      <w:pPr>
        <w:spacing w:after="0" w:line="240" w:lineRule="auto"/>
        <w:ind w:left="720"/>
        <w:rPr>
          <w:rFonts w:ascii="Cambria" w:hAnsi="Cambria"/>
        </w:rPr>
      </w:pPr>
    </w:p>
    <w:p w14:paraId="65585D33" w14:textId="4DD2328E" w:rsidR="0011411B" w:rsidRDefault="0011411B" w:rsidP="00B23C37">
      <w:pPr>
        <w:spacing w:after="0" w:line="240" w:lineRule="auto"/>
        <w:ind w:left="720"/>
        <w:rPr>
          <w:rFonts w:ascii="Cambria" w:hAnsi="Cambria"/>
        </w:rPr>
      </w:pPr>
      <w:r w:rsidRPr="0011411B">
        <w:rPr>
          <w:rFonts w:ascii="Cambria" w:hAnsi="Cambria"/>
        </w:rPr>
        <w:t>A follow-up GET request to /products/P001 after the valid order confirmed that the stock value had been decremented, verifying that the data layer update was applied correctly. The separation of concerns was observed to function as intended: the server routes contained no validation logic, and the data layer was only modified after all business rules had passed.</w:t>
      </w:r>
    </w:p>
    <w:p w14:paraId="17255FC2" w14:textId="77777777" w:rsidR="00B23C37" w:rsidRPr="00317F02" w:rsidRDefault="00B23C37" w:rsidP="00B23C37">
      <w:pPr>
        <w:pStyle w:val="Heading1"/>
        <w:numPr>
          <w:ilvl w:val="0"/>
          <w:numId w:val="1"/>
        </w:numPr>
        <w:rPr>
          <w:rFonts w:ascii="Cambria" w:hAnsi="Cambria"/>
          <w:sz w:val="22"/>
          <w:szCs w:val="22"/>
        </w:rPr>
      </w:pPr>
      <w:r>
        <w:rPr>
          <w:rFonts w:ascii="Cambria" w:hAnsi="Cambria"/>
          <w:sz w:val="22"/>
          <w:szCs w:val="22"/>
        </w:rPr>
        <w:t>LAB DISCUSSIONS / COMPUTATIONS</w:t>
      </w:r>
    </w:p>
    <w:p w14:paraId="7A015761" w14:textId="77777777" w:rsidR="00B23C37" w:rsidRPr="00B23C37" w:rsidRDefault="00B23C37" w:rsidP="00B23C37">
      <w:pPr>
        <w:spacing w:after="0" w:line="240" w:lineRule="auto"/>
        <w:ind w:left="720"/>
        <w:rPr>
          <w:rFonts w:ascii="Cambria" w:hAnsi="Cambria"/>
        </w:rPr>
      </w:pPr>
      <w:r>
        <w:rPr>
          <w:rFonts w:ascii="Cambria" w:hAnsi="Cambria"/>
        </w:rPr>
        <w:t xml:space="preserve">The results </w:t>
      </w:r>
      <w:r w:rsidRPr="00B23C37">
        <w:rPr>
          <w:rFonts w:ascii="Cambria" w:hAnsi="Cambria"/>
        </w:rPr>
        <w:t xml:space="preserve">of the curl tests confirm that the layered architecture enforces business rules consistently across all request types. The use of a custom </w:t>
      </w:r>
      <w:proofErr w:type="spellStart"/>
      <w:r w:rsidRPr="00B23C37">
        <w:rPr>
          <w:rFonts w:ascii="Cambria" w:hAnsi="Cambria"/>
        </w:rPr>
        <w:t>BusinessRuleViolation</w:t>
      </w:r>
      <w:proofErr w:type="spellEnd"/>
      <w:r w:rsidRPr="00B23C37">
        <w:rPr>
          <w:rFonts w:ascii="Cambria" w:hAnsi="Cambria"/>
        </w:rPr>
        <w:t xml:space="preserve"> exception class allowed the business logic layer to communicate both the error message and the HTTP status code to the presentation layer without the routes needing to contain any decision-making logic.</w:t>
      </w:r>
    </w:p>
    <w:p w14:paraId="20821EE6" w14:textId="77777777" w:rsidR="00B23C37" w:rsidRPr="00B23C37" w:rsidRDefault="00B23C37" w:rsidP="00B23C37">
      <w:pPr>
        <w:spacing w:after="0" w:line="240" w:lineRule="auto"/>
        <w:ind w:left="720"/>
        <w:rPr>
          <w:rFonts w:ascii="Cambria" w:hAnsi="Cambria"/>
        </w:rPr>
      </w:pPr>
    </w:p>
    <w:p w14:paraId="3AE81E5E" w14:textId="77777777" w:rsidR="00B23C37" w:rsidRPr="00B23C37" w:rsidRDefault="00B23C37" w:rsidP="00B23C37">
      <w:pPr>
        <w:spacing w:after="0" w:line="240" w:lineRule="auto"/>
        <w:ind w:left="720"/>
        <w:rPr>
          <w:rFonts w:ascii="Cambria" w:hAnsi="Cambria"/>
        </w:rPr>
      </w:pPr>
      <w:r w:rsidRPr="00B23C37">
        <w:rPr>
          <w:rFonts w:ascii="Cambria" w:hAnsi="Cambria"/>
        </w:rPr>
        <w:t>One notable observation is the distinction between HTTP status codes: 400 BAD REQUEST is used for malformed or logically invalid input (zero or negative quantity), while 409 CONFLICT is used for valid input that cannot be fulfilled due to the current state of the system (insufficient stock). This distinction reflects REST API design conventions and provides more precise feedback to the client.</w:t>
      </w:r>
    </w:p>
    <w:p w14:paraId="75E1DA8E" w14:textId="77777777" w:rsidR="00B23C37" w:rsidRPr="00B23C37" w:rsidRDefault="00B23C37" w:rsidP="00B23C37">
      <w:pPr>
        <w:spacing w:after="0" w:line="240" w:lineRule="auto"/>
        <w:ind w:left="720"/>
        <w:rPr>
          <w:rFonts w:ascii="Cambria" w:hAnsi="Cambria"/>
        </w:rPr>
      </w:pPr>
    </w:p>
    <w:p w14:paraId="0FD746DC" w14:textId="128F520F" w:rsidR="00B23C37" w:rsidRDefault="00B23C37" w:rsidP="00B23C37">
      <w:pPr>
        <w:spacing w:after="0" w:line="240" w:lineRule="auto"/>
        <w:ind w:left="720"/>
        <w:rPr>
          <w:rFonts w:ascii="Cambria" w:hAnsi="Cambria"/>
        </w:rPr>
      </w:pPr>
      <w:r w:rsidRPr="00B23C37">
        <w:rPr>
          <w:rFonts w:ascii="Cambria" w:hAnsi="Cambria"/>
        </w:rPr>
        <w:t>The in-memory data store demonstrates the role of the data layer cleanly but is not persistent — restarting the server resets all stock values. In a production system, this layer would be replaced with a database-backed implementation. Because the data layer is isolated, this replacement would require no changes to the business logic or presentation layers, demonstrating the practical benefit of the layered architecture.</w:t>
      </w:r>
    </w:p>
    <w:p w14:paraId="6AB87C92" w14:textId="21577134" w:rsidR="009511E2" w:rsidRDefault="009511E2" w:rsidP="00B23C37">
      <w:pPr>
        <w:spacing w:after="0" w:line="240" w:lineRule="auto"/>
        <w:ind w:left="720"/>
        <w:rPr>
          <w:rFonts w:ascii="Cambria" w:hAnsi="Cambria"/>
        </w:rPr>
      </w:pPr>
    </w:p>
    <w:p w14:paraId="2117F1FC" w14:textId="1B7225AC" w:rsidR="009511E2" w:rsidRDefault="009511E2" w:rsidP="00B23C37">
      <w:pPr>
        <w:spacing w:after="0" w:line="240" w:lineRule="auto"/>
        <w:ind w:left="720"/>
        <w:rPr>
          <w:rFonts w:ascii="Cambria" w:hAnsi="Cambria"/>
          <w:b/>
          <w:bCs/>
        </w:rPr>
      </w:pPr>
      <w:r>
        <w:rPr>
          <w:rFonts w:ascii="Cambria" w:hAnsi="Cambria"/>
          <w:b/>
          <w:bCs/>
        </w:rPr>
        <w:t>Guide Questions and Answers</w:t>
      </w:r>
    </w:p>
    <w:p w14:paraId="051BFE72" w14:textId="77777777" w:rsidR="009511E2" w:rsidRDefault="009511E2" w:rsidP="00B23C37">
      <w:pPr>
        <w:spacing w:after="0" w:line="240" w:lineRule="auto"/>
        <w:ind w:left="720"/>
        <w:rPr>
          <w:rFonts w:ascii="Cambria" w:hAnsi="Cambria"/>
          <w:b/>
          <w:bCs/>
        </w:rPr>
      </w:pPr>
    </w:p>
    <w:p w14:paraId="48C2D7D8" w14:textId="77777777" w:rsidR="009511E2" w:rsidRPr="009511E2" w:rsidRDefault="009511E2" w:rsidP="009511E2">
      <w:pPr>
        <w:spacing w:after="0" w:line="240" w:lineRule="auto"/>
        <w:ind w:left="720"/>
        <w:rPr>
          <w:rFonts w:ascii="Cambria" w:hAnsi="Cambria"/>
          <w:b/>
          <w:bCs/>
        </w:rPr>
      </w:pPr>
      <w:r w:rsidRPr="009511E2">
        <w:rPr>
          <w:rFonts w:ascii="Cambria" w:hAnsi="Cambria"/>
          <w:b/>
          <w:bCs/>
        </w:rPr>
        <w:t>1. What is business logic in software architecture?</w:t>
      </w:r>
    </w:p>
    <w:p w14:paraId="75DF4E82" w14:textId="329EAB49" w:rsidR="009511E2" w:rsidRDefault="009511E2" w:rsidP="009511E2">
      <w:pPr>
        <w:spacing w:after="0" w:line="240" w:lineRule="auto"/>
        <w:ind w:left="720"/>
        <w:rPr>
          <w:rFonts w:ascii="Cambria" w:hAnsi="Cambria"/>
        </w:rPr>
      </w:pPr>
      <w:r w:rsidRPr="009511E2">
        <w:rPr>
          <w:rFonts w:ascii="Cambria" w:hAnsi="Cambria"/>
        </w:rPr>
        <w:t>Business logic is the decision-making layer of an application that defines and enforces rules on how data is created, modified, and validated before it is processed or stored.</w:t>
      </w:r>
    </w:p>
    <w:p w14:paraId="0C1DEFBB" w14:textId="77777777" w:rsidR="009511E2" w:rsidRPr="009511E2" w:rsidRDefault="009511E2" w:rsidP="009511E2">
      <w:pPr>
        <w:spacing w:after="0" w:line="240" w:lineRule="auto"/>
        <w:ind w:left="720"/>
        <w:rPr>
          <w:rFonts w:ascii="Cambria" w:hAnsi="Cambria"/>
        </w:rPr>
      </w:pPr>
    </w:p>
    <w:p w14:paraId="12D3D7A7" w14:textId="77777777" w:rsidR="009511E2" w:rsidRPr="009511E2" w:rsidRDefault="009511E2" w:rsidP="009511E2">
      <w:pPr>
        <w:spacing w:after="0" w:line="240" w:lineRule="auto"/>
        <w:ind w:left="720"/>
        <w:rPr>
          <w:rFonts w:ascii="Cambria" w:hAnsi="Cambria"/>
          <w:b/>
          <w:bCs/>
        </w:rPr>
      </w:pPr>
      <w:r w:rsidRPr="009511E2">
        <w:rPr>
          <w:rFonts w:ascii="Cambria" w:hAnsi="Cambria"/>
          <w:b/>
          <w:bCs/>
        </w:rPr>
        <w:t>2. Why should business logic not be placed in the UI layer?</w:t>
      </w:r>
    </w:p>
    <w:p w14:paraId="6404D00C" w14:textId="73829519" w:rsidR="009511E2" w:rsidRDefault="009511E2" w:rsidP="009511E2">
      <w:pPr>
        <w:spacing w:after="0" w:line="240" w:lineRule="auto"/>
        <w:ind w:left="720"/>
        <w:rPr>
          <w:rFonts w:ascii="Cambria" w:hAnsi="Cambria"/>
        </w:rPr>
      </w:pPr>
      <w:r w:rsidRPr="009511E2">
        <w:rPr>
          <w:rFonts w:ascii="Cambria" w:hAnsi="Cambria"/>
        </w:rPr>
        <w:t>UI-based rules can be bypassed by directly calling the API, and would need to be duplicated across every client. A dedicated logic layer ensures all requests are validated in one place regardless of where they come from.</w:t>
      </w:r>
    </w:p>
    <w:p w14:paraId="739EDAD0" w14:textId="303D4BC9" w:rsidR="009511E2" w:rsidRDefault="009511E2" w:rsidP="009511E2">
      <w:pPr>
        <w:spacing w:after="0" w:line="240" w:lineRule="auto"/>
        <w:ind w:left="720"/>
        <w:rPr>
          <w:rFonts w:ascii="Cambria" w:hAnsi="Cambria"/>
        </w:rPr>
      </w:pPr>
    </w:p>
    <w:p w14:paraId="3A9118FD" w14:textId="6B7879E0" w:rsidR="009511E2" w:rsidRDefault="009511E2" w:rsidP="009511E2">
      <w:pPr>
        <w:spacing w:after="0" w:line="240" w:lineRule="auto"/>
        <w:ind w:left="720"/>
        <w:rPr>
          <w:rFonts w:ascii="Cambria" w:hAnsi="Cambria"/>
        </w:rPr>
      </w:pPr>
    </w:p>
    <w:p w14:paraId="07E869A9" w14:textId="77777777" w:rsidR="009511E2" w:rsidRPr="009511E2" w:rsidRDefault="009511E2" w:rsidP="009511E2">
      <w:pPr>
        <w:spacing w:after="0" w:line="240" w:lineRule="auto"/>
        <w:ind w:left="720"/>
        <w:rPr>
          <w:rFonts w:ascii="Cambria" w:hAnsi="Cambria"/>
        </w:rPr>
      </w:pPr>
    </w:p>
    <w:p w14:paraId="27AE46E9" w14:textId="77777777" w:rsidR="009511E2" w:rsidRPr="009511E2" w:rsidRDefault="009511E2" w:rsidP="009511E2">
      <w:pPr>
        <w:spacing w:after="0" w:line="240" w:lineRule="auto"/>
        <w:ind w:left="720"/>
        <w:rPr>
          <w:rFonts w:ascii="Cambria" w:hAnsi="Cambria"/>
          <w:b/>
          <w:bCs/>
        </w:rPr>
      </w:pPr>
      <w:r w:rsidRPr="009511E2">
        <w:rPr>
          <w:rFonts w:ascii="Cambria" w:hAnsi="Cambria"/>
          <w:b/>
          <w:bCs/>
        </w:rPr>
        <w:lastRenderedPageBreak/>
        <w:t>3. How does business logic improve data integrity?</w:t>
      </w:r>
    </w:p>
    <w:p w14:paraId="63E3175C" w14:textId="7A2A1F6E" w:rsidR="009511E2" w:rsidRDefault="009511E2" w:rsidP="009511E2">
      <w:pPr>
        <w:spacing w:after="0" w:line="240" w:lineRule="auto"/>
        <w:ind w:left="720"/>
        <w:rPr>
          <w:rFonts w:ascii="Cambria" w:hAnsi="Cambria"/>
        </w:rPr>
      </w:pPr>
      <w:r w:rsidRPr="009511E2">
        <w:rPr>
          <w:rFonts w:ascii="Cambria" w:hAnsi="Cambria"/>
        </w:rPr>
        <w:t>It validates every request before it reaches the data layer, preventing invalid entries such as negative stock or nonexistent products from ever being written to the database.</w:t>
      </w:r>
    </w:p>
    <w:p w14:paraId="3D04B127" w14:textId="77777777" w:rsidR="009511E2" w:rsidRPr="009511E2" w:rsidRDefault="009511E2" w:rsidP="009511E2">
      <w:pPr>
        <w:spacing w:after="0" w:line="240" w:lineRule="auto"/>
        <w:ind w:left="720"/>
        <w:rPr>
          <w:rFonts w:ascii="Cambria" w:hAnsi="Cambria"/>
        </w:rPr>
      </w:pPr>
    </w:p>
    <w:p w14:paraId="1A03FF8A" w14:textId="77777777" w:rsidR="009511E2" w:rsidRPr="009511E2" w:rsidRDefault="009511E2" w:rsidP="009511E2">
      <w:pPr>
        <w:spacing w:after="0" w:line="240" w:lineRule="auto"/>
        <w:ind w:left="720"/>
        <w:rPr>
          <w:rFonts w:ascii="Cambria" w:hAnsi="Cambria"/>
          <w:b/>
          <w:bCs/>
        </w:rPr>
      </w:pPr>
      <w:r w:rsidRPr="009511E2">
        <w:rPr>
          <w:rFonts w:ascii="Cambria" w:hAnsi="Cambria"/>
          <w:b/>
          <w:bCs/>
        </w:rPr>
        <w:t>4. What happens if business logic is not implemented?</w:t>
      </w:r>
    </w:p>
    <w:p w14:paraId="213FFF0F" w14:textId="0B58AEA0" w:rsidR="009511E2" w:rsidRDefault="009511E2" w:rsidP="009511E2">
      <w:pPr>
        <w:spacing w:after="0" w:line="240" w:lineRule="auto"/>
        <w:ind w:left="720"/>
        <w:rPr>
          <w:rFonts w:ascii="Cambria" w:hAnsi="Cambria"/>
        </w:rPr>
      </w:pPr>
      <w:r w:rsidRPr="009511E2">
        <w:rPr>
          <w:rFonts w:ascii="Cambria" w:hAnsi="Cambria"/>
        </w:rPr>
        <w:t>The system will accept any request without validation, allowing invalid orders to go through, stock to go negative, and corrupted data to accumulate over time.</w:t>
      </w:r>
    </w:p>
    <w:p w14:paraId="642FDE5B" w14:textId="77777777" w:rsidR="009511E2" w:rsidRPr="009511E2" w:rsidRDefault="009511E2" w:rsidP="009511E2">
      <w:pPr>
        <w:spacing w:after="0" w:line="240" w:lineRule="auto"/>
        <w:ind w:left="720"/>
        <w:rPr>
          <w:rFonts w:ascii="Cambria" w:hAnsi="Cambria"/>
        </w:rPr>
      </w:pPr>
    </w:p>
    <w:p w14:paraId="6EA66346" w14:textId="77777777" w:rsidR="00B23C37" w:rsidRPr="005236B3" w:rsidRDefault="00B23C37" w:rsidP="00B23C37">
      <w:pPr>
        <w:pStyle w:val="Heading1"/>
        <w:numPr>
          <w:ilvl w:val="0"/>
          <w:numId w:val="1"/>
        </w:numPr>
        <w:rPr>
          <w:rFonts w:ascii="Cambria" w:hAnsi="Cambria"/>
          <w:sz w:val="22"/>
          <w:szCs w:val="22"/>
        </w:rPr>
      </w:pPr>
      <w:r w:rsidRPr="005236B3">
        <w:rPr>
          <w:rFonts w:ascii="Cambria" w:hAnsi="Cambria"/>
          <w:sz w:val="22"/>
          <w:szCs w:val="22"/>
        </w:rPr>
        <w:t>CONCLUSIONS</w:t>
      </w:r>
    </w:p>
    <w:p w14:paraId="303623E6" w14:textId="77777777" w:rsidR="00B23C37" w:rsidRPr="00B23C37" w:rsidRDefault="00B23C37" w:rsidP="00B23C37">
      <w:pPr>
        <w:spacing w:after="0" w:line="240" w:lineRule="auto"/>
        <w:ind w:left="720"/>
        <w:rPr>
          <w:rFonts w:ascii="Cambria" w:hAnsi="Cambria"/>
        </w:rPr>
      </w:pPr>
      <w:r>
        <w:rPr>
          <w:rFonts w:ascii="Cambria" w:hAnsi="Cambria"/>
        </w:rPr>
        <w:t xml:space="preserve">This laboratory activity </w:t>
      </w:r>
      <w:r w:rsidRPr="00B23C37">
        <w:rPr>
          <w:rFonts w:ascii="Cambria" w:hAnsi="Cambria"/>
        </w:rPr>
        <w:t>successfully demonstrated the implementation and testing of a business logic layer within a three-tier API architecture. By isolating order validation rules in a dedicated layer, the system achieved clear separation of concerns: the presentation layer handled only HTTP routing, the business logic layer made all decisions about order validity, and the data layer performed only read and write operations without any knowledge of business constraints.</w:t>
      </w:r>
    </w:p>
    <w:p w14:paraId="280BF07F" w14:textId="77777777" w:rsidR="00B23C37" w:rsidRPr="00B23C37" w:rsidRDefault="00B23C37" w:rsidP="00B23C37">
      <w:pPr>
        <w:spacing w:after="0" w:line="240" w:lineRule="auto"/>
        <w:ind w:left="720"/>
        <w:rPr>
          <w:rFonts w:ascii="Cambria" w:hAnsi="Cambria"/>
        </w:rPr>
      </w:pPr>
    </w:p>
    <w:p w14:paraId="6D15F11E" w14:textId="77777777" w:rsidR="00B23C37" w:rsidRPr="00B23C37" w:rsidRDefault="00B23C37" w:rsidP="00B23C37">
      <w:pPr>
        <w:spacing w:after="0" w:line="240" w:lineRule="auto"/>
        <w:ind w:left="720"/>
        <w:rPr>
          <w:rFonts w:ascii="Cambria" w:hAnsi="Cambria"/>
        </w:rPr>
      </w:pPr>
      <w:r w:rsidRPr="00B23C37">
        <w:rPr>
          <w:rFonts w:ascii="Cambria" w:hAnsi="Cambria"/>
        </w:rPr>
        <w:t>The curl-based edge case tests confirmed that each business rule — product existence, quantity validity, and stock sufficiency — was enforced correctly and that appropriate HTTP status codes were returned for each scenario. The valid order test additionally confirmed that the stock deduction was applied to the data layer only after all rules had passed.</w:t>
      </w:r>
    </w:p>
    <w:p w14:paraId="7DCFFE33" w14:textId="77777777" w:rsidR="00B23C37" w:rsidRPr="00B23C37" w:rsidRDefault="00B23C37" w:rsidP="00B23C37">
      <w:pPr>
        <w:spacing w:after="0" w:line="240" w:lineRule="auto"/>
        <w:ind w:left="720"/>
        <w:rPr>
          <w:rFonts w:ascii="Cambria" w:hAnsi="Cambria"/>
        </w:rPr>
      </w:pPr>
    </w:p>
    <w:p w14:paraId="44AF2E5F" w14:textId="2F57DB25" w:rsidR="00071837" w:rsidRPr="0011411B" w:rsidRDefault="00B23C37" w:rsidP="00B23C37">
      <w:pPr>
        <w:spacing w:after="0" w:line="240" w:lineRule="auto"/>
        <w:ind w:left="720"/>
        <w:rPr>
          <w:rFonts w:asciiTheme="majorHAnsi" w:hAnsiTheme="majorHAnsi"/>
        </w:rPr>
      </w:pPr>
      <w:r w:rsidRPr="00B23C37">
        <w:rPr>
          <w:rFonts w:ascii="Cambria" w:hAnsi="Cambria"/>
        </w:rPr>
        <w:t>The exercise reinforced the importance of placing business logic at the correct architectural layer. Had these rules been embedded in the API routes or the data layer, the system would be harder to test, maintain, and extend. The layered approach ensures that any future changes to the rules, the data store, or the API interface can be made independently without affecting the other layers.</w:t>
      </w:r>
    </w:p>
    <w:p w14:paraId="0F92C456" w14:textId="77777777" w:rsidR="00071837" w:rsidRPr="0011411B" w:rsidRDefault="00071837" w:rsidP="00071837">
      <w:pPr>
        <w:pStyle w:val="HeadingNo"/>
        <w:spacing w:before="0"/>
        <w:rPr>
          <w:rFonts w:asciiTheme="majorHAnsi" w:hAnsiTheme="majorHAnsi"/>
          <w:sz w:val="22"/>
          <w:szCs w:val="22"/>
        </w:rPr>
      </w:pPr>
      <w:r w:rsidRPr="0011411B">
        <w:rPr>
          <w:rFonts w:asciiTheme="majorHAnsi" w:hAnsiTheme="majorHAnsi"/>
          <w:sz w:val="22"/>
          <w:szCs w:val="22"/>
        </w:rPr>
        <w:t>References</w:t>
      </w:r>
    </w:p>
    <w:p w14:paraId="0C82D835" w14:textId="77777777" w:rsidR="00071837" w:rsidRPr="0011411B" w:rsidRDefault="00071837" w:rsidP="00071837">
      <w:pPr>
        <w:spacing w:after="0" w:line="240" w:lineRule="auto"/>
        <w:rPr>
          <w:rFonts w:asciiTheme="majorHAnsi" w:hAnsiTheme="majorHAnsi"/>
        </w:rPr>
      </w:pPr>
    </w:p>
    <w:p w14:paraId="793BD8D6" w14:textId="6920D6D1" w:rsidR="00B23C37" w:rsidRPr="00B23C37" w:rsidRDefault="00B23C37" w:rsidP="00B23C37">
      <w:pPr>
        <w:rPr>
          <w:rFonts w:asciiTheme="majorHAnsi" w:hAnsiTheme="majorHAnsi"/>
        </w:rPr>
      </w:pPr>
      <w:r w:rsidRPr="00B23C37">
        <w:rPr>
          <w:rFonts w:asciiTheme="majorHAnsi" w:hAnsiTheme="majorHAnsi"/>
        </w:rPr>
        <w:t>Flask Documentation. (2024). Flask — A Python Microframework. Pallets Projects. https://flask.palletsprojects.com</w:t>
      </w:r>
    </w:p>
    <w:p w14:paraId="2F4354D7" w14:textId="2BDDFDEC" w:rsidR="00B23C37" w:rsidRPr="00B23C37" w:rsidRDefault="00B23C37" w:rsidP="00B23C37">
      <w:pPr>
        <w:rPr>
          <w:rFonts w:asciiTheme="majorHAnsi" w:hAnsiTheme="majorHAnsi"/>
        </w:rPr>
      </w:pPr>
      <w:r w:rsidRPr="00B23C37">
        <w:rPr>
          <w:rFonts w:asciiTheme="majorHAnsi" w:hAnsiTheme="majorHAnsi"/>
        </w:rPr>
        <w:t>Fowler, M. (2002). Patterns of Enterprise Application Architecture. Addison-Wesley Professional.</w:t>
      </w:r>
    </w:p>
    <w:p w14:paraId="26C9642B" w14:textId="7E631315" w:rsidR="00B23C37" w:rsidRPr="00B23C37" w:rsidRDefault="00B23C37" w:rsidP="00B23C37">
      <w:pPr>
        <w:rPr>
          <w:rFonts w:asciiTheme="majorHAnsi" w:hAnsiTheme="majorHAnsi"/>
        </w:rPr>
      </w:pPr>
      <w:r w:rsidRPr="00B23C37">
        <w:rPr>
          <w:rFonts w:asciiTheme="majorHAnsi" w:hAnsiTheme="majorHAnsi"/>
        </w:rPr>
        <w:t>Python Software Foundation. (2024). Python 3 Documentation. https://docs.python.org/3/</w:t>
      </w:r>
    </w:p>
    <w:p w14:paraId="0900540A" w14:textId="39E0105B" w:rsidR="00B23C37" w:rsidRPr="00B23C37" w:rsidRDefault="00B23C37" w:rsidP="00B23C37">
      <w:pPr>
        <w:rPr>
          <w:rFonts w:asciiTheme="majorHAnsi" w:hAnsiTheme="majorHAnsi"/>
        </w:rPr>
      </w:pPr>
      <w:r w:rsidRPr="00B23C37">
        <w:rPr>
          <w:rFonts w:asciiTheme="majorHAnsi" w:hAnsiTheme="majorHAnsi"/>
        </w:rPr>
        <w:t>Richardson, L., &amp; Ruby, S. (2007). RESTful Web Services. O'Reilly Media.</w:t>
      </w:r>
    </w:p>
    <w:p w14:paraId="7946D8FB" w14:textId="63E0331F" w:rsidR="00D251DB" w:rsidRDefault="00B23C37" w:rsidP="00B23C37">
      <w:pPr>
        <w:rPr>
          <w:rFonts w:asciiTheme="majorHAnsi" w:hAnsiTheme="majorHAnsi"/>
        </w:rPr>
      </w:pPr>
      <w:r w:rsidRPr="00B23C37">
        <w:rPr>
          <w:rFonts w:asciiTheme="majorHAnsi" w:hAnsiTheme="majorHAnsi"/>
        </w:rPr>
        <w:t>Mozilla Developer Network. (2024). HTTP Response Status Codes. https://developer.mozilla.org/en-US/docs/Web/HTTP/Status</w:t>
      </w:r>
    </w:p>
    <w:p w14:paraId="2B1611B7" w14:textId="77777777" w:rsidR="00954C2C" w:rsidRPr="0011411B" w:rsidRDefault="00954C2C" w:rsidP="00B23C37">
      <w:pPr>
        <w:rPr>
          <w:rFonts w:asciiTheme="majorHAnsi" w:hAnsiTheme="majorHAnsi"/>
        </w:rPr>
      </w:pPr>
    </w:p>
    <w:sectPr w:rsidR="00954C2C" w:rsidRPr="0011411B" w:rsidSect="00E06C8D">
      <w:footerReference w:type="default" r:id="rId15"/>
      <w:pgSz w:w="12240" w:h="18720" w:code="1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E2DA99" w14:textId="77777777" w:rsidR="008863DD" w:rsidRDefault="008863DD">
      <w:pPr>
        <w:spacing w:after="0" w:line="240" w:lineRule="auto"/>
      </w:pPr>
      <w:r>
        <w:separator/>
      </w:r>
    </w:p>
  </w:endnote>
  <w:endnote w:type="continuationSeparator" w:id="0">
    <w:p w14:paraId="48A1ADD5" w14:textId="77777777" w:rsidR="008863DD" w:rsidRDefault="008863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8"/>
      <w:gridCol w:w="1728"/>
    </w:tblGrid>
    <w:tr w:rsidR="00241728" w14:paraId="176C42D3" w14:textId="77777777" w:rsidTr="006D54C3">
      <w:trPr>
        <w:jc w:val="center"/>
      </w:trPr>
      <w:tc>
        <w:tcPr>
          <w:tcW w:w="7128" w:type="dxa"/>
        </w:tcPr>
        <w:p w14:paraId="03D784E8" w14:textId="77777777" w:rsidR="00241728" w:rsidRPr="00B472FA" w:rsidRDefault="00954C2C" w:rsidP="00B472FA">
          <w:pPr>
            <w:pStyle w:val="Footer"/>
            <w:rPr>
              <w:b/>
              <w:sz w:val="24"/>
            </w:rPr>
          </w:pPr>
          <w:r>
            <w:rPr>
              <w:b/>
              <w:noProof/>
              <w:sz w:val="24"/>
              <w:lang w:val="de-DE" w:eastAsia="ja-JP"/>
            </w:rPr>
            <mc:AlternateContent>
              <mc:Choice Requires="wps">
                <w:drawing>
                  <wp:anchor distT="0" distB="0" distL="114300" distR="114300" simplePos="0" relativeHeight="251659264" behindDoc="0" locked="0" layoutInCell="1" allowOverlap="1" wp14:anchorId="67D6A54D" wp14:editId="3090588F">
                    <wp:simplePos x="0" y="0"/>
                    <wp:positionH relativeFrom="column">
                      <wp:posOffset>42545</wp:posOffset>
                    </wp:positionH>
                    <wp:positionV relativeFrom="paragraph">
                      <wp:posOffset>-46990</wp:posOffset>
                    </wp:positionV>
                    <wp:extent cx="5400675" cy="0"/>
                    <wp:effectExtent l="13970" t="10160" r="14605" b="1841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06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579E894" id="_x0000_t32" coordsize="21600,21600" o:spt="32" o:oned="t" path="m,l21600,21600e" filled="f">
                    <v:path arrowok="t" fillok="f" o:connecttype="none"/>
                    <o:lock v:ext="edit" shapetype="t"/>
                  </v:shapetype>
                  <v:shape id="Straight Arrow Connector 2" o:spid="_x0000_s1026" type="#_x0000_t32" style="position:absolute;margin-left:3.35pt;margin-top:-3.7pt;width:425.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" strokeweight="1.5pt"/>
                </w:pict>
              </mc:Fallback>
            </mc:AlternateContent>
          </w:r>
          <w:r>
            <w:rPr>
              <w:b/>
              <w:noProof/>
              <w:sz w:val="24"/>
              <w:lang w:val="de-DE" w:eastAsia="ja-JP"/>
            </w:rPr>
            <mc:AlternateContent>
              <mc:Choice Requires="wps">
                <w:drawing>
                  <wp:anchor distT="0" distB="0" distL="114300" distR="114300" simplePos="0" relativeHeight="251660288" behindDoc="0" locked="0" layoutInCell="1" allowOverlap="1" wp14:anchorId="2CA23AC5" wp14:editId="66B562B8">
                    <wp:simplePos x="0" y="0"/>
                    <wp:positionH relativeFrom="column">
                      <wp:posOffset>38100</wp:posOffset>
                    </wp:positionH>
                    <wp:positionV relativeFrom="paragraph">
                      <wp:posOffset>-8890</wp:posOffset>
                    </wp:positionV>
                    <wp:extent cx="5400675" cy="0"/>
                    <wp:effectExtent l="9525" t="10160" r="9525" b="889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0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C40A24" id="Straight Arrow Connector 1" o:spid="_x0000_s1026" type="#_x0000_t32" style="position:absolute;margin-left:3pt;margin-top:-.7pt;width:425.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"/>
                </w:pict>
              </mc:Fallback>
            </mc:AlternateContent>
          </w:r>
          <w:r w:rsidRPr="00B472FA">
            <w:rPr>
              <w:b/>
              <w:sz w:val="24"/>
            </w:rPr>
            <w:t xml:space="preserve">ITSAR2 313 – SYSTEM INTEGRATION AND ARCHICTECTURE </w:t>
          </w:r>
          <w:r>
            <w:rPr>
              <w:b/>
              <w:sz w:val="24"/>
            </w:rPr>
            <w:t>2</w:t>
          </w:r>
          <w:r>
            <w:rPr>
              <w:b/>
              <w:sz w:val="24"/>
            </w:rPr>
            <w:tab/>
          </w:r>
          <w:r>
            <w:br/>
            <w:t xml:space="preserve">by: </w:t>
          </w:r>
          <w:r w:rsidRPr="005F1E69">
            <w:rPr>
              <w:b/>
            </w:rPr>
            <w:t xml:space="preserve">Delicano, Rovin </w:t>
          </w:r>
          <w:proofErr w:type="spellStart"/>
          <w:r w:rsidRPr="005F1E69">
            <w:rPr>
              <w:b/>
            </w:rPr>
            <w:t>Destajo</w:t>
          </w:r>
          <w:proofErr w:type="spellEnd"/>
          <w:r w:rsidRPr="005F1E69">
            <w:rPr>
              <w:b/>
            </w:rPr>
            <w:t xml:space="preserve">; Herman, Angel Mae Arnaiz; Olmedo, </w:t>
          </w:r>
          <w:proofErr w:type="spellStart"/>
          <w:r w:rsidRPr="005F1E69">
            <w:rPr>
              <w:b/>
            </w:rPr>
            <w:t>Jirah</w:t>
          </w:r>
          <w:proofErr w:type="spellEnd"/>
          <w:r w:rsidRPr="005F1E69">
            <w:rPr>
              <w:b/>
            </w:rPr>
            <w:t xml:space="preserve"> </w:t>
          </w:r>
          <w:proofErr w:type="spellStart"/>
          <w:r w:rsidRPr="005F1E69">
            <w:rPr>
              <w:b/>
            </w:rPr>
            <w:t>Canillo</w:t>
          </w:r>
          <w:proofErr w:type="spellEnd"/>
          <w:r w:rsidRPr="005F1E69">
            <w:rPr>
              <w:b/>
            </w:rPr>
            <w:t xml:space="preserve">; Prado, </w:t>
          </w:r>
          <w:proofErr w:type="spellStart"/>
          <w:r w:rsidRPr="005F1E69">
            <w:rPr>
              <w:b/>
            </w:rPr>
            <w:t>Jhona</w:t>
          </w:r>
          <w:proofErr w:type="spellEnd"/>
          <w:r w:rsidRPr="005F1E69">
            <w:rPr>
              <w:b/>
            </w:rPr>
            <w:t xml:space="preserve"> Mae Octavio; </w:t>
          </w:r>
          <w:proofErr w:type="spellStart"/>
          <w:r w:rsidRPr="005F1E69">
            <w:rPr>
              <w:b/>
            </w:rPr>
            <w:t>Sudayon</w:t>
          </w:r>
          <w:proofErr w:type="spellEnd"/>
          <w:r w:rsidRPr="005F1E69">
            <w:rPr>
              <w:b/>
            </w:rPr>
            <w:t xml:space="preserve">, Karyl Ann </w:t>
          </w:r>
          <w:proofErr w:type="spellStart"/>
          <w:r w:rsidRPr="005F1E69">
            <w:rPr>
              <w:b/>
            </w:rPr>
            <w:t>Delmita</w:t>
          </w:r>
          <w:proofErr w:type="spellEnd"/>
        </w:p>
      </w:tc>
      <w:tc>
        <w:tcPr>
          <w:tcW w:w="1728" w:type="dxa"/>
        </w:tcPr>
        <w:sdt>
          <w:sdtPr>
            <w:id w:val="250395305"/>
            <w:docPartObj>
              <w:docPartGallery w:val="Page Numbers (Top of Page)"/>
              <w:docPartUnique/>
            </w:docPartObj>
          </w:sdtPr>
          <w:sdtEndPr/>
          <w:sdtContent>
            <w:p w14:paraId="7E1274F8" w14:textId="77777777" w:rsidR="00241728" w:rsidRDefault="00954C2C" w:rsidP="00241728">
              <w:pPr>
                <w:jc w:val="right"/>
              </w:pPr>
              <w:r>
                <w:t xml:space="preserve">Page </w:t>
              </w:r>
              <w:r>
                <w:fldChar w:fldCharType="begin"/>
              </w:r>
              <w:r>
                <w:instrText xml:space="preserve"> PAGE </w:instrText>
              </w:r>
              <w:r>
                <w:fldChar w:fldCharType="separate"/>
              </w:r>
              <w:r>
                <w:rPr>
                  <w:noProof/>
                </w:rPr>
                <w:t>1</w:t>
              </w:r>
              <w:r>
                <w:fldChar w:fldCharType="end"/>
              </w:r>
              <w:r>
                <w:t xml:space="preserve"> of </w:t>
              </w:r>
              <w:r>
                <w:fldChar w:fldCharType="begin"/>
              </w:r>
              <w:r>
                <w:instrText xml:space="preserve"> NUMPAGES  </w:instrText>
              </w:r>
              <w:r>
                <w:fldChar w:fldCharType="separate"/>
              </w:r>
              <w:r>
                <w:rPr>
                  <w:noProof/>
                </w:rPr>
                <w:t>1</w:t>
              </w:r>
              <w:r>
                <w:rPr>
                  <w:noProof/>
                </w:rPr>
                <w:fldChar w:fldCharType="end"/>
              </w:r>
            </w:p>
          </w:sdtContent>
        </w:sdt>
        <w:p w14:paraId="251E533E" w14:textId="77777777" w:rsidR="00241728" w:rsidRDefault="008863DD" w:rsidP="00241728">
          <w:pPr>
            <w:pStyle w:val="Footer"/>
            <w:jc w:val="right"/>
          </w:pPr>
        </w:p>
      </w:tc>
    </w:tr>
  </w:tbl>
  <w:p w14:paraId="2F4C4F34" w14:textId="77777777" w:rsidR="00241728" w:rsidRPr="006D54C3" w:rsidRDefault="008863DD" w:rsidP="006D54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230FD7" w14:textId="77777777" w:rsidR="008863DD" w:rsidRDefault="008863DD">
      <w:pPr>
        <w:spacing w:after="0" w:line="240" w:lineRule="auto"/>
      </w:pPr>
      <w:r>
        <w:separator/>
      </w:r>
    </w:p>
  </w:footnote>
  <w:footnote w:type="continuationSeparator" w:id="0">
    <w:p w14:paraId="03260FCC" w14:textId="77777777" w:rsidR="008863DD" w:rsidRDefault="008863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FA6BFF"/>
    <w:multiLevelType w:val="hybridMultilevel"/>
    <w:tmpl w:val="25ACAC06"/>
    <w:lvl w:ilvl="0" w:tplc="36BC59E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837"/>
    <w:rsid w:val="00071837"/>
    <w:rsid w:val="0011411B"/>
    <w:rsid w:val="005903F0"/>
    <w:rsid w:val="008863DD"/>
    <w:rsid w:val="009511E2"/>
    <w:rsid w:val="00954C2C"/>
    <w:rsid w:val="00B23C37"/>
    <w:rsid w:val="00CA3AC0"/>
    <w:rsid w:val="00D25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B11C4"/>
  <w15:chartTrackingRefBased/>
  <w15:docId w15:val="{1D127C9D-DD0A-445A-AF64-9BE8392FD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C37"/>
    <w:rPr>
      <w:rFonts w:eastAsia="MS Mincho"/>
    </w:rPr>
  </w:style>
  <w:style w:type="paragraph" w:styleId="Heading1">
    <w:name w:val="heading 1"/>
    <w:basedOn w:val="Normal"/>
    <w:next w:val="Normal"/>
    <w:link w:val="Heading1Char"/>
    <w:qFormat/>
    <w:rsid w:val="00071837"/>
    <w:pPr>
      <w:keepNext/>
      <w:spacing w:after="0" w:line="240" w:lineRule="auto"/>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71837"/>
    <w:rPr>
      <w:rFonts w:ascii="Times New Roman" w:eastAsia="Times New Roman" w:hAnsi="Times New Roman" w:cs="Times New Roman"/>
      <w:b/>
      <w:bCs/>
      <w:sz w:val="24"/>
      <w:szCs w:val="24"/>
    </w:rPr>
  </w:style>
  <w:style w:type="table" w:styleId="TableGrid">
    <w:name w:val="Table Grid"/>
    <w:basedOn w:val="TableNormal"/>
    <w:uiPriority w:val="59"/>
    <w:rsid w:val="00071837"/>
    <w:pPr>
      <w:spacing w:after="0" w:line="240" w:lineRule="auto"/>
    </w:pPr>
    <w:rPr>
      <w:rFonts w:eastAsia="MS Mincho"/>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er">
    <w:name w:val="footer"/>
    <w:basedOn w:val="Normal"/>
    <w:link w:val="FooterChar"/>
    <w:uiPriority w:val="99"/>
    <w:unhideWhenUsed/>
    <w:rsid w:val="000718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1837"/>
    <w:rPr>
      <w:rFonts w:eastAsia="MS Mincho"/>
    </w:rPr>
  </w:style>
  <w:style w:type="paragraph" w:customStyle="1" w:styleId="PaperTitle">
    <w:name w:val="Paper Title"/>
    <w:basedOn w:val="Normal"/>
    <w:next w:val="Normal"/>
    <w:rsid w:val="00071837"/>
    <w:pPr>
      <w:spacing w:after="0" w:line="240" w:lineRule="auto"/>
      <w:jc w:val="center"/>
    </w:pPr>
    <w:rPr>
      <w:rFonts w:ascii="Arial" w:eastAsia="Times New Roman" w:hAnsi="Arial" w:cs="Times New Roman"/>
      <w:b/>
      <w:sz w:val="36"/>
      <w:szCs w:val="20"/>
    </w:rPr>
  </w:style>
  <w:style w:type="paragraph" w:customStyle="1" w:styleId="Affiliations">
    <w:name w:val="Affiliations"/>
    <w:basedOn w:val="Normal"/>
    <w:rsid w:val="00071837"/>
    <w:pPr>
      <w:spacing w:after="0" w:line="240" w:lineRule="auto"/>
      <w:jc w:val="center"/>
    </w:pPr>
    <w:rPr>
      <w:rFonts w:ascii="Arial" w:eastAsia="Times New Roman" w:hAnsi="Arial" w:cs="Times New Roman"/>
      <w:sz w:val="20"/>
      <w:szCs w:val="20"/>
    </w:rPr>
  </w:style>
  <w:style w:type="paragraph" w:customStyle="1" w:styleId="HeadingNo">
    <w:name w:val="Heading No #"/>
    <w:basedOn w:val="Heading1"/>
    <w:next w:val="Normal"/>
    <w:rsid w:val="00071837"/>
    <w:pPr>
      <w:spacing w:before="80"/>
    </w:pPr>
    <w:rPr>
      <w:bCs w:val="0"/>
      <w:kern w:val="28"/>
      <w:szCs w:val="20"/>
    </w:rPr>
  </w:style>
  <w:style w:type="character" w:styleId="Hyperlink">
    <w:name w:val="Hyperlink"/>
    <w:basedOn w:val="DefaultParagraphFont"/>
    <w:uiPriority w:val="99"/>
    <w:unhideWhenUsed/>
    <w:rsid w:val="00071837"/>
    <w:rPr>
      <w:color w:val="0000FF" w:themeColor="hyperlink"/>
      <w:u w:val="single"/>
    </w:rPr>
  </w:style>
  <w:style w:type="paragraph" w:styleId="ListParagraph">
    <w:name w:val="List Paragraph"/>
    <w:basedOn w:val="Normal"/>
    <w:uiPriority w:val="34"/>
    <w:qFormat/>
    <w:rsid w:val="0011411B"/>
    <w:pPr>
      <w:ind w:left="720"/>
      <w:contextualSpacing/>
    </w:pPr>
  </w:style>
  <w:style w:type="character" w:styleId="UnresolvedMention">
    <w:name w:val="Unresolved Mention"/>
    <w:basedOn w:val="DefaultParagraphFont"/>
    <w:uiPriority w:val="99"/>
    <w:semiHidden/>
    <w:unhideWhenUsed/>
    <w:rsid w:val="00954C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591354">
      <w:bodyDiv w:val="1"/>
      <w:marLeft w:val="0"/>
      <w:marRight w:val="0"/>
      <w:marTop w:val="0"/>
      <w:marBottom w:val="0"/>
      <w:divBdr>
        <w:top w:val="none" w:sz="0" w:space="0" w:color="auto"/>
        <w:left w:val="none" w:sz="0" w:space="0" w:color="auto"/>
        <w:bottom w:val="none" w:sz="0" w:space="0" w:color="auto"/>
        <w:right w:val="none" w:sz="0" w:space="0" w:color="auto"/>
      </w:divBdr>
    </w:div>
    <w:div w:id="703098383">
      <w:bodyDiv w:val="1"/>
      <w:marLeft w:val="0"/>
      <w:marRight w:val="0"/>
      <w:marTop w:val="0"/>
      <w:marBottom w:val="0"/>
      <w:divBdr>
        <w:top w:val="none" w:sz="0" w:space="0" w:color="auto"/>
        <w:left w:val="none" w:sz="0" w:space="0" w:color="auto"/>
        <w:bottom w:val="none" w:sz="0" w:space="0" w:color="auto"/>
        <w:right w:val="none" w:sz="0" w:space="0" w:color="auto"/>
      </w:divBdr>
    </w:div>
    <w:div w:id="730613314">
      <w:bodyDiv w:val="1"/>
      <w:marLeft w:val="0"/>
      <w:marRight w:val="0"/>
      <w:marTop w:val="0"/>
      <w:marBottom w:val="0"/>
      <w:divBdr>
        <w:top w:val="none" w:sz="0" w:space="0" w:color="auto"/>
        <w:left w:val="none" w:sz="0" w:space="0" w:color="auto"/>
        <w:bottom w:val="none" w:sz="0" w:space="0" w:color="auto"/>
        <w:right w:val="none" w:sz="0" w:space="0" w:color="auto"/>
      </w:divBdr>
    </w:div>
    <w:div w:id="951976445">
      <w:bodyDiv w:val="1"/>
      <w:marLeft w:val="0"/>
      <w:marRight w:val="0"/>
      <w:marTop w:val="0"/>
      <w:marBottom w:val="0"/>
      <w:divBdr>
        <w:top w:val="none" w:sz="0" w:space="0" w:color="auto"/>
        <w:left w:val="none" w:sz="0" w:space="0" w:color="auto"/>
        <w:bottom w:val="none" w:sz="0" w:space="0" w:color="auto"/>
        <w:right w:val="none" w:sz="0" w:space="0" w:color="auto"/>
      </w:divBdr>
    </w:div>
    <w:div w:id="988440898">
      <w:bodyDiv w:val="1"/>
      <w:marLeft w:val="0"/>
      <w:marRight w:val="0"/>
      <w:marTop w:val="0"/>
      <w:marBottom w:val="0"/>
      <w:divBdr>
        <w:top w:val="none" w:sz="0" w:space="0" w:color="auto"/>
        <w:left w:val="none" w:sz="0" w:space="0" w:color="auto"/>
        <w:bottom w:val="none" w:sz="0" w:space="0" w:color="auto"/>
        <w:right w:val="none" w:sz="0" w:space="0" w:color="auto"/>
      </w:divBdr>
    </w:div>
    <w:div w:id="1276599638">
      <w:bodyDiv w:val="1"/>
      <w:marLeft w:val="0"/>
      <w:marRight w:val="0"/>
      <w:marTop w:val="0"/>
      <w:marBottom w:val="0"/>
      <w:divBdr>
        <w:top w:val="none" w:sz="0" w:space="0" w:color="auto"/>
        <w:left w:val="none" w:sz="0" w:space="0" w:color="auto"/>
        <w:bottom w:val="none" w:sz="0" w:space="0" w:color="auto"/>
        <w:right w:val="none" w:sz="0" w:space="0" w:color="auto"/>
      </w:divBdr>
    </w:div>
    <w:div w:id="1305627102">
      <w:bodyDiv w:val="1"/>
      <w:marLeft w:val="0"/>
      <w:marRight w:val="0"/>
      <w:marTop w:val="0"/>
      <w:marBottom w:val="0"/>
      <w:divBdr>
        <w:top w:val="none" w:sz="0" w:space="0" w:color="auto"/>
        <w:left w:val="none" w:sz="0" w:space="0" w:color="auto"/>
        <w:bottom w:val="none" w:sz="0" w:space="0" w:color="auto"/>
        <w:right w:val="none" w:sz="0" w:space="0" w:color="auto"/>
      </w:divBdr>
    </w:div>
    <w:div w:id="1350908942">
      <w:bodyDiv w:val="1"/>
      <w:marLeft w:val="0"/>
      <w:marRight w:val="0"/>
      <w:marTop w:val="0"/>
      <w:marBottom w:val="0"/>
      <w:divBdr>
        <w:top w:val="none" w:sz="0" w:space="0" w:color="auto"/>
        <w:left w:val="none" w:sz="0" w:space="0" w:color="auto"/>
        <w:bottom w:val="none" w:sz="0" w:space="0" w:color="auto"/>
        <w:right w:val="none" w:sz="0" w:space="0" w:color="auto"/>
      </w:divBdr>
    </w:div>
    <w:div w:id="1684436937">
      <w:bodyDiv w:val="1"/>
      <w:marLeft w:val="0"/>
      <w:marRight w:val="0"/>
      <w:marTop w:val="0"/>
      <w:marBottom w:val="0"/>
      <w:divBdr>
        <w:top w:val="none" w:sz="0" w:space="0" w:color="auto"/>
        <w:left w:val="none" w:sz="0" w:space="0" w:color="auto"/>
        <w:bottom w:val="none" w:sz="0" w:space="0" w:color="auto"/>
        <w:right w:val="none" w:sz="0" w:space="0" w:color="auto"/>
      </w:divBdr>
    </w:div>
    <w:div w:id="1732849398">
      <w:bodyDiv w:val="1"/>
      <w:marLeft w:val="0"/>
      <w:marRight w:val="0"/>
      <w:marTop w:val="0"/>
      <w:marBottom w:val="0"/>
      <w:divBdr>
        <w:top w:val="none" w:sz="0" w:space="0" w:color="auto"/>
        <w:left w:val="none" w:sz="0" w:space="0" w:color="auto"/>
        <w:bottom w:val="none" w:sz="0" w:space="0" w:color="auto"/>
        <w:right w:val="none" w:sz="0" w:space="0" w:color="auto"/>
      </w:divBdr>
    </w:div>
    <w:div w:id="1820683957">
      <w:bodyDiv w:val="1"/>
      <w:marLeft w:val="0"/>
      <w:marRight w:val="0"/>
      <w:marTop w:val="0"/>
      <w:marBottom w:val="0"/>
      <w:divBdr>
        <w:top w:val="none" w:sz="0" w:space="0" w:color="auto"/>
        <w:left w:val="none" w:sz="0" w:space="0" w:color="auto"/>
        <w:bottom w:val="none" w:sz="0" w:space="0" w:color="auto"/>
        <w:right w:val="none" w:sz="0" w:space="0" w:color="auto"/>
      </w:divBdr>
    </w:div>
    <w:div w:id="1905599350">
      <w:bodyDiv w:val="1"/>
      <w:marLeft w:val="0"/>
      <w:marRight w:val="0"/>
      <w:marTop w:val="0"/>
      <w:marBottom w:val="0"/>
      <w:divBdr>
        <w:top w:val="none" w:sz="0" w:space="0" w:color="auto"/>
        <w:left w:val="none" w:sz="0" w:space="0" w:color="auto"/>
        <w:bottom w:val="none" w:sz="0" w:space="0" w:color="auto"/>
        <w:right w:val="none" w:sz="0" w:space="0" w:color="auto"/>
      </w:divBdr>
    </w:div>
    <w:div w:id="2111927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1443</Words>
  <Characters>8230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Rovin Delicano</dc:creator>
  <cp:keywords/>
  <dc:description/>
  <cp:lastModifiedBy>Rovin Delicano</cp:lastModifiedBy>
  <cp:revision>5</cp:revision>
  <dcterms:created xsi:type="dcterms:W3CDTF">2026-03-18T13:57:00Z</dcterms:created>
  <dcterms:modified xsi:type="dcterms:W3CDTF">2026-03-18T14:57:00Z</dcterms:modified>
</cp:coreProperties>
</file>