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5915912" w:displacedByCustomXml="next"/>
    <w:bookmarkEnd w:id="0" w:displacedByCustomXml="next"/>
    <w:sdt>
      <w:sdtPr>
        <w:id w:val="1526752294"/>
        <w:docPartObj>
          <w:docPartGallery w:val="Cover Pages"/>
          <w:docPartUnique/>
        </w:docPartObj>
      </w:sdtPr>
      <w:sdtContent>
        <w:p w14:paraId="77D3820D" w14:textId="041CE7A3" w:rsidR="003E7E58" w:rsidRDefault="003E7E58" w:rsidP="00823A83"/>
        <w:p w14:paraId="0201D746" w14:textId="179ED791" w:rsidR="00DB5435" w:rsidRDefault="003B645F" w:rsidP="004D5A24">
          <w:pPr>
            <w:jc w:val="center"/>
          </w:pPr>
          <w:r>
            <w:rPr>
              <w:noProof/>
            </w:rPr>
            <w:drawing>
              <wp:anchor distT="0" distB="0" distL="114300" distR="114300" simplePos="0" relativeHeight="251662336" behindDoc="0" locked="0" layoutInCell="1" allowOverlap="1" wp14:anchorId="31DC2A11" wp14:editId="26756EC6">
                <wp:simplePos x="0" y="0"/>
                <wp:positionH relativeFrom="column">
                  <wp:posOffset>167175</wp:posOffset>
                </wp:positionH>
                <wp:positionV relativeFrom="paragraph">
                  <wp:posOffset>830410</wp:posOffset>
                </wp:positionV>
                <wp:extent cx="5962919" cy="3941117"/>
                <wp:effectExtent l="0" t="0" r="0" b="2540"/>
                <wp:wrapNone/>
                <wp:docPr id="5206456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2919" cy="3941117"/>
                        </a:xfrm>
                        <a:prstGeom prst="rect">
                          <a:avLst/>
                        </a:prstGeom>
                        <a:noFill/>
                      </pic:spPr>
                    </pic:pic>
                  </a:graphicData>
                </a:graphic>
                <wp14:sizeRelH relativeFrom="margin">
                  <wp14:pctWidth>0</wp14:pctWidth>
                </wp14:sizeRelH>
                <wp14:sizeRelV relativeFrom="margin">
                  <wp14:pctHeight>0</wp14:pctHeight>
                </wp14:sizeRelV>
              </wp:anchor>
            </w:drawing>
          </w:r>
          <w:r w:rsidR="00A22405">
            <w:rPr>
              <w:noProof/>
            </w:rPr>
            <mc:AlternateContent>
              <mc:Choice Requires="wps">
                <w:drawing>
                  <wp:anchor distT="0" distB="0" distL="114300" distR="114300" simplePos="0" relativeHeight="251657216" behindDoc="0" locked="0" layoutInCell="1" allowOverlap="1" wp14:anchorId="66A67283" wp14:editId="1F5298D4">
                    <wp:simplePos x="0" y="0"/>
                    <wp:positionH relativeFrom="page">
                      <wp:posOffset>998220</wp:posOffset>
                    </wp:positionH>
                    <wp:positionV relativeFrom="page">
                      <wp:posOffset>6835140</wp:posOffset>
                    </wp:positionV>
                    <wp:extent cx="5856605" cy="1385570"/>
                    <wp:effectExtent l="0" t="0" r="10795" b="5080"/>
                    <wp:wrapSquare wrapText="bothSides"/>
                    <wp:docPr id="113" name="Text Box 113"/>
                    <wp:cNvGraphicFramePr/>
                    <a:graphic xmlns:a="http://schemas.openxmlformats.org/drawingml/2006/main">
                      <a:graphicData uri="http://schemas.microsoft.com/office/word/2010/wordprocessingShape">
                        <wps:wsp>
                          <wps:cNvSpPr txBox="1"/>
                          <wps:spPr>
                            <a:xfrm>
                              <a:off x="0" y="0"/>
                              <a:ext cx="5856605" cy="1385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D6A253" w14:textId="1DB35AE7" w:rsidR="0025263F" w:rsidRPr="00951F2E" w:rsidRDefault="00000000">
                                <w:pPr>
                                  <w:pStyle w:val="NoSpacing"/>
                                  <w:jc w:val="right"/>
                                  <w:rPr>
                                    <w:b/>
                                    <w:bCs/>
                                    <w:caps/>
                                    <w:color w:val="323E4F" w:themeColor="text2" w:themeShade="BF"/>
                                    <w:sz w:val="48"/>
                                    <w:szCs w:val="48"/>
                                  </w:rPr>
                                </w:pPr>
                                <w:sdt>
                                  <w:sdtPr>
                                    <w:rPr>
                                      <w:b/>
                                      <w:bCs/>
                                      <w:caps/>
                                      <w:color w:val="323E4F" w:themeColor="text2" w:themeShade="BF"/>
                                      <w:sz w:val="48"/>
                                      <w:szCs w:val="48"/>
                                    </w:rPr>
                                    <w:alias w:val="Title"/>
                                    <w:tag w:val=""/>
                                    <w:id w:val="-545909881"/>
                                    <w:dataBinding w:prefixMappings="xmlns:ns0='http://purl.org/dc/elements/1.1/' xmlns:ns1='http://schemas.openxmlformats.org/package/2006/metadata/core-properties' " w:xpath="/ns1:coreProperties[1]/ns0:title[1]" w:storeItemID="{6C3C8BC8-F283-45AE-878A-BAB7291924A1}"/>
                                    <w:text w:multiLine="1"/>
                                  </w:sdtPr>
                                  <w:sdtContent>
                                    <w:r w:rsidR="005D2B89">
                                      <w:rPr>
                                        <w:b/>
                                        <w:bCs/>
                                        <w:caps/>
                                        <w:color w:val="323E4F" w:themeColor="text2" w:themeShade="BF"/>
                                        <w:sz w:val="48"/>
                                        <w:szCs w:val="48"/>
                                      </w:rPr>
                                      <w:t>Jasmine Paolini – WTA Player Analysis</w:t>
                                    </w:r>
                                  </w:sdtContent>
                                </w:sdt>
                              </w:p>
                              <w:sdt>
                                <w:sdtPr>
                                  <w:rPr>
                                    <w:b/>
                                    <w:bCs/>
                                    <w:smallCaps/>
                                    <w:color w:val="44546A" w:themeColor="text2"/>
                                    <w:sz w:val="36"/>
                                    <w:szCs w:val="36"/>
                                  </w:rPr>
                                  <w:alias w:val="Subtitle"/>
                                  <w:tag w:val=""/>
                                  <w:id w:val="1536615900"/>
                                  <w:dataBinding w:prefixMappings="xmlns:ns0='http://purl.org/dc/elements/1.1/' xmlns:ns1='http://schemas.openxmlformats.org/package/2006/metadata/core-properties' " w:xpath="/ns1:coreProperties[1]/ns0:subject[1]" w:storeItemID="{6C3C8BC8-F283-45AE-878A-BAB7291924A1}"/>
                                  <w:text/>
                                </w:sdtPr>
                                <w:sdtContent>
                                  <w:p w14:paraId="411E15AE" w14:textId="64F092E2" w:rsidR="0025263F" w:rsidRDefault="005D2B89">
                                    <w:pPr>
                                      <w:pStyle w:val="NoSpacing"/>
                                      <w:jc w:val="right"/>
                                      <w:rPr>
                                        <w:smallCaps/>
                                        <w:color w:val="44546A" w:themeColor="text2"/>
                                        <w:sz w:val="36"/>
                                        <w:szCs w:val="36"/>
                                      </w:rPr>
                                    </w:pPr>
                                    <w:r>
                                      <w:rPr>
                                        <w:b/>
                                        <w:bCs/>
                                        <w:smallCaps/>
                                        <w:color w:val="44546A" w:themeColor="text2"/>
                                        <w:sz w:val="36"/>
                                        <w:szCs w:val="36"/>
                                      </w:rPr>
                                      <w:t>Course Project- Part One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6A67283" id="_x0000_t202" coordsize="21600,21600" o:spt="202" path="m,l,21600r21600,l21600,xe">
                    <v:stroke joinstyle="miter"/>
                    <v:path gradientshapeok="t" o:connecttype="rect"/>
                  </v:shapetype>
                  <v:shape id="Text Box 113" o:spid="_x0000_s1026" type="#_x0000_t202" style="position:absolute;left:0;text-align:left;margin-left:78.6pt;margin-top:538.2pt;width:461.15pt;height:109.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" filled="f" stroked="f" strokeweight=".5pt">
                    <v:textbox inset="0,0,0,0">
                      <w:txbxContent>
                        <w:p w14:paraId="2CD6A253" w14:textId="1DB35AE7" w:rsidR="0025263F" w:rsidRPr="00951F2E" w:rsidRDefault="00000000">
                          <w:pPr>
                            <w:pStyle w:val="NoSpacing"/>
                            <w:jc w:val="right"/>
                            <w:rPr>
                              <w:b/>
                              <w:bCs/>
                              <w:caps/>
                              <w:color w:val="323E4F" w:themeColor="text2" w:themeShade="BF"/>
                              <w:sz w:val="48"/>
                              <w:szCs w:val="48"/>
                            </w:rPr>
                          </w:pPr>
                          <w:sdt>
                            <w:sdtPr>
                              <w:rPr>
                                <w:b/>
                                <w:bCs/>
                                <w:caps/>
                                <w:color w:val="323E4F" w:themeColor="text2" w:themeShade="BF"/>
                                <w:sz w:val="48"/>
                                <w:szCs w:val="48"/>
                              </w:rPr>
                              <w:alias w:val="Title"/>
                              <w:tag w:val=""/>
                              <w:id w:val="-545909881"/>
                              <w:dataBinding w:prefixMappings="xmlns:ns0='http://purl.org/dc/elements/1.1/' xmlns:ns1='http://schemas.openxmlformats.org/package/2006/metadata/core-properties' " w:xpath="/ns1:coreProperties[1]/ns0:title[1]" w:storeItemID="{6C3C8BC8-F283-45AE-878A-BAB7291924A1}"/>
                              <w:text w:multiLine="1"/>
                            </w:sdtPr>
                            <w:sdtContent>
                              <w:r w:rsidR="005D2B89">
                                <w:rPr>
                                  <w:b/>
                                  <w:bCs/>
                                  <w:caps/>
                                  <w:color w:val="323E4F" w:themeColor="text2" w:themeShade="BF"/>
                                  <w:sz w:val="48"/>
                                  <w:szCs w:val="48"/>
                                </w:rPr>
                                <w:t>Jasmine Paolini – WTA Player Analysis</w:t>
                              </w:r>
                            </w:sdtContent>
                          </w:sdt>
                        </w:p>
                        <w:sdt>
                          <w:sdtPr>
                            <w:rPr>
                              <w:b/>
                              <w:bCs/>
                              <w:smallCaps/>
                              <w:color w:val="44546A" w:themeColor="text2"/>
                              <w:sz w:val="36"/>
                              <w:szCs w:val="36"/>
                            </w:rPr>
                            <w:alias w:val="Subtitle"/>
                            <w:tag w:val=""/>
                            <w:id w:val="1536615900"/>
                            <w:dataBinding w:prefixMappings="xmlns:ns0='http://purl.org/dc/elements/1.1/' xmlns:ns1='http://schemas.openxmlformats.org/package/2006/metadata/core-properties' " w:xpath="/ns1:coreProperties[1]/ns0:subject[1]" w:storeItemID="{6C3C8BC8-F283-45AE-878A-BAB7291924A1}"/>
                            <w:text/>
                          </w:sdtPr>
                          <w:sdtContent>
                            <w:p w14:paraId="411E15AE" w14:textId="64F092E2" w:rsidR="0025263F" w:rsidRDefault="005D2B89">
                              <w:pPr>
                                <w:pStyle w:val="NoSpacing"/>
                                <w:jc w:val="right"/>
                                <w:rPr>
                                  <w:smallCaps/>
                                  <w:color w:val="44546A" w:themeColor="text2"/>
                                  <w:sz w:val="36"/>
                                  <w:szCs w:val="36"/>
                                </w:rPr>
                              </w:pPr>
                              <w:r>
                                <w:rPr>
                                  <w:b/>
                                  <w:bCs/>
                                  <w:smallCaps/>
                                  <w:color w:val="44546A" w:themeColor="text2"/>
                                  <w:sz w:val="36"/>
                                  <w:szCs w:val="36"/>
                                </w:rPr>
                                <w:t>Course Project- Part One</w:t>
                              </w:r>
                            </w:p>
                          </w:sdtContent>
                        </w:sdt>
                      </w:txbxContent>
                    </v:textbox>
                    <w10:wrap type="square" anchorx="page" anchory="page"/>
                  </v:shape>
                </w:pict>
              </mc:Fallback>
            </mc:AlternateContent>
          </w:r>
          <w:r w:rsidR="00DB5435">
            <w:rPr>
              <w:noProof/>
            </w:rPr>
            <mc:AlternateContent>
              <mc:Choice Requires="wps">
                <w:drawing>
                  <wp:anchor distT="0" distB="0" distL="114300" distR="114300" simplePos="0" relativeHeight="251661312" behindDoc="0" locked="0" layoutInCell="1" allowOverlap="1" wp14:anchorId="25EC6352" wp14:editId="1D01427F">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1334679913"/>
                                  <w:dataBinding w:prefixMappings="xmlns:ns0='http://schemas.microsoft.com/office/2006/coverPageProps' " w:xpath="/ns0:CoverPageProperties[1]/ns0:PublishDate[1]" w:storeItemID="{55AF091B-3C7A-41E3-B477-F2FDAA23CFDA}"/>
                                  <w:date w:fullDate="2024-11-13T00:00:00Z">
                                    <w:dateFormat w:val="MMMM d, yyyy"/>
                                    <w:lid w:val="en-US"/>
                                    <w:storeMappedDataAs w:val="dateTime"/>
                                    <w:calendar w:val="gregorian"/>
                                  </w:date>
                                </w:sdtPr>
                                <w:sdtContent>
                                  <w:p w14:paraId="554B0C5A" w14:textId="1C3B44CA" w:rsidR="0025263F" w:rsidRDefault="005D2B89" w:rsidP="00241908">
                                    <w:pPr>
                                      <w:pStyle w:val="NoSpacing"/>
                                      <w:rPr>
                                        <w:caps/>
                                        <w:color w:val="323E4F" w:themeColor="text2" w:themeShade="BF"/>
                                        <w:sz w:val="40"/>
                                        <w:szCs w:val="40"/>
                                      </w:rPr>
                                    </w:pPr>
                                    <w:r>
                                      <w:rPr>
                                        <w:caps/>
                                        <w:color w:val="323E4F" w:themeColor="text2" w:themeShade="BF"/>
                                        <w:sz w:val="40"/>
                                        <w:szCs w:val="40"/>
                                      </w:rPr>
                                      <w:t>November 13,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5EC6352" id="Text Box 111" o:spid="_x0000_s1027" type="#_x0000_t202" style="position:absolute;left:0;text-align:left;margin-left:0;margin-top:0;width:288.25pt;height:287.5pt;z-index:25166131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323E4F" w:themeColor="text2" w:themeShade="BF"/>
                              <w:sz w:val="40"/>
                              <w:szCs w:val="40"/>
                            </w:rPr>
                            <w:alias w:val="Publish Date"/>
                            <w:tag w:val=""/>
                            <w:id w:val="-1334679913"/>
                            <w:dataBinding w:prefixMappings="xmlns:ns0='http://schemas.microsoft.com/office/2006/coverPageProps' " w:xpath="/ns0:CoverPageProperties[1]/ns0:PublishDate[1]" w:storeItemID="{55AF091B-3C7A-41E3-B477-F2FDAA23CFDA}"/>
                            <w:date w:fullDate="2024-11-13T00:00:00Z">
                              <w:dateFormat w:val="MMMM d, yyyy"/>
                              <w:lid w:val="en-US"/>
                              <w:storeMappedDataAs w:val="dateTime"/>
                              <w:calendar w:val="gregorian"/>
                            </w:date>
                          </w:sdtPr>
                          <w:sdtContent>
                            <w:p w14:paraId="554B0C5A" w14:textId="1C3B44CA" w:rsidR="0025263F" w:rsidRDefault="005D2B89" w:rsidP="00241908">
                              <w:pPr>
                                <w:pStyle w:val="NoSpacing"/>
                                <w:rPr>
                                  <w:caps/>
                                  <w:color w:val="323E4F" w:themeColor="text2" w:themeShade="BF"/>
                                  <w:sz w:val="40"/>
                                  <w:szCs w:val="40"/>
                                </w:rPr>
                              </w:pPr>
                              <w:r>
                                <w:rPr>
                                  <w:caps/>
                                  <w:color w:val="323E4F" w:themeColor="text2" w:themeShade="BF"/>
                                  <w:sz w:val="40"/>
                                  <w:szCs w:val="40"/>
                                </w:rPr>
                                <w:t>November 13, 2024</w:t>
                              </w:r>
                            </w:p>
                          </w:sdtContent>
                        </w:sdt>
                      </w:txbxContent>
                    </v:textbox>
                    <w10:wrap type="square" anchorx="page" anchory="page"/>
                  </v:shape>
                </w:pict>
              </mc:Fallback>
            </mc:AlternateContent>
          </w:r>
          <w:r w:rsidR="00DB5435">
            <w:rPr>
              <w:noProof/>
            </w:rPr>
            <mc:AlternateContent>
              <mc:Choice Requires="wps">
                <w:drawing>
                  <wp:anchor distT="0" distB="0" distL="114300" distR="114300" simplePos="0" relativeHeight="251659264" behindDoc="0" locked="0" layoutInCell="1" allowOverlap="1" wp14:anchorId="52669AFE" wp14:editId="09B1879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83809927"/>
                                  <w:dataBinding w:prefixMappings="xmlns:ns0='http://purl.org/dc/elements/1.1/' xmlns:ns1='http://schemas.openxmlformats.org/package/2006/metadata/core-properties' " w:xpath="/ns1:coreProperties[1]/ns0:creator[1]" w:storeItemID="{6C3C8BC8-F283-45AE-878A-BAB7291924A1}"/>
                                  <w:text/>
                                </w:sdtPr>
                                <w:sdtContent>
                                  <w:p w14:paraId="314497AD" w14:textId="47A1B272" w:rsidR="0025263F" w:rsidRDefault="00DE6B67">
                                    <w:pPr>
                                      <w:pStyle w:val="NoSpacing"/>
                                      <w:jc w:val="right"/>
                                      <w:rPr>
                                        <w:caps/>
                                        <w:color w:val="262626" w:themeColor="text1" w:themeTint="D9"/>
                                        <w:sz w:val="28"/>
                                        <w:szCs w:val="28"/>
                                      </w:rPr>
                                    </w:pPr>
                                    <w:r>
                                      <w:rPr>
                                        <w:caps/>
                                        <w:color w:val="262626" w:themeColor="text1" w:themeTint="D9"/>
                                        <w:sz w:val="28"/>
                                        <w:szCs w:val="28"/>
                                      </w:rPr>
                                      <w:t>Mike Raucci</w:t>
                                    </w:r>
                                    <w:r w:rsidR="00A40633">
                                      <w:rPr>
                                        <w:caps/>
                                        <w:color w:val="262626" w:themeColor="text1" w:themeTint="D9"/>
                                        <w:sz w:val="28"/>
                                        <w:szCs w:val="28"/>
                                      </w:rPr>
                                      <w:t>, Derartu Werji, &amp; Will King</w:t>
                                    </w:r>
                                  </w:p>
                                </w:sdtContent>
                              </w:sdt>
                              <w:p w14:paraId="2F7B837E" w14:textId="2D55B192" w:rsidR="0025263F" w:rsidRDefault="00000000">
                                <w:pPr>
                                  <w:pStyle w:val="NoSpacing"/>
                                  <w:jc w:val="right"/>
                                  <w:rPr>
                                    <w:caps/>
                                    <w:color w:val="262626" w:themeColor="text1" w:themeTint="D9"/>
                                    <w:szCs w:val="20"/>
                                  </w:rPr>
                                </w:pPr>
                                <w:sdt>
                                  <w:sdtPr>
                                    <w:rPr>
                                      <w:caps/>
                                      <w:color w:val="262626" w:themeColor="text1" w:themeTint="D9"/>
                                      <w:szCs w:val="20"/>
                                    </w:rPr>
                                    <w:alias w:val="Company"/>
                                    <w:tag w:val=""/>
                                    <w:id w:val="1963149871"/>
                                    <w:dataBinding w:prefixMappings="xmlns:ns0='http://schemas.openxmlformats.org/officeDocument/2006/extended-properties' " w:xpath="/ns0:Properties[1]/ns0:Company[1]" w:storeItemID="{6668398D-A668-4E3E-A5EB-62B293D839F1}"/>
                                    <w:text/>
                                  </w:sdtPr>
                                  <w:sdtContent>
                                    <w:r w:rsidR="00DE6B67">
                                      <w:rPr>
                                        <w:caps/>
                                        <w:color w:val="262626" w:themeColor="text1" w:themeTint="D9"/>
                                        <w:szCs w:val="20"/>
                                      </w:rPr>
                                      <w:t>BIA-6</w:t>
                                    </w:r>
                                    <w:r w:rsidR="00005B10">
                                      <w:rPr>
                                        <w:caps/>
                                        <w:color w:val="262626" w:themeColor="text1" w:themeTint="D9"/>
                                        <w:szCs w:val="20"/>
                                      </w:rPr>
                                      <w:t>78</w:t>
                                    </w:r>
                                    <w:r w:rsidR="00DE6B67">
                                      <w:rPr>
                                        <w:caps/>
                                        <w:color w:val="262626" w:themeColor="text1" w:themeTint="D9"/>
                                        <w:szCs w:val="20"/>
                                      </w:rPr>
                                      <w:t xml:space="preserve"> Big Data TEchnology</w:t>
                                    </w:r>
                                  </w:sdtContent>
                                </w:sdt>
                              </w:p>
                              <w:p w14:paraId="307042BB" w14:textId="1BEA16DB" w:rsidR="0025263F" w:rsidRDefault="00000000">
                                <w:pPr>
                                  <w:pStyle w:val="NoSpacing"/>
                                  <w:jc w:val="right"/>
                                  <w:rPr>
                                    <w:caps/>
                                    <w:color w:val="262626" w:themeColor="text1" w:themeTint="D9"/>
                                    <w:szCs w:val="20"/>
                                  </w:rPr>
                                </w:pPr>
                                <w:sdt>
                                  <w:sdtPr>
                                    <w:rPr>
                                      <w:color w:val="262626" w:themeColor="text1" w:themeTint="D9"/>
                                      <w:szCs w:val="20"/>
                                    </w:rPr>
                                    <w:alias w:val="Address"/>
                                    <w:tag w:val=""/>
                                    <w:id w:val="1275141717"/>
                                    <w:dataBinding w:prefixMappings="xmlns:ns0='http://schemas.microsoft.com/office/2006/coverPageProps' " w:xpath="/ns0:CoverPageProperties[1]/ns0:CompanyAddress[1]" w:storeItemID="{55AF091B-3C7A-41E3-B477-F2FDAA23CFDA}"/>
                                    <w:text/>
                                  </w:sdtPr>
                                  <w:sdtContent>
                                    <w:r w:rsidR="0025263F">
                                      <w:rPr>
                                        <w:color w:val="262626" w:themeColor="text1" w:themeTint="D9"/>
                                        <w:szCs w:val="20"/>
                                      </w:rPr>
                                      <w:t>Stevens Institute of Technology –</w:t>
                                    </w:r>
                                    <w:r w:rsidR="00A40633">
                                      <w:rPr>
                                        <w:color w:val="262626" w:themeColor="text1" w:themeTint="D9"/>
                                        <w:szCs w:val="20"/>
                                      </w:rPr>
                                      <w:t xml:space="preserve"> Fall </w:t>
                                    </w:r>
                                    <w:r w:rsidR="0025263F">
                                      <w:rPr>
                                        <w:color w:val="262626" w:themeColor="text1" w:themeTint="D9"/>
                                        <w:szCs w:val="20"/>
                                      </w:rPr>
                                      <w:t>202</w:t>
                                    </w:r>
                                    <w:r w:rsidR="00DE6B67">
                                      <w:rPr>
                                        <w:color w:val="262626" w:themeColor="text1" w:themeTint="D9"/>
                                        <w:szCs w:val="20"/>
                                      </w:rPr>
                                      <w:t>4</w:t>
                                    </w:r>
                                  </w:sdtContent>
                                </w:sdt>
                                <w:r w:rsidR="0025263F">
                                  <w:rPr>
                                    <w:color w:val="262626" w:themeColor="text1" w:themeTint="D9"/>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669AFE" id="Text Box 112" o:spid="_x0000_s1028" type="#_x0000_t202" style="position:absolute;left:0;text-align:left;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sdt>
                          <w:sdtPr>
                            <w:rPr>
                              <w:caps/>
                              <w:color w:val="262626" w:themeColor="text1" w:themeTint="D9"/>
                              <w:sz w:val="28"/>
                              <w:szCs w:val="28"/>
                            </w:rPr>
                            <w:alias w:val="Author"/>
                            <w:tag w:val=""/>
                            <w:id w:val="83809927"/>
                            <w:dataBinding w:prefixMappings="xmlns:ns0='http://purl.org/dc/elements/1.1/' xmlns:ns1='http://schemas.openxmlformats.org/package/2006/metadata/core-properties' " w:xpath="/ns1:coreProperties[1]/ns0:creator[1]" w:storeItemID="{6C3C8BC8-F283-45AE-878A-BAB7291924A1}"/>
                            <w:text/>
                          </w:sdtPr>
                          <w:sdtContent>
                            <w:p w14:paraId="314497AD" w14:textId="47A1B272" w:rsidR="0025263F" w:rsidRDefault="00DE6B67">
                              <w:pPr>
                                <w:pStyle w:val="NoSpacing"/>
                                <w:jc w:val="right"/>
                                <w:rPr>
                                  <w:caps/>
                                  <w:color w:val="262626" w:themeColor="text1" w:themeTint="D9"/>
                                  <w:sz w:val="28"/>
                                  <w:szCs w:val="28"/>
                                </w:rPr>
                              </w:pPr>
                              <w:r>
                                <w:rPr>
                                  <w:caps/>
                                  <w:color w:val="262626" w:themeColor="text1" w:themeTint="D9"/>
                                  <w:sz w:val="28"/>
                                  <w:szCs w:val="28"/>
                                </w:rPr>
                                <w:t>Mike Raucci</w:t>
                              </w:r>
                              <w:r w:rsidR="00A40633">
                                <w:rPr>
                                  <w:caps/>
                                  <w:color w:val="262626" w:themeColor="text1" w:themeTint="D9"/>
                                  <w:sz w:val="28"/>
                                  <w:szCs w:val="28"/>
                                </w:rPr>
                                <w:t>, Derartu Werji, &amp; Will King</w:t>
                              </w:r>
                            </w:p>
                          </w:sdtContent>
                        </w:sdt>
                        <w:p w14:paraId="2F7B837E" w14:textId="2D55B192" w:rsidR="0025263F" w:rsidRDefault="00000000">
                          <w:pPr>
                            <w:pStyle w:val="NoSpacing"/>
                            <w:jc w:val="right"/>
                            <w:rPr>
                              <w:caps/>
                              <w:color w:val="262626" w:themeColor="text1" w:themeTint="D9"/>
                              <w:szCs w:val="20"/>
                            </w:rPr>
                          </w:pPr>
                          <w:sdt>
                            <w:sdtPr>
                              <w:rPr>
                                <w:caps/>
                                <w:color w:val="262626" w:themeColor="text1" w:themeTint="D9"/>
                                <w:szCs w:val="20"/>
                              </w:rPr>
                              <w:alias w:val="Company"/>
                              <w:tag w:val=""/>
                              <w:id w:val="1963149871"/>
                              <w:dataBinding w:prefixMappings="xmlns:ns0='http://schemas.openxmlformats.org/officeDocument/2006/extended-properties' " w:xpath="/ns0:Properties[1]/ns0:Company[1]" w:storeItemID="{6668398D-A668-4E3E-A5EB-62B293D839F1}"/>
                              <w:text/>
                            </w:sdtPr>
                            <w:sdtContent>
                              <w:r w:rsidR="00DE6B67">
                                <w:rPr>
                                  <w:caps/>
                                  <w:color w:val="262626" w:themeColor="text1" w:themeTint="D9"/>
                                  <w:szCs w:val="20"/>
                                </w:rPr>
                                <w:t>BIA-6</w:t>
                              </w:r>
                              <w:r w:rsidR="00005B10">
                                <w:rPr>
                                  <w:caps/>
                                  <w:color w:val="262626" w:themeColor="text1" w:themeTint="D9"/>
                                  <w:szCs w:val="20"/>
                                </w:rPr>
                                <w:t>78</w:t>
                              </w:r>
                              <w:r w:rsidR="00DE6B67">
                                <w:rPr>
                                  <w:caps/>
                                  <w:color w:val="262626" w:themeColor="text1" w:themeTint="D9"/>
                                  <w:szCs w:val="20"/>
                                </w:rPr>
                                <w:t xml:space="preserve"> Big Data TEchnology</w:t>
                              </w:r>
                            </w:sdtContent>
                          </w:sdt>
                        </w:p>
                        <w:p w14:paraId="307042BB" w14:textId="1BEA16DB" w:rsidR="0025263F" w:rsidRDefault="00000000">
                          <w:pPr>
                            <w:pStyle w:val="NoSpacing"/>
                            <w:jc w:val="right"/>
                            <w:rPr>
                              <w:caps/>
                              <w:color w:val="262626" w:themeColor="text1" w:themeTint="D9"/>
                              <w:szCs w:val="20"/>
                            </w:rPr>
                          </w:pPr>
                          <w:sdt>
                            <w:sdtPr>
                              <w:rPr>
                                <w:color w:val="262626" w:themeColor="text1" w:themeTint="D9"/>
                                <w:szCs w:val="20"/>
                              </w:rPr>
                              <w:alias w:val="Address"/>
                              <w:tag w:val=""/>
                              <w:id w:val="1275141717"/>
                              <w:dataBinding w:prefixMappings="xmlns:ns0='http://schemas.microsoft.com/office/2006/coverPageProps' " w:xpath="/ns0:CoverPageProperties[1]/ns0:CompanyAddress[1]" w:storeItemID="{55AF091B-3C7A-41E3-B477-F2FDAA23CFDA}"/>
                              <w:text/>
                            </w:sdtPr>
                            <w:sdtContent>
                              <w:r w:rsidR="0025263F">
                                <w:rPr>
                                  <w:color w:val="262626" w:themeColor="text1" w:themeTint="D9"/>
                                  <w:szCs w:val="20"/>
                                </w:rPr>
                                <w:t>Stevens Institute of Technology –</w:t>
                              </w:r>
                              <w:r w:rsidR="00A40633">
                                <w:rPr>
                                  <w:color w:val="262626" w:themeColor="text1" w:themeTint="D9"/>
                                  <w:szCs w:val="20"/>
                                </w:rPr>
                                <w:t xml:space="preserve"> Fall </w:t>
                              </w:r>
                              <w:r w:rsidR="0025263F">
                                <w:rPr>
                                  <w:color w:val="262626" w:themeColor="text1" w:themeTint="D9"/>
                                  <w:szCs w:val="20"/>
                                </w:rPr>
                                <w:t>202</w:t>
                              </w:r>
                              <w:r w:rsidR="00DE6B67">
                                <w:rPr>
                                  <w:color w:val="262626" w:themeColor="text1" w:themeTint="D9"/>
                                  <w:szCs w:val="20"/>
                                </w:rPr>
                                <w:t>4</w:t>
                              </w:r>
                            </w:sdtContent>
                          </w:sdt>
                          <w:r w:rsidR="0025263F">
                            <w:rPr>
                              <w:color w:val="262626" w:themeColor="text1" w:themeTint="D9"/>
                              <w:szCs w:val="20"/>
                            </w:rPr>
                            <w:t xml:space="preserve"> </w:t>
                          </w:r>
                        </w:p>
                      </w:txbxContent>
                    </v:textbox>
                    <w10:wrap type="square" anchorx="page" anchory="page"/>
                  </v:shape>
                </w:pict>
              </mc:Fallback>
            </mc:AlternateContent>
          </w:r>
          <w:r w:rsidR="00DB5435">
            <w:rPr>
              <w:noProof/>
            </w:rPr>
            <mc:AlternateContent>
              <mc:Choice Requires="wpg">
                <w:drawing>
                  <wp:anchor distT="0" distB="0" distL="114300" distR="114300" simplePos="0" relativeHeight="251655168" behindDoc="0" locked="0" layoutInCell="1" allowOverlap="1" wp14:anchorId="52F9A821" wp14:editId="315FAC0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5">
                                <a:lumMod val="75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7BFD4E9" id="Group 114" o:spid="_x0000_s1026" style="position:absolute;margin-left:0;margin-top:0;width:18pt;height:10in;z-index:25165516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GYb6Es/AwAAygoAAA4AAAAAAAAAAAAAAAAALgIAAGRycy9lMm9Eb2MueG1sUEsB&#10;Ai0AFAAGAAgAAAAhAL3Rd8PaAAAABQEAAA8AAAAAAAAAAAAAAAAAmQUAAGRycy9kb3ducmV2Lnht&#10;bFBLBQYAAAAABAAEAPMAAACg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DB5435">
            <w:br w:type="page"/>
          </w:r>
        </w:p>
      </w:sdtContent>
    </w:sdt>
    <w:sdt>
      <w:sdtPr>
        <w:rPr>
          <w:rFonts w:eastAsiaTheme="minorHAnsi"/>
          <w:color w:val="auto"/>
          <w:sz w:val="24"/>
          <w:szCs w:val="24"/>
        </w:rPr>
        <w:id w:val="-1953394248"/>
        <w:docPartObj>
          <w:docPartGallery w:val="Table of Contents"/>
          <w:docPartUnique/>
        </w:docPartObj>
      </w:sdtPr>
      <w:sdtEndPr>
        <w:rPr>
          <w:b/>
          <w:bCs/>
          <w:smallCaps/>
          <w:noProof/>
          <w:sz w:val="22"/>
          <w:szCs w:val="22"/>
        </w:rPr>
      </w:sdtEndPr>
      <w:sdtContent>
        <w:p w14:paraId="1BAC55CC" w14:textId="0FC8F8F1" w:rsidR="00D65495" w:rsidRPr="00986DD5" w:rsidRDefault="00D65495" w:rsidP="008C745F">
          <w:pPr>
            <w:pStyle w:val="TOCHeading"/>
          </w:pPr>
          <w:r w:rsidRPr="00986DD5">
            <w:t>Table of Contents</w:t>
          </w:r>
        </w:p>
        <w:p w14:paraId="1AF63952" w14:textId="2367F7F3" w:rsidR="008830AE" w:rsidRDefault="00D65495">
          <w:pPr>
            <w:pStyle w:val="TOC1"/>
            <w:tabs>
              <w:tab w:val="left" w:pos="960"/>
              <w:tab w:val="right" w:leader="dot" w:pos="9350"/>
            </w:tabs>
            <w:rPr>
              <w:rFonts w:eastAsiaTheme="minorEastAsia"/>
              <w:noProof/>
              <w:kern w:val="2"/>
              <w:sz w:val="24"/>
              <w:szCs w:val="24"/>
              <w14:ligatures w14:val="standardContextual"/>
            </w:rPr>
          </w:pPr>
          <w:r w:rsidRPr="009E59C5">
            <w:rPr>
              <w:b/>
              <w:bCs/>
              <w:caps/>
            </w:rPr>
            <w:fldChar w:fldCharType="begin"/>
          </w:r>
          <w:r w:rsidRPr="009E59C5">
            <w:rPr>
              <w:b/>
              <w:bCs/>
              <w:caps/>
            </w:rPr>
            <w:instrText xml:space="preserve"> TOC \o "1-3" \h \z \u </w:instrText>
          </w:r>
          <w:r w:rsidRPr="009E59C5">
            <w:rPr>
              <w:b/>
              <w:bCs/>
              <w:caps/>
            </w:rPr>
            <w:fldChar w:fldCharType="separate"/>
          </w:r>
          <w:hyperlink w:anchor="_Toc182428094" w:history="1">
            <w:r w:rsidR="008830AE" w:rsidRPr="00DB53A0">
              <w:rPr>
                <w:rStyle w:val="Hyperlink"/>
                <w:noProof/>
              </w:rPr>
              <w:t>1</w:t>
            </w:r>
            <w:r w:rsidR="008830AE">
              <w:rPr>
                <w:rFonts w:eastAsiaTheme="minorEastAsia"/>
                <w:noProof/>
                <w:kern w:val="2"/>
                <w:sz w:val="24"/>
                <w:szCs w:val="24"/>
                <w14:ligatures w14:val="standardContextual"/>
              </w:rPr>
              <w:tab/>
            </w:r>
            <w:r w:rsidR="008830AE" w:rsidRPr="00DB53A0">
              <w:rPr>
                <w:rStyle w:val="Hyperlink"/>
                <w:noProof/>
              </w:rPr>
              <w:t>Player Profile – Jasmine Paolini</w:t>
            </w:r>
            <w:r w:rsidR="008830AE">
              <w:rPr>
                <w:noProof/>
                <w:webHidden/>
              </w:rPr>
              <w:tab/>
            </w:r>
            <w:r w:rsidR="008830AE">
              <w:rPr>
                <w:noProof/>
                <w:webHidden/>
              </w:rPr>
              <w:fldChar w:fldCharType="begin"/>
            </w:r>
            <w:r w:rsidR="008830AE">
              <w:rPr>
                <w:noProof/>
                <w:webHidden/>
              </w:rPr>
              <w:instrText xml:space="preserve"> PAGEREF _Toc182428094 \h </w:instrText>
            </w:r>
            <w:r w:rsidR="008830AE">
              <w:rPr>
                <w:noProof/>
                <w:webHidden/>
              </w:rPr>
            </w:r>
            <w:r w:rsidR="008830AE">
              <w:rPr>
                <w:noProof/>
                <w:webHidden/>
              </w:rPr>
              <w:fldChar w:fldCharType="separate"/>
            </w:r>
            <w:r w:rsidR="008830AE">
              <w:rPr>
                <w:noProof/>
                <w:webHidden/>
              </w:rPr>
              <w:t>2</w:t>
            </w:r>
            <w:r w:rsidR="008830AE">
              <w:rPr>
                <w:noProof/>
                <w:webHidden/>
              </w:rPr>
              <w:fldChar w:fldCharType="end"/>
            </w:r>
          </w:hyperlink>
        </w:p>
        <w:p w14:paraId="7301BBB4" w14:textId="594A4D26" w:rsidR="008830AE" w:rsidRDefault="008830AE">
          <w:pPr>
            <w:pStyle w:val="TOC1"/>
            <w:tabs>
              <w:tab w:val="left" w:pos="960"/>
              <w:tab w:val="right" w:leader="dot" w:pos="9350"/>
            </w:tabs>
            <w:rPr>
              <w:rFonts w:eastAsiaTheme="minorEastAsia"/>
              <w:noProof/>
              <w:kern w:val="2"/>
              <w:sz w:val="24"/>
              <w:szCs w:val="24"/>
              <w14:ligatures w14:val="standardContextual"/>
            </w:rPr>
          </w:pPr>
          <w:hyperlink w:anchor="_Toc182428095" w:history="1">
            <w:r w:rsidRPr="00DB53A0">
              <w:rPr>
                <w:rStyle w:val="Hyperlink"/>
                <w:noProof/>
              </w:rPr>
              <w:t>2</w:t>
            </w:r>
            <w:r>
              <w:rPr>
                <w:rFonts w:eastAsiaTheme="minorEastAsia"/>
                <w:noProof/>
                <w:kern w:val="2"/>
                <w:sz w:val="24"/>
                <w:szCs w:val="24"/>
                <w14:ligatures w14:val="standardContextual"/>
              </w:rPr>
              <w:tab/>
            </w:r>
            <w:r w:rsidRPr="00DB53A0">
              <w:rPr>
                <w:rStyle w:val="Hyperlink"/>
                <w:noProof/>
              </w:rPr>
              <w:t>Data Collection</w:t>
            </w:r>
            <w:r>
              <w:rPr>
                <w:noProof/>
                <w:webHidden/>
              </w:rPr>
              <w:tab/>
            </w:r>
            <w:r>
              <w:rPr>
                <w:noProof/>
                <w:webHidden/>
              </w:rPr>
              <w:fldChar w:fldCharType="begin"/>
            </w:r>
            <w:r>
              <w:rPr>
                <w:noProof/>
                <w:webHidden/>
              </w:rPr>
              <w:instrText xml:space="preserve"> PAGEREF _Toc182428095 \h </w:instrText>
            </w:r>
            <w:r>
              <w:rPr>
                <w:noProof/>
                <w:webHidden/>
              </w:rPr>
            </w:r>
            <w:r>
              <w:rPr>
                <w:noProof/>
                <w:webHidden/>
              </w:rPr>
              <w:fldChar w:fldCharType="separate"/>
            </w:r>
            <w:r>
              <w:rPr>
                <w:noProof/>
                <w:webHidden/>
              </w:rPr>
              <w:t>2</w:t>
            </w:r>
            <w:r>
              <w:rPr>
                <w:noProof/>
                <w:webHidden/>
              </w:rPr>
              <w:fldChar w:fldCharType="end"/>
            </w:r>
          </w:hyperlink>
        </w:p>
        <w:p w14:paraId="248ADC15" w14:textId="5169010E" w:rsidR="008830AE" w:rsidRDefault="008830AE">
          <w:pPr>
            <w:pStyle w:val="TOC1"/>
            <w:tabs>
              <w:tab w:val="left" w:pos="960"/>
              <w:tab w:val="right" w:leader="dot" w:pos="9350"/>
            </w:tabs>
            <w:rPr>
              <w:rFonts w:eastAsiaTheme="minorEastAsia"/>
              <w:noProof/>
              <w:kern w:val="2"/>
              <w:sz w:val="24"/>
              <w:szCs w:val="24"/>
              <w14:ligatures w14:val="standardContextual"/>
            </w:rPr>
          </w:pPr>
          <w:hyperlink w:anchor="_Toc182428096" w:history="1">
            <w:r w:rsidRPr="00DB53A0">
              <w:rPr>
                <w:rStyle w:val="Hyperlink"/>
                <w:noProof/>
              </w:rPr>
              <w:t>3</w:t>
            </w:r>
            <w:r>
              <w:rPr>
                <w:rFonts w:eastAsiaTheme="minorEastAsia"/>
                <w:noProof/>
                <w:kern w:val="2"/>
                <w:sz w:val="24"/>
                <w:szCs w:val="24"/>
                <w14:ligatures w14:val="standardContextual"/>
              </w:rPr>
              <w:tab/>
            </w:r>
            <w:r w:rsidRPr="00DB53A0">
              <w:rPr>
                <w:rStyle w:val="Hyperlink"/>
                <w:noProof/>
              </w:rPr>
              <w:t>Performance analysis – Jasmine Paolini</w:t>
            </w:r>
            <w:r>
              <w:rPr>
                <w:noProof/>
                <w:webHidden/>
              </w:rPr>
              <w:tab/>
            </w:r>
            <w:r>
              <w:rPr>
                <w:noProof/>
                <w:webHidden/>
              </w:rPr>
              <w:fldChar w:fldCharType="begin"/>
            </w:r>
            <w:r>
              <w:rPr>
                <w:noProof/>
                <w:webHidden/>
              </w:rPr>
              <w:instrText xml:space="preserve"> PAGEREF _Toc182428096 \h </w:instrText>
            </w:r>
            <w:r>
              <w:rPr>
                <w:noProof/>
                <w:webHidden/>
              </w:rPr>
            </w:r>
            <w:r>
              <w:rPr>
                <w:noProof/>
                <w:webHidden/>
              </w:rPr>
              <w:fldChar w:fldCharType="separate"/>
            </w:r>
            <w:r>
              <w:rPr>
                <w:noProof/>
                <w:webHidden/>
              </w:rPr>
              <w:t>5</w:t>
            </w:r>
            <w:r>
              <w:rPr>
                <w:noProof/>
                <w:webHidden/>
              </w:rPr>
              <w:fldChar w:fldCharType="end"/>
            </w:r>
          </w:hyperlink>
        </w:p>
        <w:p w14:paraId="7E29D67C" w14:textId="7627D60A" w:rsidR="008830AE" w:rsidRDefault="008830AE">
          <w:pPr>
            <w:pStyle w:val="TOC2"/>
            <w:tabs>
              <w:tab w:val="left" w:pos="1440"/>
              <w:tab w:val="right" w:leader="dot" w:pos="9350"/>
            </w:tabs>
            <w:rPr>
              <w:rFonts w:eastAsiaTheme="minorEastAsia"/>
              <w:noProof/>
              <w:kern w:val="2"/>
              <w:sz w:val="24"/>
              <w:szCs w:val="24"/>
              <w14:ligatures w14:val="standardContextual"/>
            </w:rPr>
          </w:pPr>
          <w:hyperlink w:anchor="_Toc182428097" w:history="1">
            <w:r w:rsidRPr="00DB53A0">
              <w:rPr>
                <w:rStyle w:val="Hyperlink"/>
                <w:noProof/>
              </w:rPr>
              <w:t>3.1</w:t>
            </w:r>
            <w:r>
              <w:rPr>
                <w:rFonts w:eastAsiaTheme="minorEastAsia"/>
                <w:noProof/>
                <w:kern w:val="2"/>
                <w:sz w:val="24"/>
                <w:szCs w:val="24"/>
                <w14:ligatures w14:val="standardContextual"/>
              </w:rPr>
              <w:tab/>
            </w:r>
            <w:r w:rsidRPr="00DB53A0">
              <w:rPr>
                <w:rStyle w:val="Hyperlink"/>
                <w:noProof/>
              </w:rPr>
              <w:t>WTA Record (2021-2024)</w:t>
            </w:r>
            <w:r>
              <w:rPr>
                <w:noProof/>
                <w:webHidden/>
              </w:rPr>
              <w:tab/>
            </w:r>
            <w:r>
              <w:rPr>
                <w:noProof/>
                <w:webHidden/>
              </w:rPr>
              <w:fldChar w:fldCharType="begin"/>
            </w:r>
            <w:r>
              <w:rPr>
                <w:noProof/>
                <w:webHidden/>
              </w:rPr>
              <w:instrText xml:space="preserve"> PAGEREF _Toc182428097 \h </w:instrText>
            </w:r>
            <w:r>
              <w:rPr>
                <w:noProof/>
                <w:webHidden/>
              </w:rPr>
            </w:r>
            <w:r>
              <w:rPr>
                <w:noProof/>
                <w:webHidden/>
              </w:rPr>
              <w:fldChar w:fldCharType="separate"/>
            </w:r>
            <w:r>
              <w:rPr>
                <w:noProof/>
                <w:webHidden/>
              </w:rPr>
              <w:t>5</w:t>
            </w:r>
            <w:r>
              <w:rPr>
                <w:noProof/>
                <w:webHidden/>
              </w:rPr>
              <w:fldChar w:fldCharType="end"/>
            </w:r>
          </w:hyperlink>
        </w:p>
        <w:p w14:paraId="2616507B" w14:textId="64DE162C" w:rsidR="008830AE" w:rsidRDefault="008830AE">
          <w:pPr>
            <w:pStyle w:val="TOC3"/>
            <w:rPr>
              <w:rFonts w:eastAsiaTheme="minorEastAsia"/>
              <w:noProof/>
              <w:kern w:val="2"/>
              <w:sz w:val="24"/>
              <w:szCs w:val="24"/>
              <w14:ligatures w14:val="standardContextual"/>
            </w:rPr>
          </w:pPr>
          <w:hyperlink w:anchor="_Toc182428098" w:history="1">
            <w:r w:rsidRPr="00DB53A0">
              <w:rPr>
                <w:rStyle w:val="Hyperlink"/>
                <w:noProof/>
              </w:rPr>
              <w:t>3.1.1</w:t>
            </w:r>
            <w:r>
              <w:rPr>
                <w:rFonts w:eastAsiaTheme="minorEastAsia"/>
                <w:noProof/>
                <w:kern w:val="2"/>
                <w:sz w:val="24"/>
                <w:szCs w:val="24"/>
                <w14:ligatures w14:val="standardContextual"/>
              </w:rPr>
              <w:tab/>
            </w:r>
            <w:r w:rsidRPr="00DB53A0">
              <w:rPr>
                <w:rStyle w:val="Hyperlink"/>
                <w:noProof/>
              </w:rPr>
              <w:t>WTA Match Record</w:t>
            </w:r>
            <w:r>
              <w:rPr>
                <w:noProof/>
                <w:webHidden/>
              </w:rPr>
              <w:tab/>
            </w:r>
            <w:r>
              <w:rPr>
                <w:noProof/>
                <w:webHidden/>
              </w:rPr>
              <w:fldChar w:fldCharType="begin"/>
            </w:r>
            <w:r>
              <w:rPr>
                <w:noProof/>
                <w:webHidden/>
              </w:rPr>
              <w:instrText xml:space="preserve"> PAGEREF _Toc182428098 \h </w:instrText>
            </w:r>
            <w:r>
              <w:rPr>
                <w:noProof/>
                <w:webHidden/>
              </w:rPr>
            </w:r>
            <w:r>
              <w:rPr>
                <w:noProof/>
                <w:webHidden/>
              </w:rPr>
              <w:fldChar w:fldCharType="separate"/>
            </w:r>
            <w:r>
              <w:rPr>
                <w:noProof/>
                <w:webHidden/>
              </w:rPr>
              <w:t>5</w:t>
            </w:r>
            <w:r>
              <w:rPr>
                <w:noProof/>
                <w:webHidden/>
              </w:rPr>
              <w:fldChar w:fldCharType="end"/>
            </w:r>
          </w:hyperlink>
        </w:p>
        <w:p w14:paraId="411A34DB" w14:textId="09A6DCF7" w:rsidR="008830AE" w:rsidRDefault="008830AE">
          <w:pPr>
            <w:pStyle w:val="TOC3"/>
            <w:rPr>
              <w:rFonts w:eastAsiaTheme="minorEastAsia"/>
              <w:noProof/>
              <w:kern w:val="2"/>
              <w:sz w:val="24"/>
              <w:szCs w:val="24"/>
              <w14:ligatures w14:val="standardContextual"/>
            </w:rPr>
          </w:pPr>
          <w:hyperlink w:anchor="_Toc182428099" w:history="1">
            <w:r w:rsidRPr="00DB53A0">
              <w:rPr>
                <w:rStyle w:val="Hyperlink"/>
                <w:noProof/>
              </w:rPr>
              <w:t>3.1.2</w:t>
            </w:r>
            <w:r>
              <w:rPr>
                <w:rFonts w:eastAsiaTheme="minorEastAsia"/>
                <w:noProof/>
                <w:kern w:val="2"/>
                <w:sz w:val="24"/>
                <w:szCs w:val="24"/>
                <w14:ligatures w14:val="standardContextual"/>
              </w:rPr>
              <w:tab/>
            </w:r>
            <w:r w:rsidRPr="00DB53A0">
              <w:rPr>
                <w:rStyle w:val="Hyperlink"/>
                <w:noProof/>
              </w:rPr>
              <w:t>Record on Each Surface</w:t>
            </w:r>
            <w:r>
              <w:rPr>
                <w:noProof/>
                <w:webHidden/>
              </w:rPr>
              <w:tab/>
            </w:r>
            <w:r>
              <w:rPr>
                <w:noProof/>
                <w:webHidden/>
              </w:rPr>
              <w:fldChar w:fldCharType="begin"/>
            </w:r>
            <w:r>
              <w:rPr>
                <w:noProof/>
                <w:webHidden/>
              </w:rPr>
              <w:instrText xml:space="preserve"> PAGEREF _Toc182428099 \h </w:instrText>
            </w:r>
            <w:r>
              <w:rPr>
                <w:noProof/>
                <w:webHidden/>
              </w:rPr>
            </w:r>
            <w:r>
              <w:rPr>
                <w:noProof/>
                <w:webHidden/>
              </w:rPr>
              <w:fldChar w:fldCharType="separate"/>
            </w:r>
            <w:r>
              <w:rPr>
                <w:noProof/>
                <w:webHidden/>
              </w:rPr>
              <w:t>6</w:t>
            </w:r>
            <w:r>
              <w:rPr>
                <w:noProof/>
                <w:webHidden/>
              </w:rPr>
              <w:fldChar w:fldCharType="end"/>
            </w:r>
          </w:hyperlink>
        </w:p>
        <w:p w14:paraId="256A9BEA" w14:textId="40880B7A" w:rsidR="008830AE" w:rsidRDefault="008830AE">
          <w:pPr>
            <w:pStyle w:val="TOC2"/>
            <w:tabs>
              <w:tab w:val="left" w:pos="1440"/>
              <w:tab w:val="right" w:leader="dot" w:pos="9350"/>
            </w:tabs>
            <w:rPr>
              <w:rFonts w:eastAsiaTheme="minorEastAsia"/>
              <w:noProof/>
              <w:kern w:val="2"/>
              <w:sz w:val="24"/>
              <w:szCs w:val="24"/>
              <w14:ligatures w14:val="standardContextual"/>
            </w:rPr>
          </w:pPr>
          <w:hyperlink w:anchor="_Toc182428100" w:history="1">
            <w:r w:rsidRPr="00DB53A0">
              <w:rPr>
                <w:rStyle w:val="Hyperlink"/>
                <w:noProof/>
              </w:rPr>
              <w:t>3.2</w:t>
            </w:r>
            <w:r>
              <w:rPr>
                <w:rFonts w:eastAsiaTheme="minorEastAsia"/>
                <w:noProof/>
                <w:kern w:val="2"/>
                <w:sz w:val="24"/>
                <w:szCs w:val="24"/>
                <w14:ligatures w14:val="standardContextual"/>
              </w:rPr>
              <w:tab/>
            </w:r>
            <w:r w:rsidRPr="00DB53A0">
              <w:rPr>
                <w:rStyle w:val="Hyperlink"/>
                <w:noProof/>
              </w:rPr>
              <w:t>Service Statistics</w:t>
            </w:r>
            <w:r>
              <w:rPr>
                <w:noProof/>
                <w:webHidden/>
              </w:rPr>
              <w:tab/>
            </w:r>
            <w:r>
              <w:rPr>
                <w:noProof/>
                <w:webHidden/>
              </w:rPr>
              <w:fldChar w:fldCharType="begin"/>
            </w:r>
            <w:r>
              <w:rPr>
                <w:noProof/>
                <w:webHidden/>
              </w:rPr>
              <w:instrText xml:space="preserve"> PAGEREF _Toc182428100 \h </w:instrText>
            </w:r>
            <w:r>
              <w:rPr>
                <w:noProof/>
                <w:webHidden/>
              </w:rPr>
            </w:r>
            <w:r>
              <w:rPr>
                <w:noProof/>
                <w:webHidden/>
              </w:rPr>
              <w:fldChar w:fldCharType="separate"/>
            </w:r>
            <w:r>
              <w:rPr>
                <w:noProof/>
                <w:webHidden/>
              </w:rPr>
              <w:t>7</w:t>
            </w:r>
            <w:r>
              <w:rPr>
                <w:noProof/>
                <w:webHidden/>
              </w:rPr>
              <w:fldChar w:fldCharType="end"/>
            </w:r>
          </w:hyperlink>
        </w:p>
        <w:p w14:paraId="05EC1822" w14:textId="7F8812EF" w:rsidR="008830AE" w:rsidRDefault="008830AE">
          <w:pPr>
            <w:pStyle w:val="TOC3"/>
            <w:rPr>
              <w:rFonts w:eastAsiaTheme="minorEastAsia"/>
              <w:noProof/>
              <w:kern w:val="2"/>
              <w:sz w:val="24"/>
              <w:szCs w:val="24"/>
              <w14:ligatures w14:val="standardContextual"/>
            </w:rPr>
          </w:pPr>
          <w:hyperlink w:anchor="_Toc182428101" w:history="1">
            <w:r w:rsidRPr="00DB53A0">
              <w:rPr>
                <w:rStyle w:val="Hyperlink"/>
                <w:noProof/>
              </w:rPr>
              <w:t>3.2.1</w:t>
            </w:r>
            <w:r>
              <w:rPr>
                <w:rFonts w:eastAsiaTheme="minorEastAsia"/>
                <w:noProof/>
                <w:kern w:val="2"/>
                <w:sz w:val="24"/>
                <w:szCs w:val="24"/>
                <w14:ligatures w14:val="standardContextual"/>
              </w:rPr>
              <w:tab/>
            </w:r>
            <w:r w:rsidRPr="00DB53A0">
              <w:rPr>
                <w:rStyle w:val="Hyperlink"/>
                <w:noProof/>
              </w:rPr>
              <w:t>Ace Rate &amp; Double Fault Rate</w:t>
            </w:r>
            <w:r>
              <w:rPr>
                <w:noProof/>
                <w:webHidden/>
              </w:rPr>
              <w:tab/>
            </w:r>
            <w:r>
              <w:rPr>
                <w:noProof/>
                <w:webHidden/>
              </w:rPr>
              <w:fldChar w:fldCharType="begin"/>
            </w:r>
            <w:r>
              <w:rPr>
                <w:noProof/>
                <w:webHidden/>
              </w:rPr>
              <w:instrText xml:space="preserve"> PAGEREF _Toc182428101 \h </w:instrText>
            </w:r>
            <w:r>
              <w:rPr>
                <w:noProof/>
                <w:webHidden/>
              </w:rPr>
            </w:r>
            <w:r>
              <w:rPr>
                <w:noProof/>
                <w:webHidden/>
              </w:rPr>
              <w:fldChar w:fldCharType="separate"/>
            </w:r>
            <w:r>
              <w:rPr>
                <w:noProof/>
                <w:webHidden/>
              </w:rPr>
              <w:t>7</w:t>
            </w:r>
            <w:r>
              <w:rPr>
                <w:noProof/>
                <w:webHidden/>
              </w:rPr>
              <w:fldChar w:fldCharType="end"/>
            </w:r>
          </w:hyperlink>
        </w:p>
        <w:p w14:paraId="4D6685B3" w14:textId="2798F2B3" w:rsidR="008830AE" w:rsidRDefault="008830AE">
          <w:pPr>
            <w:pStyle w:val="TOC2"/>
            <w:tabs>
              <w:tab w:val="left" w:pos="1440"/>
              <w:tab w:val="right" w:leader="dot" w:pos="9350"/>
            </w:tabs>
            <w:rPr>
              <w:rFonts w:eastAsiaTheme="minorEastAsia"/>
              <w:noProof/>
              <w:kern w:val="2"/>
              <w:sz w:val="24"/>
              <w:szCs w:val="24"/>
              <w14:ligatures w14:val="standardContextual"/>
            </w:rPr>
          </w:pPr>
          <w:hyperlink w:anchor="_Toc182428102" w:history="1">
            <w:r w:rsidRPr="00DB53A0">
              <w:rPr>
                <w:rStyle w:val="Hyperlink"/>
                <w:noProof/>
              </w:rPr>
              <w:t>3.3</w:t>
            </w:r>
            <w:r>
              <w:rPr>
                <w:rFonts w:eastAsiaTheme="minorEastAsia"/>
                <w:noProof/>
                <w:kern w:val="2"/>
                <w:sz w:val="24"/>
                <w:szCs w:val="24"/>
                <w14:ligatures w14:val="standardContextual"/>
              </w:rPr>
              <w:tab/>
            </w:r>
            <w:r w:rsidRPr="00DB53A0">
              <w:rPr>
                <w:rStyle w:val="Hyperlink"/>
                <w:noProof/>
              </w:rPr>
              <w:t>Return Statistics</w:t>
            </w:r>
            <w:r>
              <w:rPr>
                <w:noProof/>
                <w:webHidden/>
              </w:rPr>
              <w:tab/>
            </w:r>
            <w:r>
              <w:rPr>
                <w:noProof/>
                <w:webHidden/>
              </w:rPr>
              <w:fldChar w:fldCharType="begin"/>
            </w:r>
            <w:r>
              <w:rPr>
                <w:noProof/>
                <w:webHidden/>
              </w:rPr>
              <w:instrText xml:space="preserve"> PAGEREF _Toc182428102 \h </w:instrText>
            </w:r>
            <w:r>
              <w:rPr>
                <w:noProof/>
                <w:webHidden/>
              </w:rPr>
            </w:r>
            <w:r>
              <w:rPr>
                <w:noProof/>
                <w:webHidden/>
              </w:rPr>
              <w:fldChar w:fldCharType="separate"/>
            </w:r>
            <w:r>
              <w:rPr>
                <w:noProof/>
                <w:webHidden/>
              </w:rPr>
              <w:t>8</w:t>
            </w:r>
            <w:r>
              <w:rPr>
                <w:noProof/>
                <w:webHidden/>
              </w:rPr>
              <w:fldChar w:fldCharType="end"/>
            </w:r>
          </w:hyperlink>
        </w:p>
        <w:p w14:paraId="71240A74" w14:textId="408795C4" w:rsidR="008830AE" w:rsidRDefault="008830AE">
          <w:pPr>
            <w:pStyle w:val="TOC3"/>
            <w:rPr>
              <w:rFonts w:eastAsiaTheme="minorEastAsia"/>
              <w:noProof/>
              <w:kern w:val="2"/>
              <w:sz w:val="24"/>
              <w:szCs w:val="24"/>
              <w14:ligatures w14:val="standardContextual"/>
            </w:rPr>
          </w:pPr>
          <w:hyperlink w:anchor="_Toc182428103" w:history="1">
            <w:r w:rsidRPr="00DB53A0">
              <w:rPr>
                <w:rStyle w:val="Hyperlink"/>
                <w:noProof/>
              </w:rPr>
              <w:t>3.3.1</w:t>
            </w:r>
            <w:r>
              <w:rPr>
                <w:rFonts w:eastAsiaTheme="minorEastAsia"/>
                <w:noProof/>
                <w:kern w:val="2"/>
                <w:sz w:val="24"/>
                <w:szCs w:val="24"/>
                <w14:ligatures w14:val="standardContextual"/>
              </w:rPr>
              <w:tab/>
            </w:r>
            <w:r w:rsidRPr="00DB53A0">
              <w:rPr>
                <w:rStyle w:val="Hyperlink"/>
                <w:noProof/>
              </w:rPr>
              <w:t>Returns in Play</w:t>
            </w:r>
            <w:r>
              <w:rPr>
                <w:noProof/>
                <w:webHidden/>
              </w:rPr>
              <w:tab/>
            </w:r>
            <w:r>
              <w:rPr>
                <w:noProof/>
                <w:webHidden/>
              </w:rPr>
              <w:fldChar w:fldCharType="begin"/>
            </w:r>
            <w:r>
              <w:rPr>
                <w:noProof/>
                <w:webHidden/>
              </w:rPr>
              <w:instrText xml:space="preserve"> PAGEREF _Toc182428103 \h </w:instrText>
            </w:r>
            <w:r>
              <w:rPr>
                <w:noProof/>
                <w:webHidden/>
              </w:rPr>
            </w:r>
            <w:r>
              <w:rPr>
                <w:noProof/>
                <w:webHidden/>
              </w:rPr>
              <w:fldChar w:fldCharType="separate"/>
            </w:r>
            <w:r>
              <w:rPr>
                <w:noProof/>
                <w:webHidden/>
              </w:rPr>
              <w:t>8</w:t>
            </w:r>
            <w:r>
              <w:rPr>
                <w:noProof/>
                <w:webHidden/>
              </w:rPr>
              <w:fldChar w:fldCharType="end"/>
            </w:r>
          </w:hyperlink>
        </w:p>
        <w:p w14:paraId="0EB1E999" w14:textId="49953A6F" w:rsidR="008830AE" w:rsidRDefault="008830AE">
          <w:pPr>
            <w:pStyle w:val="TOC2"/>
            <w:tabs>
              <w:tab w:val="left" w:pos="1440"/>
              <w:tab w:val="right" w:leader="dot" w:pos="9350"/>
            </w:tabs>
            <w:rPr>
              <w:rFonts w:eastAsiaTheme="minorEastAsia"/>
              <w:noProof/>
              <w:kern w:val="2"/>
              <w:sz w:val="24"/>
              <w:szCs w:val="24"/>
              <w14:ligatures w14:val="standardContextual"/>
            </w:rPr>
          </w:pPr>
          <w:hyperlink w:anchor="_Toc182428104" w:history="1">
            <w:r w:rsidRPr="00DB53A0">
              <w:rPr>
                <w:rStyle w:val="Hyperlink"/>
                <w:noProof/>
              </w:rPr>
              <w:t>3.4</w:t>
            </w:r>
            <w:r>
              <w:rPr>
                <w:rFonts w:eastAsiaTheme="minorEastAsia"/>
                <w:noProof/>
                <w:kern w:val="2"/>
                <w:sz w:val="24"/>
                <w:szCs w:val="24"/>
                <w14:ligatures w14:val="standardContextual"/>
              </w:rPr>
              <w:tab/>
            </w:r>
            <w:r w:rsidRPr="00DB53A0">
              <w:rPr>
                <w:rStyle w:val="Hyperlink"/>
                <w:noProof/>
              </w:rPr>
              <w:t>Rally Statistics</w:t>
            </w:r>
            <w:r>
              <w:rPr>
                <w:noProof/>
                <w:webHidden/>
              </w:rPr>
              <w:tab/>
            </w:r>
            <w:r>
              <w:rPr>
                <w:noProof/>
                <w:webHidden/>
              </w:rPr>
              <w:fldChar w:fldCharType="begin"/>
            </w:r>
            <w:r>
              <w:rPr>
                <w:noProof/>
                <w:webHidden/>
              </w:rPr>
              <w:instrText xml:space="preserve"> PAGEREF _Toc182428104 \h </w:instrText>
            </w:r>
            <w:r>
              <w:rPr>
                <w:noProof/>
                <w:webHidden/>
              </w:rPr>
            </w:r>
            <w:r>
              <w:rPr>
                <w:noProof/>
                <w:webHidden/>
              </w:rPr>
              <w:fldChar w:fldCharType="separate"/>
            </w:r>
            <w:r>
              <w:rPr>
                <w:noProof/>
                <w:webHidden/>
              </w:rPr>
              <w:t>9</w:t>
            </w:r>
            <w:r>
              <w:rPr>
                <w:noProof/>
                <w:webHidden/>
              </w:rPr>
              <w:fldChar w:fldCharType="end"/>
            </w:r>
          </w:hyperlink>
        </w:p>
        <w:p w14:paraId="5A5B43F5" w14:textId="54B55C8F" w:rsidR="008830AE" w:rsidRDefault="008830AE">
          <w:pPr>
            <w:pStyle w:val="TOC3"/>
            <w:rPr>
              <w:rFonts w:eastAsiaTheme="minorEastAsia"/>
              <w:noProof/>
              <w:kern w:val="2"/>
              <w:sz w:val="24"/>
              <w:szCs w:val="24"/>
              <w14:ligatures w14:val="standardContextual"/>
            </w:rPr>
          </w:pPr>
          <w:hyperlink w:anchor="_Toc182428105" w:history="1">
            <w:r w:rsidRPr="00DB53A0">
              <w:rPr>
                <w:rStyle w:val="Hyperlink"/>
                <w:noProof/>
              </w:rPr>
              <w:t>3.4.1</w:t>
            </w:r>
            <w:r>
              <w:rPr>
                <w:rFonts w:eastAsiaTheme="minorEastAsia"/>
                <w:noProof/>
                <w:kern w:val="2"/>
                <w:sz w:val="24"/>
                <w:szCs w:val="24"/>
                <w14:ligatures w14:val="standardContextual"/>
              </w:rPr>
              <w:tab/>
            </w:r>
            <w:r w:rsidRPr="00DB53A0">
              <w:rPr>
                <w:rStyle w:val="Hyperlink"/>
                <w:noProof/>
              </w:rPr>
              <w:t>Return Rally Length &amp; Service Rally Length</w:t>
            </w:r>
            <w:r>
              <w:rPr>
                <w:noProof/>
                <w:webHidden/>
              </w:rPr>
              <w:tab/>
            </w:r>
            <w:r>
              <w:rPr>
                <w:noProof/>
                <w:webHidden/>
              </w:rPr>
              <w:fldChar w:fldCharType="begin"/>
            </w:r>
            <w:r>
              <w:rPr>
                <w:noProof/>
                <w:webHidden/>
              </w:rPr>
              <w:instrText xml:space="preserve"> PAGEREF _Toc182428105 \h </w:instrText>
            </w:r>
            <w:r>
              <w:rPr>
                <w:noProof/>
                <w:webHidden/>
              </w:rPr>
            </w:r>
            <w:r>
              <w:rPr>
                <w:noProof/>
                <w:webHidden/>
              </w:rPr>
              <w:fldChar w:fldCharType="separate"/>
            </w:r>
            <w:r>
              <w:rPr>
                <w:noProof/>
                <w:webHidden/>
              </w:rPr>
              <w:t>9</w:t>
            </w:r>
            <w:r>
              <w:rPr>
                <w:noProof/>
                <w:webHidden/>
              </w:rPr>
              <w:fldChar w:fldCharType="end"/>
            </w:r>
          </w:hyperlink>
        </w:p>
        <w:p w14:paraId="7A4B02BD" w14:textId="4CB65BE8" w:rsidR="008830AE" w:rsidRDefault="008830AE">
          <w:pPr>
            <w:pStyle w:val="TOC2"/>
            <w:tabs>
              <w:tab w:val="left" w:pos="1440"/>
              <w:tab w:val="right" w:leader="dot" w:pos="9350"/>
            </w:tabs>
            <w:rPr>
              <w:rFonts w:eastAsiaTheme="minorEastAsia"/>
              <w:noProof/>
              <w:kern w:val="2"/>
              <w:sz w:val="24"/>
              <w:szCs w:val="24"/>
              <w14:ligatures w14:val="standardContextual"/>
            </w:rPr>
          </w:pPr>
          <w:hyperlink w:anchor="_Toc182428106" w:history="1">
            <w:r w:rsidRPr="00DB53A0">
              <w:rPr>
                <w:rStyle w:val="Hyperlink"/>
                <w:noProof/>
              </w:rPr>
              <w:t>3.5</w:t>
            </w:r>
            <w:r>
              <w:rPr>
                <w:rFonts w:eastAsiaTheme="minorEastAsia"/>
                <w:noProof/>
                <w:kern w:val="2"/>
                <w:sz w:val="24"/>
                <w:szCs w:val="24"/>
                <w14:ligatures w14:val="standardContextual"/>
              </w:rPr>
              <w:tab/>
            </w:r>
            <w:r w:rsidRPr="00DB53A0">
              <w:rPr>
                <w:rStyle w:val="Hyperlink"/>
                <w:noProof/>
              </w:rPr>
              <w:t>Tactical Statistics</w:t>
            </w:r>
            <w:r>
              <w:rPr>
                <w:noProof/>
                <w:webHidden/>
              </w:rPr>
              <w:tab/>
            </w:r>
            <w:r>
              <w:rPr>
                <w:noProof/>
                <w:webHidden/>
              </w:rPr>
              <w:fldChar w:fldCharType="begin"/>
            </w:r>
            <w:r>
              <w:rPr>
                <w:noProof/>
                <w:webHidden/>
              </w:rPr>
              <w:instrText xml:space="preserve"> PAGEREF _Toc182428106 \h </w:instrText>
            </w:r>
            <w:r>
              <w:rPr>
                <w:noProof/>
                <w:webHidden/>
              </w:rPr>
            </w:r>
            <w:r>
              <w:rPr>
                <w:noProof/>
                <w:webHidden/>
              </w:rPr>
              <w:fldChar w:fldCharType="separate"/>
            </w:r>
            <w:r>
              <w:rPr>
                <w:noProof/>
                <w:webHidden/>
              </w:rPr>
              <w:t>9</w:t>
            </w:r>
            <w:r>
              <w:rPr>
                <w:noProof/>
                <w:webHidden/>
              </w:rPr>
              <w:fldChar w:fldCharType="end"/>
            </w:r>
          </w:hyperlink>
        </w:p>
        <w:p w14:paraId="2AB50CB7" w14:textId="63A44147" w:rsidR="008830AE" w:rsidRDefault="008830AE">
          <w:pPr>
            <w:pStyle w:val="TOC3"/>
            <w:rPr>
              <w:rFonts w:eastAsiaTheme="minorEastAsia"/>
              <w:noProof/>
              <w:kern w:val="2"/>
              <w:sz w:val="24"/>
              <w:szCs w:val="24"/>
              <w14:ligatures w14:val="standardContextual"/>
            </w:rPr>
          </w:pPr>
          <w:hyperlink w:anchor="_Toc182428107" w:history="1">
            <w:r w:rsidRPr="00DB53A0">
              <w:rPr>
                <w:rStyle w:val="Hyperlink"/>
                <w:noProof/>
              </w:rPr>
              <w:t>3.5.1</w:t>
            </w:r>
            <w:r>
              <w:rPr>
                <w:rFonts w:eastAsiaTheme="minorEastAsia"/>
                <w:noProof/>
                <w:kern w:val="2"/>
                <w:sz w:val="24"/>
                <w:szCs w:val="24"/>
                <w14:ligatures w14:val="standardContextual"/>
              </w:rPr>
              <w:tab/>
            </w:r>
            <w:r w:rsidRPr="00DB53A0">
              <w:rPr>
                <w:rStyle w:val="Hyperlink"/>
                <w:noProof/>
              </w:rPr>
              <w:t>Forehand Winner Rate &amp; Backhand Winner Rate</w:t>
            </w:r>
            <w:r>
              <w:rPr>
                <w:noProof/>
                <w:webHidden/>
              </w:rPr>
              <w:tab/>
            </w:r>
            <w:r>
              <w:rPr>
                <w:noProof/>
                <w:webHidden/>
              </w:rPr>
              <w:fldChar w:fldCharType="begin"/>
            </w:r>
            <w:r>
              <w:rPr>
                <w:noProof/>
                <w:webHidden/>
              </w:rPr>
              <w:instrText xml:space="preserve"> PAGEREF _Toc182428107 \h </w:instrText>
            </w:r>
            <w:r>
              <w:rPr>
                <w:noProof/>
                <w:webHidden/>
              </w:rPr>
            </w:r>
            <w:r>
              <w:rPr>
                <w:noProof/>
                <w:webHidden/>
              </w:rPr>
              <w:fldChar w:fldCharType="separate"/>
            </w:r>
            <w:r>
              <w:rPr>
                <w:noProof/>
                <w:webHidden/>
              </w:rPr>
              <w:t>9</w:t>
            </w:r>
            <w:r>
              <w:rPr>
                <w:noProof/>
                <w:webHidden/>
              </w:rPr>
              <w:fldChar w:fldCharType="end"/>
            </w:r>
          </w:hyperlink>
        </w:p>
        <w:p w14:paraId="7EB58C49" w14:textId="75C26755" w:rsidR="008830AE" w:rsidRDefault="008830AE">
          <w:pPr>
            <w:pStyle w:val="TOC3"/>
            <w:rPr>
              <w:rFonts w:eastAsiaTheme="minorEastAsia"/>
              <w:noProof/>
              <w:kern w:val="2"/>
              <w:sz w:val="24"/>
              <w:szCs w:val="24"/>
              <w14:ligatures w14:val="standardContextual"/>
            </w:rPr>
          </w:pPr>
          <w:hyperlink w:anchor="_Toc182428108" w:history="1">
            <w:r w:rsidRPr="00DB53A0">
              <w:rPr>
                <w:rStyle w:val="Hyperlink"/>
                <w:noProof/>
              </w:rPr>
              <w:t>3.5.2</w:t>
            </w:r>
            <w:r>
              <w:rPr>
                <w:rFonts w:eastAsiaTheme="minorEastAsia"/>
                <w:noProof/>
                <w:kern w:val="2"/>
                <w:sz w:val="24"/>
                <w:szCs w:val="24"/>
                <w14:ligatures w14:val="standardContextual"/>
              </w:rPr>
              <w:tab/>
            </w:r>
            <w:r w:rsidRPr="00DB53A0">
              <w:rPr>
                <w:rStyle w:val="Hyperlink"/>
                <w:noProof/>
              </w:rPr>
              <w:t>Dropshots and Shots at the Net</w:t>
            </w:r>
            <w:r>
              <w:rPr>
                <w:noProof/>
                <w:webHidden/>
              </w:rPr>
              <w:tab/>
            </w:r>
            <w:r>
              <w:rPr>
                <w:noProof/>
                <w:webHidden/>
              </w:rPr>
              <w:fldChar w:fldCharType="begin"/>
            </w:r>
            <w:r>
              <w:rPr>
                <w:noProof/>
                <w:webHidden/>
              </w:rPr>
              <w:instrText xml:space="preserve"> PAGEREF _Toc182428108 \h </w:instrText>
            </w:r>
            <w:r>
              <w:rPr>
                <w:noProof/>
                <w:webHidden/>
              </w:rPr>
            </w:r>
            <w:r>
              <w:rPr>
                <w:noProof/>
                <w:webHidden/>
              </w:rPr>
              <w:fldChar w:fldCharType="separate"/>
            </w:r>
            <w:r>
              <w:rPr>
                <w:noProof/>
                <w:webHidden/>
              </w:rPr>
              <w:t>10</w:t>
            </w:r>
            <w:r>
              <w:rPr>
                <w:noProof/>
                <w:webHidden/>
              </w:rPr>
              <w:fldChar w:fldCharType="end"/>
            </w:r>
          </w:hyperlink>
        </w:p>
        <w:p w14:paraId="15D3DB7C" w14:textId="1BE0D14C" w:rsidR="008830AE" w:rsidRDefault="008830AE">
          <w:pPr>
            <w:pStyle w:val="TOC1"/>
            <w:tabs>
              <w:tab w:val="left" w:pos="960"/>
              <w:tab w:val="right" w:leader="dot" w:pos="9350"/>
            </w:tabs>
            <w:rPr>
              <w:rFonts w:eastAsiaTheme="minorEastAsia"/>
              <w:noProof/>
              <w:kern w:val="2"/>
              <w:sz w:val="24"/>
              <w:szCs w:val="24"/>
              <w14:ligatures w14:val="standardContextual"/>
            </w:rPr>
          </w:pPr>
          <w:hyperlink w:anchor="_Toc182428109" w:history="1">
            <w:r w:rsidRPr="00DB53A0">
              <w:rPr>
                <w:rStyle w:val="Hyperlink"/>
                <w:noProof/>
              </w:rPr>
              <w:t>4</w:t>
            </w:r>
            <w:r>
              <w:rPr>
                <w:rFonts w:eastAsiaTheme="minorEastAsia"/>
                <w:noProof/>
                <w:kern w:val="2"/>
                <w:sz w:val="24"/>
                <w:szCs w:val="24"/>
                <w14:ligatures w14:val="standardContextual"/>
              </w:rPr>
              <w:tab/>
            </w:r>
            <w:r w:rsidRPr="00DB53A0">
              <w:rPr>
                <w:rStyle w:val="Hyperlink"/>
                <w:noProof/>
              </w:rPr>
              <w:t>Comparison – Zheng Qinwen &amp; Aryna Sabalenka</w:t>
            </w:r>
            <w:r>
              <w:rPr>
                <w:noProof/>
                <w:webHidden/>
              </w:rPr>
              <w:tab/>
            </w:r>
            <w:r>
              <w:rPr>
                <w:noProof/>
                <w:webHidden/>
              </w:rPr>
              <w:fldChar w:fldCharType="begin"/>
            </w:r>
            <w:r>
              <w:rPr>
                <w:noProof/>
                <w:webHidden/>
              </w:rPr>
              <w:instrText xml:space="preserve"> PAGEREF _Toc182428109 \h </w:instrText>
            </w:r>
            <w:r>
              <w:rPr>
                <w:noProof/>
                <w:webHidden/>
              </w:rPr>
            </w:r>
            <w:r>
              <w:rPr>
                <w:noProof/>
                <w:webHidden/>
              </w:rPr>
              <w:fldChar w:fldCharType="separate"/>
            </w:r>
            <w:r>
              <w:rPr>
                <w:noProof/>
                <w:webHidden/>
              </w:rPr>
              <w:t>11</w:t>
            </w:r>
            <w:r>
              <w:rPr>
                <w:noProof/>
                <w:webHidden/>
              </w:rPr>
              <w:fldChar w:fldCharType="end"/>
            </w:r>
          </w:hyperlink>
        </w:p>
        <w:p w14:paraId="7B97ED66" w14:textId="466F026F" w:rsidR="008830AE" w:rsidRDefault="008830AE">
          <w:pPr>
            <w:pStyle w:val="TOC2"/>
            <w:tabs>
              <w:tab w:val="left" w:pos="1440"/>
              <w:tab w:val="right" w:leader="dot" w:pos="9350"/>
            </w:tabs>
            <w:rPr>
              <w:rFonts w:eastAsiaTheme="minorEastAsia"/>
              <w:noProof/>
              <w:kern w:val="2"/>
              <w:sz w:val="24"/>
              <w:szCs w:val="24"/>
              <w14:ligatures w14:val="standardContextual"/>
            </w:rPr>
          </w:pPr>
          <w:hyperlink w:anchor="_Toc182428110" w:history="1">
            <w:r w:rsidRPr="00DB53A0">
              <w:rPr>
                <w:rStyle w:val="Hyperlink"/>
                <w:noProof/>
              </w:rPr>
              <w:t>4.1</w:t>
            </w:r>
            <w:r>
              <w:rPr>
                <w:rFonts w:eastAsiaTheme="minorEastAsia"/>
                <w:noProof/>
                <w:kern w:val="2"/>
                <w:sz w:val="24"/>
                <w:szCs w:val="24"/>
                <w14:ligatures w14:val="standardContextual"/>
              </w:rPr>
              <w:tab/>
            </w:r>
            <w:r w:rsidRPr="00DB53A0">
              <w:rPr>
                <w:rStyle w:val="Hyperlink"/>
                <w:noProof/>
              </w:rPr>
              <w:t>WTA Record &amp; Rank (2021-2024)</w:t>
            </w:r>
            <w:r>
              <w:rPr>
                <w:noProof/>
                <w:webHidden/>
              </w:rPr>
              <w:tab/>
            </w:r>
            <w:r>
              <w:rPr>
                <w:noProof/>
                <w:webHidden/>
              </w:rPr>
              <w:fldChar w:fldCharType="begin"/>
            </w:r>
            <w:r>
              <w:rPr>
                <w:noProof/>
                <w:webHidden/>
              </w:rPr>
              <w:instrText xml:space="preserve"> PAGEREF _Toc182428110 \h </w:instrText>
            </w:r>
            <w:r>
              <w:rPr>
                <w:noProof/>
                <w:webHidden/>
              </w:rPr>
            </w:r>
            <w:r>
              <w:rPr>
                <w:noProof/>
                <w:webHidden/>
              </w:rPr>
              <w:fldChar w:fldCharType="separate"/>
            </w:r>
            <w:r>
              <w:rPr>
                <w:noProof/>
                <w:webHidden/>
              </w:rPr>
              <w:t>11</w:t>
            </w:r>
            <w:r>
              <w:rPr>
                <w:noProof/>
                <w:webHidden/>
              </w:rPr>
              <w:fldChar w:fldCharType="end"/>
            </w:r>
          </w:hyperlink>
        </w:p>
        <w:p w14:paraId="0E7B5B97" w14:textId="330C3C37" w:rsidR="008830AE" w:rsidRDefault="008830AE">
          <w:pPr>
            <w:pStyle w:val="TOC3"/>
            <w:rPr>
              <w:rFonts w:eastAsiaTheme="minorEastAsia"/>
              <w:noProof/>
              <w:kern w:val="2"/>
              <w:sz w:val="24"/>
              <w:szCs w:val="24"/>
              <w14:ligatures w14:val="standardContextual"/>
            </w:rPr>
          </w:pPr>
          <w:hyperlink w:anchor="_Toc182428111" w:history="1">
            <w:r w:rsidRPr="00DB53A0">
              <w:rPr>
                <w:rStyle w:val="Hyperlink"/>
                <w:noProof/>
              </w:rPr>
              <w:t>4.1.1</w:t>
            </w:r>
            <w:r>
              <w:rPr>
                <w:rFonts w:eastAsiaTheme="minorEastAsia"/>
                <w:noProof/>
                <w:kern w:val="2"/>
                <w:sz w:val="24"/>
                <w:szCs w:val="24"/>
                <w14:ligatures w14:val="standardContextual"/>
              </w:rPr>
              <w:tab/>
            </w:r>
            <w:r w:rsidRPr="00DB53A0">
              <w:rPr>
                <w:rStyle w:val="Hyperlink"/>
                <w:noProof/>
              </w:rPr>
              <w:t>WTA Match Record</w:t>
            </w:r>
            <w:r>
              <w:rPr>
                <w:noProof/>
                <w:webHidden/>
              </w:rPr>
              <w:tab/>
            </w:r>
            <w:r>
              <w:rPr>
                <w:noProof/>
                <w:webHidden/>
              </w:rPr>
              <w:fldChar w:fldCharType="begin"/>
            </w:r>
            <w:r>
              <w:rPr>
                <w:noProof/>
                <w:webHidden/>
              </w:rPr>
              <w:instrText xml:space="preserve"> PAGEREF _Toc182428111 \h </w:instrText>
            </w:r>
            <w:r>
              <w:rPr>
                <w:noProof/>
                <w:webHidden/>
              </w:rPr>
            </w:r>
            <w:r>
              <w:rPr>
                <w:noProof/>
                <w:webHidden/>
              </w:rPr>
              <w:fldChar w:fldCharType="separate"/>
            </w:r>
            <w:r>
              <w:rPr>
                <w:noProof/>
                <w:webHidden/>
              </w:rPr>
              <w:t>11</w:t>
            </w:r>
            <w:r>
              <w:rPr>
                <w:noProof/>
                <w:webHidden/>
              </w:rPr>
              <w:fldChar w:fldCharType="end"/>
            </w:r>
          </w:hyperlink>
        </w:p>
        <w:p w14:paraId="2D757B4F" w14:textId="3AF951A9" w:rsidR="008830AE" w:rsidRDefault="008830AE">
          <w:pPr>
            <w:pStyle w:val="TOC3"/>
            <w:rPr>
              <w:rFonts w:eastAsiaTheme="minorEastAsia"/>
              <w:noProof/>
              <w:kern w:val="2"/>
              <w:sz w:val="24"/>
              <w:szCs w:val="24"/>
              <w14:ligatures w14:val="standardContextual"/>
            </w:rPr>
          </w:pPr>
          <w:hyperlink w:anchor="_Toc182428112" w:history="1">
            <w:r w:rsidRPr="00DB53A0">
              <w:rPr>
                <w:rStyle w:val="Hyperlink"/>
                <w:noProof/>
              </w:rPr>
              <w:t>4.1.2</w:t>
            </w:r>
            <w:r>
              <w:rPr>
                <w:rFonts w:eastAsiaTheme="minorEastAsia"/>
                <w:noProof/>
                <w:kern w:val="2"/>
                <w:sz w:val="24"/>
                <w:szCs w:val="24"/>
                <w14:ligatures w14:val="standardContextual"/>
              </w:rPr>
              <w:tab/>
            </w:r>
            <w:r w:rsidRPr="00DB53A0">
              <w:rPr>
                <w:rStyle w:val="Hyperlink"/>
                <w:noProof/>
              </w:rPr>
              <w:t>WTA Rank</w:t>
            </w:r>
            <w:r>
              <w:rPr>
                <w:noProof/>
                <w:webHidden/>
              </w:rPr>
              <w:tab/>
            </w:r>
            <w:r>
              <w:rPr>
                <w:noProof/>
                <w:webHidden/>
              </w:rPr>
              <w:fldChar w:fldCharType="begin"/>
            </w:r>
            <w:r>
              <w:rPr>
                <w:noProof/>
                <w:webHidden/>
              </w:rPr>
              <w:instrText xml:space="preserve"> PAGEREF _Toc182428112 \h </w:instrText>
            </w:r>
            <w:r>
              <w:rPr>
                <w:noProof/>
                <w:webHidden/>
              </w:rPr>
            </w:r>
            <w:r>
              <w:rPr>
                <w:noProof/>
                <w:webHidden/>
              </w:rPr>
              <w:fldChar w:fldCharType="separate"/>
            </w:r>
            <w:r>
              <w:rPr>
                <w:noProof/>
                <w:webHidden/>
              </w:rPr>
              <w:t>12</w:t>
            </w:r>
            <w:r>
              <w:rPr>
                <w:noProof/>
                <w:webHidden/>
              </w:rPr>
              <w:fldChar w:fldCharType="end"/>
            </w:r>
          </w:hyperlink>
        </w:p>
        <w:p w14:paraId="0F085C2B" w14:textId="111AAC3A" w:rsidR="008830AE" w:rsidRDefault="008830AE">
          <w:pPr>
            <w:pStyle w:val="TOC3"/>
            <w:rPr>
              <w:rFonts w:eastAsiaTheme="minorEastAsia"/>
              <w:noProof/>
              <w:kern w:val="2"/>
              <w:sz w:val="24"/>
              <w:szCs w:val="24"/>
              <w14:ligatures w14:val="standardContextual"/>
            </w:rPr>
          </w:pPr>
          <w:hyperlink w:anchor="_Toc182428113" w:history="1">
            <w:r w:rsidRPr="00DB53A0">
              <w:rPr>
                <w:rStyle w:val="Hyperlink"/>
                <w:noProof/>
              </w:rPr>
              <w:t>4.1.3</w:t>
            </w:r>
            <w:r>
              <w:rPr>
                <w:rFonts w:eastAsiaTheme="minorEastAsia"/>
                <w:noProof/>
                <w:kern w:val="2"/>
                <w:sz w:val="24"/>
                <w:szCs w:val="24"/>
                <w14:ligatures w14:val="standardContextual"/>
              </w:rPr>
              <w:tab/>
            </w:r>
            <w:r w:rsidRPr="00DB53A0">
              <w:rPr>
                <w:rStyle w:val="Hyperlink"/>
                <w:noProof/>
              </w:rPr>
              <w:t>Record on Each Surface</w:t>
            </w:r>
            <w:r>
              <w:rPr>
                <w:noProof/>
                <w:webHidden/>
              </w:rPr>
              <w:tab/>
            </w:r>
            <w:r>
              <w:rPr>
                <w:noProof/>
                <w:webHidden/>
              </w:rPr>
              <w:fldChar w:fldCharType="begin"/>
            </w:r>
            <w:r>
              <w:rPr>
                <w:noProof/>
                <w:webHidden/>
              </w:rPr>
              <w:instrText xml:space="preserve"> PAGEREF _Toc182428113 \h </w:instrText>
            </w:r>
            <w:r>
              <w:rPr>
                <w:noProof/>
                <w:webHidden/>
              </w:rPr>
            </w:r>
            <w:r>
              <w:rPr>
                <w:noProof/>
                <w:webHidden/>
              </w:rPr>
              <w:fldChar w:fldCharType="separate"/>
            </w:r>
            <w:r>
              <w:rPr>
                <w:noProof/>
                <w:webHidden/>
              </w:rPr>
              <w:t>13</w:t>
            </w:r>
            <w:r>
              <w:rPr>
                <w:noProof/>
                <w:webHidden/>
              </w:rPr>
              <w:fldChar w:fldCharType="end"/>
            </w:r>
          </w:hyperlink>
        </w:p>
        <w:p w14:paraId="4EC4A8A0" w14:textId="7B447EE5" w:rsidR="008830AE" w:rsidRDefault="008830AE">
          <w:pPr>
            <w:pStyle w:val="TOC2"/>
            <w:tabs>
              <w:tab w:val="left" w:pos="1440"/>
              <w:tab w:val="right" w:leader="dot" w:pos="9350"/>
            </w:tabs>
            <w:rPr>
              <w:rFonts w:eastAsiaTheme="minorEastAsia"/>
              <w:noProof/>
              <w:kern w:val="2"/>
              <w:sz w:val="24"/>
              <w:szCs w:val="24"/>
              <w14:ligatures w14:val="standardContextual"/>
            </w:rPr>
          </w:pPr>
          <w:hyperlink w:anchor="_Toc182428114" w:history="1">
            <w:r w:rsidRPr="00DB53A0">
              <w:rPr>
                <w:rStyle w:val="Hyperlink"/>
                <w:noProof/>
              </w:rPr>
              <w:t>4.2</w:t>
            </w:r>
            <w:r>
              <w:rPr>
                <w:rFonts w:eastAsiaTheme="minorEastAsia"/>
                <w:noProof/>
                <w:kern w:val="2"/>
                <w:sz w:val="24"/>
                <w:szCs w:val="24"/>
                <w14:ligatures w14:val="standardContextual"/>
              </w:rPr>
              <w:tab/>
            </w:r>
            <w:r w:rsidRPr="00DB53A0">
              <w:rPr>
                <w:rStyle w:val="Hyperlink"/>
                <w:noProof/>
              </w:rPr>
              <w:t>Service Statistics</w:t>
            </w:r>
            <w:r>
              <w:rPr>
                <w:noProof/>
                <w:webHidden/>
              </w:rPr>
              <w:tab/>
            </w:r>
            <w:r>
              <w:rPr>
                <w:noProof/>
                <w:webHidden/>
              </w:rPr>
              <w:fldChar w:fldCharType="begin"/>
            </w:r>
            <w:r>
              <w:rPr>
                <w:noProof/>
                <w:webHidden/>
              </w:rPr>
              <w:instrText xml:space="preserve"> PAGEREF _Toc182428114 \h </w:instrText>
            </w:r>
            <w:r>
              <w:rPr>
                <w:noProof/>
                <w:webHidden/>
              </w:rPr>
            </w:r>
            <w:r>
              <w:rPr>
                <w:noProof/>
                <w:webHidden/>
              </w:rPr>
              <w:fldChar w:fldCharType="separate"/>
            </w:r>
            <w:r>
              <w:rPr>
                <w:noProof/>
                <w:webHidden/>
              </w:rPr>
              <w:t>14</w:t>
            </w:r>
            <w:r>
              <w:rPr>
                <w:noProof/>
                <w:webHidden/>
              </w:rPr>
              <w:fldChar w:fldCharType="end"/>
            </w:r>
          </w:hyperlink>
        </w:p>
        <w:p w14:paraId="6985D525" w14:textId="353CF754" w:rsidR="008830AE" w:rsidRDefault="008830AE">
          <w:pPr>
            <w:pStyle w:val="TOC3"/>
            <w:rPr>
              <w:rFonts w:eastAsiaTheme="minorEastAsia"/>
              <w:noProof/>
              <w:kern w:val="2"/>
              <w:sz w:val="24"/>
              <w:szCs w:val="24"/>
              <w14:ligatures w14:val="standardContextual"/>
            </w:rPr>
          </w:pPr>
          <w:hyperlink w:anchor="_Toc182428115" w:history="1">
            <w:r w:rsidRPr="00DB53A0">
              <w:rPr>
                <w:rStyle w:val="Hyperlink"/>
                <w:noProof/>
              </w:rPr>
              <w:t>4.2.1</w:t>
            </w:r>
            <w:r>
              <w:rPr>
                <w:rFonts w:eastAsiaTheme="minorEastAsia"/>
                <w:noProof/>
                <w:kern w:val="2"/>
                <w:sz w:val="24"/>
                <w:szCs w:val="24"/>
                <w14:ligatures w14:val="standardContextual"/>
              </w:rPr>
              <w:tab/>
            </w:r>
            <w:r w:rsidRPr="00DB53A0">
              <w:rPr>
                <w:rStyle w:val="Hyperlink"/>
                <w:noProof/>
              </w:rPr>
              <w:t>Ace Rate</w:t>
            </w:r>
            <w:r>
              <w:rPr>
                <w:noProof/>
                <w:webHidden/>
              </w:rPr>
              <w:tab/>
            </w:r>
            <w:r>
              <w:rPr>
                <w:noProof/>
                <w:webHidden/>
              </w:rPr>
              <w:fldChar w:fldCharType="begin"/>
            </w:r>
            <w:r>
              <w:rPr>
                <w:noProof/>
                <w:webHidden/>
              </w:rPr>
              <w:instrText xml:space="preserve"> PAGEREF _Toc182428115 \h </w:instrText>
            </w:r>
            <w:r>
              <w:rPr>
                <w:noProof/>
                <w:webHidden/>
              </w:rPr>
            </w:r>
            <w:r>
              <w:rPr>
                <w:noProof/>
                <w:webHidden/>
              </w:rPr>
              <w:fldChar w:fldCharType="separate"/>
            </w:r>
            <w:r>
              <w:rPr>
                <w:noProof/>
                <w:webHidden/>
              </w:rPr>
              <w:t>14</w:t>
            </w:r>
            <w:r>
              <w:rPr>
                <w:noProof/>
                <w:webHidden/>
              </w:rPr>
              <w:fldChar w:fldCharType="end"/>
            </w:r>
          </w:hyperlink>
        </w:p>
        <w:p w14:paraId="4E4ED02C" w14:textId="5F742A6A" w:rsidR="008830AE" w:rsidRDefault="008830AE">
          <w:pPr>
            <w:pStyle w:val="TOC3"/>
            <w:rPr>
              <w:rFonts w:eastAsiaTheme="minorEastAsia"/>
              <w:noProof/>
              <w:kern w:val="2"/>
              <w:sz w:val="24"/>
              <w:szCs w:val="24"/>
              <w14:ligatures w14:val="standardContextual"/>
            </w:rPr>
          </w:pPr>
          <w:hyperlink w:anchor="_Toc182428116" w:history="1">
            <w:r w:rsidRPr="00DB53A0">
              <w:rPr>
                <w:rStyle w:val="Hyperlink"/>
                <w:noProof/>
              </w:rPr>
              <w:t>4.2.2</w:t>
            </w:r>
            <w:r>
              <w:rPr>
                <w:rFonts w:eastAsiaTheme="minorEastAsia"/>
                <w:noProof/>
                <w:kern w:val="2"/>
                <w:sz w:val="24"/>
                <w:szCs w:val="24"/>
                <w14:ligatures w14:val="standardContextual"/>
              </w:rPr>
              <w:tab/>
            </w:r>
            <w:r w:rsidRPr="00DB53A0">
              <w:rPr>
                <w:rStyle w:val="Hyperlink"/>
                <w:noProof/>
              </w:rPr>
              <w:t>Double Fault Rate</w:t>
            </w:r>
            <w:r>
              <w:rPr>
                <w:noProof/>
                <w:webHidden/>
              </w:rPr>
              <w:tab/>
            </w:r>
            <w:r>
              <w:rPr>
                <w:noProof/>
                <w:webHidden/>
              </w:rPr>
              <w:fldChar w:fldCharType="begin"/>
            </w:r>
            <w:r>
              <w:rPr>
                <w:noProof/>
                <w:webHidden/>
              </w:rPr>
              <w:instrText xml:space="preserve"> PAGEREF _Toc182428116 \h </w:instrText>
            </w:r>
            <w:r>
              <w:rPr>
                <w:noProof/>
                <w:webHidden/>
              </w:rPr>
            </w:r>
            <w:r>
              <w:rPr>
                <w:noProof/>
                <w:webHidden/>
              </w:rPr>
              <w:fldChar w:fldCharType="separate"/>
            </w:r>
            <w:r>
              <w:rPr>
                <w:noProof/>
                <w:webHidden/>
              </w:rPr>
              <w:t>15</w:t>
            </w:r>
            <w:r>
              <w:rPr>
                <w:noProof/>
                <w:webHidden/>
              </w:rPr>
              <w:fldChar w:fldCharType="end"/>
            </w:r>
          </w:hyperlink>
        </w:p>
        <w:p w14:paraId="4094F8C2" w14:textId="3C5A952D" w:rsidR="008830AE" w:rsidRDefault="008830AE">
          <w:pPr>
            <w:pStyle w:val="TOC3"/>
            <w:rPr>
              <w:rFonts w:eastAsiaTheme="minorEastAsia"/>
              <w:noProof/>
              <w:kern w:val="2"/>
              <w:sz w:val="24"/>
              <w:szCs w:val="24"/>
              <w14:ligatures w14:val="standardContextual"/>
            </w:rPr>
          </w:pPr>
          <w:hyperlink w:anchor="_Toc182428117" w:history="1">
            <w:r w:rsidRPr="00DB53A0">
              <w:rPr>
                <w:rStyle w:val="Hyperlink"/>
                <w:noProof/>
              </w:rPr>
              <w:t>4.2.3</w:t>
            </w:r>
            <w:r>
              <w:rPr>
                <w:rFonts w:eastAsiaTheme="minorEastAsia"/>
                <w:noProof/>
                <w:kern w:val="2"/>
                <w:sz w:val="24"/>
                <w:szCs w:val="24"/>
                <w14:ligatures w14:val="standardContextual"/>
              </w:rPr>
              <w:tab/>
            </w:r>
            <w:r w:rsidRPr="00DB53A0">
              <w:rPr>
                <w:rStyle w:val="Hyperlink"/>
                <w:noProof/>
              </w:rPr>
              <w:t>Service Points</w:t>
            </w:r>
            <w:r>
              <w:rPr>
                <w:noProof/>
                <w:webHidden/>
              </w:rPr>
              <w:tab/>
            </w:r>
            <w:r>
              <w:rPr>
                <w:noProof/>
                <w:webHidden/>
              </w:rPr>
              <w:fldChar w:fldCharType="begin"/>
            </w:r>
            <w:r>
              <w:rPr>
                <w:noProof/>
                <w:webHidden/>
              </w:rPr>
              <w:instrText xml:space="preserve"> PAGEREF _Toc182428117 \h </w:instrText>
            </w:r>
            <w:r>
              <w:rPr>
                <w:noProof/>
                <w:webHidden/>
              </w:rPr>
            </w:r>
            <w:r>
              <w:rPr>
                <w:noProof/>
                <w:webHidden/>
              </w:rPr>
              <w:fldChar w:fldCharType="separate"/>
            </w:r>
            <w:r>
              <w:rPr>
                <w:noProof/>
                <w:webHidden/>
              </w:rPr>
              <w:t>15</w:t>
            </w:r>
            <w:r>
              <w:rPr>
                <w:noProof/>
                <w:webHidden/>
              </w:rPr>
              <w:fldChar w:fldCharType="end"/>
            </w:r>
          </w:hyperlink>
        </w:p>
        <w:p w14:paraId="2E17FCF9" w14:textId="080C63C5" w:rsidR="008830AE" w:rsidRDefault="008830AE">
          <w:pPr>
            <w:pStyle w:val="TOC2"/>
            <w:tabs>
              <w:tab w:val="left" w:pos="1440"/>
              <w:tab w:val="right" w:leader="dot" w:pos="9350"/>
            </w:tabs>
            <w:rPr>
              <w:rFonts w:eastAsiaTheme="minorEastAsia"/>
              <w:noProof/>
              <w:kern w:val="2"/>
              <w:sz w:val="24"/>
              <w:szCs w:val="24"/>
              <w14:ligatures w14:val="standardContextual"/>
            </w:rPr>
          </w:pPr>
          <w:hyperlink w:anchor="_Toc182428118" w:history="1">
            <w:r w:rsidRPr="00DB53A0">
              <w:rPr>
                <w:rStyle w:val="Hyperlink"/>
                <w:noProof/>
              </w:rPr>
              <w:t>4.3</w:t>
            </w:r>
            <w:r>
              <w:rPr>
                <w:rFonts w:eastAsiaTheme="minorEastAsia"/>
                <w:noProof/>
                <w:kern w:val="2"/>
                <w:sz w:val="24"/>
                <w:szCs w:val="24"/>
                <w14:ligatures w14:val="standardContextual"/>
              </w:rPr>
              <w:tab/>
            </w:r>
            <w:r w:rsidRPr="00DB53A0">
              <w:rPr>
                <w:rStyle w:val="Hyperlink"/>
                <w:noProof/>
              </w:rPr>
              <w:t>Return Statistics</w:t>
            </w:r>
            <w:r>
              <w:rPr>
                <w:noProof/>
                <w:webHidden/>
              </w:rPr>
              <w:tab/>
            </w:r>
            <w:r>
              <w:rPr>
                <w:noProof/>
                <w:webHidden/>
              </w:rPr>
              <w:fldChar w:fldCharType="begin"/>
            </w:r>
            <w:r>
              <w:rPr>
                <w:noProof/>
                <w:webHidden/>
              </w:rPr>
              <w:instrText xml:space="preserve"> PAGEREF _Toc182428118 \h </w:instrText>
            </w:r>
            <w:r>
              <w:rPr>
                <w:noProof/>
                <w:webHidden/>
              </w:rPr>
            </w:r>
            <w:r>
              <w:rPr>
                <w:noProof/>
                <w:webHidden/>
              </w:rPr>
              <w:fldChar w:fldCharType="separate"/>
            </w:r>
            <w:r>
              <w:rPr>
                <w:noProof/>
                <w:webHidden/>
              </w:rPr>
              <w:t>16</w:t>
            </w:r>
            <w:r>
              <w:rPr>
                <w:noProof/>
                <w:webHidden/>
              </w:rPr>
              <w:fldChar w:fldCharType="end"/>
            </w:r>
          </w:hyperlink>
        </w:p>
        <w:p w14:paraId="6950B5C5" w14:textId="2882C76F" w:rsidR="008830AE" w:rsidRDefault="008830AE">
          <w:pPr>
            <w:pStyle w:val="TOC3"/>
            <w:rPr>
              <w:rFonts w:eastAsiaTheme="minorEastAsia"/>
              <w:noProof/>
              <w:kern w:val="2"/>
              <w:sz w:val="24"/>
              <w:szCs w:val="24"/>
              <w14:ligatures w14:val="standardContextual"/>
            </w:rPr>
          </w:pPr>
          <w:hyperlink w:anchor="_Toc182428119" w:history="1">
            <w:r w:rsidRPr="00DB53A0">
              <w:rPr>
                <w:rStyle w:val="Hyperlink"/>
                <w:noProof/>
              </w:rPr>
              <w:t>4.3.1</w:t>
            </w:r>
            <w:r>
              <w:rPr>
                <w:rFonts w:eastAsiaTheme="minorEastAsia"/>
                <w:noProof/>
                <w:kern w:val="2"/>
                <w:sz w:val="24"/>
                <w:szCs w:val="24"/>
                <w14:ligatures w14:val="standardContextual"/>
              </w:rPr>
              <w:tab/>
            </w:r>
            <w:r w:rsidRPr="00DB53A0">
              <w:rPr>
                <w:rStyle w:val="Hyperlink"/>
                <w:noProof/>
              </w:rPr>
              <w:t>Return Points</w:t>
            </w:r>
            <w:r>
              <w:rPr>
                <w:noProof/>
                <w:webHidden/>
              </w:rPr>
              <w:tab/>
            </w:r>
            <w:r>
              <w:rPr>
                <w:noProof/>
                <w:webHidden/>
              </w:rPr>
              <w:fldChar w:fldCharType="begin"/>
            </w:r>
            <w:r>
              <w:rPr>
                <w:noProof/>
                <w:webHidden/>
              </w:rPr>
              <w:instrText xml:space="preserve"> PAGEREF _Toc182428119 \h </w:instrText>
            </w:r>
            <w:r>
              <w:rPr>
                <w:noProof/>
                <w:webHidden/>
              </w:rPr>
            </w:r>
            <w:r>
              <w:rPr>
                <w:noProof/>
                <w:webHidden/>
              </w:rPr>
              <w:fldChar w:fldCharType="separate"/>
            </w:r>
            <w:r>
              <w:rPr>
                <w:noProof/>
                <w:webHidden/>
              </w:rPr>
              <w:t>16</w:t>
            </w:r>
            <w:r>
              <w:rPr>
                <w:noProof/>
                <w:webHidden/>
              </w:rPr>
              <w:fldChar w:fldCharType="end"/>
            </w:r>
          </w:hyperlink>
        </w:p>
        <w:p w14:paraId="585A342F" w14:textId="247CC067" w:rsidR="008830AE" w:rsidRDefault="008830AE">
          <w:pPr>
            <w:pStyle w:val="TOC2"/>
            <w:tabs>
              <w:tab w:val="left" w:pos="1440"/>
              <w:tab w:val="right" w:leader="dot" w:pos="9350"/>
            </w:tabs>
            <w:rPr>
              <w:rFonts w:eastAsiaTheme="minorEastAsia"/>
              <w:noProof/>
              <w:kern w:val="2"/>
              <w:sz w:val="24"/>
              <w:szCs w:val="24"/>
              <w14:ligatures w14:val="standardContextual"/>
            </w:rPr>
          </w:pPr>
          <w:hyperlink w:anchor="_Toc182428120" w:history="1">
            <w:r w:rsidRPr="00DB53A0">
              <w:rPr>
                <w:rStyle w:val="Hyperlink"/>
                <w:noProof/>
              </w:rPr>
              <w:t>4.4</w:t>
            </w:r>
            <w:r>
              <w:rPr>
                <w:rFonts w:eastAsiaTheme="minorEastAsia"/>
                <w:noProof/>
                <w:kern w:val="2"/>
                <w:sz w:val="24"/>
                <w:szCs w:val="24"/>
                <w14:ligatures w14:val="standardContextual"/>
              </w:rPr>
              <w:tab/>
            </w:r>
            <w:r w:rsidRPr="00DB53A0">
              <w:rPr>
                <w:rStyle w:val="Hyperlink"/>
                <w:noProof/>
              </w:rPr>
              <w:t>Rally Statistics</w:t>
            </w:r>
            <w:r>
              <w:rPr>
                <w:noProof/>
                <w:webHidden/>
              </w:rPr>
              <w:tab/>
            </w:r>
            <w:r>
              <w:rPr>
                <w:noProof/>
                <w:webHidden/>
              </w:rPr>
              <w:fldChar w:fldCharType="begin"/>
            </w:r>
            <w:r>
              <w:rPr>
                <w:noProof/>
                <w:webHidden/>
              </w:rPr>
              <w:instrText xml:space="preserve"> PAGEREF _Toc182428120 \h </w:instrText>
            </w:r>
            <w:r>
              <w:rPr>
                <w:noProof/>
                <w:webHidden/>
              </w:rPr>
            </w:r>
            <w:r>
              <w:rPr>
                <w:noProof/>
                <w:webHidden/>
              </w:rPr>
              <w:fldChar w:fldCharType="separate"/>
            </w:r>
            <w:r>
              <w:rPr>
                <w:noProof/>
                <w:webHidden/>
              </w:rPr>
              <w:t>17</w:t>
            </w:r>
            <w:r>
              <w:rPr>
                <w:noProof/>
                <w:webHidden/>
              </w:rPr>
              <w:fldChar w:fldCharType="end"/>
            </w:r>
          </w:hyperlink>
        </w:p>
        <w:p w14:paraId="1790E550" w14:textId="4F0CDE70" w:rsidR="008830AE" w:rsidRDefault="008830AE">
          <w:pPr>
            <w:pStyle w:val="TOC3"/>
            <w:rPr>
              <w:rFonts w:eastAsiaTheme="minorEastAsia"/>
              <w:noProof/>
              <w:kern w:val="2"/>
              <w:sz w:val="24"/>
              <w:szCs w:val="24"/>
              <w14:ligatures w14:val="standardContextual"/>
            </w:rPr>
          </w:pPr>
          <w:hyperlink w:anchor="_Toc182428121" w:history="1">
            <w:r w:rsidRPr="00DB53A0">
              <w:rPr>
                <w:rStyle w:val="Hyperlink"/>
                <w:noProof/>
              </w:rPr>
              <w:t>4.4.1</w:t>
            </w:r>
            <w:r>
              <w:rPr>
                <w:rFonts w:eastAsiaTheme="minorEastAsia"/>
                <w:noProof/>
                <w:kern w:val="2"/>
                <w:sz w:val="24"/>
                <w:szCs w:val="24"/>
                <w14:ligatures w14:val="standardContextual"/>
              </w:rPr>
              <w:tab/>
            </w:r>
            <w:r w:rsidRPr="00DB53A0">
              <w:rPr>
                <w:rStyle w:val="Hyperlink"/>
                <w:noProof/>
              </w:rPr>
              <w:t>Rally Length</w:t>
            </w:r>
            <w:r>
              <w:rPr>
                <w:noProof/>
                <w:webHidden/>
              </w:rPr>
              <w:tab/>
            </w:r>
            <w:r>
              <w:rPr>
                <w:noProof/>
                <w:webHidden/>
              </w:rPr>
              <w:fldChar w:fldCharType="begin"/>
            </w:r>
            <w:r>
              <w:rPr>
                <w:noProof/>
                <w:webHidden/>
              </w:rPr>
              <w:instrText xml:space="preserve"> PAGEREF _Toc182428121 \h </w:instrText>
            </w:r>
            <w:r>
              <w:rPr>
                <w:noProof/>
                <w:webHidden/>
              </w:rPr>
            </w:r>
            <w:r>
              <w:rPr>
                <w:noProof/>
                <w:webHidden/>
              </w:rPr>
              <w:fldChar w:fldCharType="separate"/>
            </w:r>
            <w:r>
              <w:rPr>
                <w:noProof/>
                <w:webHidden/>
              </w:rPr>
              <w:t>17</w:t>
            </w:r>
            <w:r>
              <w:rPr>
                <w:noProof/>
                <w:webHidden/>
              </w:rPr>
              <w:fldChar w:fldCharType="end"/>
            </w:r>
          </w:hyperlink>
        </w:p>
        <w:p w14:paraId="2CB9F9AB" w14:textId="2E115AAA" w:rsidR="008830AE" w:rsidRDefault="008830AE">
          <w:pPr>
            <w:pStyle w:val="TOC3"/>
            <w:rPr>
              <w:rFonts w:eastAsiaTheme="minorEastAsia"/>
              <w:noProof/>
              <w:kern w:val="2"/>
              <w:sz w:val="24"/>
              <w:szCs w:val="24"/>
              <w14:ligatures w14:val="standardContextual"/>
            </w:rPr>
          </w:pPr>
          <w:hyperlink w:anchor="_Toc182428122" w:history="1">
            <w:r w:rsidRPr="00DB53A0">
              <w:rPr>
                <w:rStyle w:val="Hyperlink"/>
                <w:noProof/>
              </w:rPr>
              <w:t>4.4.2</w:t>
            </w:r>
            <w:r>
              <w:rPr>
                <w:rFonts w:eastAsiaTheme="minorEastAsia"/>
                <w:noProof/>
                <w:kern w:val="2"/>
                <w:sz w:val="24"/>
                <w:szCs w:val="24"/>
                <w14:ligatures w14:val="standardContextual"/>
              </w:rPr>
              <w:tab/>
            </w:r>
            <w:r w:rsidRPr="00DB53A0">
              <w:rPr>
                <w:rStyle w:val="Hyperlink"/>
                <w:noProof/>
              </w:rPr>
              <w:t>Effect of Rally Length on FHP</w:t>
            </w:r>
            <w:r>
              <w:rPr>
                <w:noProof/>
                <w:webHidden/>
              </w:rPr>
              <w:tab/>
            </w:r>
            <w:r>
              <w:rPr>
                <w:noProof/>
                <w:webHidden/>
              </w:rPr>
              <w:fldChar w:fldCharType="begin"/>
            </w:r>
            <w:r>
              <w:rPr>
                <w:noProof/>
                <w:webHidden/>
              </w:rPr>
              <w:instrText xml:space="preserve"> PAGEREF _Toc182428122 \h </w:instrText>
            </w:r>
            <w:r>
              <w:rPr>
                <w:noProof/>
                <w:webHidden/>
              </w:rPr>
            </w:r>
            <w:r>
              <w:rPr>
                <w:noProof/>
                <w:webHidden/>
              </w:rPr>
              <w:fldChar w:fldCharType="separate"/>
            </w:r>
            <w:r>
              <w:rPr>
                <w:noProof/>
                <w:webHidden/>
              </w:rPr>
              <w:t>17</w:t>
            </w:r>
            <w:r>
              <w:rPr>
                <w:noProof/>
                <w:webHidden/>
              </w:rPr>
              <w:fldChar w:fldCharType="end"/>
            </w:r>
          </w:hyperlink>
        </w:p>
        <w:p w14:paraId="75ABD329" w14:textId="0D2A65F0" w:rsidR="008830AE" w:rsidRDefault="008830AE">
          <w:pPr>
            <w:pStyle w:val="TOC3"/>
            <w:rPr>
              <w:rFonts w:eastAsiaTheme="minorEastAsia"/>
              <w:noProof/>
              <w:kern w:val="2"/>
              <w:sz w:val="24"/>
              <w:szCs w:val="24"/>
              <w14:ligatures w14:val="standardContextual"/>
            </w:rPr>
          </w:pPr>
          <w:hyperlink w:anchor="_Toc182428123" w:history="1">
            <w:r w:rsidRPr="00DB53A0">
              <w:rPr>
                <w:rStyle w:val="Hyperlink"/>
                <w:noProof/>
              </w:rPr>
              <w:t>4.4.3</w:t>
            </w:r>
            <w:r>
              <w:rPr>
                <w:rFonts w:eastAsiaTheme="minorEastAsia"/>
                <w:noProof/>
                <w:kern w:val="2"/>
                <w:sz w:val="24"/>
                <w:szCs w:val="24"/>
                <w14:ligatures w14:val="standardContextual"/>
              </w:rPr>
              <w:tab/>
            </w:r>
            <w:r w:rsidRPr="00DB53A0">
              <w:rPr>
                <w:rStyle w:val="Hyperlink"/>
                <w:noProof/>
              </w:rPr>
              <w:t>Effect of Rally Length on BHP</w:t>
            </w:r>
            <w:r>
              <w:rPr>
                <w:noProof/>
                <w:webHidden/>
              </w:rPr>
              <w:tab/>
            </w:r>
            <w:r>
              <w:rPr>
                <w:noProof/>
                <w:webHidden/>
              </w:rPr>
              <w:fldChar w:fldCharType="begin"/>
            </w:r>
            <w:r>
              <w:rPr>
                <w:noProof/>
                <w:webHidden/>
              </w:rPr>
              <w:instrText xml:space="preserve"> PAGEREF _Toc182428123 \h </w:instrText>
            </w:r>
            <w:r>
              <w:rPr>
                <w:noProof/>
                <w:webHidden/>
              </w:rPr>
            </w:r>
            <w:r>
              <w:rPr>
                <w:noProof/>
                <w:webHidden/>
              </w:rPr>
              <w:fldChar w:fldCharType="separate"/>
            </w:r>
            <w:r>
              <w:rPr>
                <w:noProof/>
                <w:webHidden/>
              </w:rPr>
              <w:t>18</w:t>
            </w:r>
            <w:r>
              <w:rPr>
                <w:noProof/>
                <w:webHidden/>
              </w:rPr>
              <w:fldChar w:fldCharType="end"/>
            </w:r>
          </w:hyperlink>
        </w:p>
        <w:p w14:paraId="5BD0B504" w14:textId="45FCA46E" w:rsidR="008830AE" w:rsidRDefault="008830AE">
          <w:pPr>
            <w:pStyle w:val="TOC3"/>
            <w:rPr>
              <w:rFonts w:eastAsiaTheme="minorEastAsia"/>
              <w:noProof/>
              <w:kern w:val="2"/>
              <w:sz w:val="24"/>
              <w:szCs w:val="24"/>
              <w14:ligatures w14:val="standardContextual"/>
            </w:rPr>
          </w:pPr>
          <w:hyperlink w:anchor="_Toc182428124" w:history="1">
            <w:r w:rsidRPr="00DB53A0">
              <w:rPr>
                <w:rStyle w:val="Hyperlink"/>
                <w:noProof/>
              </w:rPr>
              <w:t>4.4.4</w:t>
            </w:r>
            <w:r>
              <w:rPr>
                <w:rFonts w:eastAsiaTheme="minorEastAsia"/>
                <w:noProof/>
                <w:kern w:val="2"/>
                <w:sz w:val="24"/>
                <w:szCs w:val="24"/>
                <w14:ligatures w14:val="standardContextual"/>
              </w:rPr>
              <w:tab/>
            </w:r>
            <w:r w:rsidRPr="00DB53A0">
              <w:rPr>
                <w:rStyle w:val="Hyperlink"/>
                <w:noProof/>
              </w:rPr>
              <w:t>Backhand Potency vs Forehand Potency and How they relate to Wins</w:t>
            </w:r>
            <w:r>
              <w:rPr>
                <w:noProof/>
                <w:webHidden/>
              </w:rPr>
              <w:tab/>
            </w:r>
            <w:r>
              <w:rPr>
                <w:noProof/>
                <w:webHidden/>
              </w:rPr>
              <w:fldChar w:fldCharType="begin"/>
            </w:r>
            <w:r>
              <w:rPr>
                <w:noProof/>
                <w:webHidden/>
              </w:rPr>
              <w:instrText xml:space="preserve"> PAGEREF _Toc182428124 \h </w:instrText>
            </w:r>
            <w:r>
              <w:rPr>
                <w:noProof/>
                <w:webHidden/>
              </w:rPr>
            </w:r>
            <w:r>
              <w:rPr>
                <w:noProof/>
                <w:webHidden/>
              </w:rPr>
              <w:fldChar w:fldCharType="separate"/>
            </w:r>
            <w:r>
              <w:rPr>
                <w:noProof/>
                <w:webHidden/>
              </w:rPr>
              <w:t>19</w:t>
            </w:r>
            <w:r>
              <w:rPr>
                <w:noProof/>
                <w:webHidden/>
              </w:rPr>
              <w:fldChar w:fldCharType="end"/>
            </w:r>
          </w:hyperlink>
        </w:p>
        <w:p w14:paraId="70BD54A9" w14:textId="5E786C2D" w:rsidR="008830AE" w:rsidRDefault="008830AE">
          <w:pPr>
            <w:pStyle w:val="TOC1"/>
            <w:tabs>
              <w:tab w:val="left" w:pos="960"/>
              <w:tab w:val="right" w:leader="dot" w:pos="9350"/>
            </w:tabs>
            <w:rPr>
              <w:rFonts w:eastAsiaTheme="minorEastAsia"/>
              <w:noProof/>
              <w:kern w:val="2"/>
              <w:sz w:val="24"/>
              <w:szCs w:val="24"/>
              <w14:ligatures w14:val="standardContextual"/>
            </w:rPr>
          </w:pPr>
          <w:hyperlink w:anchor="_Toc182428125" w:history="1">
            <w:r w:rsidRPr="00DB53A0">
              <w:rPr>
                <w:rStyle w:val="Hyperlink"/>
                <w:noProof/>
              </w:rPr>
              <w:t>5</w:t>
            </w:r>
            <w:r>
              <w:rPr>
                <w:rFonts w:eastAsiaTheme="minorEastAsia"/>
                <w:noProof/>
                <w:kern w:val="2"/>
                <w:sz w:val="24"/>
                <w:szCs w:val="24"/>
                <w14:ligatures w14:val="standardContextual"/>
              </w:rPr>
              <w:tab/>
            </w:r>
            <w:r w:rsidRPr="00DB53A0">
              <w:rPr>
                <w:rStyle w:val="Hyperlink"/>
                <w:noProof/>
              </w:rPr>
              <w:t>Improvement Recommendations – Jasmine Paolini</w:t>
            </w:r>
            <w:r>
              <w:rPr>
                <w:noProof/>
                <w:webHidden/>
              </w:rPr>
              <w:tab/>
            </w:r>
            <w:r>
              <w:rPr>
                <w:noProof/>
                <w:webHidden/>
              </w:rPr>
              <w:fldChar w:fldCharType="begin"/>
            </w:r>
            <w:r>
              <w:rPr>
                <w:noProof/>
                <w:webHidden/>
              </w:rPr>
              <w:instrText xml:space="preserve"> PAGEREF _Toc182428125 \h </w:instrText>
            </w:r>
            <w:r>
              <w:rPr>
                <w:noProof/>
                <w:webHidden/>
              </w:rPr>
            </w:r>
            <w:r>
              <w:rPr>
                <w:noProof/>
                <w:webHidden/>
              </w:rPr>
              <w:fldChar w:fldCharType="separate"/>
            </w:r>
            <w:r>
              <w:rPr>
                <w:noProof/>
                <w:webHidden/>
              </w:rPr>
              <w:t>20</w:t>
            </w:r>
            <w:r>
              <w:rPr>
                <w:noProof/>
                <w:webHidden/>
              </w:rPr>
              <w:fldChar w:fldCharType="end"/>
            </w:r>
          </w:hyperlink>
        </w:p>
        <w:p w14:paraId="2A65BB0D" w14:textId="7BBF3F3D" w:rsidR="008830AE" w:rsidRDefault="008830AE">
          <w:pPr>
            <w:pStyle w:val="TOC2"/>
            <w:tabs>
              <w:tab w:val="left" w:pos="1440"/>
              <w:tab w:val="right" w:leader="dot" w:pos="9350"/>
            </w:tabs>
            <w:rPr>
              <w:rFonts w:eastAsiaTheme="minorEastAsia"/>
              <w:noProof/>
              <w:kern w:val="2"/>
              <w:sz w:val="24"/>
              <w:szCs w:val="24"/>
              <w14:ligatures w14:val="standardContextual"/>
            </w:rPr>
          </w:pPr>
          <w:hyperlink w:anchor="_Toc182428126" w:history="1">
            <w:r w:rsidRPr="00DB53A0">
              <w:rPr>
                <w:rStyle w:val="Hyperlink"/>
                <w:noProof/>
              </w:rPr>
              <w:t>5.1</w:t>
            </w:r>
            <w:r>
              <w:rPr>
                <w:rFonts w:eastAsiaTheme="minorEastAsia"/>
                <w:noProof/>
                <w:kern w:val="2"/>
                <w:sz w:val="24"/>
                <w:szCs w:val="24"/>
                <w14:ligatures w14:val="standardContextual"/>
              </w:rPr>
              <w:tab/>
            </w:r>
            <w:r w:rsidRPr="00DB53A0">
              <w:rPr>
                <w:rStyle w:val="Hyperlink"/>
                <w:noProof/>
              </w:rPr>
              <w:t>Rally Length</w:t>
            </w:r>
            <w:r>
              <w:rPr>
                <w:noProof/>
                <w:webHidden/>
              </w:rPr>
              <w:tab/>
            </w:r>
            <w:r>
              <w:rPr>
                <w:noProof/>
                <w:webHidden/>
              </w:rPr>
              <w:fldChar w:fldCharType="begin"/>
            </w:r>
            <w:r>
              <w:rPr>
                <w:noProof/>
                <w:webHidden/>
              </w:rPr>
              <w:instrText xml:space="preserve"> PAGEREF _Toc182428126 \h </w:instrText>
            </w:r>
            <w:r>
              <w:rPr>
                <w:noProof/>
                <w:webHidden/>
              </w:rPr>
            </w:r>
            <w:r>
              <w:rPr>
                <w:noProof/>
                <w:webHidden/>
              </w:rPr>
              <w:fldChar w:fldCharType="separate"/>
            </w:r>
            <w:r>
              <w:rPr>
                <w:noProof/>
                <w:webHidden/>
              </w:rPr>
              <w:t>20</w:t>
            </w:r>
            <w:r>
              <w:rPr>
                <w:noProof/>
                <w:webHidden/>
              </w:rPr>
              <w:fldChar w:fldCharType="end"/>
            </w:r>
          </w:hyperlink>
        </w:p>
        <w:p w14:paraId="1BC5ABAE" w14:textId="464D7C25" w:rsidR="008830AE" w:rsidRDefault="008830AE">
          <w:pPr>
            <w:pStyle w:val="TOC2"/>
            <w:tabs>
              <w:tab w:val="left" w:pos="1440"/>
              <w:tab w:val="right" w:leader="dot" w:pos="9350"/>
            </w:tabs>
            <w:rPr>
              <w:rFonts w:eastAsiaTheme="minorEastAsia"/>
              <w:noProof/>
              <w:kern w:val="2"/>
              <w:sz w:val="24"/>
              <w:szCs w:val="24"/>
              <w14:ligatures w14:val="standardContextual"/>
            </w:rPr>
          </w:pPr>
          <w:hyperlink w:anchor="_Toc182428127" w:history="1">
            <w:r w:rsidRPr="00DB53A0">
              <w:rPr>
                <w:rStyle w:val="Hyperlink"/>
                <w:noProof/>
              </w:rPr>
              <w:t>5.2</w:t>
            </w:r>
            <w:r>
              <w:rPr>
                <w:rFonts w:eastAsiaTheme="minorEastAsia"/>
                <w:noProof/>
                <w:kern w:val="2"/>
                <w:sz w:val="24"/>
                <w:szCs w:val="24"/>
                <w14:ligatures w14:val="standardContextual"/>
              </w:rPr>
              <w:tab/>
            </w:r>
            <w:r w:rsidRPr="00DB53A0">
              <w:rPr>
                <w:rStyle w:val="Hyperlink"/>
                <w:noProof/>
              </w:rPr>
              <w:t>Returns in Play</w:t>
            </w:r>
            <w:r>
              <w:rPr>
                <w:noProof/>
                <w:webHidden/>
              </w:rPr>
              <w:tab/>
            </w:r>
            <w:r>
              <w:rPr>
                <w:noProof/>
                <w:webHidden/>
              </w:rPr>
              <w:fldChar w:fldCharType="begin"/>
            </w:r>
            <w:r>
              <w:rPr>
                <w:noProof/>
                <w:webHidden/>
              </w:rPr>
              <w:instrText xml:space="preserve"> PAGEREF _Toc182428127 \h </w:instrText>
            </w:r>
            <w:r>
              <w:rPr>
                <w:noProof/>
                <w:webHidden/>
              </w:rPr>
            </w:r>
            <w:r>
              <w:rPr>
                <w:noProof/>
                <w:webHidden/>
              </w:rPr>
              <w:fldChar w:fldCharType="separate"/>
            </w:r>
            <w:r>
              <w:rPr>
                <w:noProof/>
                <w:webHidden/>
              </w:rPr>
              <w:t>21</w:t>
            </w:r>
            <w:r>
              <w:rPr>
                <w:noProof/>
                <w:webHidden/>
              </w:rPr>
              <w:fldChar w:fldCharType="end"/>
            </w:r>
          </w:hyperlink>
        </w:p>
        <w:p w14:paraId="0957F068" w14:textId="1412E8C3" w:rsidR="008830AE" w:rsidRDefault="008830AE">
          <w:pPr>
            <w:pStyle w:val="TOC2"/>
            <w:tabs>
              <w:tab w:val="left" w:pos="1440"/>
              <w:tab w:val="right" w:leader="dot" w:pos="9350"/>
            </w:tabs>
            <w:rPr>
              <w:rFonts w:eastAsiaTheme="minorEastAsia"/>
              <w:noProof/>
              <w:kern w:val="2"/>
              <w:sz w:val="24"/>
              <w:szCs w:val="24"/>
              <w14:ligatures w14:val="standardContextual"/>
            </w:rPr>
          </w:pPr>
          <w:hyperlink w:anchor="_Toc182428128" w:history="1">
            <w:r w:rsidRPr="00DB53A0">
              <w:rPr>
                <w:rStyle w:val="Hyperlink"/>
                <w:noProof/>
              </w:rPr>
              <w:t>5.3</w:t>
            </w:r>
            <w:r>
              <w:rPr>
                <w:rFonts w:eastAsiaTheme="minorEastAsia"/>
                <w:noProof/>
                <w:kern w:val="2"/>
                <w:sz w:val="24"/>
                <w:szCs w:val="24"/>
                <w14:ligatures w14:val="standardContextual"/>
              </w:rPr>
              <w:tab/>
            </w:r>
            <w:r w:rsidRPr="00DB53A0">
              <w:rPr>
                <w:rStyle w:val="Hyperlink"/>
                <w:noProof/>
              </w:rPr>
              <w:t>Service Points Won</w:t>
            </w:r>
            <w:r>
              <w:rPr>
                <w:noProof/>
                <w:webHidden/>
              </w:rPr>
              <w:tab/>
            </w:r>
            <w:r>
              <w:rPr>
                <w:noProof/>
                <w:webHidden/>
              </w:rPr>
              <w:fldChar w:fldCharType="begin"/>
            </w:r>
            <w:r>
              <w:rPr>
                <w:noProof/>
                <w:webHidden/>
              </w:rPr>
              <w:instrText xml:space="preserve"> PAGEREF _Toc182428128 \h </w:instrText>
            </w:r>
            <w:r>
              <w:rPr>
                <w:noProof/>
                <w:webHidden/>
              </w:rPr>
            </w:r>
            <w:r>
              <w:rPr>
                <w:noProof/>
                <w:webHidden/>
              </w:rPr>
              <w:fldChar w:fldCharType="separate"/>
            </w:r>
            <w:r>
              <w:rPr>
                <w:noProof/>
                <w:webHidden/>
              </w:rPr>
              <w:t>21</w:t>
            </w:r>
            <w:r>
              <w:rPr>
                <w:noProof/>
                <w:webHidden/>
              </w:rPr>
              <w:fldChar w:fldCharType="end"/>
            </w:r>
          </w:hyperlink>
        </w:p>
        <w:p w14:paraId="0DAE701E" w14:textId="57E22C3B" w:rsidR="008830AE" w:rsidRDefault="008830AE">
          <w:pPr>
            <w:pStyle w:val="TOC1"/>
            <w:tabs>
              <w:tab w:val="left" w:pos="960"/>
              <w:tab w:val="right" w:leader="dot" w:pos="9350"/>
            </w:tabs>
            <w:rPr>
              <w:rFonts w:eastAsiaTheme="minorEastAsia"/>
              <w:noProof/>
              <w:kern w:val="2"/>
              <w:sz w:val="24"/>
              <w:szCs w:val="24"/>
              <w14:ligatures w14:val="standardContextual"/>
            </w:rPr>
          </w:pPr>
          <w:hyperlink w:anchor="_Toc182428129" w:history="1">
            <w:r w:rsidRPr="00DB53A0">
              <w:rPr>
                <w:rStyle w:val="Hyperlink"/>
                <w:noProof/>
              </w:rPr>
              <w:t>6</w:t>
            </w:r>
            <w:r>
              <w:rPr>
                <w:rFonts w:eastAsiaTheme="minorEastAsia"/>
                <w:noProof/>
                <w:kern w:val="2"/>
                <w:sz w:val="24"/>
                <w:szCs w:val="24"/>
                <w14:ligatures w14:val="standardContextual"/>
              </w:rPr>
              <w:tab/>
            </w:r>
            <w:r w:rsidRPr="00DB53A0">
              <w:rPr>
                <w:rStyle w:val="Hyperlink"/>
                <w:noProof/>
              </w:rPr>
              <w:t>Conclusion</w:t>
            </w:r>
            <w:r>
              <w:rPr>
                <w:noProof/>
                <w:webHidden/>
              </w:rPr>
              <w:tab/>
            </w:r>
            <w:r>
              <w:rPr>
                <w:noProof/>
                <w:webHidden/>
              </w:rPr>
              <w:fldChar w:fldCharType="begin"/>
            </w:r>
            <w:r>
              <w:rPr>
                <w:noProof/>
                <w:webHidden/>
              </w:rPr>
              <w:instrText xml:space="preserve"> PAGEREF _Toc182428129 \h </w:instrText>
            </w:r>
            <w:r>
              <w:rPr>
                <w:noProof/>
                <w:webHidden/>
              </w:rPr>
            </w:r>
            <w:r>
              <w:rPr>
                <w:noProof/>
                <w:webHidden/>
              </w:rPr>
              <w:fldChar w:fldCharType="separate"/>
            </w:r>
            <w:r>
              <w:rPr>
                <w:noProof/>
                <w:webHidden/>
              </w:rPr>
              <w:t>22</w:t>
            </w:r>
            <w:r>
              <w:rPr>
                <w:noProof/>
                <w:webHidden/>
              </w:rPr>
              <w:fldChar w:fldCharType="end"/>
            </w:r>
          </w:hyperlink>
        </w:p>
        <w:p w14:paraId="621D66B6" w14:textId="780FFA6C" w:rsidR="00D77270" w:rsidRPr="00096A67" w:rsidRDefault="00D65495" w:rsidP="00096A67">
          <w:pPr>
            <w:ind w:firstLine="0"/>
            <w:rPr>
              <w:b/>
              <w:bCs/>
              <w:caps/>
              <w:noProof/>
            </w:rPr>
          </w:pPr>
          <w:r w:rsidRPr="009E59C5">
            <w:rPr>
              <w:b/>
              <w:bCs/>
              <w:caps/>
              <w:noProof/>
            </w:rPr>
            <w:fldChar w:fldCharType="end"/>
          </w:r>
        </w:p>
      </w:sdtContent>
    </w:sdt>
    <w:p w14:paraId="6D5625C0" w14:textId="035BB88C" w:rsidR="00050C33" w:rsidRDefault="008901CA" w:rsidP="00F4583E">
      <w:pPr>
        <w:pStyle w:val="Heading1"/>
      </w:pPr>
      <w:bookmarkStart w:id="1" w:name="_Toc182428094"/>
      <w:bookmarkStart w:id="2" w:name="_Hlk182351409"/>
      <w:r>
        <w:lastRenderedPageBreak/>
        <w:t>Player Profil</w:t>
      </w:r>
      <w:r w:rsidR="00F4583E">
        <w:t>e</w:t>
      </w:r>
      <w:r w:rsidR="00A4658F">
        <w:t xml:space="preserve"> – Jasmine Paolini</w:t>
      </w:r>
      <w:bookmarkEnd w:id="1"/>
    </w:p>
    <w:bookmarkEnd w:id="2"/>
    <w:p w14:paraId="683B9197" w14:textId="77777777" w:rsidR="00B46381" w:rsidRDefault="00B46381" w:rsidP="00B46381">
      <w:pPr>
        <w:ind w:firstLine="0"/>
        <w:rPr>
          <w:rFonts w:cstheme="minorHAnsi"/>
          <w:sz w:val="24"/>
          <w:szCs w:val="24"/>
        </w:rPr>
      </w:pPr>
    </w:p>
    <w:p w14:paraId="48C88D09" w14:textId="0C43CE4E" w:rsidR="00F4583E" w:rsidRDefault="00A6002E" w:rsidP="00F4583E">
      <w:pPr>
        <w:rPr>
          <w:rFonts w:cstheme="minorHAnsi"/>
          <w:sz w:val="24"/>
          <w:szCs w:val="24"/>
        </w:rPr>
      </w:pPr>
      <w:r w:rsidRPr="00F64915">
        <w:rPr>
          <w:rFonts w:cstheme="minorHAnsi"/>
          <w:sz w:val="24"/>
          <w:szCs w:val="24"/>
        </w:rPr>
        <w:t xml:space="preserve">This report will focus on a statistical analysis for WTA Tour </w:t>
      </w:r>
      <w:r w:rsidR="001B1606">
        <w:rPr>
          <w:rFonts w:cstheme="minorHAnsi"/>
          <w:sz w:val="24"/>
          <w:szCs w:val="24"/>
        </w:rPr>
        <w:t>star</w:t>
      </w:r>
      <w:r w:rsidRPr="00F64915">
        <w:rPr>
          <w:rFonts w:cstheme="minorHAnsi"/>
          <w:sz w:val="24"/>
          <w:szCs w:val="24"/>
        </w:rPr>
        <w:t xml:space="preserve"> </w:t>
      </w:r>
      <w:r w:rsidR="001B1606">
        <w:rPr>
          <w:rFonts w:cstheme="minorHAnsi"/>
          <w:sz w:val="24"/>
          <w:szCs w:val="24"/>
        </w:rPr>
        <w:t xml:space="preserve">athlete </w:t>
      </w:r>
      <w:r w:rsidRPr="00F64915">
        <w:rPr>
          <w:rFonts w:cstheme="minorHAnsi"/>
          <w:sz w:val="24"/>
          <w:szCs w:val="24"/>
        </w:rPr>
        <w:t xml:space="preserve">Jasmine Paolini in her competitions from 2021 to 2024. We will also provide an outlook on Jasmine Paolini’s career going forward and add </w:t>
      </w:r>
      <w:r w:rsidR="00C31B02">
        <w:rPr>
          <w:rFonts w:cstheme="minorHAnsi"/>
          <w:sz w:val="24"/>
          <w:szCs w:val="24"/>
        </w:rPr>
        <w:t>recommendations</w:t>
      </w:r>
      <w:r w:rsidRPr="00F64915">
        <w:rPr>
          <w:rFonts w:cstheme="minorHAnsi"/>
          <w:sz w:val="24"/>
          <w:szCs w:val="24"/>
        </w:rPr>
        <w:t xml:space="preserve"> </w:t>
      </w:r>
      <w:r w:rsidR="00C31B02">
        <w:rPr>
          <w:rFonts w:cstheme="minorHAnsi"/>
          <w:sz w:val="24"/>
          <w:szCs w:val="24"/>
        </w:rPr>
        <w:t>for</w:t>
      </w:r>
      <w:r w:rsidRPr="00F64915">
        <w:rPr>
          <w:rFonts w:cstheme="minorHAnsi"/>
          <w:sz w:val="24"/>
          <w:szCs w:val="24"/>
        </w:rPr>
        <w:t xml:space="preserve"> improvements Jasmine should focus on to </w:t>
      </w:r>
      <w:r w:rsidR="00F64915" w:rsidRPr="00F64915">
        <w:rPr>
          <w:rFonts w:cstheme="minorHAnsi"/>
          <w:sz w:val="24"/>
          <w:szCs w:val="24"/>
        </w:rPr>
        <w:t xml:space="preserve">improve her WTA rank and her record against top competitors. </w:t>
      </w:r>
    </w:p>
    <w:p w14:paraId="6A9C087A" w14:textId="4D8F0832" w:rsidR="00F64915" w:rsidRDefault="00F64915" w:rsidP="00F64915">
      <w:pPr>
        <w:rPr>
          <w:rFonts w:cstheme="minorHAnsi"/>
          <w:sz w:val="24"/>
          <w:szCs w:val="24"/>
        </w:rPr>
      </w:pPr>
      <w:r w:rsidRPr="00F64915">
        <w:rPr>
          <w:rFonts w:cstheme="minorHAnsi"/>
          <w:sz w:val="24"/>
          <w:szCs w:val="24"/>
        </w:rPr>
        <w:t xml:space="preserve">Jasmine Paolini is an Italian tennis player who has been competing at a WTA level since 2017. </w:t>
      </w:r>
      <w:r w:rsidR="00C31B02">
        <w:rPr>
          <w:rFonts w:cstheme="minorHAnsi"/>
          <w:sz w:val="24"/>
          <w:szCs w:val="24"/>
        </w:rPr>
        <w:t>Jasmine</w:t>
      </w:r>
      <w:r w:rsidRPr="00F64915">
        <w:rPr>
          <w:rFonts w:cstheme="minorHAnsi"/>
          <w:sz w:val="24"/>
          <w:szCs w:val="24"/>
        </w:rPr>
        <w:t xml:space="preserve"> is currently the fourth highest ranked women’s singles player in the world, which is the highest she has ever been rated. At 28 years old, Paolini made it past the second round of a major tournament for the first time in her career by qualifying for the fourth round at the 2024 Australian Open. She responded from this breakout performance with a monumental rise, qualifying for the finals of the next two major tournaments and earning a gold medal in the women’s doubles at the Paris Olympics. We chose to examine Jasmine’s last 4 seasons to gain insights into how she was able to improve so much in the last year and examine if this success is sustainable for the player</w:t>
      </w:r>
      <w:r>
        <w:rPr>
          <w:rFonts w:cstheme="minorHAnsi"/>
          <w:sz w:val="24"/>
          <w:szCs w:val="24"/>
        </w:rPr>
        <w:t xml:space="preserve">. We will also make recommendations for areas Jasmine should be looking to improve to keep her high ranking and continue to have success in Grand Slam tournaments. </w:t>
      </w:r>
    </w:p>
    <w:p w14:paraId="6F1E9E51" w14:textId="70457949" w:rsidR="00D77270" w:rsidRPr="00BB7EB8" w:rsidRDefault="00F64915" w:rsidP="00BB7EB8">
      <w:pPr>
        <w:rPr>
          <w:rFonts w:cstheme="minorHAnsi"/>
          <w:sz w:val="24"/>
          <w:szCs w:val="24"/>
        </w:rPr>
      </w:pPr>
      <w:r>
        <w:rPr>
          <w:rFonts w:cstheme="minorHAnsi"/>
          <w:sz w:val="24"/>
          <w:szCs w:val="24"/>
        </w:rPr>
        <w:t>Paolini is such an interesting player to analyze because she has a distinct style that requires a lot of discipline and technique, but does not necessarily cater to modern, metric-based tennis strategy.</w:t>
      </w:r>
      <w:r w:rsidR="000F16CC">
        <w:rPr>
          <w:rFonts w:cstheme="minorHAnsi"/>
          <w:sz w:val="24"/>
          <w:szCs w:val="24"/>
        </w:rPr>
        <w:t xml:space="preserve"> </w:t>
      </w:r>
      <w:r w:rsidR="005F7F39">
        <w:rPr>
          <w:rFonts w:cstheme="minorHAnsi"/>
          <w:sz w:val="24"/>
          <w:szCs w:val="24"/>
        </w:rPr>
        <w:t>The m</w:t>
      </w:r>
      <w:r w:rsidR="000F16CC">
        <w:rPr>
          <w:rFonts w:cstheme="minorHAnsi"/>
          <w:sz w:val="24"/>
          <w:szCs w:val="24"/>
        </w:rPr>
        <w:t xml:space="preserve">ost </w:t>
      </w:r>
      <w:r w:rsidR="005F7F39">
        <w:rPr>
          <w:rFonts w:cstheme="minorHAnsi"/>
          <w:sz w:val="24"/>
          <w:szCs w:val="24"/>
        </w:rPr>
        <w:t xml:space="preserve">visually </w:t>
      </w:r>
      <w:r w:rsidR="000F16CC">
        <w:rPr>
          <w:rFonts w:cstheme="minorHAnsi"/>
          <w:sz w:val="24"/>
          <w:szCs w:val="24"/>
        </w:rPr>
        <w:t xml:space="preserve">striking </w:t>
      </w:r>
      <w:r w:rsidR="005F7F39">
        <w:rPr>
          <w:rFonts w:cstheme="minorHAnsi"/>
          <w:sz w:val="24"/>
          <w:szCs w:val="24"/>
        </w:rPr>
        <w:t xml:space="preserve">analytic disadvantage </w:t>
      </w:r>
      <w:r w:rsidR="000F16CC">
        <w:rPr>
          <w:rFonts w:cstheme="minorHAnsi"/>
          <w:sz w:val="24"/>
          <w:szCs w:val="24"/>
        </w:rPr>
        <w:t>would be her size</w:t>
      </w:r>
      <w:r w:rsidR="005F7F39">
        <w:rPr>
          <w:rFonts w:cstheme="minorHAnsi"/>
          <w:sz w:val="24"/>
          <w:szCs w:val="24"/>
        </w:rPr>
        <w:t>; Jasmine Paolini stands at 5 feet, 4-inches (1.63m)</w:t>
      </w:r>
      <w:r w:rsidR="00565E29">
        <w:rPr>
          <w:rFonts w:cstheme="minorHAnsi"/>
          <w:sz w:val="24"/>
          <w:szCs w:val="24"/>
        </w:rPr>
        <w:t xml:space="preserve"> tall</w:t>
      </w:r>
      <w:r w:rsidR="005F7F39">
        <w:rPr>
          <w:rFonts w:cstheme="minorHAnsi"/>
          <w:sz w:val="24"/>
          <w:szCs w:val="24"/>
        </w:rPr>
        <w:t xml:space="preserve">, making her the shortest player ranked in the top 25 of the WTA tour by three inches. </w:t>
      </w:r>
      <w:r>
        <w:rPr>
          <w:rFonts w:cstheme="minorHAnsi"/>
          <w:sz w:val="24"/>
          <w:szCs w:val="24"/>
        </w:rPr>
        <w:t>Her strengths are not service speed or ace rate, but she is still capable of earning wins against some of the most talented players in the worl</w:t>
      </w:r>
      <w:r w:rsidR="000F16CC">
        <w:rPr>
          <w:rFonts w:cstheme="minorHAnsi"/>
          <w:sz w:val="24"/>
          <w:szCs w:val="24"/>
        </w:rPr>
        <w:t xml:space="preserve">d in the most competitive tournaments of the season. </w:t>
      </w:r>
      <w:r w:rsidR="005F7F39">
        <w:rPr>
          <w:rFonts w:cstheme="minorHAnsi"/>
          <w:sz w:val="24"/>
          <w:szCs w:val="24"/>
        </w:rPr>
        <w:t xml:space="preserve">Comparing Paolini’s statistics to some of the other top players should illustrate the notable differences between Paolini’s strategy and the strategy of other similarly ranked athletes. </w:t>
      </w:r>
    </w:p>
    <w:p w14:paraId="76A18DB6" w14:textId="0EE363A6" w:rsidR="00C31B02" w:rsidRDefault="00C31B02" w:rsidP="00C31B02">
      <w:pPr>
        <w:pStyle w:val="Heading1"/>
      </w:pPr>
      <w:bookmarkStart w:id="3" w:name="_Toc182428095"/>
      <w:bookmarkStart w:id="4" w:name="_Hlk182390137"/>
      <w:r>
        <w:t>Data Collection</w:t>
      </w:r>
      <w:bookmarkEnd w:id="3"/>
    </w:p>
    <w:bookmarkEnd w:id="4"/>
    <w:p w14:paraId="0E8D2A59" w14:textId="77777777" w:rsidR="00B46381" w:rsidRDefault="00B46381" w:rsidP="00B46381">
      <w:pPr>
        <w:ind w:firstLine="0"/>
        <w:rPr>
          <w:sz w:val="24"/>
          <w:szCs w:val="24"/>
        </w:rPr>
      </w:pPr>
    </w:p>
    <w:p w14:paraId="2573C60A" w14:textId="4EF51B38" w:rsidR="009725C0" w:rsidRDefault="009E1A83" w:rsidP="00D77270">
      <w:pPr>
        <w:ind w:left="432" w:firstLine="288"/>
        <w:rPr>
          <w:sz w:val="24"/>
          <w:szCs w:val="24"/>
        </w:rPr>
      </w:pPr>
      <w:r w:rsidRPr="00565E29">
        <w:rPr>
          <w:sz w:val="24"/>
          <w:szCs w:val="24"/>
        </w:rPr>
        <w:t xml:space="preserve">We extracted </w:t>
      </w:r>
      <w:r w:rsidR="00565E29" w:rsidRPr="00565E29">
        <w:rPr>
          <w:sz w:val="24"/>
          <w:szCs w:val="24"/>
        </w:rPr>
        <w:t xml:space="preserve">key data points to illustrate the 2021-2024 seasons of WTA tennis </w:t>
      </w:r>
      <w:r w:rsidR="009725C0">
        <w:rPr>
          <w:sz w:val="24"/>
          <w:szCs w:val="24"/>
        </w:rPr>
        <w:t>super</w:t>
      </w:r>
      <w:r w:rsidR="00565E29" w:rsidRPr="00565E29">
        <w:rPr>
          <w:sz w:val="24"/>
          <w:szCs w:val="24"/>
        </w:rPr>
        <w:t xml:space="preserve">stars Jasmine Paolini, Zheng Qinwen, and Aryna Sabalenka. Data for this analysis was pulled entirely from tennisabstract.com. </w:t>
      </w:r>
      <w:r w:rsidR="00565E29">
        <w:rPr>
          <w:sz w:val="24"/>
          <w:szCs w:val="24"/>
        </w:rPr>
        <w:t xml:space="preserve">Data was collected to reflect various aspects of each player’s game, including service stats, rally statistics, return statistics, and other key statistical areas. </w:t>
      </w:r>
      <w:r w:rsidR="00565E29" w:rsidRPr="00565E29">
        <w:rPr>
          <w:sz w:val="24"/>
          <w:szCs w:val="24"/>
        </w:rPr>
        <w:t>Data points collected include</w:t>
      </w:r>
      <w:r w:rsidR="009725C0">
        <w:rPr>
          <w:sz w:val="24"/>
          <w:szCs w:val="24"/>
        </w:rPr>
        <w:t xml:space="preserve"> season-long statistics and match-by-match results. </w:t>
      </w:r>
      <w:r w:rsidR="00D15253">
        <w:rPr>
          <w:sz w:val="24"/>
          <w:szCs w:val="24"/>
        </w:rPr>
        <w:t xml:space="preserve">Data points also were created by combining different data points to create new metrics. </w:t>
      </w:r>
      <w:r w:rsidR="009725C0">
        <w:rPr>
          <w:sz w:val="24"/>
          <w:szCs w:val="24"/>
        </w:rPr>
        <w:t>A glossary of these data points can be found below.</w:t>
      </w:r>
    </w:p>
    <w:p w14:paraId="7A54F1EF" w14:textId="33CE41E7" w:rsidR="009725C0" w:rsidRPr="009725C0" w:rsidRDefault="009725C0" w:rsidP="00A4658F">
      <w:pPr>
        <w:ind w:firstLine="432"/>
        <w:rPr>
          <w:i/>
          <w:iCs/>
          <w:sz w:val="24"/>
          <w:szCs w:val="24"/>
          <w:u w:val="single"/>
        </w:rPr>
      </w:pPr>
      <w:r w:rsidRPr="009725C0">
        <w:rPr>
          <w:i/>
          <w:iCs/>
          <w:sz w:val="24"/>
          <w:szCs w:val="24"/>
          <w:u w:val="single"/>
        </w:rPr>
        <w:t>Season-long statistics</w:t>
      </w:r>
    </w:p>
    <w:p w14:paraId="615E5536" w14:textId="311971DD" w:rsidR="00565E29" w:rsidRPr="00391D23" w:rsidRDefault="00B46381" w:rsidP="00A4658F">
      <w:pPr>
        <w:ind w:left="432" w:firstLine="0"/>
        <w:rPr>
          <w:sz w:val="24"/>
          <w:szCs w:val="24"/>
          <w:vertAlign w:val="superscript"/>
        </w:rPr>
      </w:pPr>
      <w:r w:rsidRPr="00BD5C6A">
        <w:rPr>
          <w:b/>
          <w:bCs/>
          <w:sz w:val="24"/>
          <w:szCs w:val="24"/>
        </w:rPr>
        <w:lastRenderedPageBreak/>
        <w:t>WTA Rank</w:t>
      </w:r>
      <w:r>
        <w:rPr>
          <w:sz w:val="24"/>
          <w:szCs w:val="24"/>
        </w:rPr>
        <w:t>:</w:t>
      </w:r>
      <w:r w:rsidR="001B1606">
        <w:rPr>
          <w:sz w:val="24"/>
          <w:szCs w:val="24"/>
        </w:rPr>
        <w:t xml:space="preserve"> Any player who has </w:t>
      </w:r>
      <w:r w:rsidR="00BD5C6A" w:rsidRPr="00BD5C6A">
        <w:rPr>
          <w:sz w:val="24"/>
          <w:szCs w:val="24"/>
        </w:rPr>
        <w:t>earn</w:t>
      </w:r>
      <w:r w:rsidR="00BD5C6A">
        <w:rPr>
          <w:sz w:val="24"/>
          <w:szCs w:val="24"/>
        </w:rPr>
        <w:t>ed</w:t>
      </w:r>
      <w:r w:rsidR="00BD5C6A" w:rsidRPr="00BD5C6A">
        <w:rPr>
          <w:sz w:val="24"/>
          <w:szCs w:val="24"/>
        </w:rPr>
        <w:t xml:space="preserve"> ranking points in at least three tournaments or earn</w:t>
      </w:r>
      <w:r w:rsidR="00BD5C6A">
        <w:rPr>
          <w:sz w:val="24"/>
          <w:szCs w:val="24"/>
        </w:rPr>
        <w:t>ed</w:t>
      </w:r>
      <w:r w:rsidR="00BD5C6A" w:rsidRPr="00BD5C6A">
        <w:rPr>
          <w:sz w:val="24"/>
          <w:szCs w:val="24"/>
        </w:rPr>
        <w:t xml:space="preserve"> a minimum of </w:t>
      </w:r>
      <w:r w:rsidR="00BD5C6A">
        <w:rPr>
          <w:sz w:val="24"/>
          <w:szCs w:val="24"/>
        </w:rPr>
        <w:t>ten</w:t>
      </w:r>
      <w:r w:rsidR="00BD5C6A" w:rsidRPr="00BD5C6A">
        <w:rPr>
          <w:sz w:val="24"/>
          <w:szCs w:val="24"/>
        </w:rPr>
        <w:t xml:space="preserve"> singles ranking points in one tournament </w:t>
      </w:r>
      <w:r w:rsidR="00BD5C6A">
        <w:rPr>
          <w:sz w:val="24"/>
          <w:szCs w:val="24"/>
        </w:rPr>
        <w:t>will</w:t>
      </w:r>
      <w:r w:rsidR="00BD5C6A" w:rsidRPr="00BD5C6A">
        <w:rPr>
          <w:sz w:val="24"/>
          <w:szCs w:val="24"/>
        </w:rPr>
        <w:t xml:space="preserve"> appear on the WTA Rankings</w:t>
      </w:r>
      <w:r w:rsidR="00BD5C6A">
        <w:rPr>
          <w:sz w:val="24"/>
          <w:szCs w:val="24"/>
        </w:rPr>
        <w:t xml:space="preserve">. </w:t>
      </w:r>
      <w:r w:rsidR="00BD5C6A" w:rsidRPr="00BD5C6A">
        <w:rPr>
          <w:sz w:val="24"/>
          <w:szCs w:val="24"/>
        </w:rPr>
        <w:t>Points are awarded based on the level of tournament and a player's round-by-round progression at that tournament</w:t>
      </w:r>
      <w:r w:rsidR="00BD5C6A">
        <w:rPr>
          <w:sz w:val="24"/>
          <w:szCs w:val="24"/>
        </w:rPr>
        <w:t>.</w:t>
      </w:r>
      <w:r w:rsidR="00391D23">
        <w:rPr>
          <w:rStyle w:val="FootnoteReference"/>
          <w:sz w:val="24"/>
          <w:szCs w:val="24"/>
        </w:rPr>
        <w:footnoteReference w:id="2"/>
      </w:r>
    </w:p>
    <w:p w14:paraId="64029A1E" w14:textId="08023342" w:rsidR="00687E1A" w:rsidRDefault="00687E1A" w:rsidP="00A4658F">
      <w:pPr>
        <w:ind w:firstLine="432"/>
        <w:rPr>
          <w:sz w:val="24"/>
          <w:szCs w:val="24"/>
        </w:rPr>
      </w:pPr>
      <w:r w:rsidRPr="00BD5C6A">
        <w:rPr>
          <w:b/>
          <w:bCs/>
          <w:sz w:val="24"/>
          <w:szCs w:val="24"/>
        </w:rPr>
        <w:t>WTA Wins (W):</w:t>
      </w:r>
      <w:r w:rsidR="00BD5C6A">
        <w:rPr>
          <w:sz w:val="24"/>
          <w:szCs w:val="24"/>
        </w:rPr>
        <w:t xml:space="preserve"> Match Wins earned per WTA season.</w:t>
      </w:r>
    </w:p>
    <w:p w14:paraId="0ED2D610" w14:textId="705C9EA9" w:rsidR="00687E1A" w:rsidRPr="00BD5C6A" w:rsidRDefault="00687E1A" w:rsidP="00A4658F">
      <w:pPr>
        <w:ind w:firstLine="432"/>
        <w:rPr>
          <w:sz w:val="24"/>
          <w:szCs w:val="24"/>
        </w:rPr>
      </w:pPr>
      <w:r w:rsidRPr="00BD5C6A">
        <w:rPr>
          <w:b/>
          <w:bCs/>
          <w:sz w:val="24"/>
          <w:szCs w:val="24"/>
        </w:rPr>
        <w:t>WTA Losses (L):</w:t>
      </w:r>
      <w:r w:rsidRPr="00BD5C6A">
        <w:rPr>
          <w:sz w:val="24"/>
          <w:szCs w:val="24"/>
        </w:rPr>
        <w:t xml:space="preserve"> </w:t>
      </w:r>
      <w:r w:rsidR="00BD5C6A" w:rsidRPr="00BD5C6A">
        <w:rPr>
          <w:sz w:val="24"/>
          <w:szCs w:val="24"/>
        </w:rPr>
        <w:t>Match</w:t>
      </w:r>
      <w:r w:rsidR="00BD5C6A">
        <w:rPr>
          <w:sz w:val="24"/>
          <w:szCs w:val="24"/>
        </w:rPr>
        <w:t xml:space="preserve"> Losses conceded per WTA season.</w:t>
      </w:r>
    </w:p>
    <w:p w14:paraId="48DFB2F5" w14:textId="54436F6D" w:rsidR="00687E1A" w:rsidRDefault="00687E1A" w:rsidP="00A4658F">
      <w:pPr>
        <w:ind w:firstLine="432"/>
        <w:rPr>
          <w:sz w:val="24"/>
          <w:szCs w:val="24"/>
        </w:rPr>
      </w:pPr>
      <w:r w:rsidRPr="00391D23">
        <w:rPr>
          <w:b/>
          <w:bCs/>
          <w:sz w:val="24"/>
          <w:szCs w:val="24"/>
        </w:rPr>
        <w:t>Hard Court Wins (hW):</w:t>
      </w:r>
      <w:r w:rsidR="00BD5C6A">
        <w:rPr>
          <w:sz w:val="24"/>
          <w:szCs w:val="24"/>
        </w:rPr>
        <w:t xml:space="preserve"> Match Wins earned on Hard Court per WTA season. </w:t>
      </w:r>
    </w:p>
    <w:p w14:paraId="587CA45A" w14:textId="2BB72FBD" w:rsidR="00687E1A" w:rsidRDefault="00687E1A" w:rsidP="00A4658F">
      <w:pPr>
        <w:ind w:firstLine="432"/>
        <w:rPr>
          <w:sz w:val="24"/>
          <w:szCs w:val="24"/>
        </w:rPr>
      </w:pPr>
      <w:r w:rsidRPr="00391D23">
        <w:rPr>
          <w:b/>
          <w:bCs/>
          <w:sz w:val="24"/>
          <w:szCs w:val="24"/>
        </w:rPr>
        <w:t>Hard Court Losses (hL):</w:t>
      </w:r>
      <w:r w:rsidR="00BD5C6A">
        <w:rPr>
          <w:sz w:val="24"/>
          <w:szCs w:val="24"/>
        </w:rPr>
        <w:t xml:space="preserve"> </w:t>
      </w:r>
      <w:r w:rsidR="00BD5C6A" w:rsidRPr="00BD5C6A">
        <w:rPr>
          <w:sz w:val="24"/>
          <w:szCs w:val="24"/>
        </w:rPr>
        <w:t>Match</w:t>
      </w:r>
      <w:r w:rsidR="00BD5C6A">
        <w:rPr>
          <w:sz w:val="24"/>
          <w:szCs w:val="24"/>
        </w:rPr>
        <w:t xml:space="preserve"> Wins earned on Hard Court per WTA season.</w:t>
      </w:r>
    </w:p>
    <w:p w14:paraId="293D9B95" w14:textId="512FA29C" w:rsidR="00687E1A" w:rsidRDefault="00687E1A" w:rsidP="00A4658F">
      <w:pPr>
        <w:ind w:firstLine="432"/>
        <w:rPr>
          <w:sz w:val="24"/>
          <w:szCs w:val="24"/>
        </w:rPr>
      </w:pPr>
      <w:r w:rsidRPr="00391D23">
        <w:rPr>
          <w:b/>
          <w:bCs/>
          <w:sz w:val="24"/>
          <w:szCs w:val="24"/>
        </w:rPr>
        <w:t>Grass Court Wins (gW):</w:t>
      </w:r>
      <w:r w:rsidR="00BD5C6A">
        <w:rPr>
          <w:sz w:val="24"/>
          <w:szCs w:val="24"/>
        </w:rPr>
        <w:t xml:space="preserve"> Match Wins earned on Grass Court per WTA season.</w:t>
      </w:r>
    </w:p>
    <w:p w14:paraId="3EDCE849" w14:textId="69CD34E0" w:rsidR="00687E1A" w:rsidRDefault="00687E1A" w:rsidP="00A4658F">
      <w:pPr>
        <w:ind w:firstLine="432"/>
        <w:rPr>
          <w:sz w:val="24"/>
          <w:szCs w:val="24"/>
        </w:rPr>
      </w:pPr>
      <w:r w:rsidRPr="00391D23">
        <w:rPr>
          <w:b/>
          <w:bCs/>
          <w:sz w:val="24"/>
          <w:szCs w:val="24"/>
        </w:rPr>
        <w:t>Grass Court Losses (gL):</w:t>
      </w:r>
      <w:r w:rsidR="00BD5C6A">
        <w:rPr>
          <w:sz w:val="24"/>
          <w:szCs w:val="24"/>
        </w:rPr>
        <w:t xml:space="preserve"> Match Losses conceded on Grass Court per WTA season.</w:t>
      </w:r>
    </w:p>
    <w:p w14:paraId="0657BF74" w14:textId="6A63D4E9" w:rsidR="00687E1A" w:rsidRDefault="00687E1A" w:rsidP="00A4658F">
      <w:pPr>
        <w:ind w:firstLine="432"/>
        <w:rPr>
          <w:sz w:val="24"/>
          <w:szCs w:val="24"/>
        </w:rPr>
      </w:pPr>
      <w:r w:rsidRPr="00391D23">
        <w:rPr>
          <w:b/>
          <w:bCs/>
          <w:sz w:val="24"/>
          <w:szCs w:val="24"/>
        </w:rPr>
        <w:t>Clay Court Wins (cW):</w:t>
      </w:r>
      <w:r w:rsidR="00BD5C6A">
        <w:rPr>
          <w:sz w:val="24"/>
          <w:szCs w:val="24"/>
        </w:rPr>
        <w:t xml:space="preserve"> Match Wins earned on Clay Court per WTA season.</w:t>
      </w:r>
    </w:p>
    <w:p w14:paraId="6DF25514" w14:textId="4BD89678" w:rsidR="00687E1A" w:rsidRDefault="00687E1A" w:rsidP="00A4658F">
      <w:pPr>
        <w:ind w:firstLine="432"/>
        <w:rPr>
          <w:sz w:val="24"/>
          <w:szCs w:val="24"/>
        </w:rPr>
      </w:pPr>
      <w:r w:rsidRPr="00391D23">
        <w:rPr>
          <w:b/>
          <w:bCs/>
          <w:sz w:val="24"/>
          <w:szCs w:val="24"/>
        </w:rPr>
        <w:t>Clay Court Losses (cL):</w:t>
      </w:r>
      <w:r w:rsidR="00BD5C6A">
        <w:rPr>
          <w:sz w:val="24"/>
          <w:szCs w:val="24"/>
        </w:rPr>
        <w:t xml:space="preserve"> Match Losses conceded on Clay Court per WTA season.</w:t>
      </w:r>
    </w:p>
    <w:p w14:paraId="680B545C" w14:textId="34B912FE" w:rsidR="00B46381" w:rsidRDefault="00B46381" w:rsidP="00A4658F">
      <w:pPr>
        <w:ind w:left="432" w:firstLine="0"/>
        <w:rPr>
          <w:sz w:val="24"/>
          <w:szCs w:val="24"/>
        </w:rPr>
      </w:pPr>
      <w:r w:rsidRPr="00BC0759">
        <w:rPr>
          <w:b/>
          <w:bCs/>
          <w:sz w:val="24"/>
          <w:szCs w:val="24"/>
        </w:rPr>
        <w:t>Ace Rate (A%):</w:t>
      </w:r>
      <w:r>
        <w:rPr>
          <w:sz w:val="24"/>
          <w:szCs w:val="24"/>
        </w:rPr>
        <w:t xml:space="preserve"> </w:t>
      </w:r>
      <w:r w:rsidR="00BC0759">
        <w:rPr>
          <w:sz w:val="24"/>
          <w:szCs w:val="24"/>
        </w:rPr>
        <w:t>Percentage of total points won earned by Ace. Aces occur when a direct point is scored by the serving player without the opponent being able to return the ball.</w:t>
      </w:r>
    </w:p>
    <w:p w14:paraId="7D21D9C7" w14:textId="15A7590D" w:rsidR="00B46381" w:rsidRDefault="00B46381" w:rsidP="00A4658F">
      <w:pPr>
        <w:ind w:left="432" w:firstLine="0"/>
        <w:rPr>
          <w:sz w:val="24"/>
          <w:szCs w:val="24"/>
        </w:rPr>
      </w:pPr>
      <w:r w:rsidRPr="00BC0759">
        <w:rPr>
          <w:b/>
          <w:bCs/>
          <w:sz w:val="24"/>
          <w:szCs w:val="24"/>
        </w:rPr>
        <w:t>Double Fault Rate (DF%):</w:t>
      </w:r>
      <w:r w:rsidR="00BC0759">
        <w:rPr>
          <w:sz w:val="24"/>
          <w:szCs w:val="24"/>
        </w:rPr>
        <w:t xml:space="preserve"> Percentage of total points conceded by Double Fault. Double Faults occur when a direct point is earned by the returning player because the serving player is unable to perform a playable serve within two service attempts. </w:t>
      </w:r>
    </w:p>
    <w:p w14:paraId="20BCADA4" w14:textId="13F180CE" w:rsidR="009725C0" w:rsidRDefault="009725C0" w:rsidP="00A4658F">
      <w:pPr>
        <w:ind w:left="432" w:firstLine="0"/>
        <w:rPr>
          <w:sz w:val="24"/>
          <w:szCs w:val="24"/>
        </w:rPr>
      </w:pPr>
      <w:r w:rsidRPr="00DB37F2">
        <w:rPr>
          <w:b/>
          <w:bCs/>
          <w:sz w:val="24"/>
          <w:szCs w:val="24"/>
        </w:rPr>
        <w:t>1</w:t>
      </w:r>
      <w:r w:rsidRPr="00DB37F2">
        <w:rPr>
          <w:b/>
          <w:bCs/>
          <w:sz w:val="24"/>
          <w:szCs w:val="24"/>
          <w:vertAlign w:val="superscript"/>
        </w:rPr>
        <w:t>st</w:t>
      </w:r>
      <w:r w:rsidRPr="00DB37F2">
        <w:rPr>
          <w:b/>
          <w:bCs/>
          <w:sz w:val="24"/>
          <w:szCs w:val="24"/>
        </w:rPr>
        <w:t xml:space="preserve"> Serve Points Won (1</w:t>
      </w:r>
      <w:r w:rsidRPr="00DB37F2">
        <w:rPr>
          <w:b/>
          <w:bCs/>
          <w:sz w:val="24"/>
          <w:szCs w:val="24"/>
          <w:vertAlign w:val="superscript"/>
        </w:rPr>
        <w:t>st</w:t>
      </w:r>
      <w:r w:rsidRPr="00DB37F2">
        <w:rPr>
          <w:b/>
          <w:bCs/>
          <w:sz w:val="24"/>
          <w:szCs w:val="24"/>
        </w:rPr>
        <w:t>%):</w:t>
      </w:r>
      <w:r w:rsidR="00BC0759">
        <w:rPr>
          <w:sz w:val="24"/>
          <w:szCs w:val="24"/>
        </w:rPr>
        <w:t xml:space="preserve"> Percentage of total points won by the serving player </w:t>
      </w:r>
      <w:r w:rsidR="00DB37F2">
        <w:rPr>
          <w:sz w:val="24"/>
          <w:szCs w:val="24"/>
        </w:rPr>
        <w:t xml:space="preserve">when the first serve is playable. </w:t>
      </w:r>
    </w:p>
    <w:p w14:paraId="015E2DFF" w14:textId="4462E444" w:rsidR="009725C0" w:rsidRDefault="009725C0" w:rsidP="00A4658F">
      <w:pPr>
        <w:ind w:left="432" w:firstLine="0"/>
        <w:rPr>
          <w:sz w:val="24"/>
          <w:szCs w:val="24"/>
        </w:rPr>
      </w:pPr>
      <w:r w:rsidRPr="00DB37F2">
        <w:rPr>
          <w:b/>
          <w:bCs/>
          <w:sz w:val="24"/>
          <w:szCs w:val="24"/>
        </w:rPr>
        <w:t>2</w:t>
      </w:r>
      <w:r w:rsidRPr="00DB37F2">
        <w:rPr>
          <w:b/>
          <w:bCs/>
          <w:sz w:val="24"/>
          <w:szCs w:val="24"/>
          <w:vertAlign w:val="superscript"/>
        </w:rPr>
        <w:t>nd</w:t>
      </w:r>
      <w:r w:rsidRPr="00DB37F2">
        <w:rPr>
          <w:b/>
          <w:bCs/>
          <w:sz w:val="24"/>
          <w:szCs w:val="24"/>
        </w:rPr>
        <w:t xml:space="preserve"> Serve Points Won (2</w:t>
      </w:r>
      <w:r w:rsidRPr="00DB37F2">
        <w:rPr>
          <w:b/>
          <w:bCs/>
          <w:sz w:val="24"/>
          <w:szCs w:val="24"/>
          <w:vertAlign w:val="superscript"/>
        </w:rPr>
        <w:t>nd</w:t>
      </w:r>
      <w:r w:rsidRPr="00DB37F2">
        <w:rPr>
          <w:b/>
          <w:bCs/>
          <w:sz w:val="24"/>
          <w:szCs w:val="24"/>
        </w:rPr>
        <w:t>%):</w:t>
      </w:r>
      <w:r w:rsidR="00DB37F2">
        <w:rPr>
          <w:sz w:val="24"/>
          <w:szCs w:val="24"/>
        </w:rPr>
        <w:t xml:space="preserve"> Percentage of total points won by the serving player when the first serve was not playable, but the second serve is playable. </w:t>
      </w:r>
    </w:p>
    <w:p w14:paraId="151732B5" w14:textId="483DC108" w:rsidR="009725C0" w:rsidRDefault="009725C0" w:rsidP="00A4658F">
      <w:pPr>
        <w:ind w:firstLine="432"/>
        <w:rPr>
          <w:sz w:val="24"/>
          <w:szCs w:val="24"/>
        </w:rPr>
      </w:pPr>
      <w:r w:rsidRPr="00DB37F2">
        <w:rPr>
          <w:b/>
          <w:bCs/>
          <w:sz w:val="24"/>
          <w:szCs w:val="24"/>
        </w:rPr>
        <w:t>Return</w:t>
      </w:r>
      <w:r w:rsidR="001B1606" w:rsidRPr="00DB37F2">
        <w:rPr>
          <w:b/>
          <w:bCs/>
          <w:sz w:val="24"/>
          <w:szCs w:val="24"/>
        </w:rPr>
        <w:t xml:space="preserve"> </w:t>
      </w:r>
      <w:r w:rsidRPr="00DB37F2">
        <w:rPr>
          <w:b/>
          <w:bCs/>
          <w:sz w:val="24"/>
          <w:szCs w:val="24"/>
        </w:rPr>
        <w:t>Points Won (RPW):</w:t>
      </w:r>
      <w:r>
        <w:rPr>
          <w:sz w:val="24"/>
          <w:szCs w:val="24"/>
        </w:rPr>
        <w:t xml:space="preserve"> </w:t>
      </w:r>
      <w:r w:rsidR="00DB37F2">
        <w:rPr>
          <w:sz w:val="24"/>
          <w:szCs w:val="24"/>
        </w:rPr>
        <w:t xml:space="preserve">Percentage of total points won earned as the returning player. </w:t>
      </w:r>
    </w:p>
    <w:p w14:paraId="3600FD88" w14:textId="69822EF6" w:rsidR="009725C0" w:rsidRDefault="009725C0" w:rsidP="00A4658F">
      <w:pPr>
        <w:ind w:firstLine="432"/>
        <w:rPr>
          <w:sz w:val="24"/>
          <w:szCs w:val="24"/>
        </w:rPr>
      </w:pPr>
      <w:r w:rsidRPr="00DB37F2">
        <w:rPr>
          <w:b/>
          <w:bCs/>
          <w:sz w:val="24"/>
          <w:szCs w:val="24"/>
        </w:rPr>
        <w:t>Service Points Won (SPW):</w:t>
      </w:r>
      <w:r w:rsidR="00DB37F2">
        <w:rPr>
          <w:sz w:val="24"/>
          <w:szCs w:val="24"/>
        </w:rPr>
        <w:t xml:space="preserve"> Percentage of total points won as the serving player. </w:t>
      </w:r>
    </w:p>
    <w:p w14:paraId="5F0B1D17" w14:textId="25CACA44" w:rsidR="009725C0" w:rsidRDefault="009725C0" w:rsidP="00A4658F">
      <w:pPr>
        <w:ind w:firstLine="432"/>
        <w:rPr>
          <w:sz w:val="24"/>
          <w:szCs w:val="24"/>
        </w:rPr>
      </w:pPr>
      <w:r w:rsidRPr="00DB37F2">
        <w:rPr>
          <w:b/>
          <w:bCs/>
          <w:sz w:val="24"/>
          <w:szCs w:val="24"/>
        </w:rPr>
        <w:t>Hold Percentage (Hold%):</w:t>
      </w:r>
      <w:r>
        <w:rPr>
          <w:sz w:val="24"/>
          <w:szCs w:val="24"/>
        </w:rPr>
        <w:t xml:space="preserve"> </w:t>
      </w:r>
      <w:r w:rsidR="00DB37F2">
        <w:rPr>
          <w:sz w:val="24"/>
          <w:szCs w:val="24"/>
        </w:rPr>
        <w:t>Percentage of points won in return point opportunities.</w:t>
      </w:r>
    </w:p>
    <w:p w14:paraId="0ABD71A0" w14:textId="565B792F" w:rsidR="009725C0" w:rsidRDefault="009725C0" w:rsidP="00A4658F">
      <w:pPr>
        <w:ind w:firstLine="432"/>
        <w:rPr>
          <w:sz w:val="24"/>
          <w:szCs w:val="24"/>
        </w:rPr>
      </w:pPr>
      <w:r w:rsidRPr="00DB37F2">
        <w:rPr>
          <w:b/>
          <w:bCs/>
          <w:sz w:val="24"/>
          <w:szCs w:val="24"/>
        </w:rPr>
        <w:t>Break Percentage (Break%):</w:t>
      </w:r>
      <w:r w:rsidR="00DB37F2">
        <w:rPr>
          <w:sz w:val="24"/>
          <w:szCs w:val="24"/>
        </w:rPr>
        <w:t xml:space="preserve"> Percentage of points won in service point opportunities. </w:t>
      </w:r>
    </w:p>
    <w:p w14:paraId="07880886" w14:textId="77777777" w:rsidR="009725C0" w:rsidRDefault="009725C0" w:rsidP="009725C0">
      <w:pPr>
        <w:ind w:firstLine="720"/>
        <w:rPr>
          <w:sz w:val="24"/>
          <w:szCs w:val="24"/>
        </w:rPr>
      </w:pPr>
    </w:p>
    <w:p w14:paraId="25A66615" w14:textId="0BD281F8" w:rsidR="009725C0" w:rsidRPr="009725C0" w:rsidRDefault="009725C0" w:rsidP="00A4658F">
      <w:pPr>
        <w:ind w:firstLine="432"/>
        <w:rPr>
          <w:i/>
          <w:iCs/>
          <w:sz w:val="24"/>
          <w:szCs w:val="24"/>
          <w:u w:val="single"/>
        </w:rPr>
      </w:pPr>
      <w:r w:rsidRPr="009725C0">
        <w:rPr>
          <w:i/>
          <w:iCs/>
          <w:sz w:val="24"/>
          <w:szCs w:val="24"/>
          <w:u w:val="single"/>
        </w:rPr>
        <w:t>Match-by-Match Statistics</w:t>
      </w:r>
    </w:p>
    <w:p w14:paraId="40D34BF1" w14:textId="38309FBF" w:rsidR="00DB37F2" w:rsidRDefault="00D15253" w:rsidP="00A4658F">
      <w:pPr>
        <w:ind w:left="432" w:firstLine="0"/>
        <w:rPr>
          <w:sz w:val="24"/>
          <w:szCs w:val="24"/>
        </w:rPr>
      </w:pPr>
      <w:r w:rsidRPr="0074330E">
        <w:rPr>
          <w:b/>
          <w:bCs/>
          <w:sz w:val="24"/>
          <w:szCs w:val="24"/>
        </w:rPr>
        <w:t>Match</w:t>
      </w:r>
      <w:r w:rsidR="00DB37F2" w:rsidRPr="0074330E">
        <w:rPr>
          <w:b/>
          <w:bCs/>
          <w:sz w:val="24"/>
          <w:szCs w:val="24"/>
        </w:rPr>
        <w:t>:</w:t>
      </w:r>
      <w:r w:rsidR="00DB37F2">
        <w:rPr>
          <w:sz w:val="24"/>
          <w:szCs w:val="24"/>
        </w:rPr>
        <w:t xml:space="preserve"> Indicates the name of the WTA Tournament, </w:t>
      </w:r>
      <w:r w:rsidR="0074330E">
        <w:rPr>
          <w:sz w:val="24"/>
          <w:szCs w:val="24"/>
        </w:rPr>
        <w:t xml:space="preserve">the round the matchup was drawn, </w:t>
      </w:r>
      <w:r w:rsidR="00DB37F2">
        <w:rPr>
          <w:sz w:val="24"/>
          <w:szCs w:val="24"/>
        </w:rPr>
        <w:t xml:space="preserve">and the </w:t>
      </w:r>
      <w:r w:rsidR="0074330E">
        <w:rPr>
          <w:sz w:val="24"/>
          <w:szCs w:val="24"/>
        </w:rPr>
        <w:t xml:space="preserve">year the tournament was played </w:t>
      </w:r>
      <w:r w:rsidR="00DB37F2">
        <w:rPr>
          <w:sz w:val="24"/>
          <w:szCs w:val="24"/>
        </w:rPr>
        <w:t xml:space="preserve">(Ex: </w:t>
      </w:r>
      <w:r w:rsidR="0074330E">
        <w:rPr>
          <w:sz w:val="24"/>
          <w:szCs w:val="24"/>
        </w:rPr>
        <w:t xml:space="preserve">2021 Indian Wells R128). </w:t>
      </w:r>
    </w:p>
    <w:p w14:paraId="4DEC5D76" w14:textId="3C6D4704" w:rsidR="00D15253" w:rsidRDefault="00D15253" w:rsidP="00A4658F">
      <w:pPr>
        <w:ind w:left="432" w:firstLine="0"/>
        <w:rPr>
          <w:sz w:val="24"/>
          <w:szCs w:val="24"/>
        </w:rPr>
      </w:pPr>
      <w:r w:rsidRPr="0074330E">
        <w:rPr>
          <w:b/>
          <w:bCs/>
          <w:sz w:val="24"/>
          <w:szCs w:val="24"/>
        </w:rPr>
        <w:lastRenderedPageBreak/>
        <w:t>Result:</w:t>
      </w:r>
      <w:r>
        <w:rPr>
          <w:sz w:val="24"/>
          <w:szCs w:val="24"/>
        </w:rPr>
        <w:t xml:space="preserve"> </w:t>
      </w:r>
      <w:r w:rsidR="0074330E">
        <w:rPr>
          <w:sz w:val="24"/>
          <w:szCs w:val="24"/>
        </w:rPr>
        <w:t xml:space="preserve">Indicates the binary result of the match and the opponent of the selected player (Ex: W vs. Hontama). </w:t>
      </w:r>
    </w:p>
    <w:p w14:paraId="267C3DA7" w14:textId="3A504D22" w:rsidR="00D15253" w:rsidRDefault="00B46381" w:rsidP="00A4658F">
      <w:pPr>
        <w:ind w:firstLine="432"/>
        <w:rPr>
          <w:sz w:val="24"/>
          <w:szCs w:val="24"/>
        </w:rPr>
      </w:pPr>
      <w:r w:rsidRPr="0074330E">
        <w:rPr>
          <w:b/>
          <w:bCs/>
          <w:sz w:val="24"/>
          <w:szCs w:val="24"/>
        </w:rPr>
        <w:t>Returns in Play (RiP):</w:t>
      </w:r>
      <w:r>
        <w:rPr>
          <w:sz w:val="24"/>
          <w:szCs w:val="24"/>
        </w:rPr>
        <w:t xml:space="preserve"> </w:t>
      </w:r>
      <w:r w:rsidR="0074330E">
        <w:rPr>
          <w:sz w:val="24"/>
          <w:szCs w:val="24"/>
        </w:rPr>
        <w:t xml:space="preserve">Percentage of return shots put in play. </w:t>
      </w:r>
    </w:p>
    <w:p w14:paraId="6617EA6F" w14:textId="79FAF57B" w:rsidR="00B46381" w:rsidRDefault="00232662" w:rsidP="00A4658F">
      <w:pPr>
        <w:ind w:left="432" w:firstLine="0"/>
        <w:rPr>
          <w:sz w:val="24"/>
          <w:szCs w:val="24"/>
        </w:rPr>
      </w:pPr>
      <w:r w:rsidRPr="0074330E">
        <w:rPr>
          <w:b/>
          <w:bCs/>
          <w:sz w:val="24"/>
          <w:szCs w:val="24"/>
        </w:rPr>
        <w:t>Points Won when Return is put in Play per Point</w:t>
      </w:r>
      <w:r w:rsidR="00B46381" w:rsidRPr="0074330E">
        <w:rPr>
          <w:b/>
          <w:bCs/>
          <w:sz w:val="24"/>
          <w:szCs w:val="24"/>
        </w:rPr>
        <w:t xml:space="preserve"> (RiP W/Pt):</w:t>
      </w:r>
      <w:r w:rsidR="00B46381">
        <w:rPr>
          <w:sz w:val="24"/>
          <w:szCs w:val="24"/>
        </w:rPr>
        <w:t xml:space="preserve"> </w:t>
      </w:r>
      <w:r w:rsidR="0074330E">
        <w:rPr>
          <w:sz w:val="24"/>
          <w:szCs w:val="24"/>
        </w:rPr>
        <w:t>Percentage of points won when opponent’s service is returned in play.</w:t>
      </w:r>
    </w:p>
    <w:p w14:paraId="4A92F36B" w14:textId="1A6AA026" w:rsidR="00B46381" w:rsidRDefault="00B46381" w:rsidP="00A4658F">
      <w:pPr>
        <w:ind w:left="432" w:firstLine="0"/>
        <w:rPr>
          <w:sz w:val="24"/>
          <w:szCs w:val="24"/>
        </w:rPr>
      </w:pPr>
      <w:r w:rsidRPr="00F248D8">
        <w:rPr>
          <w:b/>
          <w:bCs/>
          <w:sz w:val="24"/>
          <w:szCs w:val="24"/>
        </w:rPr>
        <w:t>Return Winne</w:t>
      </w:r>
      <w:r w:rsidR="00232662" w:rsidRPr="00F248D8">
        <w:rPr>
          <w:b/>
          <w:bCs/>
          <w:sz w:val="24"/>
          <w:szCs w:val="24"/>
        </w:rPr>
        <w:t xml:space="preserve">rs per Point </w:t>
      </w:r>
      <w:r w:rsidRPr="00F248D8">
        <w:rPr>
          <w:b/>
          <w:bCs/>
          <w:sz w:val="24"/>
          <w:szCs w:val="24"/>
        </w:rPr>
        <w:t>(RetWnr/Pt):</w:t>
      </w:r>
      <w:r w:rsidR="0074330E">
        <w:rPr>
          <w:sz w:val="24"/>
          <w:szCs w:val="24"/>
        </w:rPr>
        <w:t xml:space="preserve"> Percentage of return points won </w:t>
      </w:r>
      <w:r w:rsidR="00F248D8">
        <w:rPr>
          <w:sz w:val="24"/>
          <w:szCs w:val="24"/>
        </w:rPr>
        <w:t>from winning shots on returns</w:t>
      </w:r>
      <w:r w:rsidR="0074330E">
        <w:rPr>
          <w:sz w:val="24"/>
          <w:szCs w:val="24"/>
        </w:rPr>
        <w:t xml:space="preserve">. </w:t>
      </w:r>
    </w:p>
    <w:p w14:paraId="462EDA8F" w14:textId="400310A1" w:rsidR="00B46381" w:rsidRDefault="00B46381" w:rsidP="00A4658F">
      <w:pPr>
        <w:ind w:firstLine="432"/>
        <w:rPr>
          <w:sz w:val="24"/>
          <w:szCs w:val="24"/>
        </w:rPr>
      </w:pPr>
      <w:r w:rsidRPr="00F248D8">
        <w:rPr>
          <w:b/>
          <w:bCs/>
          <w:sz w:val="24"/>
          <w:szCs w:val="24"/>
        </w:rPr>
        <w:t>Rally Length (RallyLen):</w:t>
      </w:r>
      <w:r>
        <w:rPr>
          <w:sz w:val="24"/>
          <w:szCs w:val="24"/>
        </w:rPr>
        <w:t xml:space="preserve"> </w:t>
      </w:r>
      <w:r w:rsidR="0074330E">
        <w:rPr>
          <w:sz w:val="24"/>
          <w:szCs w:val="24"/>
        </w:rPr>
        <w:t>Average length of rally.</w:t>
      </w:r>
    </w:p>
    <w:p w14:paraId="57311D45" w14:textId="63CC7C45" w:rsidR="00B46381" w:rsidRDefault="00B46381" w:rsidP="00A4658F">
      <w:pPr>
        <w:ind w:firstLine="432"/>
        <w:rPr>
          <w:sz w:val="24"/>
          <w:szCs w:val="24"/>
        </w:rPr>
      </w:pPr>
      <w:r w:rsidRPr="00F248D8">
        <w:rPr>
          <w:b/>
          <w:bCs/>
          <w:sz w:val="24"/>
          <w:szCs w:val="24"/>
        </w:rPr>
        <w:t>Return Rally Length (RLen-Return):</w:t>
      </w:r>
      <w:r w:rsidR="0074330E">
        <w:rPr>
          <w:sz w:val="24"/>
          <w:szCs w:val="24"/>
        </w:rPr>
        <w:t xml:space="preserve"> Average length of rally as a returning player. </w:t>
      </w:r>
    </w:p>
    <w:p w14:paraId="0F138567" w14:textId="1C1BD28C" w:rsidR="00B46381" w:rsidRDefault="00B46381" w:rsidP="00A4658F">
      <w:pPr>
        <w:ind w:firstLine="432"/>
        <w:rPr>
          <w:sz w:val="24"/>
          <w:szCs w:val="24"/>
        </w:rPr>
      </w:pPr>
      <w:r w:rsidRPr="00F248D8">
        <w:rPr>
          <w:b/>
          <w:bCs/>
          <w:sz w:val="24"/>
          <w:szCs w:val="24"/>
        </w:rPr>
        <w:t>Service Rally Length (RLen-Serve):</w:t>
      </w:r>
      <w:r w:rsidR="0074330E">
        <w:rPr>
          <w:sz w:val="24"/>
          <w:szCs w:val="24"/>
        </w:rPr>
        <w:t xml:space="preserve"> Average length of rally as a serving player. </w:t>
      </w:r>
    </w:p>
    <w:p w14:paraId="7990C41A" w14:textId="64C42EE5" w:rsidR="00B46381" w:rsidRDefault="00B46381" w:rsidP="00A4658F">
      <w:pPr>
        <w:ind w:left="432" w:firstLine="0"/>
        <w:rPr>
          <w:sz w:val="24"/>
          <w:szCs w:val="24"/>
        </w:rPr>
      </w:pPr>
      <w:r w:rsidRPr="00401AA2">
        <w:rPr>
          <w:b/>
          <w:bCs/>
          <w:sz w:val="24"/>
          <w:szCs w:val="24"/>
        </w:rPr>
        <w:t>Forehand Winners per Point (FH Wnr/Pt):</w:t>
      </w:r>
      <w:r w:rsidR="00F248D8">
        <w:rPr>
          <w:sz w:val="24"/>
          <w:szCs w:val="24"/>
        </w:rPr>
        <w:t xml:space="preserve"> Percentage of points won as winning shots and induced unforced errors via a forehand shot.</w:t>
      </w:r>
    </w:p>
    <w:p w14:paraId="5F8D520B" w14:textId="62BF2FF0" w:rsidR="00B46381" w:rsidRDefault="00B46381" w:rsidP="00A4658F">
      <w:pPr>
        <w:ind w:left="432" w:firstLine="0"/>
        <w:rPr>
          <w:sz w:val="24"/>
          <w:szCs w:val="24"/>
        </w:rPr>
      </w:pPr>
      <w:r w:rsidRPr="00401AA2">
        <w:rPr>
          <w:b/>
          <w:bCs/>
          <w:sz w:val="24"/>
          <w:szCs w:val="24"/>
        </w:rPr>
        <w:t>Backhand Winners per Point (BH Wnr/Pt):</w:t>
      </w:r>
      <w:r w:rsidR="00F248D8">
        <w:rPr>
          <w:sz w:val="24"/>
          <w:szCs w:val="24"/>
        </w:rPr>
        <w:t xml:space="preserve"> Percentage of points won as winning shots and induced unforced errors via a backhand shot.</w:t>
      </w:r>
    </w:p>
    <w:p w14:paraId="6C152E9C" w14:textId="2614E6CB" w:rsidR="00B46381" w:rsidRDefault="00B46381" w:rsidP="00A4658F">
      <w:pPr>
        <w:ind w:left="432" w:firstLine="0"/>
        <w:rPr>
          <w:sz w:val="24"/>
          <w:szCs w:val="24"/>
        </w:rPr>
      </w:pPr>
      <w:r w:rsidRPr="00401AA2">
        <w:rPr>
          <w:b/>
          <w:bCs/>
          <w:sz w:val="24"/>
          <w:szCs w:val="24"/>
        </w:rPr>
        <w:t>Forehand Potency (FHP):</w:t>
      </w:r>
      <w:r>
        <w:rPr>
          <w:sz w:val="24"/>
          <w:szCs w:val="24"/>
        </w:rPr>
        <w:t xml:space="preserve"> </w:t>
      </w:r>
      <w:r w:rsidR="00401AA2">
        <w:rPr>
          <w:sz w:val="24"/>
          <w:szCs w:val="24"/>
        </w:rPr>
        <w:t>Measures effectiveness of forehand groundstrokes. (Higher numbers indicate better effectiveness)</w:t>
      </w:r>
    </w:p>
    <w:p w14:paraId="76836408" w14:textId="520F73C9" w:rsidR="00B46381" w:rsidRDefault="00B46381" w:rsidP="00A4658F">
      <w:pPr>
        <w:ind w:left="432" w:firstLine="0"/>
        <w:rPr>
          <w:sz w:val="24"/>
          <w:szCs w:val="24"/>
        </w:rPr>
      </w:pPr>
      <w:r w:rsidRPr="00401AA2">
        <w:rPr>
          <w:b/>
          <w:bCs/>
          <w:sz w:val="24"/>
          <w:szCs w:val="24"/>
        </w:rPr>
        <w:t>Backhand Potency (BHP):</w:t>
      </w:r>
      <w:r w:rsidR="00401AA2">
        <w:rPr>
          <w:sz w:val="24"/>
          <w:szCs w:val="24"/>
        </w:rPr>
        <w:t xml:space="preserve"> Measures effectiveness of backhand groundstrokes. (Higher numbers indicate better effectiveness)</w:t>
      </w:r>
    </w:p>
    <w:p w14:paraId="31EBC56B" w14:textId="29A910A2" w:rsidR="00232662" w:rsidRDefault="00232662" w:rsidP="00A4658F">
      <w:pPr>
        <w:ind w:left="432" w:firstLine="0"/>
        <w:rPr>
          <w:sz w:val="24"/>
          <w:szCs w:val="24"/>
        </w:rPr>
      </w:pPr>
      <w:r w:rsidRPr="00401AA2">
        <w:rPr>
          <w:b/>
          <w:bCs/>
          <w:sz w:val="24"/>
          <w:szCs w:val="24"/>
        </w:rPr>
        <w:t>Dropshot Frequency (Drop: Freq</w:t>
      </w:r>
      <w:r>
        <w:rPr>
          <w:sz w:val="24"/>
          <w:szCs w:val="24"/>
        </w:rPr>
        <w:t xml:space="preserve">): </w:t>
      </w:r>
      <w:r w:rsidR="00401AA2">
        <w:rPr>
          <w:sz w:val="24"/>
          <w:szCs w:val="24"/>
        </w:rPr>
        <w:t xml:space="preserve">Frequency of dropshots utilized as a percentage of all shots taken. </w:t>
      </w:r>
    </w:p>
    <w:p w14:paraId="4D209EEF" w14:textId="2184F087" w:rsidR="00232662" w:rsidRDefault="00232662" w:rsidP="00A4658F">
      <w:pPr>
        <w:ind w:left="432" w:firstLine="0"/>
        <w:rPr>
          <w:sz w:val="24"/>
          <w:szCs w:val="24"/>
        </w:rPr>
      </w:pPr>
      <w:r w:rsidRPr="00401AA2">
        <w:rPr>
          <w:b/>
          <w:bCs/>
          <w:sz w:val="24"/>
          <w:szCs w:val="24"/>
        </w:rPr>
        <w:t>Dropshot Winners per Point (Drop: Wnr/Pt):</w:t>
      </w:r>
      <w:r>
        <w:rPr>
          <w:sz w:val="24"/>
          <w:szCs w:val="24"/>
        </w:rPr>
        <w:t xml:space="preserve"> </w:t>
      </w:r>
      <w:r w:rsidR="00401AA2">
        <w:rPr>
          <w:sz w:val="24"/>
          <w:szCs w:val="24"/>
        </w:rPr>
        <w:t>Percentage of dropshots which are converted as winning shots or induced unforced errors.</w:t>
      </w:r>
    </w:p>
    <w:p w14:paraId="04D581F0" w14:textId="0AACE25C" w:rsidR="00232662" w:rsidRDefault="00232662" w:rsidP="00A4658F">
      <w:pPr>
        <w:ind w:left="432" w:firstLine="0"/>
        <w:rPr>
          <w:sz w:val="24"/>
          <w:szCs w:val="24"/>
        </w:rPr>
      </w:pPr>
      <w:r w:rsidRPr="00401AA2">
        <w:rPr>
          <w:b/>
          <w:bCs/>
          <w:sz w:val="24"/>
          <w:szCs w:val="24"/>
        </w:rPr>
        <w:t>Net Play Frequency (NetFreq):</w:t>
      </w:r>
      <w:r>
        <w:rPr>
          <w:sz w:val="24"/>
          <w:szCs w:val="24"/>
        </w:rPr>
        <w:t xml:space="preserve"> </w:t>
      </w:r>
      <w:r w:rsidR="00401AA2">
        <w:rPr>
          <w:sz w:val="24"/>
          <w:szCs w:val="24"/>
        </w:rPr>
        <w:t xml:space="preserve">Frequency of shots taken at the net as a percentage of total shots taken. </w:t>
      </w:r>
    </w:p>
    <w:p w14:paraId="180A805E" w14:textId="65082ECD" w:rsidR="00232662" w:rsidRDefault="00232662" w:rsidP="00A4658F">
      <w:pPr>
        <w:ind w:left="432" w:firstLine="0"/>
        <w:rPr>
          <w:sz w:val="24"/>
          <w:szCs w:val="24"/>
        </w:rPr>
      </w:pPr>
      <w:r w:rsidRPr="00401AA2">
        <w:rPr>
          <w:b/>
          <w:bCs/>
          <w:sz w:val="24"/>
          <w:szCs w:val="24"/>
        </w:rPr>
        <w:t>Net Play Winners per Point (Net W/Pt):</w:t>
      </w:r>
      <w:r w:rsidR="00401AA2">
        <w:rPr>
          <w:sz w:val="24"/>
          <w:szCs w:val="24"/>
        </w:rPr>
        <w:t xml:space="preserve"> Percentage of shots taken at the net which are converted as winning shots or induced unforced errors.</w:t>
      </w:r>
    </w:p>
    <w:p w14:paraId="6381EA16" w14:textId="77777777" w:rsidR="00D15253" w:rsidRDefault="00D15253" w:rsidP="00B46381">
      <w:pPr>
        <w:ind w:firstLine="720"/>
        <w:rPr>
          <w:sz w:val="24"/>
          <w:szCs w:val="24"/>
        </w:rPr>
      </w:pPr>
    </w:p>
    <w:p w14:paraId="6CAC334B" w14:textId="3BCA793C" w:rsidR="00401AA2" w:rsidRPr="00401AA2" w:rsidRDefault="00D15253" w:rsidP="00A4658F">
      <w:pPr>
        <w:ind w:firstLine="432"/>
        <w:rPr>
          <w:i/>
          <w:iCs/>
          <w:sz w:val="24"/>
          <w:szCs w:val="24"/>
          <w:u w:val="single"/>
        </w:rPr>
      </w:pPr>
      <w:r w:rsidRPr="00D15253">
        <w:rPr>
          <w:i/>
          <w:iCs/>
          <w:sz w:val="24"/>
          <w:szCs w:val="24"/>
          <w:u w:val="single"/>
        </w:rPr>
        <w:t>Created Data Points</w:t>
      </w:r>
    </w:p>
    <w:p w14:paraId="6C1A057A" w14:textId="77777777" w:rsidR="001B1606" w:rsidRDefault="00D15253" w:rsidP="00A4658F">
      <w:pPr>
        <w:ind w:firstLine="432"/>
        <w:rPr>
          <w:sz w:val="24"/>
          <w:szCs w:val="24"/>
        </w:rPr>
      </w:pPr>
      <w:r w:rsidRPr="00D15253">
        <w:rPr>
          <w:b/>
          <w:bCs/>
          <w:sz w:val="24"/>
          <w:szCs w:val="24"/>
        </w:rPr>
        <w:t>WTA Win Percentage (Win%):</w:t>
      </w:r>
      <w:r>
        <w:rPr>
          <w:sz w:val="24"/>
          <w:szCs w:val="24"/>
        </w:rPr>
        <w:t xml:space="preserve"> WTA Wins (W) / (WTA Wins (W) + WTA Losses (L))</w:t>
      </w:r>
    </w:p>
    <w:p w14:paraId="721EF7F3" w14:textId="122D3A15" w:rsidR="00D15253" w:rsidRDefault="00D15253" w:rsidP="00A4658F">
      <w:pPr>
        <w:ind w:left="432" w:firstLine="0"/>
        <w:rPr>
          <w:sz w:val="24"/>
          <w:szCs w:val="24"/>
        </w:rPr>
      </w:pPr>
      <w:r w:rsidRPr="00D15253">
        <w:rPr>
          <w:b/>
          <w:bCs/>
          <w:sz w:val="24"/>
          <w:szCs w:val="24"/>
        </w:rPr>
        <w:t>Hard Court Win Percentage (hW/Pt):</w:t>
      </w:r>
      <w:r>
        <w:rPr>
          <w:sz w:val="24"/>
          <w:szCs w:val="24"/>
        </w:rPr>
        <w:t xml:space="preserve"> Hard Court Wins (hW) / (Hard Court Wins (hW) + Hard Court Losses (hL))</w:t>
      </w:r>
    </w:p>
    <w:p w14:paraId="52DBFF22" w14:textId="22806872" w:rsidR="00D15253" w:rsidRPr="00D15253" w:rsidRDefault="00D15253" w:rsidP="00A4658F">
      <w:pPr>
        <w:ind w:left="432" w:firstLine="0"/>
        <w:rPr>
          <w:sz w:val="24"/>
          <w:szCs w:val="24"/>
        </w:rPr>
      </w:pPr>
      <w:r w:rsidRPr="00D15253">
        <w:rPr>
          <w:b/>
          <w:bCs/>
          <w:sz w:val="24"/>
          <w:szCs w:val="24"/>
        </w:rPr>
        <w:lastRenderedPageBreak/>
        <w:t>Grass Court Win Percentage (gW/Pt):</w:t>
      </w:r>
      <w:r>
        <w:rPr>
          <w:sz w:val="24"/>
          <w:szCs w:val="24"/>
        </w:rPr>
        <w:t xml:space="preserve"> Grass Court Wins (gW) / (Grass Court Wins (gW) + Grass Court Losses (gL))</w:t>
      </w:r>
    </w:p>
    <w:p w14:paraId="3F5B787F" w14:textId="69B7ADBC" w:rsidR="00232662" w:rsidRDefault="00D15253" w:rsidP="00A4658F">
      <w:pPr>
        <w:ind w:left="432" w:firstLine="0"/>
        <w:rPr>
          <w:sz w:val="24"/>
          <w:szCs w:val="24"/>
        </w:rPr>
      </w:pPr>
      <w:r w:rsidRPr="00D15253">
        <w:rPr>
          <w:b/>
          <w:bCs/>
          <w:sz w:val="24"/>
          <w:szCs w:val="24"/>
        </w:rPr>
        <w:t>Clay Court Win Percentage (cW/Pt):</w:t>
      </w:r>
      <w:r>
        <w:rPr>
          <w:sz w:val="24"/>
          <w:szCs w:val="24"/>
        </w:rPr>
        <w:t xml:space="preserve"> Clay Court Wins (cW) / (Clay Court Wins (cW) + Clay Court Losses (cL))</w:t>
      </w:r>
    </w:p>
    <w:p w14:paraId="6596EC03" w14:textId="370E7B20" w:rsidR="00401AA2" w:rsidRDefault="00401AA2" w:rsidP="00A4658F">
      <w:pPr>
        <w:ind w:firstLine="432"/>
        <w:rPr>
          <w:sz w:val="24"/>
          <w:szCs w:val="24"/>
        </w:rPr>
      </w:pPr>
      <w:r w:rsidRPr="00003F2C">
        <w:rPr>
          <w:b/>
          <w:bCs/>
          <w:sz w:val="24"/>
          <w:szCs w:val="24"/>
        </w:rPr>
        <w:t>Year:</w:t>
      </w:r>
      <w:r>
        <w:rPr>
          <w:sz w:val="24"/>
          <w:szCs w:val="24"/>
        </w:rPr>
        <w:t xml:space="preserve"> </w:t>
      </w:r>
      <w:r w:rsidR="00003F2C">
        <w:rPr>
          <w:sz w:val="24"/>
          <w:szCs w:val="24"/>
        </w:rPr>
        <w:t>Indicate what year the match was played.</w:t>
      </w:r>
    </w:p>
    <w:p w14:paraId="6154385F" w14:textId="6B4D2DB8" w:rsidR="00D15253" w:rsidRDefault="00D15253" w:rsidP="00A4658F">
      <w:pPr>
        <w:ind w:left="432" w:firstLine="0"/>
        <w:rPr>
          <w:sz w:val="24"/>
          <w:szCs w:val="24"/>
        </w:rPr>
      </w:pPr>
      <w:r w:rsidRPr="00D15253">
        <w:rPr>
          <w:b/>
          <w:bCs/>
          <w:sz w:val="24"/>
          <w:szCs w:val="24"/>
        </w:rPr>
        <w:t xml:space="preserve">Player?: </w:t>
      </w:r>
      <w:r>
        <w:rPr>
          <w:sz w:val="24"/>
          <w:szCs w:val="24"/>
        </w:rPr>
        <w:t>To differentiate between each player analyzed, numbered 1 to 3 (1 – Paolini, 2 – Zheng, 3 – Sabalenka)</w:t>
      </w:r>
    </w:p>
    <w:p w14:paraId="3BB33CBA" w14:textId="63E478A4" w:rsidR="00D77270" w:rsidRPr="00D77270" w:rsidRDefault="00D15253" w:rsidP="00D77270">
      <w:pPr>
        <w:ind w:firstLine="432"/>
        <w:rPr>
          <w:b/>
          <w:bCs/>
          <w:sz w:val="24"/>
          <w:szCs w:val="24"/>
        </w:rPr>
      </w:pPr>
      <w:r w:rsidRPr="00D15253">
        <w:rPr>
          <w:b/>
          <w:bCs/>
          <w:sz w:val="24"/>
          <w:szCs w:val="24"/>
        </w:rPr>
        <w:t>Win?:</w:t>
      </w:r>
      <w:r>
        <w:rPr>
          <w:b/>
          <w:bCs/>
          <w:sz w:val="24"/>
          <w:szCs w:val="24"/>
        </w:rPr>
        <w:t xml:space="preserve"> </w:t>
      </w:r>
      <w:r>
        <w:rPr>
          <w:sz w:val="24"/>
          <w:szCs w:val="24"/>
        </w:rPr>
        <w:t>Binary classifier to indicate if player won or lost a given match (0 – Loss, 1 – Win)</w:t>
      </w:r>
      <w:r w:rsidR="00D77270">
        <w:rPr>
          <w:sz w:val="24"/>
          <w:szCs w:val="24"/>
        </w:rPr>
        <w:t xml:space="preserve">. </w:t>
      </w:r>
    </w:p>
    <w:p w14:paraId="18C668A2" w14:textId="506FB19F" w:rsidR="00BB7EB8" w:rsidRDefault="00A4658F" w:rsidP="00C53F3B">
      <w:pPr>
        <w:pStyle w:val="Heading1"/>
        <w:ind w:firstLine="720"/>
      </w:pPr>
      <w:bookmarkStart w:id="5" w:name="_Hlk182392459"/>
      <w:bookmarkStart w:id="6" w:name="_Toc182428096"/>
      <w:r>
        <w:t>Performance analysis – Jasmine Paolini</w:t>
      </w:r>
      <w:bookmarkEnd w:id="5"/>
      <w:bookmarkEnd w:id="6"/>
    </w:p>
    <w:p w14:paraId="14250766" w14:textId="43EE7C6F" w:rsidR="00C53F3B" w:rsidRPr="00C53F3B" w:rsidRDefault="00C53F3B" w:rsidP="00C53F3B"/>
    <w:p w14:paraId="7C56351F" w14:textId="2DEDC4A1" w:rsidR="00BB7EB8" w:rsidRDefault="00C6302F" w:rsidP="00BB7EB8">
      <w:pPr>
        <w:pStyle w:val="Heading2"/>
      </w:pPr>
      <w:bookmarkStart w:id="7" w:name="_Toc182428097"/>
      <w:r>
        <w:rPr>
          <w:noProof/>
        </w:rPr>
        <mc:AlternateContent>
          <mc:Choice Requires="wps">
            <w:drawing>
              <wp:anchor distT="0" distB="0" distL="114300" distR="114300" simplePos="0" relativeHeight="251687936" behindDoc="0" locked="0" layoutInCell="1" allowOverlap="1" wp14:anchorId="0E4504D4" wp14:editId="28FC11F5">
                <wp:simplePos x="0" y="0"/>
                <wp:positionH relativeFrom="column">
                  <wp:posOffset>1206288</wp:posOffset>
                </wp:positionH>
                <wp:positionV relativeFrom="paragraph">
                  <wp:posOffset>2930737</wp:posOffset>
                </wp:positionV>
                <wp:extent cx="4140200" cy="635"/>
                <wp:effectExtent l="0" t="0" r="0" b="0"/>
                <wp:wrapTopAndBottom/>
                <wp:docPr id="742328873" name="Text Box 1"/>
                <wp:cNvGraphicFramePr/>
                <a:graphic xmlns:a="http://schemas.openxmlformats.org/drawingml/2006/main">
                  <a:graphicData uri="http://schemas.microsoft.com/office/word/2010/wordprocessingShape">
                    <wps:wsp>
                      <wps:cNvSpPr txBox="1"/>
                      <wps:spPr>
                        <a:xfrm>
                          <a:off x="0" y="0"/>
                          <a:ext cx="4140200" cy="635"/>
                        </a:xfrm>
                        <a:prstGeom prst="rect">
                          <a:avLst/>
                        </a:prstGeom>
                        <a:solidFill>
                          <a:prstClr val="white"/>
                        </a:solidFill>
                        <a:ln>
                          <a:noFill/>
                        </a:ln>
                      </wps:spPr>
                      <wps:txbx>
                        <w:txbxContent>
                          <w:p w14:paraId="44873CEC" w14:textId="235C482F" w:rsidR="00DB5E03" w:rsidRPr="002D7C63" w:rsidRDefault="00DB5E03" w:rsidP="00DB5E03">
                            <w:pPr>
                              <w:pStyle w:val="Caption"/>
                              <w:ind w:left="2880" w:firstLine="0"/>
                              <w:rPr>
                                <w:rFonts w:asciiTheme="majorHAnsi" w:hAnsiTheme="majorHAnsi"/>
                                <w:b/>
                                <w:color w:val="auto"/>
                                <w:sz w:val="26"/>
                                <w:szCs w:val="26"/>
                              </w:rPr>
                            </w:pPr>
                            <w:r>
                              <w:t xml:space="preserve">Figure </w:t>
                            </w:r>
                            <w:fldSimple w:instr=" SEQ Figure \* ARABIC ">
                              <w:r w:rsidR="003C61D2">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504D4" id="Text Box 1" o:spid="_x0000_s1029" type="#_x0000_t202" style="position:absolute;left:0;text-align:left;margin-left:95pt;margin-top:230.75pt;width:32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" stroked="f">
                <v:textbox style="mso-fit-shape-to-text:t" inset="0,0,0,0">
                  <w:txbxContent>
                    <w:p w14:paraId="44873CEC" w14:textId="235C482F" w:rsidR="00DB5E03" w:rsidRPr="002D7C63" w:rsidRDefault="00DB5E03" w:rsidP="00DB5E03">
                      <w:pPr>
                        <w:pStyle w:val="Caption"/>
                        <w:ind w:left="2880" w:firstLine="0"/>
                        <w:rPr>
                          <w:rFonts w:asciiTheme="majorHAnsi" w:hAnsiTheme="majorHAnsi"/>
                          <w:b/>
                          <w:color w:val="auto"/>
                          <w:sz w:val="26"/>
                          <w:szCs w:val="26"/>
                        </w:rPr>
                      </w:pPr>
                      <w:r>
                        <w:t xml:space="preserve">Figure </w:t>
                      </w:r>
                      <w:fldSimple w:instr=" SEQ Figure \* ARABIC ">
                        <w:r w:rsidR="003C61D2">
                          <w:rPr>
                            <w:noProof/>
                          </w:rPr>
                          <w:t>1</w:t>
                        </w:r>
                      </w:fldSimple>
                    </w:p>
                  </w:txbxContent>
                </v:textbox>
                <w10:wrap type="topAndBottom"/>
              </v:shape>
            </w:pict>
          </mc:Fallback>
        </mc:AlternateContent>
      </w:r>
      <w:r w:rsidRPr="00BB7EB8">
        <w:rPr>
          <w:noProof/>
        </w:rPr>
        <w:drawing>
          <wp:anchor distT="0" distB="0" distL="114300" distR="114300" simplePos="0" relativeHeight="251663360" behindDoc="0" locked="0" layoutInCell="1" allowOverlap="1" wp14:anchorId="467AD66C" wp14:editId="0633AAB4">
            <wp:simplePos x="0" y="0"/>
            <wp:positionH relativeFrom="margin">
              <wp:posOffset>1063201</wp:posOffset>
            </wp:positionH>
            <wp:positionV relativeFrom="paragraph">
              <wp:posOffset>557107</wp:posOffset>
            </wp:positionV>
            <wp:extent cx="4140200" cy="2329815"/>
            <wp:effectExtent l="0" t="0" r="0" b="0"/>
            <wp:wrapTopAndBottom/>
            <wp:docPr id="1401424342" name="Picture 7" descr="A graph with blue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24342" name="Picture 7" descr="A graph with blue and green bar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0200"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658F" w:rsidRPr="00A40633">
        <w:t>WTA Record (2021-2024)</w:t>
      </w:r>
      <w:bookmarkEnd w:id="7"/>
    </w:p>
    <w:p w14:paraId="73B789B3" w14:textId="7F642E88" w:rsidR="00C6302F" w:rsidRPr="00C6302F" w:rsidRDefault="00C6302F" w:rsidP="00C6302F"/>
    <w:p w14:paraId="7C95C0C3" w14:textId="3197F70F" w:rsidR="00BC1065" w:rsidRDefault="00A40633" w:rsidP="00BC1065">
      <w:pPr>
        <w:pStyle w:val="Heading3"/>
      </w:pPr>
      <w:bookmarkStart w:id="8" w:name="_Toc182428098"/>
      <w:r>
        <w:t>WTA Match Record</w:t>
      </w:r>
      <w:bookmarkEnd w:id="8"/>
    </w:p>
    <w:p w14:paraId="5FA24BDE" w14:textId="2321F2E3" w:rsidR="00BB7EB8" w:rsidRPr="007F54A0" w:rsidRDefault="00E868A5" w:rsidP="00C6302F">
      <w:pPr>
        <w:rPr>
          <w:sz w:val="24"/>
          <w:szCs w:val="24"/>
        </w:rPr>
      </w:pPr>
      <w:r w:rsidRPr="007F54A0">
        <w:rPr>
          <w:sz w:val="24"/>
          <w:szCs w:val="24"/>
        </w:rPr>
        <w:t xml:space="preserve">From 2021-2023, Jasmine Paolini had an overall win percentage of 51.0%. In 2024, she was able to win </w:t>
      </w:r>
      <w:r w:rsidR="00DB5E03" w:rsidRPr="007F54A0">
        <w:rPr>
          <w:sz w:val="24"/>
          <w:szCs w:val="24"/>
        </w:rPr>
        <w:t xml:space="preserve">66.7% </w:t>
      </w:r>
      <w:r w:rsidRPr="007F54A0">
        <w:rPr>
          <w:sz w:val="24"/>
          <w:szCs w:val="24"/>
        </w:rPr>
        <w:t xml:space="preserve">of her matches, raising her average win percentage over the last four years to </w:t>
      </w:r>
      <w:r w:rsidR="00DB5E03" w:rsidRPr="007F54A0">
        <w:rPr>
          <w:sz w:val="24"/>
          <w:szCs w:val="24"/>
        </w:rPr>
        <w:t xml:space="preserve">55.0%. </w:t>
      </w:r>
      <w:r w:rsidR="00FF379D" w:rsidRPr="007F54A0">
        <w:rPr>
          <w:sz w:val="24"/>
          <w:szCs w:val="24"/>
        </w:rPr>
        <w:t xml:space="preserve">Last year, Paolini was also able to increase her Game Win Rate from 49.0% to 54.1% and her Set Win Rate from 47.9% to 63.0%. </w:t>
      </w:r>
      <w:proofErr w:type="gramStart"/>
      <w:r w:rsidR="00FF379D" w:rsidRPr="007F54A0">
        <w:rPr>
          <w:sz w:val="24"/>
          <w:szCs w:val="24"/>
        </w:rPr>
        <w:t>All of</w:t>
      </w:r>
      <w:proofErr w:type="gramEnd"/>
      <w:r w:rsidR="00FF379D" w:rsidRPr="007F54A0">
        <w:rPr>
          <w:sz w:val="24"/>
          <w:szCs w:val="24"/>
        </w:rPr>
        <w:t xml:space="preserve"> these wins culminated in her best season at a professional level supplemented by her best performance at every single Grand Slam event</w:t>
      </w:r>
      <w:r w:rsidR="008E0EE5" w:rsidRPr="007F54A0">
        <w:rPr>
          <w:sz w:val="24"/>
          <w:szCs w:val="24"/>
        </w:rPr>
        <w:t xml:space="preserve">. The most notable wins for Paolini in 2024 came against Emma Navarro and Madison Keys on her way to the Wimbledon Final, </w:t>
      </w:r>
      <w:r w:rsidR="003E2F13" w:rsidRPr="007F54A0">
        <w:rPr>
          <w:sz w:val="24"/>
          <w:szCs w:val="24"/>
        </w:rPr>
        <w:t>and three</w:t>
      </w:r>
      <w:r w:rsidR="008E0EE5" w:rsidRPr="007F54A0">
        <w:rPr>
          <w:sz w:val="24"/>
          <w:szCs w:val="24"/>
        </w:rPr>
        <w:t xml:space="preserve"> win</w:t>
      </w:r>
      <w:r w:rsidR="003E2F13" w:rsidRPr="007F54A0">
        <w:rPr>
          <w:sz w:val="24"/>
          <w:szCs w:val="24"/>
        </w:rPr>
        <w:t>s</w:t>
      </w:r>
      <w:r w:rsidR="008E0EE5" w:rsidRPr="007F54A0">
        <w:rPr>
          <w:sz w:val="24"/>
          <w:szCs w:val="24"/>
        </w:rPr>
        <w:t xml:space="preserve"> against Elena Rybakina in the quarterfinals of Roland Garros</w:t>
      </w:r>
      <w:r w:rsidR="003E2F13" w:rsidRPr="007F54A0">
        <w:rPr>
          <w:sz w:val="24"/>
          <w:szCs w:val="24"/>
        </w:rPr>
        <w:t xml:space="preserve">, the quarterfinals of the Dubai Championship, and a round robin </w:t>
      </w:r>
      <w:r w:rsidR="003E2F13" w:rsidRPr="007F54A0">
        <w:rPr>
          <w:sz w:val="24"/>
          <w:szCs w:val="24"/>
        </w:rPr>
        <w:lastRenderedPageBreak/>
        <w:t xml:space="preserve">match at the Riyadh Finals.  Paolini also had wins against a few players ranked within the top 15 of the WTA Rankings at the Dubai Championship and Stuttgart Grand Prix. </w:t>
      </w:r>
      <w:r w:rsidR="007026EE" w:rsidRPr="007F54A0">
        <w:rPr>
          <w:sz w:val="24"/>
          <w:szCs w:val="24"/>
        </w:rPr>
        <w:t xml:space="preserve">Her two most notable losses came in the Roland Garros and Wimbledon Finals coming against Iga Swiatek and Barbora </w:t>
      </w:r>
      <w:proofErr w:type="spellStart"/>
      <w:r w:rsidR="007026EE" w:rsidRPr="007F54A0">
        <w:rPr>
          <w:sz w:val="24"/>
          <w:szCs w:val="24"/>
        </w:rPr>
        <w:t>Krejcikova</w:t>
      </w:r>
      <w:proofErr w:type="spellEnd"/>
      <w:r w:rsidR="007026EE" w:rsidRPr="007F54A0">
        <w:rPr>
          <w:sz w:val="24"/>
          <w:szCs w:val="24"/>
        </w:rPr>
        <w:t xml:space="preserve">, respectively. Other notable losses came from Aryna Sabalenka, Elena Rybakina, Daria Kasatkin, and two losses to Zheng </w:t>
      </w:r>
      <w:proofErr w:type="spellStart"/>
      <w:r w:rsidR="007026EE" w:rsidRPr="007F54A0">
        <w:rPr>
          <w:sz w:val="24"/>
          <w:szCs w:val="24"/>
        </w:rPr>
        <w:t>Qinwen</w:t>
      </w:r>
      <w:proofErr w:type="spellEnd"/>
      <w:r w:rsidR="007026EE" w:rsidRPr="007F54A0">
        <w:rPr>
          <w:sz w:val="24"/>
          <w:szCs w:val="24"/>
        </w:rPr>
        <w:t xml:space="preserve">. </w:t>
      </w:r>
    </w:p>
    <w:p w14:paraId="608A9984" w14:textId="5CB6AF0D" w:rsidR="00BB7EB8" w:rsidRPr="00BB7EB8" w:rsidRDefault="00BB7EB8" w:rsidP="00BB7EB8">
      <w:pPr>
        <w:ind w:firstLine="0"/>
      </w:pPr>
    </w:p>
    <w:p w14:paraId="6BF52BD1" w14:textId="5F89123B" w:rsidR="00BC1065" w:rsidRDefault="00A40633" w:rsidP="00BC1065">
      <w:pPr>
        <w:pStyle w:val="Heading3"/>
      </w:pPr>
      <w:bookmarkStart w:id="9" w:name="_Toc182428099"/>
      <w:r>
        <w:t>Record on Each Surface</w:t>
      </w:r>
      <w:bookmarkEnd w:id="9"/>
    </w:p>
    <w:p w14:paraId="091F7D77" w14:textId="033F3612" w:rsidR="00BB7EB8" w:rsidRPr="00BB7EB8" w:rsidRDefault="00DB5E03" w:rsidP="00C6302F">
      <w:r>
        <w:rPr>
          <w:noProof/>
        </w:rPr>
        <mc:AlternateContent>
          <mc:Choice Requires="wps">
            <w:drawing>
              <wp:anchor distT="0" distB="0" distL="114300" distR="114300" simplePos="0" relativeHeight="251689984" behindDoc="0" locked="0" layoutInCell="1" allowOverlap="1" wp14:anchorId="065D94F3" wp14:editId="7CE621D3">
                <wp:simplePos x="0" y="0"/>
                <wp:positionH relativeFrom="column">
                  <wp:posOffset>882015</wp:posOffset>
                </wp:positionH>
                <wp:positionV relativeFrom="paragraph">
                  <wp:posOffset>2604770</wp:posOffset>
                </wp:positionV>
                <wp:extent cx="4177030" cy="635"/>
                <wp:effectExtent l="0" t="0" r="0" b="0"/>
                <wp:wrapTopAndBottom/>
                <wp:docPr id="242686769" name="Text Box 1"/>
                <wp:cNvGraphicFramePr/>
                <a:graphic xmlns:a="http://schemas.openxmlformats.org/drawingml/2006/main">
                  <a:graphicData uri="http://schemas.microsoft.com/office/word/2010/wordprocessingShape">
                    <wps:wsp>
                      <wps:cNvSpPr txBox="1"/>
                      <wps:spPr>
                        <a:xfrm>
                          <a:off x="0" y="0"/>
                          <a:ext cx="4177030" cy="635"/>
                        </a:xfrm>
                        <a:prstGeom prst="rect">
                          <a:avLst/>
                        </a:prstGeom>
                        <a:solidFill>
                          <a:prstClr val="white"/>
                        </a:solidFill>
                        <a:ln>
                          <a:noFill/>
                        </a:ln>
                      </wps:spPr>
                      <wps:txbx>
                        <w:txbxContent>
                          <w:p w14:paraId="50F863BE" w14:textId="256C9766" w:rsidR="00DB5E03" w:rsidRPr="00257536" w:rsidRDefault="00DB5E03" w:rsidP="00DB5E03">
                            <w:pPr>
                              <w:pStyle w:val="Caption"/>
                              <w:ind w:left="2160" w:firstLine="720"/>
                              <w:rPr>
                                <w:sz w:val="22"/>
                                <w:szCs w:val="22"/>
                              </w:rPr>
                            </w:pPr>
                            <w:r>
                              <w:t xml:space="preserve">Figure </w:t>
                            </w:r>
                            <w:fldSimple w:instr=" SEQ Figure \* ARABIC ">
                              <w:r w:rsidR="003C61D2">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D94F3" id="_x0000_s1030" type="#_x0000_t202" style="position:absolute;left:0;text-align:left;margin-left:69.45pt;margin-top:205.1pt;width:328.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" stroked="f">
                <v:textbox style="mso-fit-shape-to-text:t" inset="0,0,0,0">
                  <w:txbxContent>
                    <w:p w14:paraId="50F863BE" w14:textId="256C9766" w:rsidR="00DB5E03" w:rsidRPr="00257536" w:rsidRDefault="00DB5E03" w:rsidP="00DB5E03">
                      <w:pPr>
                        <w:pStyle w:val="Caption"/>
                        <w:ind w:left="2160" w:firstLine="720"/>
                        <w:rPr>
                          <w:sz w:val="22"/>
                          <w:szCs w:val="22"/>
                        </w:rPr>
                      </w:pPr>
                      <w:r>
                        <w:t xml:space="preserve">Figure </w:t>
                      </w:r>
                      <w:fldSimple w:instr=" SEQ Figure \* ARABIC ">
                        <w:r w:rsidR="003C61D2">
                          <w:rPr>
                            <w:noProof/>
                          </w:rPr>
                          <w:t>2</w:t>
                        </w:r>
                      </w:fldSimple>
                    </w:p>
                  </w:txbxContent>
                </v:textbox>
                <w10:wrap type="topAndBottom"/>
              </v:shape>
            </w:pict>
          </mc:Fallback>
        </mc:AlternateContent>
      </w:r>
      <w:r w:rsidR="00E868A5" w:rsidRPr="00BB7EB8">
        <w:rPr>
          <w:noProof/>
        </w:rPr>
        <w:drawing>
          <wp:anchor distT="0" distB="0" distL="114300" distR="114300" simplePos="0" relativeHeight="251664384" behindDoc="0" locked="0" layoutInCell="1" allowOverlap="1" wp14:anchorId="71B7C905" wp14:editId="74417392">
            <wp:simplePos x="0" y="0"/>
            <wp:positionH relativeFrom="margin">
              <wp:posOffset>882203</wp:posOffset>
            </wp:positionH>
            <wp:positionV relativeFrom="paragraph">
              <wp:posOffset>197637</wp:posOffset>
            </wp:positionV>
            <wp:extent cx="4177030" cy="2350135"/>
            <wp:effectExtent l="0" t="0" r="0" b="0"/>
            <wp:wrapTopAndBottom/>
            <wp:docPr id="779325653" name="Picture 8"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25653" name="Picture 8" descr="A graph with different colored lin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7030" cy="2350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BC8A31" w14:textId="004FE85F" w:rsidR="00BB7EB8" w:rsidRPr="007F54A0" w:rsidRDefault="003E2F13" w:rsidP="003E2F13">
      <w:pPr>
        <w:ind w:firstLine="720"/>
        <w:rPr>
          <w:sz w:val="24"/>
          <w:szCs w:val="24"/>
        </w:rPr>
      </w:pPr>
      <w:r w:rsidRPr="007F54A0">
        <w:rPr>
          <w:sz w:val="24"/>
          <w:szCs w:val="24"/>
        </w:rPr>
        <w:t xml:space="preserve">Most </w:t>
      </w:r>
      <w:r w:rsidR="00E26837" w:rsidRPr="007F54A0">
        <w:rPr>
          <w:sz w:val="24"/>
          <w:szCs w:val="24"/>
        </w:rPr>
        <w:t xml:space="preserve">of Paolini’s </w:t>
      </w:r>
      <w:r w:rsidRPr="007F54A0">
        <w:rPr>
          <w:sz w:val="24"/>
          <w:szCs w:val="24"/>
        </w:rPr>
        <w:t xml:space="preserve">WTA Tour matches are played on </w:t>
      </w:r>
      <w:proofErr w:type="gramStart"/>
      <w:r w:rsidR="00E26837" w:rsidRPr="007F54A0">
        <w:rPr>
          <w:sz w:val="24"/>
          <w:szCs w:val="24"/>
        </w:rPr>
        <w:t>hardcourts</w:t>
      </w:r>
      <w:proofErr w:type="gramEnd"/>
      <w:r w:rsidRPr="007F54A0">
        <w:rPr>
          <w:sz w:val="24"/>
          <w:szCs w:val="24"/>
        </w:rPr>
        <w:t xml:space="preserve">. This large sample size minimizes the variance </w:t>
      </w:r>
      <w:r w:rsidR="00E26837" w:rsidRPr="007F54A0">
        <w:rPr>
          <w:sz w:val="24"/>
          <w:szCs w:val="24"/>
        </w:rPr>
        <w:t>present in hardcourt win percentage from season to season. Paolini’s hardcourt performance hovers around 60.0%. In 2021 and 2022, Paolini played only one match each year on grass courts (2021 &amp; 2022 Wimbledon</w:t>
      </w:r>
      <w:r w:rsidR="00C6302F" w:rsidRPr="007F54A0">
        <w:rPr>
          <w:sz w:val="24"/>
          <w:szCs w:val="24"/>
        </w:rPr>
        <w:t xml:space="preserve"> R128</w:t>
      </w:r>
      <w:r w:rsidR="00E26837" w:rsidRPr="007F54A0">
        <w:rPr>
          <w:sz w:val="24"/>
          <w:szCs w:val="24"/>
        </w:rPr>
        <w:t xml:space="preserve">) and lost both of them, resulting in a </w:t>
      </w:r>
      <w:proofErr w:type="gramStart"/>
      <w:r w:rsidR="00E26837" w:rsidRPr="007F54A0">
        <w:rPr>
          <w:sz w:val="24"/>
          <w:szCs w:val="24"/>
        </w:rPr>
        <w:t>0.0% win</w:t>
      </w:r>
      <w:proofErr w:type="gramEnd"/>
      <w:r w:rsidR="00E26837" w:rsidRPr="007F54A0">
        <w:rPr>
          <w:sz w:val="24"/>
          <w:szCs w:val="24"/>
        </w:rPr>
        <w:t xml:space="preserve"> percentage on grass courts for those two seasons. In 2023, she played in Rothesay International in Eastbourne where she was able to raise her grass court win percentage despite losing in the first round of the Wimbledon for the third year in a row. In 2024, reached the semi-finals in Eastbourne and was the runner-up at the 2024 Wimbledon</w:t>
      </w:r>
      <w:r w:rsidR="00C6302F" w:rsidRPr="007F54A0">
        <w:rPr>
          <w:sz w:val="24"/>
          <w:szCs w:val="24"/>
        </w:rPr>
        <w:t xml:space="preserve"> which gave her </w:t>
      </w:r>
      <w:proofErr w:type="gramStart"/>
      <w:r w:rsidR="00C6302F" w:rsidRPr="007F54A0">
        <w:rPr>
          <w:sz w:val="24"/>
          <w:szCs w:val="24"/>
        </w:rPr>
        <w:t>a</w:t>
      </w:r>
      <w:proofErr w:type="gramEnd"/>
      <w:r w:rsidR="00C6302F" w:rsidRPr="007F54A0">
        <w:rPr>
          <w:sz w:val="24"/>
          <w:szCs w:val="24"/>
        </w:rPr>
        <w:t xml:space="preserve"> 80.0% win percentage on grass courts for 2024 and raised her average win percentage on grass courts to 30.0% over the last 4 seasons. Clay courts have always been a strength for Paolini, but in 2024 she was able to improve her win percentage on clay courts by 3.9% by winning over 70% of her matches on clay. </w:t>
      </w:r>
    </w:p>
    <w:p w14:paraId="564CAB78" w14:textId="557C9AC5" w:rsidR="00BC1065" w:rsidRDefault="0095017C" w:rsidP="00BC1065">
      <w:pPr>
        <w:pStyle w:val="Heading2"/>
      </w:pPr>
      <w:bookmarkStart w:id="10" w:name="_Toc182428100"/>
      <w:r w:rsidRPr="0017763B">
        <w:lastRenderedPageBreak/>
        <w:t>Service Statistics</w:t>
      </w:r>
      <w:bookmarkEnd w:id="10"/>
    </w:p>
    <w:p w14:paraId="290A98B9" w14:textId="13BF28AD" w:rsidR="00BB7EB8" w:rsidRDefault="00DB5E03" w:rsidP="00BB7EB8">
      <w:pPr>
        <w:pStyle w:val="Heading3"/>
      </w:pPr>
      <w:bookmarkStart w:id="11" w:name="_Toc182428101"/>
      <w:r>
        <w:rPr>
          <w:noProof/>
        </w:rPr>
        <mc:AlternateContent>
          <mc:Choice Requires="wps">
            <w:drawing>
              <wp:anchor distT="0" distB="0" distL="114300" distR="114300" simplePos="0" relativeHeight="251692032" behindDoc="0" locked="0" layoutInCell="1" allowOverlap="1" wp14:anchorId="0589F427" wp14:editId="2D744A58">
                <wp:simplePos x="0" y="0"/>
                <wp:positionH relativeFrom="column">
                  <wp:posOffset>819150</wp:posOffset>
                </wp:positionH>
                <wp:positionV relativeFrom="paragraph">
                  <wp:posOffset>2849245</wp:posOffset>
                </wp:positionV>
                <wp:extent cx="4301490" cy="635"/>
                <wp:effectExtent l="0" t="0" r="0" b="0"/>
                <wp:wrapTopAndBottom/>
                <wp:docPr id="450749055" name="Text Box 1"/>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14:paraId="34E8A9C7" w14:textId="0D90BBD2" w:rsidR="00DB5E03" w:rsidRPr="00495C16" w:rsidRDefault="00DB5E03" w:rsidP="00DB5E03">
                            <w:pPr>
                              <w:pStyle w:val="Caption"/>
                              <w:ind w:left="2880" w:firstLine="0"/>
                              <w:rPr>
                                <w:rFonts w:asciiTheme="majorHAnsi" w:hAnsiTheme="majorHAnsi"/>
                                <w:b/>
                                <w:color w:val="auto"/>
                                <w:sz w:val="26"/>
                                <w:szCs w:val="26"/>
                              </w:rPr>
                            </w:pPr>
                            <w:r>
                              <w:t xml:space="preserve">Figure </w:t>
                            </w:r>
                            <w:fldSimple w:instr=" SEQ Figure \* ARABIC ">
                              <w:r w:rsidR="003C61D2">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9F427" id="_x0000_s1031" type="#_x0000_t202" style="position:absolute;left:0;text-align:left;margin-left:64.5pt;margin-top:224.35pt;width:338.7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" stroked="f">
                <v:textbox style="mso-fit-shape-to-text:t" inset="0,0,0,0">
                  <w:txbxContent>
                    <w:p w14:paraId="34E8A9C7" w14:textId="0D90BBD2" w:rsidR="00DB5E03" w:rsidRPr="00495C16" w:rsidRDefault="00DB5E03" w:rsidP="00DB5E03">
                      <w:pPr>
                        <w:pStyle w:val="Caption"/>
                        <w:ind w:left="2880" w:firstLine="0"/>
                        <w:rPr>
                          <w:rFonts w:asciiTheme="majorHAnsi" w:hAnsiTheme="majorHAnsi"/>
                          <w:b/>
                          <w:color w:val="auto"/>
                          <w:sz w:val="26"/>
                          <w:szCs w:val="26"/>
                        </w:rPr>
                      </w:pPr>
                      <w:r>
                        <w:t xml:space="preserve">Figure </w:t>
                      </w:r>
                      <w:fldSimple w:instr=" SEQ Figure \* ARABIC ">
                        <w:r w:rsidR="003C61D2">
                          <w:rPr>
                            <w:noProof/>
                          </w:rPr>
                          <w:t>3</w:t>
                        </w:r>
                      </w:fldSimple>
                    </w:p>
                  </w:txbxContent>
                </v:textbox>
                <w10:wrap type="topAndBottom"/>
              </v:shape>
            </w:pict>
          </mc:Fallback>
        </mc:AlternateContent>
      </w:r>
      <w:r w:rsidR="00BB7EB8" w:rsidRPr="00BB7EB8">
        <w:rPr>
          <w:noProof/>
        </w:rPr>
        <w:drawing>
          <wp:anchor distT="0" distB="0" distL="114300" distR="114300" simplePos="0" relativeHeight="251665408" behindDoc="0" locked="0" layoutInCell="1" allowOverlap="1" wp14:anchorId="1E70285E" wp14:editId="6012ABA5">
            <wp:simplePos x="0" y="0"/>
            <wp:positionH relativeFrom="margin">
              <wp:align>center</wp:align>
            </wp:positionH>
            <wp:positionV relativeFrom="paragraph">
              <wp:posOffset>372307</wp:posOffset>
            </wp:positionV>
            <wp:extent cx="4301490" cy="2419985"/>
            <wp:effectExtent l="0" t="0" r="3810" b="0"/>
            <wp:wrapTopAndBottom/>
            <wp:docPr id="66516733" name="Picture 9" descr="A graph with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6733" name="Picture 9" descr="A graph with green and blue lin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01490" cy="2419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17C">
        <w:t>Ace Rate</w:t>
      </w:r>
      <w:r w:rsidR="00BC1065">
        <w:t xml:space="preserve"> &amp; </w:t>
      </w:r>
      <w:r w:rsidR="0095017C">
        <w:t>Double Fault Rate</w:t>
      </w:r>
      <w:bookmarkEnd w:id="11"/>
    </w:p>
    <w:p w14:paraId="479FFEBE" w14:textId="77777777" w:rsidR="00CF546F" w:rsidRPr="007F54A0" w:rsidRDefault="008C3977" w:rsidP="00BB7EB8">
      <w:pPr>
        <w:rPr>
          <w:sz w:val="24"/>
          <w:szCs w:val="24"/>
        </w:rPr>
      </w:pPr>
      <w:r w:rsidRPr="007F54A0">
        <w:rPr>
          <w:sz w:val="24"/>
          <w:szCs w:val="24"/>
        </w:rPr>
        <w:t xml:space="preserve">Looking at the last four years of service statistics, Jasmine Paolini’s ace rate has increased every year since 2022, and her double fault rate has decreased every year since 2021. These statistics often are seen trending in the same direction due to the inherit nature to be more aggressive when trying to increase ace rate and therefore leading to a higher double fault rate. Paolini’s ability to increase aces while still minimizing double faults is an illustration of Paolini’s service discipline. </w:t>
      </w:r>
    </w:p>
    <w:p w14:paraId="48EDB169" w14:textId="539CF641" w:rsidR="00C6302F" w:rsidRPr="007F54A0" w:rsidRDefault="008C3977" w:rsidP="00BB7EB8">
      <w:pPr>
        <w:rPr>
          <w:sz w:val="24"/>
          <w:szCs w:val="24"/>
        </w:rPr>
      </w:pPr>
      <w:r w:rsidRPr="007F54A0">
        <w:rPr>
          <w:sz w:val="24"/>
          <w:szCs w:val="24"/>
        </w:rPr>
        <w:t xml:space="preserve">Paolini’s double fault rate was one of the five lowest of all WTA players qualifying for a WTA Ranking. </w:t>
      </w:r>
      <w:r w:rsidR="00B47B8F" w:rsidRPr="007F54A0">
        <w:rPr>
          <w:sz w:val="24"/>
          <w:szCs w:val="24"/>
        </w:rPr>
        <w:t xml:space="preserve">Her ability to serve the ball in play at a high rate forces her opponent to have to make a return shot before a point is decided. By not conceding automatic points to her opponent, Paolini increases her opponent’s likelihood of an unreturned serve or an unforced error. </w:t>
      </w:r>
      <w:r w:rsidRPr="007F54A0">
        <w:rPr>
          <w:sz w:val="24"/>
          <w:szCs w:val="24"/>
        </w:rPr>
        <w:t xml:space="preserve">Conversely, her ace rate ranked within the ten lowest of all WTA players qualifying for a WTA Ranking. Despite having this low ace rate, Paolini </w:t>
      </w:r>
      <w:r w:rsidR="00B47B8F" w:rsidRPr="007F54A0">
        <w:rPr>
          <w:sz w:val="24"/>
          <w:szCs w:val="24"/>
        </w:rPr>
        <w:t>still currently</w:t>
      </w:r>
      <w:r w:rsidRPr="007F54A0">
        <w:rPr>
          <w:sz w:val="24"/>
          <w:szCs w:val="24"/>
        </w:rPr>
        <w:t xml:space="preserve"> sits as the fourth ranked female singles player in the world</w:t>
      </w:r>
      <w:r w:rsidR="00B47B8F" w:rsidRPr="007F54A0">
        <w:rPr>
          <w:sz w:val="24"/>
          <w:szCs w:val="24"/>
        </w:rPr>
        <w:t>, however, increasing her ace rate from 1.1% in 2022 to 2.1% in 2024 may have had a not</w:t>
      </w:r>
      <w:r w:rsidR="009063B6" w:rsidRPr="007F54A0">
        <w:rPr>
          <w:sz w:val="24"/>
          <w:szCs w:val="24"/>
        </w:rPr>
        <w:t>eworthy</w:t>
      </w:r>
      <w:r w:rsidR="00B47B8F" w:rsidRPr="007F54A0">
        <w:rPr>
          <w:sz w:val="24"/>
          <w:szCs w:val="24"/>
        </w:rPr>
        <w:t xml:space="preserve"> effect on how well her breakout campaign has gone. </w:t>
      </w:r>
    </w:p>
    <w:p w14:paraId="4DDBCDA0" w14:textId="6F671886" w:rsidR="00BC1065" w:rsidRDefault="0095017C" w:rsidP="00BC1065">
      <w:pPr>
        <w:pStyle w:val="Heading2"/>
      </w:pPr>
      <w:bookmarkStart w:id="12" w:name="_Toc182428102"/>
      <w:r w:rsidRPr="0017763B">
        <w:lastRenderedPageBreak/>
        <w:t>Return Statistics</w:t>
      </w:r>
      <w:bookmarkEnd w:id="12"/>
    </w:p>
    <w:p w14:paraId="20170942" w14:textId="42B577E2" w:rsidR="009063B6" w:rsidRDefault="0095017C">
      <w:pPr>
        <w:pStyle w:val="Heading3"/>
      </w:pPr>
      <w:bookmarkStart w:id="13" w:name="_Toc182428103"/>
      <w:r>
        <w:t>Returns in Play</w:t>
      </w:r>
      <w:r w:rsidR="007F54A0" w:rsidRPr="00703A13">
        <w:rPr>
          <w:noProof/>
        </w:rPr>
        <w:drawing>
          <wp:anchor distT="0" distB="0" distL="114300" distR="114300" simplePos="0" relativeHeight="251666432" behindDoc="0" locked="0" layoutInCell="1" allowOverlap="1" wp14:anchorId="255B9E29" wp14:editId="7D3D0EAF">
            <wp:simplePos x="0" y="0"/>
            <wp:positionH relativeFrom="margin">
              <wp:posOffset>584835</wp:posOffset>
            </wp:positionH>
            <wp:positionV relativeFrom="paragraph">
              <wp:posOffset>377190</wp:posOffset>
            </wp:positionV>
            <wp:extent cx="4513580" cy="2540000"/>
            <wp:effectExtent l="0" t="0" r="1270" b="0"/>
            <wp:wrapTopAndBottom/>
            <wp:docPr id="1581436025" name="Picture 1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36025" name="Picture 10" descr="A screen shot of a grap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13580" cy="2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54A0">
        <w:rPr>
          <w:noProof/>
        </w:rPr>
        <mc:AlternateContent>
          <mc:Choice Requires="wps">
            <w:drawing>
              <wp:anchor distT="0" distB="0" distL="114300" distR="114300" simplePos="0" relativeHeight="251694080" behindDoc="0" locked="0" layoutInCell="1" allowOverlap="1" wp14:anchorId="7745852B" wp14:editId="6A395A5F">
                <wp:simplePos x="0" y="0"/>
                <wp:positionH relativeFrom="margin">
                  <wp:posOffset>863844</wp:posOffset>
                </wp:positionH>
                <wp:positionV relativeFrom="paragraph">
                  <wp:posOffset>2781544</wp:posOffset>
                </wp:positionV>
                <wp:extent cx="4513580" cy="635"/>
                <wp:effectExtent l="0" t="0" r="1270" b="0"/>
                <wp:wrapTopAndBottom/>
                <wp:docPr id="1587187868" name="Text Box 1"/>
                <wp:cNvGraphicFramePr/>
                <a:graphic xmlns:a="http://schemas.openxmlformats.org/drawingml/2006/main">
                  <a:graphicData uri="http://schemas.microsoft.com/office/word/2010/wordprocessingShape">
                    <wps:wsp>
                      <wps:cNvSpPr txBox="1"/>
                      <wps:spPr>
                        <a:xfrm>
                          <a:off x="0" y="0"/>
                          <a:ext cx="4513580" cy="635"/>
                        </a:xfrm>
                        <a:prstGeom prst="rect">
                          <a:avLst/>
                        </a:prstGeom>
                        <a:solidFill>
                          <a:prstClr val="white"/>
                        </a:solidFill>
                        <a:ln>
                          <a:noFill/>
                        </a:ln>
                      </wps:spPr>
                      <wps:txbx>
                        <w:txbxContent>
                          <w:p w14:paraId="17D92BE3" w14:textId="52E2507D" w:rsidR="00DB5E03" w:rsidRPr="00A379C0" w:rsidRDefault="00DB5E03" w:rsidP="009063B6">
                            <w:pPr>
                              <w:pStyle w:val="Caption"/>
                              <w:ind w:left="2880" w:firstLine="0"/>
                              <w:rPr>
                                <w:b/>
                                <w:caps/>
                                <w:color w:val="auto"/>
                                <w:sz w:val="28"/>
                                <w:szCs w:val="28"/>
                              </w:rPr>
                            </w:pPr>
                            <w:r>
                              <w:t xml:space="preserve">Figure </w:t>
                            </w:r>
                            <w:fldSimple w:instr=" SEQ Figure \* ARABIC ">
                              <w:r w:rsidR="003C61D2">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5852B" id="_x0000_s1032" type="#_x0000_t202" style="position:absolute;left:0;text-align:left;margin-left:68pt;margin-top:219pt;width:355.4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M1GQIAAD8EAAAOAAAAZHJzL2Uyb0RvYy54bWysU01v2zAMvQ/YfxB0X5y0S1E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" stroked="f">
                <v:textbox style="mso-fit-shape-to-text:t" inset="0,0,0,0">
                  <w:txbxContent>
                    <w:p w14:paraId="17D92BE3" w14:textId="52E2507D" w:rsidR="00DB5E03" w:rsidRPr="00A379C0" w:rsidRDefault="00DB5E03" w:rsidP="009063B6">
                      <w:pPr>
                        <w:pStyle w:val="Caption"/>
                        <w:ind w:left="2880" w:firstLine="0"/>
                        <w:rPr>
                          <w:b/>
                          <w:caps/>
                          <w:color w:val="auto"/>
                          <w:sz w:val="28"/>
                          <w:szCs w:val="28"/>
                        </w:rPr>
                      </w:pPr>
                      <w:r>
                        <w:t xml:space="preserve">Figure </w:t>
                      </w:r>
                      <w:fldSimple w:instr=" SEQ Figure \* ARABIC ">
                        <w:r w:rsidR="003C61D2">
                          <w:rPr>
                            <w:noProof/>
                          </w:rPr>
                          <w:t>4</w:t>
                        </w:r>
                      </w:fldSimple>
                    </w:p>
                  </w:txbxContent>
                </v:textbox>
                <w10:wrap type="topAndBottom" anchorx="margin"/>
              </v:shape>
            </w:pict>
          </mc:Fallback>
        </mc:AlternateContent>
      </w:r>
      <w:bookmarkEnd w:id="13"/>
    </w:p>
    <w:p w14:paraId="2586D279" w14:textId="212B7997" w:rsidR="009063B6" w:rsidRDefault="009063B6" w:rsidP="007F54A0">
      <w:pPr>
        <w:ind w:firstLine="0"/>
      </w:pPr>
    </w:p>
    <w:p w14:paraId="62C8FCF4" w14:textId="1B94F66A" w:rsidR="00CF546F" w:rsidRPr="007F54A0" w:rsidRDefault="0072730C" w:rsidP="00CF546F">
      <w:pPr>
        <w:ind w:left="144"/>
        <w:rPr>
          <w:sz w:val="24"/>
          <w:szCs w:val="24"/>
        </w:rPr>
      </w:pPr>
      <w:r>
        <w:t>W</w:t>
      </w:r>
      <w:r w:rsidRPr="007F54A0">
        <w:rPr>
          <w:sz w:val="24"/>
          <w:szCs w:val="24"/>
        </w:rPr>
        <w:t xml:space="preserve">ithout a high ace rate to rely on for unreturned service points, Paolini needs to rely on earning points as a returning player and negating the ace rate of her opponents. Adding to the challenge, most of Paolini’s top competitors utilize aces as a main strategy for dominating opponents and winning big tournaments. </w:t>
      </w:r>
    </w:p>
    <w:p w14:paraId="304F9755" w14:textId="6FE30CDA" w:rsidR="009063B6" w:rsidRPr="007F54A0" w:rsidRDefault="0072730C" w:rsidP="00CF546F">
      <w:pPr>
        <w:ind w:left="144"/>
        <w:rPr>
          <w:sz w:val="24"/>
          <w:szCs w:val="24"/>
        </w:rPr>
      </w:pPr>
      <w:r w:rsidRPr="007F54A0">
        <w:rPr>
          <w:sz w:val="24"/>
          <w:szCs w:val="24"/>
        </w:rPr>
        <w:t xml:space="preserve">As seen in Figure 4, Paolini lost a high percentage of her matches from 2021-2024 when she won less than 55.0% of her return points that she put in play (i.e. return points that were not aces or unforced errors). It is also notable that she won 100.0% of her matches when she returned over 75% of her return shot opportunities in play and converted at least 55% of these opportunities into a break point won. While it would be naïve to assume that this trend would continue at a 100.0% success rate, </w:t>
      </w:r>
      <w:r w:rsidR="00CF546F" w:rsidRPr="007F54A0">
        <w:rPr>
          <w:sz w:val="24"/>
          <w:szCs w:val="24"/>
        </w:rPr>
        <w:t xml:space="preserve">the sufficient sample size makes this trend worth targeting. While not trending at </w:t>
      </w:r>
      <w:proofErr w:type="gramStart"/>
      <w:r w:rsidR="00CF546F" w:rsidRPr="007F54A0">
        <w:rPr>
          <w:sz w:val="24"/>
          <w:szCs w:val="24"/>
        </w:rPr>
        <w:t>100.0% win</w:t>
      </w:r>
      <w:proofErr w:type="gramEnd"/>
      <w:r w:rsidR="00CF546F" w:rsidRPr="007F54A0">
        <w:rPr>
          <w:sz w:val="24"/>
          <w:szCs w:val="24"/>
        </w:rPr>
        <w:t xml:space="preserve"> rate, Paolini seemingly greatly increases her chances of victory when she is able to return over 65% of her return shot opportunities and convert at least 50% of these opportunities into a break point </w:t>
      </w:r>
      <w:proofErr w:type="gramStart"/>
      <w:r w:rsidR="00CF546F" w:rsidRPr="007F54A0">
        <w:rPr>
          <w:sz w:val="24"/>
          <w:szCs w:val="24"/>
        </w:rPr>
        <w:t>won</w:t>
      </w:r>
      <w:proofErr w:type="gramEnd"/>
      <w:r w:rsidR="00CF546F" w:rsidRPr="007F54A0">
        <w:rPr>
          <w:sz w:val="24"/>
          <w:szCs w:val="24"/>
        </w:rPr>
        <w:t xml:space="preserve">. This trend should be a major impact point when targeting improvements and strategizing for upcoming matches. </w:t>
      </w:r>
    </w:p>
    <w:p w14:paraId="379B8408" w14:textId="7669A24D" w:rsidR="00BC1065" w:rsidRDefault="0095017C" w:rsidP="00BC1065">
      <w:pPr>
        <w:pStyle w:val="Heading2"/>
      </w:pPr>
      <w:bookmarkStart w:id="14" w:name="_Toc182428104"/>
      <w:r w:rsidRPr="0017763B">
        <w:lastRenderedPageBreak/>
        <w:t>Rally Statistics</w:t>
      </w:r>
      <w:bookmarkEnd w:id="14"/>
    </w:p>
    <w:p w14:paraId="0204A4A0" w14:textId="4D84495A" w:rsidR="00BC1065" w:rsidRDefault="007F54A0" w:rsidP="00BC1065">
      <w:pPr>
        <w:pStyle w:val="Heading3"/>
      </w:pPr>
      <w:bookmarkStart w:id="15" w:name="_Toc182428105"/>
      <w:r w:rsidRPr="00703A13">
        <w:rPr>
          <w:noProof/>
        </w:rPr>
        <w:drawing>
          <wp:anchor distT="0" distB="0" distL="114300" distR="114300" simplePos="0" relativeHeight="251667456" behindDoc="0" locked="0" layoutInCell="1" allowOverlap="1" wp14:anchorId="29633E21" wp14:editId="0FF214D0">
            <wp:simplePos x="0" y="0"/>
            <wp:positionH relativeFrom="margin">
              <wp:posOffset>766445</wp:posOffset>
            </wp:positionH>
            <wp:positionV relativeFrom="paragraph">
              <wp:posOffset>942340</wp:posOffset>
            </wp:positionV>
            <wp:extent cx="4444365" cy="2500630"/>
            <wp:effectExtent l="0" t="0" r="0" b="0"/>
            <wp:wrapTopAndBottom/>
            <wp:docPr id="71036131" name="Picture 1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6131" name="Picture 11" descr="A screen shot of a graph&#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44365" cy="2500630"/>
                    </a:xfrm>
                    <a:prstGeom prst="rect">
                      <a:avLst/>
                    </a:prstGeom>
                    <a:noFill/>
                    <a:ln>
                      <a:noFill/>
                    </a:ln>
                  </pic:spPr>
                </pic:pic>
              </a:graphicData>
            </a:graphic>
          </wp:anchor>
        </w:drawing>
      </w:r>
      <w:r w:rsidR="0095017C">
        <w:t>Return Rally Length</w:t>
      </w:r>
      <w:r w:rsidR="00BC1065">
        <w:t xml:space="preserve"> &amp; S</w:t>
      </w:r>
      <w:r w:rsidR="0095017C">
        <w:t>ervice Rally Length</w:t>
      </w:r>
      <w:bookmarkEnd w:id="15"/>
    </w:p>
    <w:p w14:paraId="5F53428A" w14:textId="124CB496" w:rsidR="00703A13" w:rsidRPr="00703A13" w:rsidRDefault="00703A13" w:rsidP="00703A13"/>
    <w:p w14:paraId="4829FFD2" w14:textId="4E347461" w:rsidR="00703A13" w:rsidRDefault="00703A13" w:rsidP="00703A13"/>
    <w:p w14:paraId="7A1AF426" w14:textId="17E23EF7" w:rsidR="00CF546F" w:rsidRPr="007F54A0" w:rsidRDefault="007F54A0" w:rsidP="007F54A0">
      <w:r>
        <w:rPr>
          <w:noProof/>
        </w:rPr>
        <mc:AlternateContent>
          <mc:Choice Requires="wps">
            <w:drawing>
              <wp:anchor distT="0" distB="0" distL="114300" distR="114300" simplePos="0" relativeHeight="251696128" behindDoc="0" locked="0" layoutInCell="1" allowOverlap="1" wp14:anchorId="072DAA1F" wp14:editId="5741F1B3">
                <wp:simplePos x="0" y="0"/>
                <wp:positionH relativeFrom="margin">
                  <wp:align>center</wp:align>
                </wp:positionH>
                <wp:positionV relativeFrom="paragraph">
                  <wp:posOffset>2731966</wp:posOffset>
                </wp:positionV>
                <wp:extent cx="4444365" cy="635"/>
                <wp:effectExtent l="0" t="0" r="0" b="0"/>
                <wp:wrapTopAndBottom/>
                <wp:docPr id="18297452" name="Text Box 1"/>
                <wp:cNvGraphicFramePr/>
                <a:graphic xmlns:a="http://schemas.openxmlformats.org/drawingml/2006/main">
                  <a:graphicData uri="http://schemas.microsoft.com/office/word/2010/wordprocessingShape">
                    <wps:wsp>
                      <wps:cNvSpPr txBox="1"/>
                      <wps:spPr>
                        <a:xfrm>
                          <a:off x="0" y="0"/>
                          <a:ext cx="4444365" cy="635"/>
                        </a:xfrm>
                        <a:prstGeom prst="rect">
                          <a:avLst/>
                        </a:prstGeom>
                        <a:solidFill>
                          <a:prstClr val="white"/>
                        </a:solidFill>
                        <a:ln>
                          <a:noFill/>
                        </a:ln>
                      </wps:spPr>
                      <wps:txbx>
                        <w:txbxContent>
                          <w:p w14:paraId="55E63146" w14:textId="54E9EE91" w:rsidR="00DB5E03" w:rsidRPr="004662F1" w:rsidRDefault="00DB5E03" w:rsidP="00DB5E03">
                            <w:pPr>
                              <w:pStyle w:val="Caption"/>
                              <w:ind w:left="2880" w:firstLine="720"/>
                              <w:rPr>
                                <w:rFonts w:asciiTheme="majorHAnsi" w:hAnsiTheme="majorHAnsi"/>
                                <w:b/>
                                <w:color w:val="auto"/>
                                <w:sz w:val="26"/>
                                <w:szCs w:val="26"/>
                              </w:rPr>
                            </w:pPr>
                            <w:r>
                              <w:t xml:space="preserve">Figure </w:t>
                            </w:r>
                            <w:fldSimple w:instr=" SEQ Figure \* ARABIC ">
                              <w:r w:rsidR="003C61D2">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DAA1F" id="_x0000_s1033" type="#_x0000_t202" style="position:absolute;left:0;text-align:left;margin-left:0;margin-top:215.1pt;width:349.95pt;height:.0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" stroked="f">
                <v:textbox style="mso-fit-shape-to-text:t" inset="0,0,0,0">
                  <w:txbxContent>
                    <w:p w14:paraId="55E63146" w14:textId="54E9EE91" w:rsidR="00DB5E03" w:rsidRPr="004662F1" w:rsidRDefault="00DB5E03" w:rsidP="00DB5E03">
                      <w:pPr>
                        <w:pStyle w:val="Caption"/>
                        <w:ind w:left="2880" w:firstLine="720"/>
                        <w:rPr>
                          <w:rFonts w:asciiTheme="majorHAnsi" w:hAnsiTheme="majorHAnsi"/>
                          <w:b/>
                          <w:color w:val="auto"/>
                          <w:sz w:val="26"/>
                          <w:szCs w:val="26"/>
                        </w:rPr>
                      </w:pPr>
                      <w:r>
                        <w:t xml:space="preserve">Figure </w:t>
                      </w:r>
                      <w:fldSimple w:instr=" SEQ Figure \* ARABIC ">
                        <w:r w:rsidR="003C61D2">
                          <w:rPr>
                            <w:noProof/>
                          </w:rPr>
                          <w:t>5</w:t>
                        </w:r>
                      </w:fldSimple>
                    </w:p>
                  </w:txbxContent>
                </v:textbox>
                <w10:wrap type="topAndBottom" anchorx="margin"/>
              </v:shape>
            </w:pict>
          </mc:Fallback>
        </mc:AlternateContent>
      </w:r>
    </w:p>
    <w:p w14:paraId="4A88B322" w14:textId="0778F75C" w:rsidR="002E59B3" w:rsidRPr="007F54A0" w:rsidRDefault="002E59B3" w:rsidP="00703A13">
      <w:pPr>
        <w:rPr>
          <w:sz w:val="24"/>
          <w:szCs w:val="24"/>
        </w:rPr>
      </w:pPr>
      <w:r w:rsidRPr="007F54A0">
        <w:rPr>
          <w:sz w:val="24"/>
          <w:szCs w:val="24"/>
        </w:rPr>
        <w:t xml:space="preserve">Being that Paolini has a low ace rate, it would be logical to assume that she would need to extend service rallies </w:t>
      </w:r>
      <w:proofErr w:type="gramStart"/>
      <w:r w:rsidRPr="007F54A0">
        <w:rPr>
          <w:sz w:val="24"/>
          <w:szCs w:val="24"/>
        </w:rPr>
        <w:t>in order to</w:t>
      </w:r>
      <w:proofErr w:type="gramEnd"/>
      <w:r w:rsidRPr="007F54A0">
        <w:rPr>
          <w:sz w:val="24"/>
          <w:szCs w:val="24"/>
        </w:rPr>
        <w:t xml:space="preserve"> win matches. However, as seen in Figure 5, Service Rally Length does not seem to have any significant trend </w:t>
      </w:r>
      <w:proofErr w:type="gramStart"/>
      <w:r w:rsidRPr="007F54A0">
        <w:rPr>
          <w:sz w:val="24"/>
          <w:szCs w:val="24"/>
        </w:rPr>
        <w:t>on</w:t>
      </w:r>
      <w:proofErr w:type="gramEnd"/>
      <w:r w:rsidRPr="007F54A0">
        <w:rPr>
          <w:sz w:val="24"/>
          <w:szCs w:val="24"/>
        </w:rPr>
        <w:t xml:space="preserve"> Paolini’s match results.  On the other hand, Paolini seems to slightly increase her win percentage in matches she </w:t>
      </w:r>
      <w:proofErr w:type="gramStart"/>
      <w:r w:rsidRPr="007F54A0">
        <w:rPr>
          <w:sz w:val="24"/>
          <w:szCs w:val="24"/>
        </w:rPr>
        <w:t>is able to</w:t>
      </w:r>
      <w:proofErr w:type="gramEnd"/>
      <w:r w:rsidRPr="007F54A0">
        <w:rPr>
          <w:sz w:val="24"/>
          <w:szCs w:val="24"/>
        </w:rPr>
        <w:t xml:space="preserve"> extend her return </w:t>
      </w:r>
      <w:proofErr w:type="gramStart"/>
      <w:r w:rsidRPr="007F54A0">
        <w:rPr>
          <w:sz w:val="24"/>
          <w:szCs w:val="24"/>
        </w:rPr>
        <w:t>rallies</w:t>
      </w:r>
      <w:proofErr w:type="gramEnd"/>
      <w:r w:rsidRPr="007F54A0">
        <w:rPr>
          <w:sz w:val="24"/>
          <w:szCs w:val="24"/>
        </w:rPr>
        <w:t xml:space="preserve"> over 4.25 shots. </w:t>
      </w:r>
    </w:p>
    <w:p w14:paraId="48EE1F41" w14:textId="3A6239A7" w:rsidR="00CF546F" w:rsidRPr="007F54A0" w:rsidRDefault="002E59B3" w:rsidP="00524533">
      <w:pPr>
        <w:rPr>
          <w:sz w:val="24"/>
          <w:szCs w:val="24"/>
        </w:rPr>
      </w:pPr>
      <w:r w:rsidRPr="007F54A0">
        <w:rPr>
          <w:sz w:val="24"/>
          <w:szCs w:val="24"/>
        </w:rPr>
        <w:t xml:space="preserve">While this trend is far from decisive and could use a larger sample size of outcomes that follow the trend rules, it is a strategy worth targeting for more reasons than just the trend observed on win percentage. As stated earlier, Paolini earns points via ace at a considerably lower rate than her usual opponents and other players of similar rank, therefore, by extending return rallies past 4.25 shots, Paolini would be effectively negating most of her opponents’ main competitive advantage. </w:t>
      </w:r>
    </w:p>
    <w:p w14:paraId="6FC94D1F" w14:textId="6D0DA488" w:rsidR="00BC1065" w:rsidRDefault="0095017C" w:rsidP="00BC1065">
      <w:pPr>
        <w:pStyle w:val="Heading2"/>
      </w:pPr>
      <w:bookmarkStart w:id="16" w:name="_Toc182428106"/>
      <w:r w:rsidRPr="0017763B">
        <w:t>Tactical Statistics</w:t>
      </w:r>
      <w:bookmarkEnd w:id="16"/>
    </w:p>
    <w:p w14:paraId="69ACDEFF" w14:textId="15B92256" w:rsidR="00703A13" w:rsidRDefault="0095017C" w:rsidP="00703A13">
      <w:pPr>
        <w:pStyle w:val="Heading3"/>
      </w:pPr>
      <w:bookmarkStart w:id="17" w:name="_Toc182428107"/>
      <w:r>
        <w:t>Forehand</w:t>
      </w:r>
      <w:r w:rsidR="00BC1065">
        <w:t xml:space="preserve"> Winner Rate &amp; </w:t>
      </w:r>
      <w:r>
        <w:t>Backhand Winner Rate</w:t>
      </w:r>
      <w:bookmarkEnd w:id="17"/>
    </w:p>
    <w:p w14:paraId="740ABF29" w14:textId="302A2F8C" w:rsidR="00703A13" w:rsidRDefault="00703A13" w:rsidP="00703A13"/>
    <w:p w14:paraId="5599D162" w14:textId="30C86949" w:rsidR="00703A13" w:rsidRDefault="00AE49C4" w:rsidP="00703A13">
      <w:r>
        <w:rPr>
          <w:noProof/>
        </w:rPr>
        <w:lastRenderedPageBreak/>
        <mc:AlternateContent>
          <mc:Choice Requires="wps">
            <w:drawing>
              <wp:anchor distT="0" distB="0" distL="114300" distR="114300" simplePos="0" relativeHeight="251698176" behindDoc="0" locked="0" layoutInCell="1" allowOverlap="1" wp14:anchorId="27A4F4FE" wp14:editId="1FC51B5A">
                <wp:simplePos x="0" y="0"/>
                <wp:positionH relativeFrom="column">
                  <wp:posOffset>1435100</wp:posOffset>
                </wp:positionH>
                <wp:positionV relativeFrom="paragraph">
                  <wp:posOffset>2374265</wp:posOffset>
                </wp:positionV>
                <wp:extent cx="3649980" cy="635"/>
                <wp:effectExtent l="0" t="0" r="0" b="0"/>
                <wp:wrapTopAndBottom/>
                <wp:docPr id="1648636989" name="Text Box 1"/>
                <wp:cNvGraphicFramePr/>
                <a:graphic xmlns:a="http://schemas.openxmlformats.org/drawingml/2006/main">
                  <a:graphicData uri="http://schemas.microsoft.com/office/word/2010/wordprocessingShape">
                    <wps:wsp>
                      <wps:cNvSpPr txBox="1"/>
                      <wps:spPr>
                        <a:xfrm>
                          <a:off x="0" y="0"/>
                          <a:ext cx="3649980" cy="635"/>
                        </a:xfrm>
                        <a:prstGeom prst="rect">
                          <a:avLst/>
                        </a:prstGeom>
                        <a:solidFill>
                          <a:prstClr val="white"/>
                        </a:solidFill>
                        <a:ln>
                          <a:noFill/>
                        </a:ln>
                      </wps:spPr>
                      <wps:txbx>
                        <w:txbxContent>
                          <w:p w14:paraId="23286C51" w14:textId="3558D78E" w:rsidR="00DB5E03" w:rsidRPr="002E6CE9" w:rsidRDefault="00DB5E03" w:rsidP="00DB5E03">
                            <w:pPr>
                              <w:pStyle w:val="Caption"/>
                              <w:ind w:left="2160" w:firstLine="0"/>
                              <w:rPr>
                                <w:rFonts w:asciiTheme="majorHAnsi" w:hAnsiTheme="majorHAnsi"/>
                                <w:b/>
                                <w:color w:val="auto"/>
                                <w:sz w:val="26"/>
                                <w:szCs w:val="26"/>
                              </w:rPr>
                            </w:pPr>
                            <w:r>
                              <w:t xml:space="preserve">Figure </w:t>
                            </w:r>
                            <w:fldSimple w:instr=" SEQ Figure \* ARABIC ">
                              <w:r w:rsidR="003C61D2">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4F4FE" id="_x0000_s1034" type="#_x0000_t202" style="position:absolute;left:0;text-align:left;margin-left:113pt;margin-top:186.95pt;width:287.4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Q6FGgIAAD8EAAAOAAAAZHJzL2Uyb0RvYy54bWysU8Fu2zAMvQ/YPwi6L07aLUiN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7b6ce7uxmFJMWmt59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" stroked="f">
                <v:textbox style="mso-fit-shape-to-text:t" inset="0,0,0,0">
                  <w:txbxContent>
                    <w:p w14:paraId="23286C51" w14:textId="3558D78E" w:rsidR="00DB5E03" w:rsidRPr="002E6CE9" w:rsidRDefault="00DB5E03" w:rsidP="00DB5E03">
                      <w:pPr>
                        <w:pStyle w:val="Caption"/>
                        <w:ind w:left="2160" w:firstLine="0"/>
                        <w:rPr>
                          <w:rFonts w:asciiTheme="majorHAnsi" w:hAnsiTheme="majorHAnsi"/>
                          <w:b/>
                          <w:color w:val="auto"/>
                          <w:sz w:val="26"/>
                          <w:szCs w:val="26"/>
                        </w:rPr>
                      </w:pPr>
                      <w:r>
                        <w:t xml:space="preserve">Figure </w:t>
                      </w:r>
                      <w:fldSimple w:instr=" SEQ Figure \* ARABIC ">
                        <w:r w:rsidR="003C61D2">
                          <w:rPr>
                            <w:noProof/>
                          </w:rPr>
                          <w:t>6</w:t>
                        </w:r>
                      </w:fldSimple>
                    </w:p>
                  </w:txbxContent>
                </v:textbox>
                <w10:wrap type="topAndBottom"/>
              </v:shape>
            </w:pict>
          </mc:Fallback>
        </mc:AlternateContent>
      </w:r>
      <w:r w:rsidR="00CF546F" w:rsidRPr="00703A13">
        <w:rPr>
          <w:noProof/>
        </w:rPr>
        <w:drawing>
          <wp:anchor distT="0" distB="0" distL="114300" distR="114300" simplePos="0" relativeHeight="251668480" behindDoc="0" locked="0" layoutInCell="1" allowOverlap="1" wp14:anchorId="64AC02F9" wp14:editId="19387133">
            <wp:simplePos x="0" y="0"/>
            <wp:positionH relativeFrom="margin">
              <wp:align>center</wp:align>
            </wp:positionH>
            <wp:positionV relativeFrom="paragraph">
              <wp:posOffset>262255</wp:posOffset>
            </wp:positionV>
            <wp:extent cx="3649980" cy="2053590"/>
            <wp:effectExtent l="0" t="0" r="7620" b="3810"/>
            <wp:wrapTopAndBottom/>
            <wp:docPr id="376320822" name="Picture 1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20822" name="Picture 12" descr="A screen shot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49980" cy="2053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C047A6" w14:textId="1662115A" w:rsidR="00703A13" w:rsidRPr="007F54A0" w:rsidRDefault="00AE49C4" w:rsidP="00703A13">
      <w:pPr>
        <w:rPr>
          <w:sz w:val="24"/>
          <w:szCs w:val="24"/>
        </w:rPr>
      </w:pPr>
      <w:r w:rsidRPr="007F54A0">
        <w:rPr>
          <w:sz w:val="24"/>
          <w:szCs w:val="24"/>
        </w:rPr>
        <w:t xml:space="preserve">It is notable that Jasmine Paolini earns her winning shots with both forehand shots and backhand shots in relatively balanced measures. </w:t>
      </w:r>
      <w:r w:rsidR="00763B40" w:rsidRPr="007F54A0">
        <w:rPr>
          <w:sz w:val="24"/>
          <w:szCs w:val="24"/>
        </w:rPr>
        <w:t xml:space="preserve">Paolini averages about 15.0% of her winning shots to be forehand winners </w:t>
      </w:r>
      <w:proofErr w:type="gramStart"/>
      <w:r w:rsidR="00763B40" w:rsidRPr="007F54A0">
        <w:rPr>
          <w:sz w:val="24"/>
          <w:szCs w:val="24"/>
        </w:rPr>
        <w:t>in a given</w:t>
      </w:r>
      <w:proofErr w:type="gramEnd"/>
      <w:r w:rsidR="00763B40" w:rsidRPr="007F54A0">
        <w:rPr>
          <w:sz w:val="24"/>
          <w:szCs w:val="24"/>
        </w:rPr>
        <w:t xml:space="preserve"> match while averaging around 10.0% backhanded winners per match. </w:t>
      </w:r>
      <w:r w:rsidRPr="007F54A0">
        <w:rPr>
          <w:sz w:val="24"/>
          <w:szCs w:val="24"/>
        </w:rPr>
        <w:t xml:space="preserve">This illustrates the balance of Paolini’s technique and her ability to create winning shots from any tactical situation her opponent can force her into. </w:t>
      </w:r>
    </w:p>
    <w:p w14:paraId="775335D0" w14:textId="71313FFE" w:rsidR="00703A13" w:rsidRPr="00703A13" w:rsidRDefault="00703A13" w:rsidP="00703A13"/>
    <w:p w14:paraId="0CD92CA2" w14:textId="19C64489" w:rsidR="0095017C" w:rsidRDefault="00DB5E03" w:rsidP="00BC1065">
      <w:pPr>
        <w:pStyle w:val="Heading3"/>
      </w:pPr>
      <w:bookmarkStart w:id="18" w:name="_Toc182428108"/>
      <w:r>
        <w:rPr>
          <w:noProof/>
        </w:rPr>
        <mc:AlternateContent>
          <mc:Choice Requires="wps">
            <w:drawing>
              <wp:anchor distT="0" distB="0" distL="114300" distR="114300" simplePos="0" relativeHeight="251700224" behindDoc="0" locked="0" layoutInCell="1" allowOverlap="1" wp14:anchorId="663FEF78" wp14:editId="570B803D">
                <wp:simplePos x="0" y="0"/>
                <wp:positionH relativeFrom="column">
                  <wp:posOffset>971550</wp:posOffset>
                </wp:positionH>
                <wp:positionV relativeFrom="paragraph">
                  <wp:posOffset>2642235</wp:posOffset>
                </wp:positionV>
                <wp:extent cx="3998595" cy="635"/>
                <wp:effectExtent l="0" t="0" r="0" b="0"/>
                <wp:wrapTopAndBottom/>
                <wp:docPr id="441975276" name="Text Box 1"/>
                <wp:cNvGraphicFramePr/>
                <a:graphic xmlns:a="http://schemas.openxmlformats.org/drawingml/2006/main">
                  <a:graphicData uri="http://schemas.microsoft.com/office/word/2010/wordprocessingShape">
                    <wps:wsp>
                      <wps:cNvSpPr txBox="1"/>
                      <wps:spPr>
                        <a:xfrm>
                          <a:off x="0" y="0"/>
                          <a:ext cx="3998595" cy="635"/>
                        </a:xfrm>
                        <a:prstGeom prst="rect">
                          <a:avLst/>
                        </a:prstGeom>
                        <a:solidFill>
                          <a:prstClr val="white"/>
                        </a:solidFill>
                        <a:ln>
                          <a:noFill/>
                        </a:ln>
                      </wps:spPr>
                      <wps:txbx>
                        <w:txbxContent>
                          <w:p w14:paraId="3F0FFD61" w14:textId="61178B2A" w:rsidR="00DB5E03" w:rsidRPr="00C00DEF" w:rsidRDefault="00DB5E03" w:rsidP="00DB5E03">
                            <w:pPr>
                              <w:pStyle w:val="Caption"/>
                              <w:ind w:left="2160" w:firstLine="720"/>
                              <w:rPr>
                                <w:rFonts w:asciiTheme="majorHAnsi" w:hAnsiTheme="majorHAnsi"/>
                                <w:b/>
                                <w:color w:val="auto"/>
                                <w:sz w:val="26"/>
                                <w:szCs w:val="26"/>
                              </w:rPr>
                            </w:pPr>
                            <w:r>
                              <w:t xml:space="preserve">Figure </w:t>
                            </w:r>
                            <w:fldSimple w:instr=" SEQ Figure \* ARABIC ">
                              <w:r w:rsidR="003C61D2">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FEF78" id="_x0000_s1035" type="#_x0000_t202" style="position:absolute;left:0;text-align:left;margin-left:76.5pt;margin-top:208.05pt;width:314.8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Y6vGwIAAD8EAAAOAAAAZHJzL2Uyb0RvYy54bWysU8Fu2zAMvQ/YPwi6L05apGi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" stroked="f">
                <v:textbox style="mso-fit-shape-to-text:t" inset="0,0,0,0">
                  <w:txbxContent>
                    <w:p w14:paraId="3F0FFD61" w14:textId="61178B2A" w:rsidR="00DB5E03" w:rsidRPr="00C00DEF" w:rsidRDefault="00DB5E03" w:rsidP="00DB5E03">
                      <w:pPr>
                        <w:pStyle w:val="Caption"/>
                        <w:ind w:left="2160" w:firstLine="720"/>
                        <w:rPr>
                          <w:rFonts w:asciiTheme="majorHAnsi" w:hAnsiTheme="majorHAnsi"/>
                          <w:b/>
                          <w:color w:val="auto"/>
                          <w:sz w:val="26"/>
                          <w:szCs w:val="26"/>
                        </w:rPr>
                      </w:pPr>
                      <w:r>
                        <w:t xml:space="preserve">Figure </w:t>
                      </w:r>
                      <w:fldSimple w:instr=" SEQ Figure \* ARABIC ">
                        <w:r w:rsidR="003C61D2">
                          <w:rPr>
                            <w:noProof/>
                          </w:rPr>
                          <w:t>7</w:t>
                        </w:r>
                      </w:fldSimple>
                    </w:p>
                  </w:txbxContent>
                </v:textbox>
                <w10:wrap type="topAndBottom"/>
              </v:shape>
            </w:pict>
          </mc:Fallback>
        </mc:AlternateContent>
      </w:r>
      <w:r w:rsidR="00703A13" w:rsidRPr="00703A13">
        <w:rPr>
          <w:noProof/>
        </w:rPr>
        <w:drawing>
          <wp:anchor distT="0" distB="0" distL="114300" distR="114300" simplePos="0" relativeHeight="251669504" behindDoc="0" locked="0" layoutInCell="1" allowOverlap="1" wp14:anchorId="696AA87D" wp14:editId="74DC0F65">
            <wp:simplePos x="0" y="0"/>
            <wp:positionH relativeFrom="margin">
              <wp:align>center</wp:align>
            </wp:positionH>
            <wp:positionV relativeFrom="paragraph">
              <wp:posOffset>335387</wp:posOffset>
            </wp:positionV>
            <wp:extent cx="3998595" cy="2249805"/>
            <wp:effectExtent l="0" t="0" r="1905" b="0"/>
            <wp:wrapTopAndBottom/>
            <wp:docPr id="1729066977" name="Picture 1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66977" name="Picture 13" descr="A graph of a graph&#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98595" cy="2249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17C">
        <w:t>Dropshots and Shots at the Ne</w:t>
      </w:r>
      <w:r w:rsidR="0017763B">
        <w:t>t</w:t>
      </w:r>
      <w:bookmarkEnd w:id="18"/>
    </w:p>
    <w:p w14:paraId="3BCEA56B" w14:textId="6ED9B743" w:rsidR="00703A13" w:rsidRPr="00703A13" w:rsidRDefault="00703A13" w:rsidP="00703A13"/>
    <w:p w14:paraId="71B5A5F8" w14:textId="31BA8611" w:rsidR="00703A13" w:rsidRPr="007F54A0" w:rsidRDefault="00AE49C4" w:rsidP="00703A13">
      <w:pPr>
        <w:rPr>
          <w:sz w:val="24"/>
          <w:szCs w:val="24"/>
        </w:rPr>
      </w:pPr>
      <w:r w:rsidRPr="007F54A0">
        <w:rPr>
          <w:sz w:val="24"/>
          <w:szCs w:val="24"/>
        </w:rPr>
        <w:t xml:space="preserve">Jasmine Paolini utilizes dropshots at a very low clip comparatively to other strategic </w:t>
      </w:r>
      <w:r w:rsidR="00763B40" w:rsidRPr="007F54A0">
        <w:rPr>
          <w:sz w:val="24"/>
          <w:szCs w:val="24"/>
        </w:rPr>
        <w:t xml:space="preserve">tactics, never attempting more than 2.0% dropshots as a percentage of total shots taken in a match. On average, less than 50% of Paolini’s dropshots are winning shots, but some matches she has converted 0.0% of her dropshots into winning points, while other matches she has </w:t>
      </w:r>
      <w:proofErr w:type="gramStart"/>
      <w:r w:rsidR="00763B40" w:rsidRPr="007F54A0">
        <w:rPr>
          <w:sz w:val="24"/>
          <w:szCs w:val="24"/>
        </w:rPr>
        <w:t>actually converted</w:t>
      </w:r>
      <w:proofErr w:type="gramEnd"/>
      <w:r w:rsidR="00763B40" w:rsidRPr="007F54A0">
        <w:rPr>
          <w:sz w:val="24"/>
          <w:szCs w:val="24"/>
        </w:rPr>
        <w:t xml:space="preserve"> 100% of her dropshots into points. This variance probably contributes to </w:t>
      </w:r>
      <w:r w:rsidR="00763B40" w:rsidRPr="007F54A0">
        <w:rPr>
          <w:sz w:val="24"/>
          <w:szCs w:val="24"/>
        </w:rPr>
        <w:lastRenderedPageBreak/>
        <w:t xml:space="preserve">Jasmine Paolini’s insignificant usage rate of the dropshot, but a larger sample size may reveal a </w:t>
      </w:r>
      <w:r w:rsidR="00524533" w:rsidRPr="007F54A0">
        <w:rPr>
          <w:sz w:val="24"/>
          <w:szCs w:val="24"/>
        </w:rPr>
        <w:t>clearer</w:t>
      </w:r>
      <w:r w:rsidR="00763B40" w:rsidRPr="007F54A0">
        <w:rPr>
          <w:sz w:val="24"/>
          <w:szCs w:val="24"/>
        </w:rPr>
        <w:t xml:space="preserve"> trend. </w:t>
      </w:r>
    </w:p>
    <w:p w14:paraId="159D876A" w14:textId="77777777" w:rsidR="00524533" w:rsidRPr="007F54A0" w:rsidRDefault="00763B40" w:rsidP="00763B40">
      <w:pPr>
        <w:ind w:firstLine="0"/>
        <w:rPr>
          <w:sz w:val="24"/>
          <w:szCs w:val="24"/>
        </w:rPr>
      </w:pPr>
      <w:r w:rsidRPr="007F54A0">
        <w:rPr>
          <w:sz w:val="24"/>
          <w:szCs w:val="24"/>
        </w:rPr>
        <w:tab/>
        <w:t xml:space="preserve">A more significant part of Jasmine Paolini’s game would be shots taken at the net, averaging around 5.0% shots at the net per match – occasionally reaching over 20.0% frequency for shots taken at the net as a percentage of total shots </w:t>
      </w:r>
      <w:proofErr w:type="gramStart"/>
      <w:r w:rsidRPr="007F54A0">
        <w:rPr>
          <w:sz w:val="24"/>
          <w:szCs w:val="24"/>
        </w:rPr>
        <w:t>in a given</w:t>
      </w:r>
      <w:proofErr w:type="gramEnd"/>
      <w:r w:rsidRPr="007F54A0">
        <w:rPr>
          <w:sz w:val="24"/>
          <w:szCs w:val="24"/>
        </w:rPr>
        <w:t xml:space="preserve"> match. Paolini has been able to rely on a consistent ability to create winning shots in these situations, averaging well over 60.0% winning percentage on shots taken at the ne</w:t>
      </w:r>
      <w:r w:rsidR="00524533" w:rsidRPr="007F54A0">
        <w:rPr>
          <w:sz w:val="24"/>
          <w:szCs w:val="24"/>
        </w:rPr>
        <w:t xml:space="preserve">t – at lowest averaging just under 40.0% winners on shots at the net </w:t>
      </w:r>
      <w:proofErr w:type="gramStart"/>
      <w:r w:rsidR="00524533" w:rsidRPr="007F54A0">
        <w:rPr>
          <w:sz w:val="24"/>
          <w:szCs w:val="24"/>
        </w:rPr>
        <w:t>in a given</w:t>
      </w:r>
      <w:proofErr w:type="gramEnd"/>
      <w:r w:rsidR="00524533" w:rsidRPr="007F54A0">
        <w:rPr>
          <w:sz w:val="24"/>
          <w:szCs w:val="24"/>
        </w:rPr>
        <w:t xml:space="preserve"> match. </w:t>
      </w:r>
    </w:p>
    <w:p w14:paraId="404A8013" w14:textId="20BB373F" w:rsidR="00763B40" w:rsidRPr="007F54A0" w:rsidRDefault="00524533" w:rsidP="00524533">
      <w:pPr>
        <w:ind w:firstLine="432"/>
        <w:rPr>
          <w:sz w:val="24"/>
          <w:szCs w:val="24"/>
        </w:rPr>
      </w:pPr>
      <w:r w:rsidRPr="007F54A0">
        <w:rPr>
          <w:sz w:val="24"/>
          <w:szCs w:val="24"/>
        </w:rPr>
        <w:t xml:space="preserve">Despite the incredibly promising metrics involving Paolini’s net play, intuitively, playing at the net comes with risk of the opponent returning the shot out of reach over her head. This consequence is even more worrying for Jasmine Paolini who is one of the smallest players playing on the WTA Tour. So, while Jasmine Paolini has shown to be effective in these situations, it would be advised to use caution in utilizing this approach at a rate that would be outside of her regular gameplan. </w:t>
      </w:r>
    </w:p>
    <w:p w14:paraId="7DEB1B13" w14:textId="77777777" w:rsidR="00D77270" w:rsidRDefault="00D77270" w:rsidP="00D77270">
      <w:pPr>
        <w:ind w:firstLine="0"/>
      </w:pPr>
    </w:p>
    <w:p w14:paraId="08D59C82" w14:textId="364D9304" w:rsidR="0017763B" w:rsidRPr="0017763B" w:rsidRDefault="0095017C" w:rsidP="007F54A0">
      <w:pPr>
        <w:pStyle w:val="Heading1"/>
      </w:pPr>
      <w:bookmarkStart w:id="19" w:name="_Hlk182393419"/>
      <w:bookmarkStart w:id="20" w:name="_Toc182428109"/>
      <w:r>
        <w:t>Comparison – Zheng Qinwen &amp; Aryna Sabalenka</w:t>
      </w:r>
      <w:bookmarkEnd w:id="19"/>
      <w:bookmarkEnd w:id="20"/>
    </w:p>
    <w:p w14:paraId="68169651" w14:textId="514C1B21" w:rsidR="00BC1065" w:rsidRDefault="0017763B" w:rsidP="00BC1065">
      <w:pPr>
        <w:pStyle w:val="Heading2"/>
      </w:pPr>
      <w:bookmarkStart w:id="21" w:name="_Toc182428110"/>
      <w:r w:rsidRPr="00A40633">
        <w:t xml:space="preserve">WTA Record </w:t>
      </w:r>
      <w:r>
        <w:t xml:space="preserve">&amp; Rank </w:t>
      </w:r>
      <w:r w:rsidRPr="00A40633">
        <w:t>(2021-2024)</w:t>
      </w:r>
      <w:bookmarkEnd w:id="21"/>
    </w:p>
    <w:p w14:paraId="2ED9FD03" w14:textId="0056EF5E" w:rsidR="000F79AF" w:rsidRDefault="00DB5E03" w:rsidP="00DB5E03">
      <w:pPr>
        <w:pStyle w:val="Heading3"/>
      </w:pPr>
      <w:bookmarkStart w:id="22" w:name="_Toc182428111"/>
      <w:r>
        <w:rPr>
          <w:noProof/>
        </w:rPr>
        <mc:AlternateContent>
          <mc:Choice Requires="wps">
            <w:drawing>
              <wp:anchor distT="0" distB="0" distL="114300" distR="114300" simplePos="0" relativeHeight="251702272" behindDoc="0" locked="0" layoutInCell="1" allowOverlap="1" wp14:anchorId="05BF478F" wp14:editId="619AA3CB">
                <wp:simplePos x="0" y="0"/>
                <wp:positionH relativeFrom="column">
                  <wp:posOffset>600075</wp:posOffset>
                </wp:positionH>
                <wp:positionV relativeFrom="paragraph">
                  <wp:posOffset>3061970</wp:posOffset>
                </wp:positionV>
                <wp:extent cx="4739005" cy="635"/>
                <wp:effectExtent l="0" t="0" r="0" b="0"/>
                <wp:wrapTopAndBottom/>
                <wp:docPr id="234598025" name="Text Box 1"/>
                <wp:cNvGraphicFramePr/>
                <a:graphic xmlns:a="http://schemas.openxmlformats.org/drawingml/2006/main">
                  <a:graphicData uri="http://schemas.microsoft.com/office/word/2010/wordprocessingShape">
                    <wps:wsp>
                      <wps:cNvSpPr txBox="1"/>
                      <wps:spPr>
                        <a:xfrm>
                          <a:off x="0" y="0"/>
                          <a:ext cx="4739005" cy="635"/>
                        </a:xfrm>
                        <a:prstGeom prst="rect">
                          <a:avLst/>
                        </a:prstGeom>
                        <a:solidFill>
                          <a:prstClr val="white"/>
                        </a:solidFill>
                        <a:ln>
                          <a:noFill/>
                        </a:ln>
                      </wps:spPr>
                      <wps:txbx>
                        <w:txbxContent>
                          <w:p w14:paraId="41341D3A" w14:textId="7F85B41B" w:rsidR="00DB5E03" w:rsidRPr="00AC3D54" w:rsidRDefault="00DB5E03" w:rsidP="00DB5E03">
                            <w:pPr>
                              <w:pStyle w:val="Caption"/>
                              <w:ind w:left="2880" w:firstLine="720"/>
                              <w:rPr>
                                <w:rFonts w:asciiTheme="majorHAnsi" w:hAnsiTheme="majorHAnsi"/>
                                <w:b/>
                                <w:color w:val="auto"/>
                                <w:sz w:val="26"/>
                                <w:szCs w:val="26"/>
                              </w:rPr>
                            </w:pPr>
                            <w:r>
                              <w:t xml:space="preserve">Figure </w:t>
                            </w:r>
                            <w:fldSimple w:instr=" SEQ Figure \* ARABIC ">
                              <w:r w:rsidR="003C61D2">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F478F" id="_x0000_s1036" type="#_x0000_t202" style="position:absolute;left:0;text-align:left;margin-left:47.25pt;margin-top:241.1pt;width:373.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" stroked="f">
                <v:textbox style="mso-fit-shape-to-text:t" inset="0,0,0,0">
                  <w:txbxContent>
                    <w:p w14:paraId="41341D3A" w14:textId="7F85B41B" w:rsidR="00DB5E03" w:rsidRPr="00AC3D54" w:rsidRDefault="00DB5E03" w:rsidP="00DB5E03">
                      <w:pPr>
                        <w:pStyle w:val="Caption"/>
                        <w:ind w:left="2880" w:firstLine="720"/>
                        <w:rPr>
                          <w:rFonts w:asciiTheme="majorHAnsi" w:hAnsiTheme="majorHAnsi"/>
                          <w:b/>
                          <w:color w:val="auto"/>
                          <w:sz w:val="26"/>
                          <w:szCs w:val="26"/>
                        </w:rPr>
                      </w:pPr>
                      <w:r>
                        <w:t xml:space="preserve">Figure </w:t>
                      </w:r>
                      <w:fldSimple w:instr=" SEQ Figure \* ARABIC ">
                        <w:r w:rsidR="003C61D2">
                          <w:rPr>
                            <w:noProof/>
                          </w:rPr>
                          <w:t>8</w:t>
                        </w:r>
                      </w:fldSimple>
                    </w:p>
                  </w:txbxContent>
                </v:textbox>
                <w10:wrap type="topAndBottom"/>
              </v:shape>
            </w:pict>
          </mc:Fallback>
        </mc:AlternateContent>
      </w:r>
      <w:r w:rsidR="000F79AF" w:rsidRPr="000F79AF">
        <w:rPr>
          <w:noProof/>
        </w:rPr>
        <w:drawing>
          <wp:anchor distT="0" distB="0" distL="114300" distR="114300" simplePos="0" relativeHeight="251670528" behindDoc="0" locked="0" layoutInCell="1" allowOverlap="1" wp14:anchorId="5AF3ADB6" wp14:editId="17171D44">
            <wp:simplePos x="0" y="0"/>
            <wp:positionH relativeFrom="margin">
              <wp:align>center</wp:align>
            </wp:positionH>
            <wp:positionV relativeFrom="paragraph">
              <wp:posOffset>337981</wp:posOffset>
            </wp:positionV>
            <wp:extent cx="4739005" cy="2667000"/>
            <wp:effectExtent l="0" t="0" r="4445" b="0"/>
            <wp:wrapTopAndBottom/>
            <wp:docPr id="1373722926" name="Picture 1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22926" name="Picture 14" descr="A graph of different colored lin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3900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763B">
        <w:t>WTA Match Record</w:t>
      </w:r>
      <w:bookmarkEnd w:id="22"/>
    </w:p>
    <w:p w14:paraId="2C0E5CC8" w14:textId="228CBB3F" w:rsidR="00DB5E03" w:rsidRPr="007F54A0" w:rsidRDefault="00A91CCD" w:rsidP="007541D2">
      <w:pPr>
        <w:ind w:firstLine="720"/>
        <w:rPr>
          <w:sz w:val="24"/>
          <w:szCs w:val="24"/>
        </w:rPr>
      </w:pPr>
      <w:r w:rsidRPr="007F54A0">
        <w:rPr>
          <w:sz w:val="24"/>
          <w:szCs w:val="24"/>
        </w:rPr>
        <w:t xml:space="preserve">The relative progression of these athletes’ </w:t>
      </w:r>
      <w:proofErr w:type="gramStart"/>
      <w:r w:rsidRPr="007F54A0">
        <w:rPr>
          <w:sz w:val="24"/>
          <w:szCs w:val="24"/>
        </w:rPr>
        <w:t>win</w:t>
      </w:r>
      <w:proofErr w:type="gramEnd"/>
      <w:r w:rsidRPr="007F54A0">
        <w:rPr>
          <w:sz w:val="24"/>
          <w:szCs w:val="24"/>
        </w:rPr>
        <w:t xml:space="preserve"> percentages have categorically shifted year-to-year. In 2021, Zheng </w:t>
      </w:r>
      <w:proofErr w:type="spellStart"/>
      <w:r w:rsidRPr="007F54A0">
        <w:rPr>
          <w:sz w:val="24"/>
          <w:szCs w:val="24"/>
        </w:rPr>
        <w:t>Qinwen</w:t>
      </w:r>
      <w:proofErr w:type="spellEnd"/>
      <w:r w:rsidRPr="007F54A0">
        <w:rPr>
          <w:sz w:val="24"/>
          <w:szCs w:val="24"/>
        </w:rPr>
        <w:t xml:space="preserve"> was in her first season on the WTA Tour and therefore had </w:t>
      </w:r>
      <w:r w:rsidRPr="007F54A0">
        <w:rPr>
          <w:sz w:val="24"/>
          <w:szCs w:val="24"/>
        </w:rPr>
        <w:lastRenderedPageBreak/>
        <w:t xml:space="preserve">too small of a sample size to truly make a fair comparison to the other two athletes. Sabalenka, had earned an exceptional win percentage in 2021, while Paolini had an even 20 win-20 loss record leaving her win percentage at a flat 50.0%. The following season, Sabalenka’s win percentage </w:t>
      </w:r>
      <w:proofErr w:type="gramStart"/>
      <w:r w:rsidRPr="007F54A0">
        <w:rPr>
          <w:sz w:val="24"/>
          <w:szCs w:val="24"/>
        </w:rPr>
        <w:t>deceased</w:t>
      </w:r>
      <w:proofErr w:type="gramEnd"/>
      <w:r w:rsidRPr="007F54A0">
        <w:rPr>
          <w:sz w:val="24"/>
          <w:szCs w:val="24"/>
        </w:rPr>
        <w:t xml:space="preserve"> over 11.0%, Zheng won 56.1% of her matches in her first full tour, and Paolini won one more match than she lost, leaving all three athletes with a similar win percentage in 2022. In 2023, </w:t>
      </w:r>
      <w:r w:rsidR="002B73A3" w:rsidRPr="007F54A0">
        <w:rPr>
          <w:sz w:val="24"/>
          <w:szCs w:val="24"/>
        </w:rPr>
        <w:t xml:space="preserve">Zheng was able to significantly improve her win percentage by over 6.5%, however </w:t>
      </w:r>
      <w:r w:rsidRPr="007F54A0">
        <w:rPr>
          <w:sz w:val="24"/>
          <w:szCs w:val="24"/>
        </w:rPr>
        <w:t xml:space="preserve">Sabalenka </w:t>
      </w:r>
      <w:r w:rsidR="002B73A3" w:rsidRPr="007F54A0">
        <w:rPr>
          <w:sz w:val="24"/>
          <w:szCs w:val="24"/>
        </w:rPr>
        <w:t xml:space="preserve">pulled away from the other two athletes by winning 79.7% of her matches. Paolini on the other hand, remained consistent with her win percentage of the past two seasons only improving a negligible 0.7% from 2022. In 2024, we again saw increases in win percentage from all three athletes at different magnitudes for each athlete. This time, Paolini was the biggest riser winning two thirds of her matches in 2024. Sabalenka saw a small increase in win percentage from her already seemingly unachievable mark from 2023 and Zheng showed steady growth from Year 1 to Year 3, without any setback years. </w:t>
      </w:r>
    </w:p>
    <w:p w14:paraId="495BCDD1" w14:textId="3D12BB7C" w:rsidR="002B73A3" w:rsidRPr="007F54A0" w:rsidRDefault="002B73A3" w:rsidP="007541D2">
      <w:pPr>
        <w:rPr>
          <w:sz w:val="24"/>
          <w:szCs w:val="24"/>
        </w:rPr>
      </w:pPr>
      <w:r w:rsidRPr="007F54A0">
        <w:rPr>
          <w:sz w:val="24"/>
          <w:szCs w:val="24"/>
        </w:rPr>
        <w:t xml:space="preserve">In career head-to-head matchups, Jasmine Paolini lost to Zheng </w:t>
      </w:r>
      <w:proofErr w:type="spellStart"/>
      <w:r w:rsidRPr="007F54A0">
        <w:rPr>
          <w:sz w:val="24"/>
          <w:szCs w:val="24"/>
        </w:rPr>
        <w:t>Qinwen</w:t>
      </w:r>
      <w:proofErr w:type="spellEnd"/>
      <w:r w:rsidRPr="007F54A0">
        <w:rPr>
          <w:sz w:val="24"/>
          <w:szCs w:val="24"/>
        </w:rPr>
        <w:t xml:space="preserve"> in all four matches played and </w:t>
      </w:r>
      <w:proofErr w:type="gramStart"/>
      <w:r w:rsidRPr="007F54A0">
        <w:rPr>
          <w:sz w:val="24"/>
          <w:szCs w:val="24"/>
        </w:rPr>
        <w:t>holds</w:t>
      </w:r>
      <w:proofErr w:type="gramEnd"/>
      <w:r w:rsidRPr="007F54A0">
        <w:rPr>
          <w:sz w:val="24"/>
          <w:szCs w:val="24"/>
        </w:rPr>
        <w:t xml:space="preserve"> a 2 win-3 loss record against Aryna Sabalenka. Paolini matched up with both opponents most recently at the 2024 Riyadh Finals in the Round Robin round and </w:t>
      </w:r>
      <w:proofErr w:type="gramStart"/>
      <w:r w:rsidRPr="007F54A0">
        <w:rPr>
          <w:sz w:val="24"/>
          <w:szCs w:val="24"/>
        </w:rPr>
        <w:t>lot</w:t>
      </w:r>
      <w:proofErr w:type="gramEnd"/>
      <w:r w:rsidRPr="007F54A0">
        <w:rPr>
          <w:sz w:val="24"/>
          <w:szCs w:val="24"/>
        </w:rPr>
        <w:t xml:space="preserve"> to both Zheng and Sabalenka. </w:t>
      </w:r>
    </w:p>
    <w:p w14:paraId="069904AC" w14:textId="77777777" w:rsidR="002B73A3" w:rsidRPr="000F79AF" w:rsidRDefault="002B73A3" w:rsidP="00A91CCD">
      <w:pPr>
        <w:ind w:left="720" w:firstLine="0"/>
      </w:pPr>
    </w:p>
    <w:p w14:paraId="24EC41F4" w14:textId="15716844" w:rsidR="00BC1065" w:rsidRDefault="00DB5E03" w:rsidP="00BC1065">
      <w:pPr>
        <w:pStyle w:val="Heading3"/>
      </w:pPr>
      <w:bookmarkStart w:id="23" w:name="_Toc182428112"/>
      <w:r>
        <w:rPr>
          <w:noProof/>
        </w:rPr>
        <mc:AlternateContent>
          <mc:Choice Requires="wps">
            <w:drawing>
              <wp:anchor distT="0" distB="0" distL="114300" distR="114300" simplePos="0" relativeHeight="251704320" behindDoc="0" locked="0" layoutInCell="1" allowOverlap="1" wp14:anchorId="642E9765" wp14:editId="3AB9A5E3">
                <wp:simplePos x="0" y="0"/>
                <wp:positionH relativeFrom="margin">
                  <wp:align>center</wp:align>
                </wp:positionH>
                <wp:positionV relativeFrom="paragraph">
                  <wp:posOffset>2709992</wp:posOffset>
                </wp:positionV>
                <wp:extent cx="4415790" cy="635"/>
                <wp:effectExtent l="0" t="0" r="3810" b="0"/>
                <wp:wrapTopAndBottom/>
                <wp:docPr id="1484385269" name="Text Box 1"/>
                <wp:cNvGraphicFramePr/>
                <a:graphic xmlns:a="http://schemas.openxmlformats.org/drawingml/2006/main">
                  <a:graphicData uri="http://schemas.microsoft.com/office/word/2010/wordprocessingShape">
                    <wps:wsp>
                      <wps:cNvSpPr txBox="1"/>
                      <wps:spPr>
                        <a:xfrm>
                          <a:off x="0" y="0"/>
                          <a:ext cx="4415790" cy="635"/>
                        </a:xfrm>
                        <a:prstGeom prst="rect">
                          <a:avLst/>
                        </a:prstGeom>
                        <a:solidFill>
                          <a:prstClr val="white"/>
                        </a:solidFill>
                        <a:ln>
                          <a:noFill/>
                        </a:ln>
                      </wps:spPr>
                      <wps:txbx>
                        <w:txbxContent>
                          <w:p w14:paraId="2A406140" w14:textId="00F1B597" w:rsidR="00DB5E03" w:rsidRPr="008B1F1E" w:rsidRDefault="00DB5E03" w:rsidP="00DB5E03">
                            <w:pPr>
                              <w:pStyle w:val="Caption"/>
                              <w:ind w:left="2880" w:firstLine="720"/>
                              <w:rPr>
                                <w:rFonts w:asciiTheme="majorHAnsi" w:hAnsiTheme="majorHAnsi"/>
                                <w:b/>
                                <w:color w:val="auto"/>
                                <w:sz w:val="26"/>
                                <w:szCs w:val="26"/>
                              </w:rPr>
                            </w:pPr>
                            <w:r>
                              <w:t xml:space="preserve">Figure </w:t>
                            </w:r>
                            <w:fldSimple w:instr=" SEQ Figure \* ARABIC ">
                              <w:r w:rsidR="003C61D2">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E9765" id="_x0000_s1037" type="#_x0000_t202" style="position:absolute;left:0;text-align:left;margin-left:0;margin-top:213.4pt;width:347.7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" stroked="f">
                <v:textbox style="mso-fit-shape-to-text:t" inset="0,0,0,0">
                  <w:txbxContent>
                    <w:p w14:paraId="2A406140" w14:textId="00F1B597" w:rsidR="00DB5E03" w:rsidRPr="008B1F1E" w:rsidRDefault="00DB5E03" w:rsidP="00DB5E03">
                      <w:pPr>
                        <w:pStyle w:val="Caption"/>
                        <w:ind w:left="2880" w:firstLine="720"/>
                        <w:rPr>
                          <w:rFonts w:asciiTheme="majorHAnsi" w:hAnsiTheme="majorHAnsi"/>
                          <w:b/>
                          <w:color w:val="auto"/>
                          <w:sz w:val="26"/>
                          <w:szCs w:val="26"/>
                        </w:rPr>
                      </w:pPr>
                      <w:r>
                        <w:t xml:space="preserve">Figure </w:t>
                      </w:r>
                      <w:fldSimple w:instr=" SEQ Figure \* ARABIC ">
                        <w:r w:rsidR="003C61D2">
                          <w:rPr>
                            <w:noProof/>
                          </w:rPr>
                          <w:t>9</w:t>
                        </w:r>
                      </w:fldSimple>
                    </w:p>
                  </w:txbxContent>
                </v:textbox>
                <w10:wrap type="topAndBottom" anchorx="margin"/>
              </v:shape>
            </w:pict>
          </mc:Fallback>
        </mc:AlternateContent>
      </w:r>
      <w:r w:rsidRPr="000F79AF">
        <w:rPr>
          <w:noProof/>
        </w:rPr>
        <w:drawing>
          <wp:anchor distT="0" distB="0" distL="114300" distR="114300" simplePos="0" relativeHeight="251671552" behindDoc="0" locked="0" layoutInCell="1" allowOverlap="1" wp14:anchorId="557CD011" wp14:editId="5979065C">
            <wp:simplePos x="0" y="0"/>
            <wp:positionH relativeFrom="margin">
              <wp:align>center</wp:align>
            </wp:positionH>
            <wp:positionV relativeFrom="paragraph">
              <wp:posOffset>239762</wp:posOffset>
            </wp:positionV>
            <wp:extent cx="4415790" cy="2484755"/>
            <wp:effectExtent l="0" t="0" r="3810" b="0"/>
            <wp:wrapTopAndBottom/>
            <wp:docPr id="1239605263" name="Picture 1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05263" name="Picture 15" descr="A graph with different colored lin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5790" cy="2484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763B">
        <w:t>WTA Rank</w:t>
      </w:r>
      <w:bookmarkEnd w:id="23"/>
    </w:p>
    <w:p w14:paraId="322634FA" w14:textId="590DE18F" w:rsidR="000F79AF" w:rsidRDefault="00233276" w:rsidP="007F54A0">
      <w:pPr>
        <w:rPr>
          <w:sz w:val="24"/>
          <w:szCs w:val="24"/>
        </w:rPr>
      </w:pPr>
      <w:r w:rsidRPr="007F54A0">
        <w:rPr>
          <w:sz w:val="24"/>
          <w:szCs w:val="24"/>
        </w:rPr>
        <w:t xml:space="preserve">Due to her ability to perform her best in the biggest tournaments and earn wins in the high rounds of </w:t>
      </w:r>
      <w:proofErr w:type="gramStart"/>
      <w:r w:rsidRPr="007F54A0">
        <w:rPr>
          <w:sz w:val="24"/>
          <w:szCs w:val="24"/>
        </w:rPr>
        <w:t>the 2024</w:t>
      </w:r>
      <w:proofErr w:type="gramEnd"/>
      <w:r w:rsidRPr="007F54A0">
        <w:rPr>
          <w:sz w:val="24"/>
          <w:szCs w:val="24"/>
        </w:rPr>
        <w:t xml:space="preserve"> Roland Garros and Wimbledon, Jasmine Paolini has been able to rise to fourth in the overall WTA Tour singles. This ranking is higher than Zheng </w:t>
      </w:r>
      <w:proofErr w:type="spellStart"/>
      <w:r w:rsidRPr="007F54A0">
        <w:rPr>
          <w:sz w:val="24"/>
          <w:szCs w:val="24"/>
        </w:rPr>
        <w:t>Qinwen</w:t>
      </w:r>
      <w:proofErr w:type="spellEnd"/>
      <w:r w:rsidRPr="007F54A0">
        <w:rPr>
          <w:sz w:val="24"/>
          <w:szCs w:val="24"/>
        </w:rPr>
        <w:t xml:space="preserve">, who is the fifth ranked player, despite Paolini having a lower win percentage in every season since 2022. Both Paolini and Zheng have significantly improved their overall rankings in the last two </w:t>
      </w:r>
      <w:r w:rsidRPr="007F54A0">
        <w:rPr>
          <w:sz w:val="24"/>
          <w:szCs w:val="24"/>
        </w:rPr>
        <w:lastRenderedPageBreak/>
        <w:t xml:space="preserve">seasons. Sabalenka stands alone out of these three having never fallen below a final overall ranking of fifth in the four analyzed seasons. </w:t>
      </w:r>
    </w:p>
    <w:p w14:paraId="19817028" w14:textId="77777777" w:rsidR="007F54A0" w:rsidRPr="007F54A0" w:rsidRDefault="007F54A0" w:rsidP="007F54A0">
      <w:pPr>
        <w:rPr>
          <w:sz w:val="24"/>
          <w:szCs w:val="24"/>
        </w:rPr>
      </w:pPr>
    </w:p>
    <w:p w14:paraId="41DDFCB6" w14:textId="62CFE2F3" w:rsidR="00BC1065" w:rsidRDefault="0017763B" w:rsidP="00BC1065">
      <w:pPr>
        <w:pStyle w:val="Heading3"/>
      </w:pPr>
      <w:bookmarkStart w:id="24" w:name="_Toc182428113"/>
      <w:r>
        <w:t>Record on Each Surface</w:t>
      </w:r>
      <w:bookmarkEnd w:id="24"/>
    </w:p>
    <w:p w14:paraId="17F45E88" w14:textId="78625BF2" w:rsidR="00DB5E03" w:rsidRDefault="003C61D2" w:rsidP="00DB5E03">
      <w:pPr>
        <w:pStyle w:val="Heading4"/>
      </w:pPr>
      <w:r>
        <w:rPr>
          <w:noProof/>
        </w:rPr>
        <mc:AlternateContent>
          <mc:Choice Requires="wps">
            <w:drawing>
              <wp:anchor distT="0" distB="0" distL="114300" distR="114300" simplePos="0" relativeHeight="251706368" behindDoc="0" locked="0" layoutInCell="1" allowOverlap="1" wp14:anchorId="706E4F24" wp14:editId="4929F82B">
                <wp:simplePos x="0" y="0"/>
                <wp:positionH relativeFrom="column">
                  <wp:posOffset>914337</wp:posOffset>
                </wp:positionH>
                <wp:positionV relativeFrom="paragraph">
                  <wp:posOffset>1991181</wp:posOffset>
                </wp:positionV>
                <wp:extent cx="3129280" cy="635"/>
                <wp:effectExtent l="0" t="0" r="0" b="0"/>
                <wp:wrapTopAndBottom/>
                <wp:docPr id="1486160705" name="Text Box 1"/>
                <wp:cNvGraphicFramePr/>
                <a:graphic xmlns:a="http://schemas.openxmlformats.org/drawingml/2006/main">
                  <a:graphicData uri="http://schemas.microsoft.com/office/word/2010/wordprocessingShape">
                    <wps:wsp>
                      <wps:cNvSpPr txBox="1"/>
                      <wps:spPr>
                        <a:xfrm>
                          <a:off x="0" y="0"/>
                          <a:ext cx="3129280" cy="635"/>
                        </a:xfrm>
                        <a:prstGeom prst="rect">
                          <a:avLst/>
                        </a:prstGeom>
                        <a:solidFill>
                          <a:prstClr val="white"/>
                        </a:solidFill>
                        <a:ln>
                          <a:noFill/>
                        </a:ln>
                      </wps:spPr>
                      <wps:txbx>
                        <w:txbxContent>
                          <w:p w14:paraId="715AD027" w14:textId="78676851" w:rsidR="003C61D2" w:rsidRPr="00255966" w:rsidRDefault="003C61D2" w:rsidP="003C61D2">
                            <w:pPr>
                              <w:pStyle w:val="Caption"/>
                              <w:ind w:left="1440" w:firstLine="720"/>
                              <w:rPr>
                                <w:rFonts w:asciiTheme="majorHAnsi" w:hAnsiTheme="majorHAnsi"/>
                                <w:sz w:val="22"/>
                                <w:szCs w:val="22"/>
                              </w:rPr>
                            </w:pPr>
                            <w:r>
                              <w:t xml:space="preserve">Figure </w:t>
                            </w:r>
                            <w:fldSimple w:instr=" SEQ Figure \* ARABIC ">
                              <w:r>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E4F24" id="_x0000_s1038" type="#_x0000_t202" style="position:absolute;left:0;text-align:left;margin-left:1in;margin-top:156.8pt;width:246.4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p/RGgIAAEAEAAAOAAAAZHJzL2Uyb0RvYy54bWysU8Fu2zAMvQ/YPwi6L05SrO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" stroked="f">
                <v:textbox style="mso-fit-shape-to-text:t" inset="0,0,0,0">
                  <w:txbxContent>
                    <w:p w14:paraId="715AD027" w14:textId="78676851" w:rsidR="003C61D2" w:rsidRPr="00255966" w:rsidRDefault="003C61D2" w:rsidP="003C61D2">
                      <w:pPr>
                        <w:pStyle w:val="Caption"/>
                        <w:ind w:left="1440" w:firstLine="720"/>
                        <w:rPr>
                          <w:rFonts w:asciiTheme="majorHAnsi" w:hAnsiTheme="majorHAnsi"/>
                          <w:sz w:val="22"/>
                          <w:szCs w:val="22"/>
                        </w:rPr>
                      </w:pPr>
                      <w:r>
                        <w:t xml:space="preserve">Figure </w:t>
                      </w:r>
                      <w:fldSimple w:instr=" SEQ Figure \* ARABIC ">
                        <w:r>
                          <w:rPr>
                            <w:noProof/>
                          </w:rPr>
                          <w:t>10</w:t>
                        </w:r>
                      </w:fldSimple>
                    </w:p>
                  </w:txbxContent>
                </v:textbox>
                <w10:wrap type="topAndBottom"/>
              </v:shape>
            </w:pict>
          </mc:Fallback>
        </mc:AlternateContent>
      </w:r>
      <w:r w:rsidR="00DB5E03" w:rsidRPr="000F79AF">
        <w:rPr>
          <w:noProof/>
        </w:rPr>
        <w:drawing>
          <wp:anchor distT="0" distB="0" distL="114300" distR="114300" simplePos="0" relativeHeight="251672576" behindDoc="0" locked="0" layoutInCell="1" allowOverlap="1" wp14:anchorId="1F80A53C" wp14:editId="463DF89D">
            <wp:simplePos x="0" y="0"/>
            <wp:positionH relativeFrom="margin">
              <wp:posOffset>598805</wp:posOffset>
            </wp:positionH>
            <wp:positionV relativeFrom="paragraph">
              <wp:posOffset>186690</wp:posOffset>
            </wp:positionV>
            <wp:extent cx="3129280" cy="1760220"/>
            <wp:effectExtent l="0" t="0" r="0" b="0"/>
            <wp:wrapTopAndBottom/>
            <wp:docPr id="1959144681" name="Picture 1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44681" name="Picture 16" descr="A graph with different colored lin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9280" cy="176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5E03">
        <w:t>Hard Court</w:t>
      </w:r>
    </w:p>
    <w:p w14:paraId="1AC5414C" w14:textId="4412FC70" w:rsidR="00DB5E03" w:rsidRPr="007F54A0" w:rsidRDefault="00233276" w:rsidP="00DB5E03">
      <w:pPr>
        <w:rPr>
          <w:sz w:val="24"/>
          <w:szCs w:val="24"/>
        </w:rPr>
      </w:pPr>
      <w:r w:rsidRPr="007F54A0">
        <w:rPr>
          <w:sz w:val="24"/>
          <w:szCs w:val="24"/>
        </w:rPr>
        <w:t>Hardcourts are the most common type of court seen on the WTA Tour. Paolini shows consistency in her win percentage on hardcourts, however she ranks worst of the three in win percentage in every analyzed season other than 2022. Zheng shows a consistent ability to perform at a high level on hardcourts, while Sabalenka seems to have more variance in her ability to win on hardcourts, despite having the best win percentage on hardcourts of the three players in 2023 and 2024 by a wide margin.</w:t>
      </w:r>
    </w:p>
    <w:p w14:paraId="71C84FE8" w14:textId="7449F86B" w:rsidR="00DB5E03" w:rsidRDefault="00DB5E03" w:rsidP="00DB5E03">
      <w:pPr>
        <w:pStyle w:val="Heading4"/>
      </w:pPr>
      <w:r>
        <w:t>Grass Court</w:t>
      </w:r>
    </w:p>
    <w:p w14:paraId="1502E5F3" w14:textId="0EDF1D10" w:rsidR="00DB5E03" w:rsidRDefault="003C61D2" w:rsidP="00DB5E03">
      <w:r>
        <w:rPr>
          <w:noProof/>
        </w:rPr>
        <mc:AlternateContent>
          <mc:Choice Requires="wps">
            <w:drawing>
              <wp:anchor distT="0" distB="0" distL="114300" distR="114300" simplePos="0" relativeHeight="251708416" behindDoc="0" locked="0" layoutInCell="1" allowOverlap="1" wp14:anchorId="22A5D2A5" wp14:editId="7A1BFF1B">
                <wp:simplePos x="0" y="0"/>
                <wp:positionH relativeFrom="column">
                  <wp:posOffset>893749</wp:posOffset>
                </wp:positionH>
                <wp:positionV relativeFrom="paragraph">
                  <wp:posOffset>2076718</wp:posOffset>
                </wp:positionV>
                <wp:extent cx="3179445" cy="635"/>
                <wp:effectExtent l="0" t="0" r="0" b="0"/>
                <wp:wrapTopAndBottom/>
                <wp:docPr id="2113499058" name="Text Box 1"/>
                <wp:cNvGraphicFramePr/>
                <a:graphic xmlns:a="http://schemas.openxmlformats.org/drawingml/2006/main">
                  <a:graphicData uri="http://schemas.microsoft.com/office/word/2010/wordprocessingShape">
                    <wps:wsp>
                      <wps:cNvSpPr txBox="1"/>
                      <wps:spPr>
                        <a:xfrm>
                          <a:off x="0" y="0"/>
                          <a:ext cx="3179445" cy="635"/>
                        </a:xfrm>
                        <a:prstGeom prst="rect">
                          <a:avLst/>
                        </a:prstGeom>
                        <a:solidFill>
                          <a:prstClr val="white"/>
                        </a:solidFill>
                        <a:ln>
                          <a:noFill/>
                        </a:ln>
                      </wps:spPr>
                      <wps:txbx>
                        <w:txbxContent>
                          <w:p w14:paraId="43C01DA4" w14:textId="26B66210" w:rsidR="003C61D2" w:rsidRPr="00C57279" w:rsidRDefault="003C61D2" w:rsidP="003C61D2">
                            <w:pPr>
                              <w:pStyle w:val="Caption"/>
                              <w:ind w:left="1440" w:firstLine="720"/>
                              <w:rPr>
                                <w:sz w:val="22"/>
                                <w:szCs w:val="22"/>
                              </w:rPr>
                            </w:pPr>
                            <w:r>
                              <w:t xml:space="preserve">Figure </w:t>
                            </w:r>
                            <w:fldSimple w:instr=" SEQ Figure \* ARABIC ">
                              <w:r>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5D2A5" id="_x0000_s1039" type="#_x0000_t202" style="position:absolute;left:0;text-align:left;margin-left:70.35pt;margin-top:163.5pt;width:250.3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" stroked="f">
                <v:textbox style="mso-fit-shape-to-text:t" inset="0,0,0,0">
                  <w:txbxContent>
                    <w:p w14:paraId="43C01DA4" w14:textId="26B66210" w:rsidR="003C61D2" w:rsidRPr="00C57279" w:rsidRDefault="003C61D2" w:rsidP="003C61D2">
                      <w:pPr>
                        <w:pStyle w:val="Caption"/>
                        <w:ind w:left="1440" w:firstLine="720"/>
                        <w:rPr>
                          <w:sz w:val="22"/>
                          <w:szCs w:val="22"/>
                        </w:rPr>
                      </w:pPr>
                      <w:r>
                        <w:t xml:space="preserve">Figure </w:t>
                      </w:r>
                      <w:fldSimple w:instr=" SEQ Figure \* ARABIC ">
                        <w:r>
                          <w:rPr>
                            <w:noProof/>
                          </w:rPr>
                          <w:t>11</w:t>
                        </w:r>
                      </w:fldSimple>
                    </w:p>
                  </w:txbxContent>
                </v:textbox>
                <w10:wrap type="topAndBottom"/>
              </v:shape>
            </w:pict>
          </mc:Fallback>
        </mc:AlternateContent>
      </w:r>
      <w:r w:rsidR="00DB5E03" w:rsidRPr="000F79AF">
        <w:rPr>
          <w:noProof/>
        </w:rPr>
        <w:drawing>
          <wp:anchor distT="0" distB="0" distL="114300" distR="114300" simplePos="0" relativeHeight="251673600" behindDoc="1" locked="0" layoutInCell="1" allowOverlap="1" wp14:anchorId="46EE242A" wp14:editId="1E7F9F7C">
            <wp:simplePos x="0" y="0"/>
            <wp:positionH relativeFrom="margin">
              <wp:posOffset>597911</wp:posOffset>
            </wp:positionH>
            <wp:positionV relativeFrom="paragraph">
              <wp:posOffset>211195</wp:posOffset>
            </wp:positionV>
            <wp:extent cx="3179670" cy="1789502"/>
            <wp:effectExtent l="0" t="0" r="1905" b="1270"/>
            <wp:wrapTopAndBottom/>
            <wp:docPr id="308758391" name="Picture 17" descr="A graph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58391" name="Picture 17" descr="A graph with lines and text&#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79670" cy="17895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0ACB3F" w14:textId="7136807F" w:rsidR="00DB5E03" w:rsidRPr="007F54A0" w:rsidRDefault="00233276" w:rsidP="00DB5E03">
      <w:pPr>
        <w:rPr>
          <w:sz w:val="24"/>
          <w:szCs w:val="24"/>
        </w:rPr>
      </w:pPr>
      <w:r w:rsidRPr="007F54A0">
        <w:rPr>
          <w:sz w:val="24"/>
          <w:szCs w:val="24"/>
        </w:rPr>
        <w:t xml:space="preserve">Grass courts are the least common type of court seen of the WTA Tour. For many on the tour, the only tournament they play in on grass courts will be Wimbledon, therefore the </w:t>
      </w:r>
      <w:proofErr w:type="gramStart"/>
      <w:r w:rsidR="007F54A0" w:rsidRPr="007F54A0">
        <w:rPr>
          <w:sz w:val="24"/>
          <w:szCs w:val="24"/>
        </w:rPr>
        <w:t>win</w:t>
      </w:r>
      <w:proofErr w:type="gramEnd"/>
      <w:r w:rsidR="007F54A0" w:rsidRPr="007F54A0">
        <w:rPr>
          <w:sz w:val="24"/>
          <w:szCs w:val="24"/>
        </w:rPr>
        <w:t xml:space="preserve"> percentages show much more variance than for the hardcourts. Jasmine Paolini lost in the first round of Wimbledon in both 2021 and 2022, while Zheng did the same in 2021 and 2023. Performance at Wimbledon has a major impact on grass court win percentage as Paolini was </w:t>
      </w:r>
      <w:r w:rsidR="007F54A0" w:rsidRPr="007F54A0">
        <w:rPr>
          <w:sz w:val="24"/>
          <w:szCs w:val="24"/>
        </w:rPr>
        <w:lastRenderedPageBreak/>
        <w:t xml:space="preserve">able to significantly lead Sabalenka and Zheng in grass court win percentage, in large part due to her earning a spot in the 2024 Wimbledon Final. </w:t>
      </w:r>
    </w:p>
    <w:p w14:paraId="1DE1E083" w14:textId="268628EF" w:rsidR="00DB5E03" w:rsidRDefault="003C61D2" w:rsidP="00DB5E03">
      <w:pPr>
        <w:pStyle w:val="Heading4"/>
      </w:pPr>
      <w:r>
        <w:rPr>
          <w:noProof/>
        </w:rPr>
        <mc:AlternateContent>
          <mc:Choice Requires="wps">
            <w:drawing>
              <wp:anchor distT="0" distB="0" distL="114300" distR="114300" simplePos="0" relativeHeight="251710464" behindDoc="0" locked="0" layoutInCell="1" allowOverlap="1" wp14:anchorId="03DD1260" wp14:editId="670DD144">
                <wp:simplePos x="0" y="0"/>
                <wp:positionH relativeFrom="column">
                  <wp:posOffset>767662</wp:posOffset>
                </wp:positionH>
                <wp:positionV relativeFrom="paragraph">
                  <wp:posOffset>2266682</wp:posOffset>
                </wp:positionV>
                <wp:extent cx="3342640" cy="635"/>
                <wp:effectExtent l="0" t="0" r="0" b="0"/>
                <wp:wrapTopAndBottom/>
                <wp:docPr id="1258911912" name="Text Box 1"/>
                <wp:cNvGraphicFramePr/>
                <a:graphic xmlns:a="http://schemas.openxmlformats.org/drawingml/2006/main">
                  <a:graphicData uri="http://schemas.microsoft.com/office/word/2010/wordprocessingShape">
                    <wps:wsp>
                      <wps:cNvSpPr txBox="1"/>
                      <wps:spPr>
                        <a:xfrm>
                          <a:off x="0" y="0"/>
                          <a:ext cx="3342640" cy="635"/>
                        </a:xfrm>
                        <a:prstGeom prst="rect">
                          <a:avLst/>
                        </a:prstGeom>
                        <a:solidFill>
                          <a:prstClr val="white"/>
                        </a:solidFill>
                        <a:ln>
                          <a:noFill/>
                        </a:ln>
                      </wps:spPr>
                      <wps:txbx>
                        <w:txbxContent>
                          <w:p w14:paraId="73D822AE" w14:textId="42929432" w:rsidR="003C61D2" w:rsidRPr="00504D36" w:rsidRDefault="003C61D2" w:rsidP="003C61D2">
                            <w:pPr>
                              <w:pStyle w:val="Caption"/>
                              <w:ind w:left="2160" w:firstLine="0"/>
                              <w:rPr>
                                <w:rFonts w:asciiTheme="majorHAnsi" w:hAnsiTheme="majorHAnsi"/>
                                <w:sz w:val="22"/>
                                <w:szCs w:val="22"/>
                              </w:rPr>
                            </w:pPr>
                            <w:r>
                              <w:t xml:space="preserve">Figure </w:t>
                            </w:r>
                            <w:fldSimple w:instr=" SEQ Figure \* ARABIC ">
                              <w:r>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D1260" id="_x0000_s1040" type="#_x0000_t202" style="position:absolute;left:0;text-align:left;margin-left:60.45pt;margin-top:178.5pt;width:263.2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" stroked="f">
                <v:textbox style="mso-fit-shape-to-text:t" inset="0,0,0,0">
                  <w:txbxContent>
                    <w:p w14:paraId="73D822AE" w14:textId="42929432" w:rsidR="003C61D2" w:rsidRPr="00504D36" w:rsidRDefault="003C61D2" w:rsidP="003C61D2">
                      <w:pPr>
                        <w:pStyle w:val="Caption"/>
                        <w:ind w:left="2160" w:firstLine="0"/>
                        <w:rPr>
                          <w:rFonts w:asciiTheme="majorHAnsi" w:hAnsiTheme="majorHAnsi"/>
                          <w:sz w:val="22"/>
                          <w:szCs w:val="22"/>
                        </w:rPr>
                      </w:pPr>
                      <w:r>
                        <w:t xml:space="preserve">Figure </w:t>
                      </w:r>
                      <w:fldSimple w:instr=" SEQ Figure \* ARABIC ">
                        <w:r>
                          <w:rPr>
                            <w:noProof/>
                          </w:rPr>
                          <w:t>12</w:t>
                        </w:r>
                      </w:fldSimple>
                    </w:p>
                  </w:txbxContent>
                </v:textbox>
                <w10:wrap type="topAndBottom"/>
              </v:shape>
            </w:pict>
          </mc:Fallback>
        </mc:AlternateContent>
      </w:r>
      <w:r w:rsidR="00DB5E03" w:rsidRPr="000F79AF">
        <w:rPr>
          <w:noProof/>
        </w:rPr>
        <w:drawing>
          <wp:anchor distT="0" distB="0" distL="114300" distR="114300" simplePos="0" relativeHeight="251673087" behindDoc="1" locked="0" layoutInCell="1" allowOverlap="1" wp14:anchorId="50330ADC" wp14:editId="2B3A5EF9">
            <wp:simplePos x="0" y="0"/>
            <wp:positionH relativeFrom="margin">
              <wp:posOffset>497465</wp:posOffset>
            </wp:positionH>
            <wp:positionV relativeFrom="paragraph">
              <wp:posOffset>349071</wp:posOffset>
            </wp:positionV>
            <wp:extent cx="3342640" cy="1880235"/>
            <wp:effectExtent l="0" t="0" r="0" b="5715"/>
            <wp:wrapTopAndBottom/>
            <wp:docPr id="720291928" name="Picture 18"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91928" name="Picture 18" descr="A graph with different colored line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42640" cy="1880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5E03">
        <w:t>Clay Court</w:t>
      </w:r>
    </w:p>
    <w:p w14:paraId="56FF5B10" w14:textId="1F902A36" w:rsidR="000F79AF" w:rsidRPr="00516E29" w:rsidRDefault="007F54A0" w:rsidP="00516E29">
      <w:pPr>
        <w:rPr>
          <w:sz w:val="24"/>
          <w:szCs w:val="24"/>
        </w:rPr>
      </w:pPr>
      <w:r w:rsidRPr="00225F49">
        <w:rPr>
          <w:sz w:val="24"/>
          <w:szCs w:val="24"/>
        </w:rPr>
        <w:t xml:space="preserve">Zheng has </w:t>
      </w:r>
      <w:proofErr w:type="gramStart"/>
      <w:r w:rsidRPr="00225F49">
        <w:rPr>
          <w:sz w:val="24"/>
          <w:szCs w:val="24"/>
        </w:rPr>
        <w:t>shown</w:t>
      </w:r>
      <w:proofErr w:type="gramEnd"/>
      <w:r w:rsidRPr="00225F49">
        <w:rPr>
          <w:sz w:val="24"/>
          <w:szCs w:val="24"/>
        </w:rPr>
        <w:t xml:space="preserve"> to be the most consistently effective player on clay courts, even in 2021 when she had not played many matches at a WTA Tour level. </w:t>
      </w:r>
      <w:r w:rsidR="00D12160" w:rsidRPr="00225F49">
        <w:rPr>
          <w:sz w:val="24"/>
          <w:szCs w:val="24"/>
        </w:rPr>
        <w:t xml:space="preserve">Paolini has not fallen below a </w:t>
      </w:r>
      <w:proofErr w:type="gramStart"/>
      <w:r w:rsidR="00D12160" w:rsidRPr="00225F49">
        <w:rPr>
          <w:sz w:val="24"/>
          <w:szCs w:val="24"/>
        </w:rPr>
        <w:t>50.0% win</w:t>
      </w:r>
      <w:proofErr w:type="gramEnd"/>
      <w:r w:rsidR="00D12160" w:rsidRPr="00225F49">
        <w:rPr>
          <w:sz w:val="24"/>
          <w:szCs w:val="24"/>
        </w:rPr>
        <w:t xml:space="preserve"> percentage on clay courts, but both Sabalenka and Zheng were able to boast a win percentage around 80.0% on clay in 2024. </w:t>
      </w:r>
      <w:proofErr w:type="gramStart"/>
      <w:r w:rsidR="00D12160" w:rsidRPr="00225F49">
        <w:rPr>
          <w:sz w:val="24"/>
          <w:szCs w:val="24"/>
        </w:rPr>
        <w:t>Paolini</w:t>
      </w:r>
      <w:proofErr w:type="gramEnd"/>
      <w:r w:rsidR="00D12160" w:rsidRPr="00225F49">
        <w:rPr>
          <w:sz w:val="24"/>
          <w:szCs w:val="24"/>
        </w:rPr>
        <w:t xml:space="preserve"> winning 70% of her matches on clay is still a positive metric and this point was reinforced with her performance at the 2024 Roland Garros. </w:t>
      </w:r>
    </w:p>
    <w:p w14:paraId="5AD8572A" w14:textId="7EFF053D" w:rsidR="00BC1065" w:rsidRDefault="0017763B" w:rsidP="00BC1065">
      <w:pPr>
        <w:pStyle w:val="Heading2"/>
      </w:pPr>
      <w:bookmarkStart w:id="25" w:name="_Toc182428114"/>
      <w:r w:rsidRPr="0017763B">
        <w:t>Service Statistic</w:t>
      </w:r>
      <w:r w:rsidR="00BC1065">
        <w:t>s</w:t>
      </w:r>
      <w:bookmarkEnd w:id="25"/>
    </w:p>
    <w:p w14:paraId="21DE0C52" w14:textId="7E15B2F3" w:rsidR="000F79AF" w:rsidRDefault="003C61D2" w:rsidP="000F79AF">
      <w:pPr>
        <w:pStyle w:val="Heading3"/>
      </w:pPr>
      <w:bookmarkStart w:id="26" w:name="_Toc182428115"/>
      <w:r>
        <w:rPr>
          <w:noProof/>
        </w:rPr>
        <mc:AlternateContent>
          <mc:Choice Requires="wps">
            <w:drawing>
              <wp:anchor distT="0" distB="0" distL="114300" distR="114300" simplePos="0" relativeHeight="251712512" behindDoc="0" locked="0" layoutInCell="1" allowOverlap="1" wp14:anchorId="217F038C" wp14:editId="0A438930">
                <wp:simplePos x="0" y="0"/>
                <wp:positionH relativeFrom="column">
                  <wp:posOffset>1246299</wp:posOffset>
                </wp:positionH>
                <wp:positionV relativeFrom="paragraph">
                  <wp:posOffset>2447111</wp:posOffset>
                </wp:positionV>
                <wp:extent cx="3689350" cy="635"/>
                <wp:effectExtent l="0" t="0" r="0" b="0"/>
                <wp:wrapTopAndBottom/>
                <wp:docPr id="447097974" name="Text Box 1"/>
                <wp:cNvGraphicFramePr/>
                <a:graphic xmlns:a="http://schemas.openxmlformats.org/drawingml/2006/main">
                  <a:graphicData uri="http://schemas.microsoft.com/office/word/2010/wordprocessingShape">
                    <wps:wsp>
                      <wps:cNvSpPr txBox="1"/>
                      <wps:spPr>
                        <a:xfrm>
                          <a:off x="0" y="0"/>
                          <a:ext cx="3689350" cy="635"/>
                        </a:xfrm>
                        <a:prstGeom prst="rect">
                          <a:avLst/>
                        </a:prstGeom>
                        <a:solidFill>
                          <a:prstClr val="white"/>
                        </a:solidFill>
                        <a:ln>
                          <a:noFill/>
                        </a:ln>
                      </wps:spPr>
                      <wps:txbx>
                        <w:txbxContent>
                          <w:p w14:paraId="3C5133A9" w14:textId="157E7741" w:rsidR="003C61D2" w:rsidRPr="00272195" w:rsidRDefault="003C61D2" w:rsidP="003C61D2">
                            <w:pPr>
                              <w:pStyle w:val="Caption"/>
                              <w:ind w:left="2160" w:firstLine="720"/>
                              <w:rPr>
                                <w:rFonts w:asciiTheme="majorHAnsi" w:hAnsiTheme="majorHAnsi"/>
                                <w:b/>
                                <w:color w:val="auto"/>
                                <w:sz w:val="26"/>
                                <w:szCs w:val="26"/>
                              </w:rPr>
                            </w:pPr>
                            <w:r>
                              <w:t xml:space="preserve">Figure </w:t>
                            </w:r>
                            <w:fldSimple w:instr=" SEQ Figure \* ARABIC ">
                              <w:r>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F038C" id="_x0000_s1041" type="#_x0000_t202" style="position:absolute;left:0;text-align:left;margin-left:98.15pt;margin-top:192.7pt;width:290.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" stroked="f">
                <v:textbox style="mso-fit-shape-to-text:t" inset="0,0,0,0">
                  <w:txbxContent>
                    <w:p w14:paraId="3C5133A9" w14:textId="157E7741" w:rsidR="003C61D2" w:rsidRPr="00272195" w:rsidRDefault="003C61D2" w:rsidP="003C61D2">
                      <w:pPr>
                        <w:pStyle w:val="Caption"/>
                        <w:ind w:left="2160" w:firstLine="720"/>
                        <w:rPr>
                          <w:rFonts w:asciiTheme="majorHAnsi" w:hAnsiTheme="majorHAnsi"/>
                          <w:b/>
                          <w:color w:val="auto"/>
                          <w:sz w:val="26"/>
                          <w:szCs w:val="26"/>
                        </w:rPr>
                      </w:pPr>
                      <w:r>
                        <w:t xml:space="preserve">Figure </w:t>
                      </w:r>
                      <w:fldSimple w:instr=" SEQ Figure \* ARABIC ">
                        <w:r>
                          <w:rPr>
                            <w:noProof/>
                          </w:rPr>
                          <w:t>13</w:t>
                        </w:r>
                      </w:fldSimple>
                    </w:p>
                  </w:txbxContent>
                </v:textbox>
                <w10:wrap type="topAndBottom"/>
              </v:shape>
            </w:pict>
          </mc:Fallback>
        </mc:AlternateContent>
      </w:r>
      <w:r w:rsidRPr="000F79AF">
        <w:rPr>
          <w:noProof/>
        </w:rPr>
        <w:drawing>
          <wp:anchor distT="0" distB="0" distL="114300" distR="114300" simplePos="0" relativeHeight="251674624" behindDoc="0" locked="0" layoutInCell="1" allowOverlap="1" wp14:anchorId="3EF24553" wp14:editId="54F9C23B">
            <wp:simplePos x="0" y="0"/>
            <wp:positionH relativeFrom="margin">
              <wp:align>center</wp:align>
            </wp:positionH>
            <wp:positionV relativeFrom="paragraph">
              <wp:posOffset>327177</wp:posOffset>
            </wp:positionV>
            <wp:extent cx="3689350" cy="2075815"/>
            <wp:effectExtent l="0" t="0" r="6350" b="635"/>
            <wp:wrapTopAndBottom/>
            <wp:docPr id="357278394" name="Picture 19"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78394" name="Picture 19" descr="A graph with different colored lin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89350" cy="2075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763B">
        <w:t>Ace Rate</w:t>
      </w:r>
      <w:bookmarkEnd w:id="26"/>
    </w:p>
    <w:p w14:paraId="3FECF0D5" w14:textId="69B404D1" w:rsidR="008B7CFB" w:rsidRPr="00225F49" w:rsidRDefault="00D12160" w:rsidP="00225F49">
      <w:pPr>
        <w:ind w:firstLine="720"/>
        <w:rPr>
          <w:sz w:val="24"/>
          <w:szCs w:val="24"/>
        </w:rPr>
      </w:pPr>
      <w:r w:rsidRPr="00225F49">
        <w:rPr>
          <w:sz w:val="24"/>
          <w:szCs w:val="24"/>
        </w:rPr>
        <w:t xml:space="preserve">As already pointed out, Paolini was able to increase her ace rate from 1.1% to 2.1% in the last two seasons, however this still leaves her far behind the other two athletes. Sabalenka has </w:t>
      </w:r>
      <w:proofErr w:type="gramStart"/>
      <w:r w:rsidRPr="00225F49">
        <w:rPr>
          <w:sz w:val="24"/>
          <w:szCs w:val="24"/>
        </w:rPr>
        <w:t>earned an ace on</w:t>
      </w:r>
      <w:proofErr w:type="gramEnd"/>
      <w:r w:rsidRPr="00225F49">
        <w:rPr>
          <w:sz w:val="24"/>
          <w:szCs w:val="24"/>
        </w:rPr>
        <w:t xml:space="preserve"> between 6.5% and 9.0% of her total service shots, while Zheng has gradually progressed closer to an impressive 10% ace rate since her debut in 2021.  </w:t>
      </w:r>
    </w:p>
    <w:p w14:paraId="7A42576D" w14:textId="6757E764" w:rsidR="008B7CFB" w:rsidRPr="000F79AF" w:rsidRDefault="008B7CFB" w:rsidP="008B7CFB">
      <w:pPr>
        <w:ind w:firstLine="0"/>
      </w:pPr>
    </w:p>
    <w:p w14:paraId="0F5DC889" w14:textId="03DE0740" w:rsidR="00BC1065" w:rsidRDefault="003C61D2" w:rsidP="00BC1065">
      <w:pPr>
        <w:pStyle w:val="Heading3"/>
      </w:pPr>
      <w:bookmarkStart w:id="27" w:name="_Toc182428116"/>
      <w:r>
        <w:rPr>
          <w:noProof/>
        </w:rPr>
        <mc:AlternateContent>
          <mc:Choice Requires="wps">
            <w:drawing>
              <wp:anchor distT="0" distB="0" distL="114300" distR="114300" simplePos="0" relativeHeight="251714560" behindDoc="0" locked="0" layoutInCell="1" allowOverlap="1" wp14:anchorId="77C8E5AF" wp14:editId="0F742428">
                <wp:simplePos x="0" y="0"/>
                <wp:positionH relativeFrom="column">
                  <wp:posOffset>1252739</wp:posOffset>
                </wp:positionH>
                <wp:positionV relativeFrom="paragraph">
                  <wp:posOffset>2355502</wp:posOffset>
                </wp:positionV>
                <wp:extent cx="3695700" cy="635"/>
                <wp:effectExtent l="0" t="0" r="0" b="0"/>
                <wp:wrapTopAndBottom/>
                <wp:docPr id="1939364524" name="Text Box 1"/>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550BC4DE" w14:textId="7F4CFFDD" w:rsidR="003C61D2" w:rsidRPr="00065923" w:rsidRDefault="003C61D2" w:rsidP="003C61D2">
                            <w:pPr>
                              <w:pStyle w:val="Caption"/>
                              <w:ind w:left="2160" w:firstLine="720"/>
                              <w:rPr>
                                <w:rFonts w:asciiTheme="majorHAnsi" w:hAnsiTheme="majorHAnsi"/>
                                <w:b/>
                                <w:color w:val="auto"/>
                                <w:sz w:val="26"/>
                                <w:szCs w:val="26"/>
                              </w:rPr>
                            </w:pPr>
                            <w:r>
                              <w:t xml:space="preserve">Figure </w:t>
                            </w:r>
                            <w:fldSimple w:instr=" SEQ Figure \* ARABIC ">
                              <w:r>
                                <w:rPr>
                                  <w:noProof/>
                                </w:rPr>
                                <w:t>14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8E5AF" id="_x0000_s1042" type="#_x0000_t202" style="position:absolute;left:0;text-align:left;margin-left:98.65pt;margin-top:185.45pt;width:291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RRoGgIAAEAEAAAOAAAAZHJzL2Uyb0RvYy54bWysU8Fu2zAMvQ/YPwi6L05aNFu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e3958nFJIUmx+fRN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" stroked="f">
                <v:textbox style="mso-fit-shape-to-text:t" inset="0,0,0,0">
                  <w:txbxContent>
                    <w:p w14:paraId="550BC4DE" w14:textId="7F4CFFDD" w:rsidR="003C61D2" w:rsidRPr="00065923" w:rsidRDefault="003C61D2" w:rsidP="003C61D2">
                      <w:pPr>
                        <w:pStyle w:val="Caption"/>
                        <w:ind w:left="2160" w:firstLine="720"/>
                        <w:rPr>
                          <w:rFonts w:asciiTheme="majorHAnsi" w:hAnsiTheme="majorHAnsi"/>
                          <w:b/>
                          <w:color w:val="auto"/>
                          <w:sz w:val="26"/>
                          <w:szCs w:val="26"/>
                        </w:rPr>
                      </w:pPr>
                      <w:r>
                        <w:t xml:space="preserve">Figure </w:t>
                      </w:r>
                      <w:fldSimple w:instr=" SEQ Figure \* ARABIC ">
                        <w:r>
                          <w:rPr>
                            <w:noProof/>
                          </w:rPr>
                          <w:t>14</w:t>
                        </w:r>
                      </w:fldSimple>
                    </w:p>
                  </w:txbxContent>
                </v:textbox>
                <w10:wrap type="topAndBottom"/>
              </v:shape>
            </w:pict>
          </mc:Fallback>
        </mc:AlternateContent>
      </w:r>
      <w:r w:rsidRPr="002467A0">
        <w:rPr>
          <w:noProof/>
        </w:rPr>
        <w:drawing>
          <wp:anchor distT="0" distB="0" distL="114300" distR="114300" simplePos="0" relativeHeight="251675648" behindDoc="0" locked="0" layoutInCell="1" allowOverlap="1" wp14:anchorId="2AFD1859" wp14:editId="1F5D6245">
            <wp:simplePos x="0" y="0"/>
            <wp:positionH relativeFrom="margin">
              <wp:align>center</wp:align>
            </wp:positionH>
            <wp:positionV relativeFrom="paragraph">
              <wp:posOffset>289703</wp:posOffset>
            </wp:positionV>
            <wp:extent cx="3696237" cy="2079923"/>
            <wp:effectExtent l="0" t="0" r="0" b="0"/>
            <wp:wrapTopAndBottom/>
            <wp:docPr id="4552090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96237" cy="2079923"/>
                    </a:xfrm>
                    <a:prstGeom prst="rect">
                      <a:avLst/>
                    </a:prstGeom>
                    <a:noFill/>
                    <a:ln>
                      <a:noFill/>
                    </a:ln>
                  </pic:spPr>
                </pic:pic>
              </a:graphicData>
            </a:graphic>
          </wp:anchor>
        </w:drawing>
      </w:r>
      <w:r w:rsidR="0017763B">
        <w:t>Double Fault Rate</w:t>
      </w:r>
      <w:bookmarkEnd w:id="27"/>
    </w:p>
    <w:p w14:paraId="75482B57" w14:textId="18D1F536" w:rsidR="000F79AF" w:rsidRPr="00225F49" w:rsidRDefault="00D12160" w:rsidP="006A2C85">
      <w:pPr>
        <w:rPr>
          <w:sz w:val="24"/>
          <w:szCs w:val="24"/>
        </w:rPr>
      </w:pPr>
      <w:r w:rsidRPr="00225F49">
        <w:rPr>
          <w:sz w:val="24"/>
          <w:szCs w:val="24"/>
        </w:rPr>
        <w:t xml:space="preserve">Jasmine Paolini has consistently excelled in minimizing double faults and has continued to improve this metric every season since 2021. </w:t>
      </w:r>
      <w:r w:rsidR="000225C3" w:rsidRPr="00225F49">
        <w:rPr>
          <w:sz w:val="24"/>
          <w:szCs w:val="24"/>
        </w:rPr>
        <w:t xml:space="preserve">As </w:t>
      </w:r>
      <w:proofErr w:type="gramStart"/>
      <w:r w:rsidR="000225C3" w:rsidRPr="00225F49">
        <w:rPr>
          <w:sz w:val="24"/>
          <w:szCs w:val="24"/>
        </w:rPr>
        <w:t>shown in</w:t>
      </w:r>
      <w:proofErr w:type="gramEnd"/>
      <w:r w:rsidR="000225C3" w:rsidRPr="00225F49">
        <w:rPr>
          <w:sz w:val="24"/>
          <w:szCs w:val="24"/>
        </w:rPr>
        <w:t xml:space="preserve"> previously in Figure 14,</w:t>
      </w:r>
      <w:r w:rsidRPr="00225F49">
        <w:rPr>
          <w:sz w:val="24"/>
          <w:szCs w:val="24"/>
        </w:rPr>
        <w:t xml:space="preserve"> Aryna Sabalenka ha</w:t>
      </w:r>
      <w:r w:rsidR="000225C3" w:rsidRPr="00225F49">
        <w:rPr>
          <w:sz w:val="24"/>
          <w:szCs w:val="24"/>
        </w:rPr>
        <w:t>d</w:t>
      </w:r>
      <w:r w:rsidRPr="00225F49">
        <w:rPr>
          <w:sz w:val="24"/>
          <w:szCs w:val="24"/>
        </w:rPr>
        <w:t xml:space="preserve"> her worst season in terms of double </w:t>
      </w:r>
      <w:proofErr w:type="gramStart"/>
      <w:r w:rsidRPr="00225F49">
        <w:rPr>
          <w:sz w:val="24"/>
          <w:szCs w:val="24"/>
        </w:rPr>
        <w:t xml:space="preserve">faults </w:t>
      </w:r>
      <w:r w:rsidR="000225C3" w:rsidRPr="00225F49">
        <w:rPr>
          <w:sz w:val="24"/>
          <w:szCs w:val="24"/>
        </w:rPr>
        <w:t xml:space="preserve"> in</w:t>
      </w:r>
      <w:proofErr w:type="gramEnd"/>
      <w:r w:rsidR="000225C3" w:rsidRPr="00225F49">
        <w:rPr>
          <w:sz w:val="24"/>
          <w:szCs w:val="24"/>
        </w:rPr>
        <w:t xml:space="preserve"> 2022 and this</w:t>
      </w:r>
      <w:r w:rsidRPr="00225F49">
        <w:rPr>
          <w:sz w:val="24"/>
          <w:szCs w:val="24"/>
        </w:rPr>
        <w:t xml:space="preserve"> correlate</w:t>
      </w:r>
      <w:r w:rsidR="000225C3" w:rsidRPr="00225F49">
        <w:rPr>
          <w:sz w:val="24"/>
          <w:szCs w:val="24"/>
        </w:rPr>
        <w:t xml:space="preserve">s </w:t>
      </w:r>
      <w:r w:rsidRPr="00225F49">
        <w:rPr>
          <w:sz w:val="24"/>
          <w:szCs w:val="24"/>
        </w:rPr>
        <w:t>with</w:t>
      </w:r>
      <w:r w:rsidR="000225C3" w:rsidRPr="00225F49">
        <w:rPr>
          <w:sz w:val="24"/>
          <w:szCs w:val="24"/>
        </w:rPr>
        <w:t xml:space="preserve"> her worst season analyzed in this report (shown in Figure 8). This point </w:t>
      </w:r>
      <w:r w:rsidR="006A2C85" w:rsidRPr="00225F49">
        <w:rPr>
          <w:sz w:val="24"/>
          <w:szCs w:val="24"/>
        </w:rPr>
        <w:t xml:space="preserve">illustrates the importance for Paolini to maintain such a sizeable lead in this metric relative to her opponents. Despite averaging more than double the </w:t>
      </w:r>
      <w:proofErr w:type="gramStart"/>
      <w:r w:rsidR="006A2C85" w:rsidRPr="00225F49">
        <w:rPr>
          <w:sz w:val="24"/>
          <w:szCs w:val="24"/>
        </w:rPr>
        <w:t>amount</w:t>
      </w:r>
      <w:proofErr w:type="gramEnd"/>
      <w:r w:rsidR="006A2C85" w:rsidRPr="00225F49">
        <w:rPr>
          <w:sz w:val="24"/>
          <w:szCs w:val="24"/>
        </w:rPr>
        <w:t xml:space="preserve"> of double faults as Jasmine Paolini, Zheng </w:t>
      </w:r>
      <w:proofErr w:type="spellStart"/>
      <w:r w:rsidR="006A2C85" w:rsidRPr="00225F49">
        <w:rPr>
          <w:sz w:val="24"/>
          <w:szCs w:val="24"/>
        </w:rPr>
        <w:t>Qinwen</w:t>
      </w:r>
      <w:proofErr w:type="spellEnd"/>
      <w:r w:rsidR="006A2C85" w:rsidRPr="00225F49">
        <w:rPr>
          <w:sz w:val="24"/>
          <w:szCs w:val="24"/>
        </w:rPr>
        <w:t xml:space="preserve"> has gradually improved her double fault rate at an even greater rate than her gradual improvement of ace rate. This shows that Zheng shares Paolini’s rare ability to increase ace rate and service aggressiveness while remaining disciplined to service technique and not conceding automatic points to the opponent. </w:t>
      </w:r>
    </w:p>
    <w:p w14:paraId="124C0A64" w14:textId="07764432" w:rsidR="003C61D2" w:rsidRDefault="0020657F">
      <w:pPr>
        <w:pStyle w:val="Heading3"/>
      </w:pPr>
      <w:bookmarkStart w:id="28" w:name="_Toc182428117"/>
      <w:r>
        <w:rPr>
          <w:noProof/>
        </w:rPr>
        <mc:AlternateContent>
          <mc:Choice Requires="wps">
            <w:drawing>
              <wp:anchor distT="0" distB="0" distL="114300" distR="114300" simplePos="0" relativeHeight="251718656" behindDoc="1" locked="0" layoutInCell="1" allowOverlap="1" wp14:anchorId="37A0D8EB" wp14:editId="4BA7D77C">
                <wp:simplePos x="0" y="0"/>
                <wp:positionH relativeFrom="column">
                  <wp:posOffset>2532072</wp:posOffset>
                </wp:positionH>
                <wp:positionV relativeFrom="paragraph">
                  <wp:posOffset>2039133</wp:posOffset>
                </wp:positionV>
                <wp:extent cx="3396615" cy="635"/>
                <wp:effectExtent l="0" t="0" r="0" b="0"/>
                <wp:wrapNone/>
                <wp:docPr id="697835965" name="Text Box 1"/>
                <wp:cNvGraphicFramePr/>
                <a:graphic xmlns:a="http://schemas.openxmlformats.org/drawingml/2006/main">
                  <a:graphicData uri="http://schemas.microsoft.com/office/word/2010/wordprocessingShape">
                    <wps:wsp>
                      <wps:cNvSpPr txBox="1"/>
                      <wps:spPr>
                        <a:xfrm>
                          <a:off x="0" y="0"/>
                          <a:ext cx="3396615" cy="635"/>
                        </a:xfrm>
                        <a:prstGeom prst="rect">
                          <a:avLst/>
                        </a:prstGeom>
                        <a:solidFill>
                          <a:prstClr val="white"/>
                        </a:solidFill>
                        <a:ln>
                          <a:noFill/>
                        </a:ln>
                      </wps:spPr>
                      <wps:txbx>
                        <w:txbxContent>
                          <w:p w14:paraId="1F67B2ED" w14:textId="150E4EDB" w:rsidR="003C61D2" w:rsidRPr="00845A51" w:rsidRDefault="003C61D2" w:rsidP="003C61D2">
                            <w:pPr>
                              <w:pStyle w:val="Caption"/>
                              <w:ind w:left="2160" w:firstLine="720"/>
                              <w:rPr>
                                <w:sz w:val="22"/>
                                <w:szCs w:val="22"/>
                              </w:rPr>
                            </w:pPr>
                            <w:r>
                              <w:t xml:space="preserve">Figure </w:t>
                            </w:r>
                            <w:fldSimple w:instr=" SEQ Figure \* ARABIC ">
                              <w:r>
                                <w:rPr>
                                  <w:noProof/>
                                </w:rPr>
                                <w:t>16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0D8EB" id="_x0000_s1043" type="#_x0000_t202" style="position:absolute;left:0;text-align:left;margin-left:199.4pt;margin-top:160.55pt;width:267.4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sPhGwIAAEAEAAAOAAAAZHJzL2Uyb0RvYy54bWysU8Fu2zAMvQ/YPwi6L04aNFu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" stroked="f">
                <v:textbox style="mso-fit-shape-to-text:t" inset="0,0,0,0">
                  <w:txbxContent>
                    <w:p w14:paraId="1F67B2ED" w14:textId="150E4EDB" w:rsidR="003C61D2" w:rsidRPr="00845A51" w:rsidRDefault="003C61D2" w:rsidP="003C61D2">
                      <w:pPr>
                        <w:pStyle w:val="Caption"/>
                        <w:ind w:left="2160" w:firstLine="720"/>
                        <w:rPr>
                          <w:sz w:val="22"/>
                          <w:szCs w:val="22"/>
                        </w:rPr>
                      </w:pPr>
                      <w:r>
                        <w:t xml:space="preserve">Figure </w:t>
                      </w:r>
                      <w:fldSimple w:instr=" SEQ Figure \* ARABIC ">
                        <w:r>
                          <w:rPr>
                            <w:noProof/>
                          </w:rPr>
                          <w:t>16</w:t>
                        </w:r>
                      </w:fldSimple>
                    </w:p>
                  </w:txbxContent>
                </v:textbox>
              </v:shape>
            </w:pict>
          </mc:Fallback>
        </mc:AlternateContent>
      </w:r>
      <w:r w:rsidRPr="002467A0">
        <w:rPr>
          <w:noProof/>
        </w:rPr>
        <w:drawing>
          <wp:anchor distT="0" distB="0" distL="114300" distR="114300" simplePos="0" relativeHeight="251677696" behindDoc="1" locked="0" layoutInCell="1" allowOverlap="1" wp14:anchorId="7DA6AA39" wp14:editId="024C3D05">
            <wp:simplePos x="0" y="0"/>
            <wp:positionH relativeFrom="margin">
              <wp:posOffset>2978886</wp:posOffset>
            </wp:positionH>
            <wp:positionV relativeFrom="paragraph">
              <wp:posOffset>453810</wp:posOffset>
            </wp:positionV>
            <wp:extent cx="2817204" cy="1584711"/>
            <wp:effectExtent l="0" t="0" r="2540" b="0"/>
            <wp:wrapNone/>
            <wp:docPr id="1130160452" name="Picture 2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60452" name="Picture 22" descr="A graph with different colored lin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7204" cy="15847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659984E9" wp14:editId="08436440">
                <wp:simplePos x="0" y="0"/>
                <wp:positionH relativeFrom="column">
                  <wp:posOffset>1048396</wp:posOffset>
                </wp:positionH>
                <wp:positionV relativeFrom="paragraph">
                  <wp:posOffset>2033387</wp:posOffset>
                </wp:positionV>
                <wp:extent cx="1312545" cy="635"/>
                <wp:effectExtent l="0" t="0" r="1905" b="0"/>
                <wp:wrapTopAndBottom/>
                <wp:docPr id="1670824311" name="Text Box 1"/>
                <wp:cNvGraphicFramePr/>
                <a:graphic xmlns:a="http://schemas.openxmlformats.org/drawingml/2006/main">
                  <a:graphicData uri="http://schemas.microsoft.com/office/word/2010/wordprocessingShape">
                    <wps:wsp>
                      <wps:cNvSpPr txBox="1"/>
                      <wps:spPr>
                        <a:xfrm>
                          <a:off x="0" y="0"/>
                          <a:ext cx="1312545" cy="635"/>
                        </a:xfrm>
                        <a:prstGeom prst="rect">
                          <a:avLst/>
                        </a:prstGeom>
                        <a:solidFill>
                          <a:prstClr val="white"/>
                        </a:solidFill>
                        <a:ln>
                          <a:noFill/>
                        </a:ln>
                      </wps:spPr>
                      <wps:txbx>
                        <w:txbxContent>
                          <w:p w14:paraId="60A21E52" w14:textId="1F2B7E30" w:rsidR="003C61D2" w:rsidRPr="00575D4D" w:rsidRDefault="003C61D2" w:rsidP="0020657F">
                            <w:pPr>
                              <w:pStyle w:val="Caption"/>
                              <w:rPr>
                                <w:rFonts w:asciiTheme="majorHAnsi" w:hAnsiTheme="majorHAnsi"/>
                                <w:sz w:val="22"/>
                                <w:szCs w:val="22"/>
                              </w:rPr>
                            </w:pPr>
                            <w:r>
                              <w:t xml:space="preserve">Figure </w:t>
                            </w:r>
                            <w:fldSimple w:instr=" SEQ Figure \* ARABIC ">
                              <w:r>
                                <w:rPr>
                                  <w:noProof/>
                                </w:rPr>
                                <w:t>15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9984E9" id="_x0000_s1044" type="#_x0000_t202" style="position:absolute;left:0;text-align:left;margin-left:82.55pt;margin-top:160.1pt;width:103.35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WCGgIAAEAEAAAOAAAAZHJzL2Uyb0RvYy54bWysU99v2jAQfp+0/8Hy+wjQUV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" stroked="f">
                <v:textbox style="mso-fit-shape-to-text:t" inset="0,0,0,0">
                  <w:txbxContent>
                    <w:p w14:paraId="60A21E52" w14:textId="1F2B7E30" w:rsidR="003C61D2" w:rsidRPr="00575D4D" w:rsidRDefault="003C61D2" w:rsidP="0020657F">
                      <w:pPr>
                        <w:pStyle w:val="Caption"/>
                        <w:rPr>
                          <w:rFonts w:asciiTheme="majorHAnsi" w:hAnsiTheme="majorHAnsi"/>
                          <w:sz w:val="22"/>
                          <w:szCs w:val="22"/>
                        </w:rPr>
                      </w:pPr>
                      <w:r>
                        <w:t xml:space="preserve">Figure </w:t>
                      </w:r>
                      <w:fldSimple w:instr=" SEQ Figure \* ARABIC ">
                        <w:r>
                          <w:rPr>
                            <w:noProof/>
                          </w:rPr>
                          <w:t>15</w:t>
                        </w:r>
                      </w:fldSimple>
                    </w:p>
                  </w:txbxContent>
                </v:textbox>
                <w10:wrap type="topAndBottom"/>
              </v:shape>
            </w:pict>
          </mc:Fallback>
        </mc:AlternateContent>
      </w:r>
      <w:r w:rsidRPr="002467A0">
        <w:rPr>
          <w:noProof/>
        </w:rPr>
        <w:drawing>
          <wp:anchor distT="0" distB="0" distL="114300" distR="114300" simplePos="0" relativeHeight="251676672" behindDoc="0" locked="0" layoutInCell="1" allowOverlap="1" wp14:anchorId="4EDF9D1D" wp14:editId="07C09622">
            <wp:simplePos x="0" y="0"/>
            <wp:positionH relativeFrom="margin">
              <wp:align>left</wp:align>
            </wp:positionH>
            <wp:positionV relativeFrom="paragraph">
              <wp:posOffset>368245</wp:posOffset>
            </wp:positionV>
            <wp:extent cx="2973070" cy="1671955"/>
            <wp:effectExtent l="0" t="0" r="0" b="4445"/>
            <wp:wrapTopAndBottom/>
            <wp:docPr id="1130277748" name="Picture 2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77748" name="Picture 21" descr="A graph with different colored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78615" cy="16755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1065">
        <w:t>Service Points</w:t>
      </w:r>
      <w:bookmarkEnd w:id="28"/>
    </w:p>
    <w:p w14:paraId="5F2833CD" w14:textId="28CCD855" w:rsidR="006A2C85" w:rsidRDefault="006A2C85" w:rsidP="006A2C85">
      <w:pPr>
        <w:ind w:left="144"/>
      </w:pPr>
    </w:p>
    <w:p w14:paraId="6F688250" w14:textId="468F9892" w:rsidR="003C61D2" w:rsidRPr="00225F49" w:rsidRDefault="000225C3" w:rsidP="0020657F">
      <w:pPr>
        <w:ind w:left="144"/>
        <w:rPr>
          <w:sz w:val="24"/>
          <w:szCs w:val="24"/>
        </w:rPr>
      </w:pPr>
      <w:r w:rsidRPr="00225F49">
        <w:rPr>
          <w:sz w:val="24"/>
          <w:szCs w:val="24"/>
        </w:rPr>
        <w:t>Shown in Figures 15 and 16, w</w:t>
      </w:r>
      <w:r w:rsidR="006A2C85" w:rsidRPr="00225F49">
        <w:rPr>
          <w:sz w:val="24"/>
          <w:szCs w:val="24"/>
        </w:rPr>
        <w:t xml:space="preserve">hile Paolini has been able to gradually increase her rate of service points converted, she still significantly </w:t>
      </w:r>
      <w:proofErr w:type="gramStart"/>
      <w:r w:rsidR="006A2C85" w:rsidRPr="00225F49">
        <w:rPr>
          <w:sz w:val="24"/>
          <w:szCs w:val="24"/>
        </w:rPr>
        <w:t>lags behind</w:t>
      </w:r>
      <w:proofErr w:type="gramEnd"/>
      <w:r w:rsidR="006A2C85" w:rsidRPr="00225F49">
        <w:rPr>
          <w:sz w:val="24"/>
          <w:szCs w:val="24"/>
        </w:rPr>
        <w:t xml:space="preserve"> the other two athletes in this metric. Being that Paolini’s ace rate is so low, it seems logical that her service points won </w:t>
      </w:r>
      <w:r w:rsidR="006A2C85" w:rsidRPr="00225F49">
        <w:rPr>
          <w:sz w:val="24"/>
          <w:szCs w:val="24"/>
        </w:rPr>
        <w:lastRenderedPageBreak/>
        <w:t>would also be lower, however this is an area that still can be improved even without requiring a game-</w:t>
      </w:r>
      <w:proofErr w:type="gramStart"/>
      <w:r w:rsidR="0020657F" w:rsidRPr="00225F49">
        <w:rPr>
          <w:sz w:val="24"/>
          <w:szCs w:val="24"/>
        </w:rPr>
        <w:t>changing</w:t>
      </w:r>
      <w:r w:rsidR="006A2C85" w:rsidRPr="00225F49">
        <w:rPr>
          <w:sz w:val="24"/>
          <w:szCs w:val="24"/>
        </w:rPr>
        <w:t xml:space="preserve"> </w:t>
      </w:r>
      <w:r w:rsidR="0020657F" w:rsidRPr="00225F49">
        <w:rPr>
          <w:sz w:val="24"/>
          <w:szCs w:val="24"/>
        </w:rPr>
        <w:t>ace</w:t>
      </w:r>
      <w:proofErr w:type="gramEnd"/>
      <w:r w:rsidR="0020657F" w:rsidRPr="00225F49">
        <w:rPr>
          <w:sz w:val="24"/>
          <w:szCs w:val="24"/>
        </w:rPr>
        <w:t xml:space="preserve"> </w:t>
      </w:r>
      <w:r w:rsidR="006A2C85" w:rsidRPr="00225F49">
        <w:rPr>
          <w:sz w:val="24"/>
          <w:szCs w:val="24"/>
        </w:rPr>
        <w:t>ra</w:t>
      </w:r>
      <w:r w:rsidR="0020657F" w:rsidRPr="00225F49">
        <w:rPr>
          <w:sz w:val="24"/>
          <w:szCs w:val="24"/>
        </w:rPr>
        <w:t xml:space="preserve">te. </w:t>
      </w:r>
    </w:p>
    <w:p w14:paraId="0003CEEB" w14:textId="1BF8C7DB" w:rsidR="002467A0" w:rsidRPr="002467A0" w:rsidRDefault="002467A0" w:rsidP="0020657F">
      <w:pPr>
        <w:ind w:firstLine="0"/>
      </w:pPr>
    </w:p>
    <w:p w14:paraId="51877EC1" w14:textId="57C1FEF0" w:rsidR="00BC1065" w:rsidRDefault="0017763B" w:rsidP="00BC1065">
      <w:pPr>
        <w:pStyle w:val="Heading2"/>
      </w:pPr>
      <w:bookmarkStart w:id="29" w:name="_Toc182428118"/>
      <w:r w:rsidRPr="0017763B">
        <w:t>Return Statistics</w:t>
      </w:r>
      <w:bookmarkEnd w:id="29"/>
    </w:p>
    <w:p w14:paraId="0658AC46" w14:textId="61854609" w:rsidR="000225C3" w:rsidRPr="000225C3" w:rsidRDefault="0020657F" w:rsidP="000225C3">
      <w:pPr>
        <w:pStyle w:val="Heading3"/>
      </w:pPr>
      <w:bookmarkStart w:id="30" w:name="_Toc182428119"/>
      <w:r>
        <w:rPr>
          <w:noProof/>
        </w:rPr>
        <mc:AlternateContent>
          <mc:Choice Requires="wps">
            <w:drawing>
              <wp:anchor distT="0" distB="0" distL="114300" distR="114300" simplePos="0" relativeHeight="251722752" behindDoc="0" locked="0" layoutInCell="1" allowOverlap="1" wp14:anchorId="087A3777" wp14:editId="6A7579BC">
                <wp:simplePos x="0" y="0"/>
                <wp:positionH relativeFrom="column">
                  <wp:posOffset>4173555</wp:posOffset>
                </wp:positionH>
                <wp:positionV relativeFrom="paragraph">
                  <wp:posOffset>2076119</wp:posOffset>
                </wp:positionV>
                <wp:extent cx="875030" cy="635"/>
                <wp:effectExtent l="0" t="0" r="1270" b="0"/>
                <wp:wrapTopAndBottom/>
                <wp:docPr id="1002312681" name="Text Box 1"/>
                <wp:cNvGraphicFramePr/>
                <a:graphic xmlns:a="http://schemas.openxmlformats.org/drawingml/2006/main">
                  <a:graphicData uri="http://schemas.microsoft.com/office/word/2010/wordprocessingShape">
                    <wps:wsp>
                      <wps:cNvSpPr txBox="1"/>
                      <wps:spPr>
                        <a:xfrm>
                          <a:off x="0" y="0"/>
                          <a:ext cx="875030" cy="635"/>
                        </a:xfrm>
                        <a:prstGeom prst="rect">
                          <a:avLst/>
                        </a:prstGeom>
                        <a:solidFill>
                          <a:prstClr val="white"/>
                        </a:solidFill>
                        <a:ln>
                          <a:noFill/>
                        </a:ln>
                      </wps:spPr>
                      <wps:txbx>
                        <w:txbxContent>
                          <w:p w14:paraId="19E42428" w14:textId="76720CC4" w:rsidR="003C61D2" w:rsidRPr="00F101A6" w:rsidRDefault="003C61D2" w:rsidP="0020657F">
                            <w:pPr>
                              <w:pStyle w:val="Caption"/>
                              <w:rPr>
                                <w:rFonts w:asciiTheme="majorHAnsi" w:eastAsiaTheme="majorEastAsia" w:hAnsiTheme="majorHAnsi" w:cstheme="majorBidi"/>
                                <w:b/>
                                <w:sz w:val="26"/>
                                <w:szCs w:val="26"/>
                              </w:rPr>
                            </w:pPr>
                            <w:r>
                              <w:t xml:space="preserve">Figure </w:t>
                            </w:r>
                            <w:fldSimple w:instr=" SEQ Figure \* ARABIC ">
                              <w:r>
                                <w:rPr>
                                  <w:noProof/>
                                </w:rPr>
                                <w:t>18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7A3777" id="_x0000_s1045" type="#_x0000_t202" style="position:absolute;left:0;text-align:left;margin-left:328.65pt;margin-top:163.45pt;width:68.9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" stroked="f">
                <v:textbox style="mso-fit-shape-to-text:t" inset="0,0,0,0">
                  <w:txbxContent>
                    <w:p w14:paraId="19E42428" w14:textId="76720CC4" w:rsidR="003C61D2" w:rsidRPr="00F101A6" w:rsidRDefault="003C61D2" w:rsidP="0020657F">
                      <w:pPr>
                        <w:pStyle w:val="Caption"/>
                        <w:rPr>
                          <w:rFonts w:asciiTheme="majorHAnsi" w:eastAsiaTheme="majorEastAsia" w:hAnsiTheme="majorHAnsi" w:cstheme="majorBidi"/>
                          <w:b/>
                          <w:sz w:val="26"/>
                          <w:szCs w:val="26"/>
                        </w:rPr>
                      </w:pPr>
                      <w:r>
                        <w:t xml:space="preserve">Figure </w:t>
                      </w:r>
                      <w:fldSimple w:instr=" SEQ Figure \* ARABIC ">
                        <w:r>
                          <w:rPr>
                            <w:noProof/>
                          </w:rPr>
                          <w:t>18</w:t>
                        </w:r>
                      </w:fldSimple>
                    </w:p>
                  </w:txbxContent>
                </v:textbox>
                <w10:wrap type="topAndBottom"/>
              </v:shape>
            </w:pict>
          </mc:Fallback>
        </mc:AlternateContent>
      </w:r>
      <w:r>
        <w:rPr>
          <w:noProof/>
        </w:rPr>
        <mc:AlternateContent>
          <mc:Choice Requires="wps">
            <w:drawing>
              <wp:anchor distT="0" distB="0" distL="114300" distR="114300" simplePos="0" relativeHeight="251720704" behindDoc="0" locked="0" layoutInCell="1" allowOverlap="1" wp14:anchorId="7771D4BB" wp14:editId="7ED76391">
                <wp:simplePos x="0" y="0"/>
                <wp:positionH relativeFrom="margin">
                  <wp:posOffset>1082675</wp:posOffset>
                </wp:positionH>
                <wp:positionV relativeFrom="paragraph">
                  <wp:posOffset>2037080</wp:posOffset>
                </wp:positionV>
                <wp:extent cx="1598295" cy="635"/>
                <wp:effectExtent l="0" t="0" r="1905" b="0"/>
                <wp:wrapTopAndBottom/>
                <wp:docPr id="190170967" name="Text Box 1"/>
                <wp:cNvGraphicFramePr/>
                <a:graphic xmlns:a="http://schemas.openxmlformats.org/drawingml/2006/main">
                  <a:graphicData uri="http://schemas.microsoft.com/office/word/2010/wordprocessingShape">
                    <wps:wsp>
                      <wps:cNvSpPr txBox="1"/>
                      <wps:spPr>
                        <a:xfrm>
                          <a:off x="0" y="0"/>
                          <a:ext cx="1598295" cy="635"/>
                        </a:xfrm>
                        <a:prstGeom prst="rect">
                          <a:avLst/>
                        </a:prstGeom>
                        <a:solidFill>
                          <a:prstClr val="white"/>
                        </a:solidFill>
                        <a:ln>
                          <a:noFill/>
                        </a:ln>
                      </wps:spPr>
                      <wps:txbx>
                        <w:txbxContent>
                          <w:p w14:paraId="454E389D" w14:textId="47F9DB0D" w:rsidR="003C61D2" w:rsidRPr="000F08AD" w:rsidRDefault="003C61D2" w:rsidP="0020657F">
                            <w:pPr>
                              <w:pStyle w:val="Caption"/>
                              <w:ind w:firstLine="720"/>
                              <w:rPr>
                                <w:rFonts w:asciiTheme="majorHAnsi" w:hAnsiTheme="majorHAnsi"/>
                                <w:sz w:val="22"/>
                                <w:szCs w:val="22"/>
                              </w:rPr>
                            </w:pPr>
                            <w:r>
                              <w:t xml:space="preserve">Figure </w:t>
                            </w:r>
                            <w:fldSimple w:instr=" SEQ Figure \* ARABIC ">
                              <w:r>
                                <w:rPr>
                                  <w:noProof/>
                                </w:rPr>
                                <w:t>17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71D4BB" id="_x0000_s1046" type="#_x0000_t202" style="position:absolute;left:0;text-align:left;margin-left:85.25pt;margin-top:160.4pt;width:125.85pt;height:.05pt;z-index:251720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" stroked="f">
                <v:textbox style="mso-fit-shape-to-text:t" inset="0,0,0,0">
                  <w:txbxContent>
                    <w:p w14:paraId="454E389D" w14:textId="47F9DB0D" w:rsidR="003C61D2" w:rsidRPr="000F08AD" w:rsidRDefault="003C61D2" w:rsidP="0020657F">
                      <w:pPr>
                        <w:pStyle w:val="Caption"/>
                        <w:ind w:firstLine="720"/>
                        <w:rPr>
                          <w:rFonts w:asciiTheme="majorHAnsi" w:hAnsiTheme="majorHAnsi"/>
                          <w:sz w:val="22"/>
                          <w:szCs w:val="22"/>
                        </w:rPr>
                      </w:pPr>
                      <w:r>
                        <w:t xml:space="preserve">Figure </w:t>
                      </w:r>
                      <w:fldSimple w:instr=" SEQ Figure \* ARABIC ">
                        <w:r>
                          <w:rPr>
                            <w:noProof/>
                          </w:rPr>
                          <w:t>17</w:t>
                        </w:r>
                      </w:fldSimple>
                    </w:p>
                  </w:txbxContent>
                </v:textbox>
                <w10:wrap type="topAndBottom" anchorx="margin"/>
              </v:shape>
            </w:pict>
          </mc:Fallback>
        </mc:AlternateContent>
      </w:r>
      <w:r w:rsidR="00BC1065">
        <w:t>Return Points</w:t>
      </w:r>
      <w:r w:rsidRPr="002467A0">
        <w:rPr>
          <w:noProof/>
        </w:rPr>
        <w:drawing>
          <wp:anchor distT="0" distB="0" distL="114300" distR="114300" simplePos="0" relativeHeight="251679744" behindDoc="1" locked="0" layoutInCell="1" allowOverlap="1" wp14:anchorId="132463CA" wp14:editId="2870BAF2">
            <wp:simplePos x="0" y="0"/>
            <wp:positionH relativeFrom="margin">
              <wp:posOffset>2832540</wp:posOffset>
            </wp:positionH>
            <wp:positionV relativeFrom="paragraph">
              <wp:posOffset>253260</wp:posOffset>
            </wp:positionV>
            <wp:extent cx="3169040" cy="1782122"/>
            <wp:effectExtent l="0" t="0" r="0" b="8890"/>
            <wp:wrapNone/>
            <wp:docPr id="898591812" name="Picture 24" descr="A graph with line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91812" name="Picture 24" descr="A graph with lines and a black background&#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69040" cy="1782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67A0">
        <w:rPr>
          <w:noProof/>
        </w:rPr>
        <w:drawing>
          <wp:anchor distT="0" distB="0" distL="114300" distR="114300" simplePos="0" relativeHeight="251678720" behindDoc="0" locked="0" layoutInCell="1" allowOverlap="1" wp14:anchorId="000B190E" wp14:editId="22797456">
            <wp:simplePos x="0" y="0"/>
            <wp:positionH relativeFrom="margin">
              <wp:align>left</wp:align>
            </wp:positionH>
            <wp:positionV relativeFrom="paragraph">
              <wp:posOffset>253544</wp:posOffset>
            </wp:positionV>
            <wp:extent cx="3180080" cy="1789430"/>
            <wp:effectExtent l="0" t="0" r="1270" b="1270"/>
            <wp:wrapTopAndBottom/>
            <wp:docPr id="937546186" name="Picture 23" descr="A graph with line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46186" name="Picture 23" descr="A graph with lines and a line&#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92031" cy="179603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0"/>
      <w:r>
        <w:t xml:space="preserve"> </w:t>
      </w:r>
    </w:p>
    <w:p w14:paraId="5B7B3C66" w14:textId="1BFA0628" w:rsidR="003C61D2" w:rsidRPr="00225F49" w:rsidRDefault="000225C3" w:rsidP="00225F49">
      <w:pPr>
        <w:rPr>
          <w:sz w:val="24"/>
          <w:szCs w:val="24"/>
        </w:rPr>
      </w:pPr>
      <w:r w:rsidRPr="00225F49">
        <w:rPr>
          <w:sz w:val="24"/>
          <w:szCs w:val="24"/>
        </w:rPr>
        <w:t>As seen in Figures 17 and 18, t</w:t>
      </w:r>
      <w:r w:rsidR="0020657F" w:rsidRPr="00225F49">
        <w:rPr>
          <w:sz w:val="24"/>
          <w:szCs w:val="24"/>
        </w:rPr>
        <w:t xml:space="preserve">hese metrics seem to be more favorable towards Jasmine Paolini and her style of play compared to service statistics. In 2024, Paolini narrowly lead all three athletes in both Return Points Won </w:t>
      </w:r>
      <w:r w:rsidRPr="00225F49">
        <w:rPr>
          <w:sz w:val="24"/>
          <w:szCs w:val="24"/>
        </w:rPr>
        <w:t xml:space="preserve">as a percentage of total points won </w:t>
      </w:r>
      <w:r w:rsidR="0020657F" w:rsidRPr="00225F49">
        <w:rPr>
          <w:sz w:val="24"/>
          <w:szCs w:val="24"/>
        </w:rPr>
        <w:t xml:space="preserve">and Break </w:t>
      </w:r>
      <w:r w:rsidRPr="00225F49">
        <w:rPr>
          <w:sz w:val="24"/>
          <w:szCs w:val="24"/>
        </w:rPr>
        <w:t>Points earned as a percentage of all break point opportunities. These metrics have been consistent strengths for Jasmine Paolini in the analyzed seasons.</w:t>
      </w:r>
    </w:p>
    <w:p w14:paraId="6E41088B" w14:textId="71F52CAE" w:rsidR="00BC1065" w:rsidRDefault="0017763B" w:rsidP="00BC1065">
      <w:pPr>
        <w:pStyle w:val="Heading2"/>
      </w:pPr>
      <w:bookmarkStart w:id="31" w:name="_Toc182428120"/>
      <w:r w:rsidRPr="0017763B">
        <w:lastRenderedPageBreak/>
        <w:t>Rally Statistics</w:t>
      </w:r>
      <w:bookmarkEnd w:id="31"/>
    </w:p>
    <w:p w14:paraId="308CA8A8" w14:textId="4A480508" w:rsidR="00BC1065" w:rsidRDefault="003C61D2" w:rsidP="00BC1065">
      <w:pPr>
        <w:pStyle w:val="Heading3"/>
      </w:pPr>
      <w:bookmarkStart w:id="32" w:name="_Toc182428121"/>
      <w:r>
        <w:rPr>
          <w:noProof/>
        </w:rPr>
        <mc:AlternateContent>
          <mc:Choice Requires="wps">
            <w:drawing>
              <wp:anchor distT="0" distB="0" distL="114300" distR="114300" simplePos="0" relativeHeight="251724800" behindDoc="0" locked="0" layoutInCell="1" allowOverlap="1" wp14:anchorId="47F5D26E" wp14:editId="5598B98F">
                <wp:simplePos x="0" y="0"/>
                <wp:positionH relativeFrom="column">
                  <wp:posOffset>544133</wp:posOffset>
                </wp:positionH>
                <wp:positionV relativeFrom="paragraph">
                  <wp:posOffset>3012440</wp:posOffset>
                </wp:positionV>
                <wp:extent cx="4572000" cy="635"/>
                <wp:effectExtent l="0" t="0" r="0" b="0"/>
                <wp:wrapTopAndBottom/>
                <wp:docPr id="530021028"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AF6E0C1" w14:textId="3EE9883A" w:rsidR="003C61D2" w:rsidRPr="00177284" w:rsidRDefault="003C61D2" w:rsidP="003C61D2">
                            <w:pPr>
                              <w:pStyle w:val="Caption"/>
                              <w:ind w:left="2880" w:firstLine="720"/>
                              <w:rPr>
                                <w:rFonts w:asciiTheme="majorHAnsi" w:hAnsiTheme="majorHAnsi"/>
                                <w:b/>
                                <w:color w:val="auto"/>
                                <w:sz w:val="26"/>
                                <w:szCs w:val="26"/>
                              </w:rPr>
                            </w:pPr>
                            <w:r>
                              <w:t xml:space="preserve">Figure </w:t>
                            </w:r>
                            <w:fldSimple w:instr=" SEQ Figure \* ARABIC ">
                              <w:r>
                                <w:rPr>
                                  <w:noProof/>
                                </w:rPr>
                                <w:t>19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5D26E" id="_x0000_s1047" type="#_x0000_t202" style="position:absolute;left:0;text-align:left;margin-left:42.85pt;margin-top:237.2pt;width:5in;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" stroked="f">
                <v:textbox style="mso-fit-shape-to-text:t" inset="0,0,0,0">
                  <w:txbxContent>
                    <w:p w14:paraId="2AF6E0C1" w14:textId="3EE9883A" w:rsidR="003C61D2" w:rsidRPr="00177284" w:rsidRDefault="003C61D2" w:rsidP="003C61D2">
                      <w:pPr>
                        <w:pStyle w:val="Caption"/>
                        <w:ind w:left="2880" w:firstLine="720"/>
                        <w:rPr>
                          <w:rFonts w:asciiTheme="majorHAnsi" w:hAnsiTheme="majorHAnsi"/>
                          <w:b/>
                          <w:color w:val="auto"/>
                          <w:sz w:val="26"/>
                          <w:szCs w:val="26"/>
                        </w:rPr>
                      </w:pPr>
                      <w:r>
                        <w:t xml:space="preserve">Figure </w:t>
                      </w:r>
                      <w:fldSimple w:instr=" SEQ Figure \* ARABIC ">
                        <w:r>
                          <w:rPr>
                            <w:noProof/>
                          </w:rPr>
                          <w:t>19</w:t>
                        </w:r>
                      </w:fldSimple>
                    </w:p>
                  </w:txbxContent>
                </v:textbox>
                <w10:wrap type="topAndBottom"/>
              </v:shape>
            </w:pict>
          </mc:Fallback>
        </mc:AlternateContent>
      </w:r>
      <w:r w:rsidR="002467A0" w:rsidRPr="002467A0">
        <w:rPr>
          <w:noProof/>
        </w:rPr>
        <w:drawing>
          <wp:anchor distT="0" distB="0" distL="114300" distR="114300" simplePos="0" relativeHeight="251680768" behindDoc="0" locked="0" layoutInCell="1" allowOverlap="1" wp14:anchorId="60A3D3BD" wp14:editId="38160FF9">
            <wp:simplePos x="0" y="0"/>
            <wp:positionH relativeFrom="margin">
              <wp:align>center</wp:align>
            </wp:positionH>
            <wp:positionV relativeFrom="paragraph">
              <wp:posOffset>383424</wp:posOffset>
            </wp:positionV>
            <wp:extent cx="4572000" cy="2572385"/>
            <wp:effectExtent l="0" t="0" r="0" b="0"/>
            <wp:wrapTopAndBottom/>
            <wp:docPr id="1736285381" name="Picture 2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85381" name="Picture 25" descr="A screen shot of a graph&#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72000" cy="2572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1065">
        <w:t>Rally Length</w:t>
      </w:r>
      <w:bookmarkEnd w:id="32"/>
    </w:p>
    <w:p w14:paraId="1EC2A2DE" w14:textId="4C0C348A" w:rsidR="000225C3" w:rsidRPr="00225F49" w:rsidRDefault="000225C3" w:rsidP="000225C3">
      <w:pPr>
        <w:rPr>
          <w:sz w:val="24"/>
          <w:szCs w:val="24"/>
        </w:rPr>
      </w:pPr>
      <w:r w:rsidRPr="00225F49">
        <w:rPr>
          <w:sz w:val="24"/>
          <w:szCs w:val="24"/>
        </w:rPr>
        <w:t xml:space="preserve">As seen in Figure 19, Jasmine Paolini </w:t>
      </w:r>
      <w:proofErr w:type="gramStart"/>
      <w:r w:rsidRPr="00225F49">
        <w:rPr>
          <w:sz w:val="24"/>
          <w:szCs w:val="24"/>
        </w:rPr>
        <w:t>is able to</w:t>
      </w:r>
      <w:proofErr w:type="gramEnd"/>
      <w:r w:rsidRPr="00225F49">
        <w:rPr>
          <w:sz w:val="24"/>
          <w:szCs w:val="24"/>
        </w:rPr>
        <w:t xml:space="preserve"> extend her rallies for much longer than both Zheng and Sabalenka, especially her return rallies. Sabalenka and Zheng having a high consistency of matches averaging short service rallies is probably contributed to by the two athletes’ high ace rate. </w:t>
      </w:r>
    </w:p>
    <w:p w14:paraId="672FC5E1" w14:textId="77777777" w:rsidR="002467A0" w:rsidRPr="002467A0" w:rsidRDefault="002467A0" w:rsidP="00E43941">
      <w:pPr>
        <w:ind w:firstLine="0"/>
      </w:pPr>
    </w:p>
    <w:p w14:paraId="75347F60" w14:textId="3E624DF3" w:rsidR="0095017C" w:rsidRDefault="003C61D2" w:rsidP="00BC1065">
      <w:pPr>
        <w:pStyle w:val="Heading3"/>
      </w:pPr>
      <w:bookmarkStart w:id="33" w:name="_Toc182428122"/>
      <w:r>
        <w:rPr>
          <w:noProof/>
        </w:rPr>
        <mc:AlternateContent>
          <mc:Choice Requires="wps">
            <w:drawing>
              <wp:anchor distT="0" distB="0" distL="114300" distR="114300" simplePos="0" relativeHeight="251726848" behindDoc="0" locked="0" layoutInCell="1" allowOverlap="1" wp14:anchorId="5C55492E" wp14:editId="4AF5DBA9">
                <wp:simplePos x="0" y="0"/>
                <wp:positionH relativeFrom="column">
                  <wp:posOffset>1076459</wp:posOffset>
                </wp:positionH>
                <wp:positionV relativeFrom="paragraph">
                  <wp:posOffset>2731681</wp:posOffset>
                </wp:positionV>
                <wp:extent cx="4262755" cy="635"/>
                <wp:effectExtent l="0" t="0" r="0" b="0"/>
                <wp:wrapTopAndBottom/>
                <wp:docPr id="1668343884" name="Text Box 1"/>
                <wp:cNvGraphicFramePr/>
                <a:graphic xmlns:a="http://schemas.openxmlformats.org/drawingml/2006/main">
                  <a:graphicData uri="http://schemas.microsoft.com/office/word/2010/wordprocessingShape">
                    <wps:wsp>
                      <wps:cNvSpPr txBox="1"/>
                      <wps:spPr>
                        <a:xfrm>
                          <a:off x="0" y="0"/>
                          <a:ext cx="4262755" cy="635"/>
                        </a:xfrm>
                        <a:prstGeom prst="rect">
                          <a:avLst/>
                        </a:prstGeom>
                        <a:solidFill>
                          <a:prstClr val="white"/>
                        </a:solidFill>
                        <a:ln>
                          <a:noFill/>
                        </a:ln>
                      </wps:spPr>
                      <wps:txbx>
                        <w:txbxContent>
                          <w:p w14:paraId="71A472FE" w14:textId="314BB6C7" w:rsidR="003C61D2" w:rsidRPr="00F4277E" w:rsidRDefault="003C61D2" w:rsidP="003C61D2">
                            <w:pPr>
                              <w:pStyle w:val="Caption"/>
                              <w:ind w:left="2880" w:firstLine="0"/>
                              <w:rPr>
                                <w:rFonts w:asciiTheme="majorHAnsi" w:hAnsiTheme="majorHAnsi"/>
                                <w:b/>
                                <w:color w:val="auto"/>
                                <w:sz w:val="26"/>
                                <w:szCs w:val="26"/>
                              </w:rPr>
                            </w:pPr>
                            <w:r>
                              <w:t xml:space="preserve">Figure </w:t>
                            </w:r>
                            <w:fldSimple w:instr=" SEQ Figure \* ARABIC ">
                              <w:r>
                                <w:rPr>
                                  <w:noProof/>
                                </w:rPr>
                                <w:t>20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5492E" id="_x0000_s1048" type="#_x0000_t202" style="position:absolute;left:0;text-align:left;margin-left:84.75pt;margin-top:215.1pt;width:335.6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" stroked="f">
                <v:textbox style="mso-fit-shape-to-text:t" inset="0,0,0,0">
                  <w:txbxContent>
                    <w:p w14:paraId="71A472FE" w14:textId="314BB6C7" w:rsidR="003C61D2" w:rsidRPr="00F4277E" w:rsidRDefault="003C61D2" w:rsidP="003C61D2">
                      <w:pPr>
                        <w:pStyle w:val="Caption"/>
                        <w:ind w:left="2880" w:firstLine="0"/>
                        <w:rPr>
                          <w:rFonts w:asciiTheme="majorHAnsi" w:hAnsiTheme="majorHAnsi"/>
                          <w:b/>
                          <w:color w:val="auto"/>
                          <w:sz w:val="26"/>
                          <w:szCs w:val="26"/>
                        </w:rPr>
                      </w:pPr>
                      <w:r>
                        <w:t xml:space="preserve">Figure </w:t>
                      </w:r>
                      <w:fldSimple w:instr=" SEQ Figure \* ARABIC ">
                        <w:r>
                          <w:rPr>
                            <w:noProof/>
                          </w:rPr>
                          <w:t>20</w:t>
                        </w:r>
                      </w:fldSimple>
                    </w:p>
                  </w:txbxContent>
                </v:textbox>
                <w10:wrap type="topAndBottom"/>
              </v:shape>
            </w:pict>
          </mc:Fallback>
        </mc:AlternateContent>
      </w:r>
      <w:r w:rsidR="002C5E6B" w:rsidRPr="002C5E6B">
        <w:rPr>
          <w:noProof/>
        </w:rPr>
        <w:drawing>
          <wp:anchor distT="0" distB="0" distL="114300" distR="114300" simplePos="0" relativeHeight="251681792" behindDoc="0" locked="0" layoutInCell="1" allowOverlap="1" wp14:anchorId="75ABF825" wp14:editId="3798D6A7">
            <wp:simplePos x="0" y="0"/>
            <wp:positionH relativeFrom="margin">
              <wp:align>center</wp:align>
            </wp:positionH>
            <wp:positionV relativeFrom="paragraph">
              <wp:posOffset>282682</wp:posOffset>
            </wp:positionV>
            <wp:extent cx="4262907" cy="2398796"/>
            <wp:effectExtent l="0" t="0" r="4445" b="1905"/>
            <wp:wrapTopAndBottom/>
            <wp:docPr id="2134052297" name="Picture 2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2297" name="Picture 26" descr="A screen shot of a graph&#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62907" cy="2398796"/>
                    </a:xfrm>
                    <a:prstGeom prst="rect">
                      <a:avLst/>
                    </a:prstGeom>
                    <a:noFill/>
                    <a:ln>
                      <a:noFill/>
                    </a:ln>
                  </pic:spPr>
                </pic:pic>
              </a:graphicData>
            </a:graphic>
          </wp:anchor>
        </w:drawing>
      </w:r>
      <w:r w:rsidR="00BC1065">
        <w:t>Effect of Rally Length on FHP</w:t>
      </w:r>
      <w:bookmarkEnd w:id="33"/>
      <w:r w:rsidR="00BC1065">
        <w:t xml:space="preserve"> </w:t>
      </w:r>
    </w:p>
    <w:p w14:paraId="615B8E4A" w14:textId="32E0C739" w:rsidR="002C5E6B" w:rsidRPr="002C5E6B" w:rsidRDefault="002C5E6B" w:rsidP="002C5E6B"/>
    <w:p w14:paraId="71A88ABE" w14:textId="7BFF927C" w:rsidR="002C5E6B" w:rsidRPr="00225F49" w:rsidRDefault="00E43941" w:rsidP="002C5E6B">
      <w:pPr>
        <w:rPr>
          <w:sz w:val="24"/>
          <w:szCs w:val="24"/>
        </w:rPr>
      </w:pPr>
      <w:r w:rsidRPr="00225F49">
        <w:rPr>
          <w:sz w:val="24"/>
          <w:szCs w:val="24"/>
        </w:rPr>
        <w:lastRenderedPageBreak/>
        <w:t xml:space="preserve">For all three athletes, the length of a rally has seemingly </w:t>
      </w:r>
      <w:r w:rsidR="00225F49" w:rsidRPr="00225F49">
        <w:rPr>
          <w:sz w:val="24"/>
          <w:szCs w:val="24"/>
        </w:rPr>
        <w:t>a minimal</w:t>
      </w:r>
      <w:r w:rsidRPr="00225F49">
        <w:rPr>
          <w:sz w:val="24"/>
          <w:szCs w:val="24"/>
        </w:rPr>
        <w:t xml:space="preserve"> effect on the potency of their forehand shots. This is significant because we saw in Figure 6 that Jasmine Paolini earns a larger percentage of her winning shots from forehand shots than backhand shots, so it is important to know that extending rallies will not have a statistical impact on her forehand shots. </w:t>
      </w:r>
    </w:p>
    <w:p w14:paraId="1F0EC16D" w14:textId="0F303630" w:rsidR="002C5E6B" w:rsidRDefault="003C61D2" w:rsidP="002C5E6B">
      <w:pPr>
        <w:pStyle w:val="Heading3"/>
      </w:pPr>
      <w:bookmarkStart w:id="34" w:name="_Toc182428123"/>
      <w:r>
        <w:rPr>
          <w:noProof/>
        </w:rPr>
        <mc:AlternateContent>
          <mc:Choice Requires="wps">
            <w:drawing>
              <wp:anchor distT="0" distB="0" distL="114300" distR="114300" simplePos="0" relativeHeight="251728896" behindDoc="0" locked="0" layoutInCell="1" allowOverlap="1" wp14:anchorId="19A2FD26" wp14:editId="46001C3A">
                <wp:simplePos x="0" y="0"/>
                <wp:positionH relativeFrom="column">
                  <wp:posOffset>1040818</wp:posOffset>
                </wp:positionH>
                <wp:positionV relativeFrom="paragraph">
                  <wp:posOffset>2775952</wp:posOffset>
                </wp:positionV>
                <wp:extent cx="4234815" cy="635"/>
                <wp:effectExtent l="0" t="0" r="0" b="0"/>
                <wp:wrapTopAndBottom/>
                <wp:docPr id="504302476" name="Text Box 1"/>
                <wp:cNvGraphicFramePr/>
                <a:graphic xmlns:a="http://schemas.openxmlformats.org/drawingml/2006/main">
                  <a:graphicData uri="http://schemas.microsoft.com/office/word/2010/wordprocessingShape">
                    <wps:wsp>
                      <wps:cNvSpPr txBox="1"/>
                      <wps:spPr>
                        <a:xfrm>
                          <a:off x="0" y="0"/>
                          <a:ext cx="4234815" cy="635"/>
                        </a:xfrm>
                        <a:prstGeom prst="rect">
                          <a:avLst/>
                        </a:prstGeom>
                        <a:solidFill>
                          <a:prstClr val="white"/>
                        </a:solidFill>
                        <a:ln>
                          <a:noFill/>
                        </a:ln>
                      </wps:spPr>
                      <wps:txbx>
                        <w:txbxContent>
                          <w:p w14:paraId="36DDF9AD" w14:textId="4C6CD0E6" w:rsidR="003C61D2" w:rsidRPr="00FD1D78" w:rsidRDefault="003C61D2" w:rsidP="003C61D2">
                            <w:pPr>
                              <w:pStyle w:val="Caption"/>
                              <w:ind w:left="2160" w:firstLine="720"/>
                              <w:rPr>
                                <w:rFonts w:asciiTheme="majorHAnsi" w:hAnsiTheme="majorHAnsi"/>
                                <w:b/>
                                <w:color w:val="auto"/>
                                <w:sz w:val="26"/>
                                <w:szCs w:val="26"/>
                              </w:rPr>
                            </w:pPr>
                            <w:r>
                              <w:t xml:space="preserve">Figure </w:t>
                            </w:r>
                            <w:fldSimple w:instr=" SEQ Figure \* ARABIC ">
                              <w:r>
                                <w:rPr>
                                  <w:noProof/>
                                </w:rPr>
                                <w:t>21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2FD26" id="_x0000_s1049" type="#_x0000_t202" style="position:absolute;left:0;text-align:left;margin-left:81.95pt;margin-top:218.6pt;width:333.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" stroked="f">
                <v:textbox style="mso-fit-shape-to-text:t" inset="0,0,0,0">
                  <w:txbxContent>
                    <w:p w14:paraId="36DDF9AD" w14:textId="4C6CD0E6" w:rsidR="003C61D2" w:rsidRPr="00FD1D78" w:rsidRDefault="003C61D2" w:rsidP="003C61D2">
                      <w:pPr>
                        <w:pStyle w:val="Caption"/>
                        <w:ind w:left="2160" w:firstLine="720"/>
                        <w:rPr>
                          <w:rFonts w:asciiTheme="majorHAnsi" w:hAnsiTheme="majorHAnsi"/>
                          <w:b/>
                          <w:color w:val="auto"/>
                          <w:sz w:val="26"/>
                          <w:szCs w:val="26"/>
                        </w:rPr>
                      </w:pPr>
                      <w:r>
                        <w:t xml:space="preserve">Figure </w:t>
                      </w:r>
                      <w:fldSimple w:instr=" SEQ Figure \* ARABIC ">
                        <w:r>
                          <w:rPr>
                            <w:noProof/>
                          </w:rPr>
                          <w:t>21</w:t>
                        </w:r>
                      </w:fldSimple>
                    </w:p>
                  </w:txbxContent>
                </v:textbox>
                <w10:wrap type="topAndBottom"/>
              </v:shape>
            </w:pict>
          </mc:Fallback>
        </mc:AlternateContent>
      </w:r>
      <w:r w:rsidRPr="002C5E6B">
        <w:rPr>
          <w:noProof/>
        </w:rPr>
        <w:drawing>
          <wp:anchor distT="0" distB="0" distL="114300" distR="114300" simplePos="0" relativeHeight="251682816" behindDoc="0" locked="0" layoutInCell="1" allowOverlap="1" wp14:anchorId="01E4BCA5" wp14:editId="16E7679B">
            <wp:simplePos x="0" y="0"/>
            <wp:positionH relativeFrom="margin">
              <wp:align>center</wp:align>
            </wp:positionH>
            <wp:positionV relativeFrom="paragraph">
              <wp:posOffset>368479</wp:posOffset>
            </wp:positionV>
            <wp:extent cx="4234815" cy="2382520"/>
            <wp:effectExtent l="0" t="0" r="0" b="0"/>
            <wp:wrapTopAndBottom/>
            <wp:docPr id="1120162236" name="Picture 2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62236" name="Picture 27" descr="A screen shot of a graph&#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34815" cy="238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5E6B">
        <w:t>Effect of Rally Length on BHP</w:t>
      </w:r>
      <w:bookmarkEnd w:id="34"/>
    </w:p>
    <w:p w14:paraId="194887CE" w14:textId="5D74C02D" w:rsidR="002C5E6B" w:rsidRPr="00225F49" w:rsidRDefault="00E43941" w:rsidP="00225F49">
      <w:pPr>
        <w:ind w:firstLine="720"/>
        <w:rPr>
          <w:sz w:val="24"/>
          <w:szCs w:val="24"/>
        </w:rPr>
      </w:pPr>
      <w:r w:rsidRPr="00225F49">
        <w:rPr>
          <w:sz w:val="24"/>
          <w:szCs w:val="24"/>
        </w:rPr>
        <w:t xml:space="preserve">As we can see illustrated in Figure 21, rally length clearly has a negative effect on backhand potency, especially for Zheng </w:t>
      </w:r>
      <w:proofErr w:type="spellStart"/>
      <w:r w:rsidRPr="00225F49">
        <w:rPr>
          <w:sz w:val="24"/>
          <w:szCs w:val="24"/>
        </w:rPr>
        <w:t>Qinwen</w:t>
      </w:r>
      <w:proofErr w:type="spellEnd"/>
      <w:r w:rsidRPr="00225F49">
        <w:rPr>
          <w:sz w:val="24"/>
          <w:szCs w:val="24"/>
        </w:rPr>
        <w:t xml:space="preserve"> and Jasmine Paolini. This is important because it may expose a weakness that Jasmine can try to expose in her opponents, while at the same time it is important to note how reduced backhand potency would affect her and her opponents’ ability to convert points and convert match wins. </w:t>
      </w:r>
    </w:p>
    <w:p w14:paraId="3F25A676" w14:textId="107826F5" w:rsidR="002C5E6B" w:rsidRPr="002C5E6B" w:rsidRDefault="002C5E6B" w:rsidP="002C5E6B"/>
    <w:p w14:paraId="29D6AA4F" w14:textId="62AC7D00" w:rsidR="002467A0" w:rsidRDefault="002C5E6B" w:rsidP="002C5E6B">
      <w:pPr>
        <w:pStyle w:val="Heading3"/>
      </w:pPr>
      <w:bookmarkStart w:id="35" w:name="_Toc182428124"/>
      <w:r>
        <w:lastRenderedPageBreak/>
        <w:t>Backhand Potency vs Forehand Potency and How they relate to Wins</w:t>
      </w:r>
      <w:bookmarkEnd w:id="35"/>
    </w:p>
    <w:p w14:paraId="60CBE0F8" w14:textId="50EBA1BD" w:rsidR="002C5E6B" w:rsidRDefault="00E43941" w:rsidP="002C5E6B">
      <w:pPr>
        <w:pStyle w:val="Heading4"/>
      </w:pPr>
      <w:r w:rsidRPr="00CC6CBB">
        <w:rPr>
          <w:noProof/>
        </w:rPr>
        <w:drawing>
          <wp:anchor distT="0" distB="0" distL="114300" distR="114300" simplePos="0" relativeHeight="251683840" behindDoc="0" locked="0" layoutInCell="1" allowOverlap="1" wp14:anchorId="4C0D51A6" wp14:editId="61660923">
            <wp:simplePos x="0" y="0"/>
            <wp:positionH relativeFrom="margin">
              <wp:posOffset>980755</wp:posOffset>
            </wp:positionH>
            <wp:positionV relativeFrom="paragraph">
              <wp:posOffset>221401</wp:posOffset>
            </wp:positionV>
            <wp:extent cx="3947795" cy="2221230"/>
            <wp:effectExtent l="0" t="0" r="0" b="7620"/>
            <wp:wrapTopAndBottom/>
            <wp:docPr id="690837192" name="Picture 28"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37192" name="Picture 28" descr="A graph with red and blue dot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47795" cy="2221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0944" behindDoc="0" locked="0" layoutInCell="1" allowOverlap="1" wp14:anchorId="708030D7" wp14:editId="14ADA973">
                <wp:simplePos x="0" y="0"/>
                <wp:positionH relativeFrom="column">
                  <wp:posOffset>2428505</wp:posOffset>
                </wp:positionH>
                <wp:positionV relativeFrom="paragraph">
                  <wp:posOffset>2394702</wp:posOffset>
                </wp:positionV>
                <wp:extent cx="499110" cy="173355"/>
                <wp:effectExtent l="0" t="0" r="0" b="0"/>
                <wp:wrapTopAndBottom/>
                <wp:docPr id="220499828" name="Text Box 1"/>
                <wp:cNvGraphicFramePr/>
                <a:graphic xmlns:a="http://schemas.openxmlformats.org/drawingml/2006/main">
                  <a:graphicData uri="http://schemas.microsoft.com/office/word/2010/wordprocessingShape">
                    <wps:wsp>
                      <wps:cNvSpPr txBox="1"/>
                      <wps:spPr>
                        <a:xfrm>
                          <a:off x="0" y="0"/>
                          <a:ext cx="499110" cy="173355"/>
                        </a:xfrm>
                        <a:prstGeom prst="rect">
                          <a:avLst/>
                        </a:prstGeom>
                        <a:solidFill>
                          <a:prstClr val="white"/>
                        </a:solidFill>
                        <a:ln>
                          <a:noFill/>
                        </a:ln>
                      </wps:spPr>
                      <wps:txbx>
                        <w:txbxContent>
                          <w:p w14:paraId="1B3E9169" w14:textId="3DD45866" w:rsidR="003C61D2" w:rsidRPr="002D060F" w:rsidRDefault="003C61D2" w:rsidP="00E43941">
                            <w:pPr>
                              <w:pStyle w:val="Caption"/>
                              <w:ind w:firstLine="0"/>
                              <w:rPr>
                                <w:rFonts w:asciiTheme="majorHAnsi" w:hAnsiTheme="majorHAnsi"/>
                                <w:sz w:val="22"/>
                                <w:szCs w:val="22"/>
                              </w:rPr>
                            </w:pPr>
                            <w:r>
                              <w:t xml:space="preserve">Figure </w:t>
                            </w:r>
                            <w:fldSimple w:instr=" SEQ Figure \* ARABIC ">
                              <w:r>
                                <w:rPr>
                                  <w:noProof/>
                                </w:rPr>
                                <w:t>22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030D7" id="_x0000_s1050" type="#_x0000_t202" style="position:absolute;left:0;text-align:left;margin-left:191.2pt;margin-top:188.55pt;width:39.3pt;height:13.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" stroked="f">
                <v:textbox inset="0,0,0,0">
                  <w:txbxContent>
                    <w:p w14:paraId="1B3E9169" w14:textId="3DD45866" w:rsidR="003C61D2" w:rsidRPr="002D060F" w:rsidRDefault="003C61D2" w:rsidP="00E43941">
                      <w:pPr>
                        <w:pStyle w:val="Caption"/>
                        <w:ind w:firstLine="0"/>
                        <w:rPr>
                          <w:rFonts w:asciiTheme="majorHAnsi" w:hAnsiTheme="majorHAnsi"/>
                          <w:sz w:val="22"/>
                          <w:szCs w:val="22"/>
                        </w:rPr>
                      </w:pPr>
                      <w:r>
                        <w:t xml:space="preserve">Figure </w:t>
                      </w:r>
                      <w:fldSimple w:instr=" SEQ Figure \* ARABIC ">
                        <w:r>
                          <w:rPr>
                            <w:noProof/>
                          </w:rPr>
                          <w:t>22</w:t>
                        </w:r>
                      </w:fldSimple>
                    </w:p>
                  </w:txbxContent>
                </v:textbox>
                <w10:wrap type="topAndBottom"/>
              </v:shape>
            </w:pict>
          </mc:Fallback>
        </mc:AlternateContent>
      </w:r>
      <w:r w:rsidR="002C5E6B">
        <w:t>Sabalenka</w:t>
      </w:r>
    </w:p>
    <w:p w14:paraId="643CF957" w14:textId="5CF4D865" w:rsidR="002C5E6B" w:rsidRPr="00225F49" w:rsidRDefault="00E43941" w:rsidP="002C5E6B">
      <w:pPr>
        <w:rPr>
          <w:sz w:val="24"/>
          <w:szCs w:val="24"/>
        </w:rPr>
      </w:pPr>
      <w:r w:rsidRPr="00225F49">
        <w:rPr>
          <w:sz w:val="24"/>
          <w:szCs w:val="24"/>
        </w:rPr>
        <w:t>As shown in Figure 22, a high percentage of Aryna Sabalenka’s losses occur when her backhand potency is below 10.0</w:t>
      </w:r>
      <w:r w:rsidR="00225F49" w:rsidRPr="00225F49">
        <w:rPr>
          <w:sz w:val="24"/>
          <w:szCs w:val="24"/>
        </w:rPr>
        <w:t>, and she loses at an even higher rate when her backhand potency falls below 2.5</w:t>
      </w:r>
      <w:r w:rsidRPr="00225F49">
        <w:rPr>
          <w:sz w:val="24"/>
          <w:szCs w:val="24"/>
        </w:rPr>
        <w:t xml:space="preserve">. Given what we found in Figure 21, this would imply that the best strategy for earning points against Aryna Sabalenka would be to try to </w:t>
      </w:r>
      <w:r w:rsidR="00225F49" w:rsidRPr="00225F49">
        <w:rPr>
          <w:sz w:val="24"/>
          <w:szCs w:val="24"/>
        </w:rPr>
        <w:t xml:space="preserve">diminish her backhand potency by extending </w:t>
      </w:r>
      <w:proofErr w:type="gramStart"/>
      <w:r w:rsidR="00225F49" w:rsidRPr="00225F49">
        <w:rPr>
          <w:sz w:val="24"/>
          <w:szCs w:val="24"/>
        </w:rPr>
        <w:t>a rally</w:t>
      </w:r>
      <w:proofErr w:type="gramEnd"/>
      <w:r w:rsidR="00225F49" w:rsidRPr="00225F49">
        <w:rPr>
          <w:sz w:val="24"/>
          <w:szCs w:val="24"/>
        </w:rPr>
        <w:t>.</w:t>
      </w:r>
    </w:p>
    <w:p w14:paraId="793D9D7D" w14:textId="0585120E" w:rsidR="002C5E6B" w:rsidRDefault="00225F49" w:rsidP="002C5E6B">
      <w:pPr>
        <w:pStyle w:val="Heading4"/>
      </w:pPr>
      <w:r>
        <w:rPr>
          <w:noProof/>
        </w:rPr>
        <mc:AlternateContent>
          <mc:Choice Requires="wps">
            <w:drawing>
              <wp:anchor distT="0" distB="0" distL="114300" distR="114300" simplePos="0" relativeHeight="251732992" behindDoc="0" locked="0" layoutInCell="1" allowOverlap="1" wp14:anchorId="6F54D858" wp14:editId="3DAACB71">
                <wp:simplePos x="0" y="0"/>
                <wp:positionH relativeFrom="column">
                  <wp:posOffset>1074101</wp:posOffset>
                </wp:positionH>
                <wp:positionV relativeFrom="paragraph">
                  <wp:posOffset>2591665</wp:posOffset>
                </wp:positionV>
                <wp:extent cx="4088765" cy="635"/>
                <wp:effectExtent l="0" t="0" r="0" b="0"/>
                <wp:wrapTopAndBottom/>
                <wp:docPr id="233911576" name="Text Box 1"/>
                <wp:cNvGraphicFramePr/>
                <a:graphic xmlns:a="http://schemas.openxmlformats.org/drawingml/2006/main">
                  <a:graphicData uri="http://schemas.microsoft.com/office/word/2010/wordprocessingShape">
                    <wps:wsp>
                      <wps:cNvSpPr txBox="1"/>
                      <wps:spPr>
                        <a:xfrm>
                          <a:off x="0" y="0"/>
                          <a:ext cx="4088765" cy="635"/>
                        </a:xfrm>
                        <a:prstGeom prst="rect">
                          <a:avLst/>
                        </a:prstGeom>
                        <a:solidFill>
                          <a:prstClr val="white"/>
                        </a:solidFill>
                        <a:ln>
                          <a:noFill/>
                        </a:ln>
                      </wps:spPr>
                      <wps:txbx>
                        <w:txbxContent>
                          <w:p w14:paraId="3EFC4C8A" w14:textId="02357E51" w:rsidR="003C61D2" w:rsidRPr="000555F8" w:rsidRDefault="003C61D2" w:rsidP="003C61D2">
                            <w:pPr>
                              <w:pStyle w:val="Caption"/>
                              <w:ind w:left="2160" w:firstLine="720"/>
                              <w:rPr>
                                <w:sz w:val="22"/>
                                <w:szCs w:val="22"/>
                              </w:rPr>
                            </w:pPr>
                            <w:r>
                              <w:t xml:space="preserve">Figure </w:t>
                            </w:r>
                            <w:fldSimple w:instr=" SEQ Figure \* ARABIC ">
                              <w:r>
                                <w:rPr>
                                  <w:noProof/>
                                </w:rPr>
                                <w:t>23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4D858" id="_x0000_s1051" type="#_x0000_t202" style="position:absolute;left:0;text-align:left;margin-left:84.55pt;margin-top:204.05pt;width:321.9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" stroked="f">
                <v:textbox style="mso-fit-shape-to-text:t" inset="0,0,0,0">
                  <w:txbxContent>
                    <w:p w14:paraId="3EFC4C8A" w14:textId="02357E51" w:rsidR="003C61D2" w:rsidRPr="000555F8" w:rsidRDefault="003C61D2" w:rsidP="003C61D2">
                      <w:pPr>
                        <w:pStyle w:val="Caption"/>
                        <w:ind w:left="2160" w:firstLine="720"/>
                        <w:rPr>
                          <w:sz w:val="22"/>
                          <w:szCs w:val="22"/>
                        </w:rPr>
                      </w:pPr>
                      <w:r>
                        <w:t xml:space="preserve">Figure </w:t>
                      </w:r>
                      <w:fldSimple w:instr=" SEQ Figure \* ARABIC ">
                        <w:r>
                          <w:rPr>
                            <w:noProof/>
                          </w:rPr>
                          <w:t>23</w:t>
                        </w:r>
                      </w:fldSimple>
                    </w:p>
                  </w:txbxContent>
                </v:textbox>
                <w10:wrap type="topAndBottom"/>
              </v:shape>
            </w:pict>
          </mc:Fallback>
        </mc:AlternateContent>
      </w:r>
      <w:r w:rsidRPr="00CC6CBB">
        <w:rPr>
          <w:noProof/>
        </w:rPr>
        <w:drawing>
          <wp:anchor distT="0" distB="0" distL="114300" distR="114300" simplePos="0" relativeHeight="251684864" behindDoc="0" locked="0" layoutInCell="1" allowOverlap="1" wp14:anchorId="07945658" wp14:editId="3C978413">
            <wp:simplePos x="0" y="0"/>
            <wp:positionH relativeFrom="margin">
              <wp:posOffset>856607</wp:posOffset>
            </wp:positionH>
            <wp:positionV relativeFrom="paragraph">
              <wp:posOffset>274628</wp:posOffset>
            </wp:positionV>
            <wp:extent cx="4088765" cy="2300605"/>
            <wp:effectExtent l="0" t="0" r="6985" b="4445"/>
            <wp:wrapTopAndBottom/>
            <wp:docPr id="68613034" name="Picture 29"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3034" name="Picture 29" descr="A graph with red and blue dot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88765" cy="230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5E6B">
        <w:t>Zheng</w:t>
      </w:r>
    </w:p>
    <w:p w14:paraId="5D5F9B30" w14:textId="523F10DB" w:rsidR="00225F49" w:rsidRDefault="00225F49" w:rsidP="00225F49">
      <w:pPr>
        <w:ind w:firstLine="0"/>
      </w:pPr>
    </w:p>
    <w:p w14:paraId="77DFAC2D" w14:textId="6E262306" w:rsidR="00225F49" w:rsidRPr="00225F49" w:rsidRDefault="00225F49" w:rsidP="00225F49">
      <w:pPr>
        <w:rPr>
          <w:sz w:val="24"/>
          <w:szCs w:val="24"/>
        </w:rPr>
      </w:pPr>
      <w:r w:rsidRPr="00225F49">
        <w:rPr>
          <w:sz w:val="24"/>
          <w:szCs w:val="24"/>
        </w:rPr>
        <w:t xml:space="preserve">For Zheng </w:t>
      </w:r>
      <w:proofErr w:type="spellStart"/>
      <w:r w:rsidRPr="00225F49">
        <w:rPr>
          <w:sz w:val="24"/>
          <w:szCs w:val="24"/>
        </w:rPr>
        <w:t>Qinwen</w:t>
      </w:r>
      <w:proofErr w:type="spellEnd"/>
      <w:r w:rsidRPr="00225F49">
        <w:rPr>
          <w:sz w:val="24"/>
          <w:szCs w:val="24"/>
        </w:rPr>
        <w:t xml:space="preserve">, the discrepancy between winning and losing when her backhand potency is low is even more pronounced. As shown in Figure 23, Zheng </w:t>
      </w:r>
      <w:proofErr w:type="spellStart"/>
      <w:r w:rsidRPr="00225F49">
        <w:rPr>
          <w:sz w:val="24"/>
          <w:szCs w:val="24"/>
        </w:rPr>
        <w:t>Qinwen</w:t>
      </w:r>
      <w:proofErr w:type="spellEnd"/>
      <w:r w:rsidRPr="00225F49">
        <w:rPr>
          <w:sz w:val="24"/>
          <w:szCs w:val="24"/>
        </w:rPr>
        <w:t xml:space="preserve"> lost almost every match where her backhand potency was rated below 0, while, conversely, winning a very high percentage of her matches when her backhand potency is rated above 7.5. </w:t>
      </w:r>
    </w:p>
    <w:p w14:paraId="703691C5" w14:textId="53807759" w:rsidR="00225F49" w:rsidRDefault="00225F49" w:rsidP="00225F49">
      <w:pPr>
        <w:ind w:firstLine="0"/>
      </w:pPr>
    </w:p>
    <w:p w14:paraId="337C30E5" w14:textId="65AEFF4D" w:rsidR="002C5E6B" w:rsidRPr="002C5E6B" w:rsidRDefault="002C5E6B" w:rsidP="00225F49">
      <w:pPr>
        <w:ind w:firstLine="0"/>
      </w:pPr>
    </w:p>
    <w:p w14:paraId="34EF275B" w14:textId="617020D7" w:rsidR="002C5E6B" w:rsidRDefault="002C5E6B" w:rsidP="002C5E6B">
      <w:pPr>
        <w:pStyle w:val="Heading4"/>
      </w:pPr>
      <w:r>
        <w:t>Paolini</w:t>
      </w:r>
      <w:r>
        <w:tab/>
      </w:r>
    </w:p>
    <w:p w14:paraId="23BBACED" w14:textId="633EC931" w:rsidR="00CC6CBB" w:rsidRDefault="003C61D2" w:rsidP="00CC6CBB">
      <w:pPr>
        <w:ind w:left="432" w:firstLine="0"/>
      </w:pPr>
      <w:r>
        <w:rPr>
          <w:noProof/>
        </w:rPr>
        <mc:AlternateContent>
          <mc:Choice Requires="wps">
            <w:drawing>
              <wp:anchor distT="0" distB="0" distL="114300" distR="114300" simplePos="0" relativeHeight="251735040" behindDoc="0" locked="0" layoutInCell="1" allowOverlap="1" wp14:anchorId="7AB9421A" wp14:editId="6BCA7BC4">
                <wp:simplePos x="0" y="0"/>
                <wp:positionH relativeFrom="column">
                  <wp:posOffset>1067685</wp:posOffset>
                </wp:positionH>
                <wp:positionV relativeFrom="paragraph">
                  <wp:posOffset>2551618</wp:posOffset>
                </wp:positionV>
                <wp:extent cx="4027170" cy="635"/>
                <wp:effectExtent l="0" t="0" r="0" b="0"/>
                <wp:wrapTopAndBottom/>
                <wp:docPr id="356647502" name="Text Box 1"/>
                <wp:cNvGraphicFramePr/>
                <a:graphic xmlns:a="http://schemas.openxmlformats.org/drawingml/2006/main">
                  <a:graphicData uri="http://schemas.microsoft.com/office/word/2010/wordprocessingShape">
                    <wps:wsp>
                      <wps:cNvSpPr txBox="1"/>
                      <wps:spPr>
                        <a:xfrm>
                          <a:off x="0" y="0"/>
                          <a:ext cx="4027170" cy="635"/>
                        </a:xfrm>
                        <a:prstGeom prst="rect">
                          <a:avLst/>
                        </a:prstGeom>
                        <a:solidFill>
                          <a:prstClr val="white"/>
                        </a:solidFill>
                        <a:ln>
                          <a:noFill/>
                        </a:ln>
                      </wps:spPr>
                      <wps:txbx>
                        <w:txbxContent>
                          <w:p w14:paraId="35D1608A" w14:textId="083457F4" w:rsidR="003C61D2" w:rsidRPr="00251DEA" w:rsidRDefault="003C61D2" w:rsidP="003C61D2">
                            <w:pPr>
                              <w:pStyle w:val="Caption"/>
                              <w:ind w:left="2160" w:firstLine="720"/>
                              <w:rPr>
                                <w:sz w:val="22"/>
                                <w:szCs w:val="22"/>
                              </w:rPr>
                            </w:pPr>
                            <w:r>
                              <w:t xml:space="preserve">Figure </w:t>
                            </w:r>
                            <w:fldSimple w:instr=" SEQ Figure \* ARABIC ">
                              <w:r>
                                <w:rPr>
                                  <w:noProof/>
                                </w:rPr>
                                <w:t>24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9421A" id="_x0000_s1052" type="#_x0000_t202" style="position:absolute;left:0;text-align:left;margin-left:84.05pt;margin-top:200.9pt;width:317.1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WzxGwIAAEAEAAAOAAAAZHJzL2Uyb0RvYy54bWysU8Fu2zAMvQ/YPwi6L06yLR2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" stroked="f">
                <v:textbox style="mso-fit-shape-to-text:t" inset="0,0,0,0">
                  <w:txbxContent>
                    <w:p w14:paraId="35D1608A" w14:textId="083457F4" w:rsidR="003C61D2" w:rsidRPr="00251DEA" w:rsidRDefault="003C61D2" w:rsidP="003C61D2">
                      <w:pPr>
                        <w:pStyle w:val="Caption"/>
                        <w:ind w:left="2160" w:firstLine="720"/>
                        <w:rPr>
                          <w:sz w:val="22"/>
                          <w:szCs w:val="22"/>
                        </w:rPr>
                      </w:pPr>
                      <w:r>
                        <w:t xml:space="preserve">Figure </w:t>
                      </w:r>
                      <w:fldSimple w:instr=" SEQ Figure \* ARABIC ">
                        <w:r>
                          <w:rPr>
                            <w:noProof/>
                          </w:rPr>
                          <w:t>24</w:t>
                        </w:r>
                      </w:fldSimple>
                    </w:p>
                  </w:txbxContent>
                </v:textbox>
                <w10:wrap type="topAndBottom"/>
              </v:shape>
            </w:pict>
          </mc:Fallback>
        </mc:AlternateContent>
      </w:r>
      <w:r w:rsidR="00CC6CBB" w:rsidRPr="00CC6CBB">
        <w:rPr>
          <w:noProof/>
        </w:rPr>
        <w:drawing>
          <wp:anchor distT="0" distB="0" distL="114300" distR="114300" simplePos="0" relativeHeight="251685888" behindDoc="0" locked="0" layoutInCell="1" allowOverlap="1" wp14:anchorId="6A6868F5" wp14:editId="7375902F">
            <wp:simplePos x="0" y="0"/>
            <wp:positionH relativeFrom="margin">
              <wp:align>center</wp:align>
            </wp:positionH>
            <wp:positionV relativeFrom="paragraph">
              <wp:posOffset>260860</wp:posOffset>
            </wp:positionV>
            <wp:extent cx="4027170" cy="2266315"/>
            <wp:effectExtent l="0" t="0" r="0" b="635"/>
            <wp:wrapTopAndBottom/>
            <wp:docPr id="95202574" name="Picture 30"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2574" name="Picture 30" descr="A graph with red and blue dot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27170" cy="2266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F782A" w14:textId="6BE39F81" w:rsidR="00CC6CBB" w:rsidRPr="00225F49" w:rsidRDefault="00225F49" w:rsidP="00225F49">
      <w:pPr>
        <w:rPr>
          <w:sz w:val="24"/>
          <w:szCs w:val="24"/>
        </w:rPr>
      </w:pPr>
      <w:r w:rsidRPr="00225F49">
        <w:rPr>
          <w:sz w:val="24"/>
          <w:szCs w:val="24"/>
        </w:rPr>
        <w:t xml:space="preserve">Jasmine Paolini does not necessarily share in this trend of losing matches when her backhand or forehand potency </w:t>
      </w:r>
      <w:proofErr w:type="gramStart"/>
      <w:r w:rsidRPr="00225F49">
        <w:rPr>
          <w:sz w:val="24"/>
          <w:szCs w:val="24"/>
        </w:rPr>
        <w:t>are</w:t>
      </w:r>
      <w:proofErr w:type="gramEnd"/>
      <w:r w:rsidRPr="00225F49">
        <w:rPr>
          <w:sz w:val="24"/>
          <w:szCs w:val="24"/>
        </w:rPr>
        <w:t xml:space="preserve"> not highly rated. In fact, Paolini has won more matches when her forehand potency is rated below 10.0 than</w:t>
      </w:r>
      <w:r>
        <w:rPr>
          <w:sz w:val="24"/>
          <w:szCs w:val="24"/>
        </w:rPr>
        <w:t xml:space="preserve"> when</w:t>
      </w:r>
      <w:r w:rsidRPr="00225F49">
        <w:rPr>
          <w:sz w:val="24"/>
          <w:szCs w:val="24"/>
        </w:rPr>
        <w:t xml:space="preserve"> her forehand potency is rated above that benchmark. Paolini shows an ability to win matches whether her backhand potency is highly rated or not, which is important if her plan is to extend rallies at the expense of backhand potency.  </w:t>
      </w:r>
    </w:p>
    <w:p w14:paraId="72C10653" w14:textId="432DFD03" w:rsidR="00A4658F" w:rsidRDefault="00A4658F" w:rsidP="00BC1065">
      <w:pPr>
        <w:ind w:firstLine="0"/>
      </w:pPr>
    </w:p>
    <w:p w14:paraId="3E55784E" w14:textId="65ECDC37" w:rsidR="00A4658F" w:rsidRDefault="00BC1065" w:rsidP="003C61D2">
      <w:pPr>
        <w:pStyle w:val="Heading1"/>
      </w:pPr>
      <w:bookmarkStart w:id="36" w:name="_Toc182428125"/>
      <w:bookmarkStart w:id="37" w:name="_Hlk182394473"/>
      <w:r>
        <w:t>Improvement Recommendations – Jasmine Paolini</w:t>
      </w:r>
      <w:bookmarkEnd w:id="36"/>
    </w:p>
    <w:bookmarkEnd w:id="37"/>
    <w:p w14:paraId="21CBC59A" w14:textId="5AAC06D7" w:rsidR="00BC1065" w:rsidRDefault="00BC1065" w:rsidP="00BC1065"/>
    <w:p w14:paraId="3F002BC6" w14:textId="31B4C80B" w:rsidR="00BC1065" w:rsidRDefault="00BC1065" w:rsidP="00BC1065">
      <w:pPr>
        <w:pStyle w:val="Heading2"/>
      </w:pPr>
      <w:bookmarkStart w:id="38" w:name="_Toc182428126"/>
      <w:r>
        <w:t>Rally Length</w:t>
      </w:r>
      <w:bookmarkEnd w:id="38"/>
    </w:p>
    <w:p w14:paraId="0B3BBF67" w14:textId="3FE5A6B7" w:rsidR="008B7CFB" w:rsidRPr="0031502D" w:rsidRDefault="00516E29" w:rsidP="007541D2">
      <w:pPr>
        <w:rPr>
          <w:sz w:val="24"/>
          <w:szCs w:val="24"/>
        </w:rPr>
      </w:pPr>
      <w:r w:rsidRPr="0031502D">
        <w:rPr>
          <w:sz w:val="24"/>
          <w:szCs w:val="24"/>
        </w:rPr>
        <w:t>Although Rally Length is already a developed strength in Jasmine Paolini’s arsenal,</w:t>
      </w:r>
      <w:r w:rsidR="007541D2" w:rsidRPr="0031502D">
        <w:rPr>
          <w:sz w:val="24"/>
          <w:szCs w:val="24"/>
        </w:rPr>
        <w:t xml:space="preserve"> we have uncovered a notable weakness in top competition that is exposed when rallies are extended. </w:t>
      </w:r>
      <w:r w:rsidR="009257D2" w:rsidRPr="0031502D">
        <w:rPr>
          <w:sz w:val="24"/>
          <w:szCs w:val="24"/>
        </w:rPr>
        <w:t xml:space="preserve">As shown in Figure 21, we uncovered a correlation between increasing rally length and diminishing backhand potency (BHP). </w:t>
      </w:r>
      <w:r w:rsidR="009C2D94" w:rsidRPr="0031502D">
        <w:rPr>
          <w:sz w:val="24"/>
          <w:szCs w:val="24"/>
        </w:rPr>
        <w:t xml:space="preserve">Then we extended this point to find the effect backhand potency has on winning matches for Jasmine Paolini, Aryna Sabalenka, and Zheng </w:t>
      </w:r>
      <w:proofErr w:type="spellStart"/>
      <w:r w:rsidR="009C2D94" w:rsidRPr="0031502D">
        <w:rPr>
          <w:sz w:val="24"/>
          <w:szCs w:val="24"/>
        </w:rPr>
        <w:t>Qinwen</w:t>
      </w:r>
      <w:proofErr w:type="spellEnd"/>
      <w:r w:rsidR="009C2D94" w:rsidRPr="0031502D">
        <w:rPr>
          <w:sz w:val="24"/>
          <w:szCs w:val="24"/>
        </w:rPr>
        <w:t xml:space="preserve">. As </w:t>
      </w:r>
      <w:r w:rsidR="00C81EAD" w:rsidRPr="0031502D">
        <w:rPr>
          <w:sz w:val="24"/>
          <w:szCs w:val="24"/>
        </w:rPr>
        <w:t xml:space="preserve">Figure </w:t>
      </w:r>
      <w:r w:rsidR="009C2D94" w:rsidRPr="0031502D">
        <w:rPr>
          <w:sz w:val="24"/>
          <w:szCs w:val="24"/>
        </w:rPr>
        <w:t xml:space="preserve">23 was able to illustrate, Zheng </w:t>
      </w:r>
      <w:proofErr w:type="spellStart"/>
      <w:r w:rsidR="009C2D94" w:rsidRPr="0031502D">
        <w:rPr>
          <w:sz w:val="24"/>
          <w:szCs w:val="24"/>
        </w:rPr>
        <w:t>Qinwen</w:t>
      </w:r>
      <w:proofErr w:type="spellEnd"/>
      <w:r w:rsidR="009C2D94" w:rsidRPr="0031502D">
        <w:rPr>
          <w:sz w:val="24"/>
          <w:szCs w:val="24"/>
        </w:rPr>
        <w:t xml:space="preserve"> showed major difficulties converting wins when her backhand potency was not a positive factor of her game. This is significant because Zheng </w:t>
      </w:r>
      <w:proofErr w:type="spellStart"/>
      <w:r w:rsidR="009C2D94" w:rsidRPr="0031502D">
        <w:rPr>
          <w:sz w:val="24"/>
          <w:szCs w:val="24"/>
        </w:rPr>
        <w:t>Qinwen</w:t>
      </w:r>
      <w:proofErr w:type="spellEnd"/>
      <w:r w:rsidR="009C2D94" w:rsidRPr="0031502D">
        <w:rPr>
          <w:sz w:val="24"/>
          <w:szCs w:val="24"/>
        </w:rPr>
        <w:t xml:space="preserve"> currently holds an undefeated record against Jasmine Paolini head-to-head across four meetings. </w:t>
      </w:r>
      <w:r w:rsidR="00C81EAD" w:rsidRPr="0031502D">
        <w:rPr>
          <w:sz w:val="24"/>
          <w:szCs w:val="24"/>
        </w:rPr>
        <w:t xml:space="preserve">Therefore, it would be a sound strategy to prepare to extend rallies against Zheng </w:t>
      </w:r>
      <w:proofErr w:type="spellStart"/>
      <w:r w:rsidR="00C81EAD" w:rsidRPr="0031502D">
        <w:rPr>
          <w:sz w:val="24"/>
          <w:szCs w:val="24"/>
        </w:rPr>
        <w:t>Qinwen</w:t>
      </w:r>
      <w:proofErr w:type="spellEnd"/>
      <w:r w:rsidR="00C81EAD" w:rsidRPr="0031502D">
        <w:rPr>
          <w:sz w:val="24"/>
          <w:szCs w:val="24"/>
        </w:rPr>
        <w:t xml:space="preserve"> </w:t>
      </w:r>
      <w:proofErr w:type="gramStart"/>
      <w:r w:rsidR="0031502D" w:rsidRPr="0031502D">
        <w:rPr>
          <w:sz w:val="24"/>
          <w:szCs w:val="24"/>
        </w:rPr>
        <w:t>in an effort</w:t>
      </w:r>
      <w:r w:rsidR="00C81EAD" w:rsidRPr="0031502D">
        <w:rPr>
          <w:sz w:val="24"/>
          <w:szCs w:val="24"/>
        </w:rPr>
        <w:t xml:space="preserve"> to</w:t>
      </w:r>
      <w:proofErr w:type="gramEnd"/>
      <w:r w:rsidR="00C81EAD" w:rsidRPr="0031502D">
        <w:rPr>
          <w:sz w:val="24"/>
          <w:szCs w:val="24"/>
        </w:rPr>
        <w:t xml:space="preserve"> diminish Zheng’s backhand potency. </w:t>
      </w:r>
    </w:p>
    <w:p w14:paraId="38C34DCD" w14:textId="2862F1D3" w:rsidR="00C81EAD" w:rsidRPr="008B7CFB" w:rsidRDefault="00C81EAD" w:rsidP="007541D2">
      <w:r w:rsidRPr="0031502D">
        <w:rPr>
          <w:sz w:val="24"/>
          <w:szCs w:val="24"/>
        </w:rPr>
        <w:lastRenderedPageBreak/>
        <w:t xml:space="preserve">A few ways Paolini can attempt to extend rallies and increase average rally length would be to increase her returns in play and her own backhand and forehand potency. </w:t>
      </w:r>
      <w:r w:rsidR="0031502D" w:rsidRPr="0031502D">
        <w:rPr>
          <w:sz w:val="24"/>
          <w:szCs w:val="24"/>
        </w:rPr>
        <w:t>These things can be improved with constant reps returning shots at all angles on the court to perfect return shot technique</w:t>
      </w:r>
      <w:r w:rsidR="0031502D">
        <w:t xml:space="preserve">. </w:t>
      </w:r>
    </w:p>
    <w:p w14:paraId="2F4CAD12" w14:textId="0AE3B991" w:rsidR="00D77270" w:rsidRDefault="00D77270" w:rsidP="00D77270">
      <w:pPr>
        <w:pStyle w:val="Heading2"/>
      </w:pPr>
      <w:bookmarkStart w:id="39" w:name="_Toc182428127"/>
      <w:r>
        <w:t>Returns in Play</w:t>
      </w:r>
      <w:bookmarkEnd w:id="39"/>
    </w:p>
    <w:p w14:paraId="10A470C3" w14:textId="3F3FF047" w:rsidR="008B7CFB" w:rsidRPr="0031502D" w:rsidRDefault="007541D2" w:rsidP="008B7CFB">
      <w:pPr>
        <w:rPr>
          <w:sz w:val="24"/>
          <w:szCs w:val="24"/>
        </w:rPr>
      </w:pPr>
      <w:r w:rsidRPr="0031502D">
        <w:rPr>
          <w:sz w:val="24"/>
          <w:szCs w:val="24"/>
        </w:rPr>
        <w:t xml:space="preserve">While Jasmine Paolini has shown consistency to be a </w:t>
      </w:r>
      <w:proofErr w:type="gramStart"/>
      <w:r w:rsidRPr="0031502D">
        <w:rPr>
          <w:sz w:val="24"/>
          <w:szCs w:val="24"/>
        </w:rPr>
        <w:t>top ranking</w:t>
      </w:r>
      <w:proofErr w:type="gramEnd"/>
      <w:r w:rsidRPr="0031502D">
        <w:rPr>
          <w:sz w:val="24"/>
          <w:szCs w:val="24"/>
        </w:rPr>
        <w:t xml:space="preserve"> p</w:t>
      </w:r>
      <w:r w:rsidR="009257D2" w:rsidRPr="0031502D">
        <w:rPr>
          <w:sz w:val="24"/>
          <w:szCs w:val="24"/>
        </w:rPr>
        <w:t>l</w:t>
      </w:r>
      <w:r w:rsidRPr="0031502D">
        <w:rPr>
          <w:sz w:val="24"/>
          <w:szCs w:val="24"/>
        </w:rPr>
        <w:t xml:space="preserve">ayer every season in terms of return shots put in play, she needs this metric to be considerably better than her competitors. This metric </w:t>
      </w:r>
      <w:r w:rsidR="009257D2" w:rsidRPr="0031502D">
        <w:rPr>
          <w:sz w:val="24"/>
          <w:szCs w:val="24"/>
        </w:rPr>
        <w:t xml:space="preserve">needs to be such a priority for Paolini given her inability to convert service points via ace at the same level as her opponents. There is a sizeable gap between her and other </w:t>
      </w:r>
      <w:proofErr w:type="gramStart"/>
      <w:r w:rsidR="009257D2" w:rsidRPr="0031502D">
        <w:rPr>
          <w:sz w:val="24"/>
          <w:szCs w:val="24"/>
        </w:rPr>
        <w:t>top ranking</w:t>
      </w:r>
      <w:proofErr w:type="gramEnd"/>
      <w:r w:rsidR="009257D2" w:rsidRPr="0031502D">
        <w:rPr>
          <w:sz w:val="24"/>
          <w:szCs w:val="24"/>
        </w:rPr>
        <w:t xml:space="preserve"> athletes in terms of ace rate, therefore, Paolini needs to create an equivalent or greater margin between her and her competition in Returns in Play and Win Rate on Return points. This will mitigate the advantage her opponents have on service points, and, in most cases, will negate the opponent’s most dominant skillset. </w:t>
      </w:r>
    </w:p>
    <w:p w14:paraId="3C1A6C98" w14:textId="5500D87D" w:rsidR="009257D2" w:rsidRPr="0031502D" w:rsidRDefault="009257D2" w:rsidP="008B7CFB">
      <w:pPr>
        <w:rPr>
          <w:sz w:val="24"/>
          <w:szCs w:val="24"/>
        </w:rPr>
      </w:pPr>
      <w:r w:rsidRPr="0031502D">
        <w:rPr>
          <w:sz w:val="24"/>
          <w:szCs w:val="24"/>
        </w:rPr>
        <w:t xml:space="preserve">Adding to this, the trend, uncovered in Figure 4, of winning matches 100.0% when returning over 75.0% of return opportunities and winning the break point in 55.0% of those instances is too positive to ignore. Even if this trend is busted when adding a larger sample size, </w:t>
      </w:r>
      <w:r w:rsidR="009C2D94" w:rsidRPr="0031502D">
        <w:rPr>
          <w:sz w:val="24"/>
          <w:szCs w:val="24"/>
        </w:rPr>
        <w:t xml:space="preserve">it would most likely be in Jasmine Paolini’s best interest to aim to reach these returning benchmarks to test the quality of this trend. </w:t>
      </w:r>
    </w:p>
    <w:p w14:paraId="2C0C598F" w14:textId="502690FD" w:rsidR="00C81EAD" w:rsidRPr="0031502D" w:rsidRDefault="00C81EAD" w:rsidP="00C81EAD">
      <w:pPr>
        <w:rPr>
          <w:sz w:val="24"/>
          <w:szCs w:val="24"/>
        </w:rPr>
      </w:pPr>
      <w:r w:rsidRPr="00C81EAD">
        <w:rPr>
          <w:sz w:val="24"/>
          <w:szCs w:val="24"/>
        </w:rPr>
        <w:t xml:space="preserve">She can improve </w:t>
      </w:r>
      <w:r w:rsidRPr="0031502D">
        <w:rPr>
          <w:sz w:val="24"/>
          <w:szCs w:val="24"/>
        </w:rPr>
        <w:t>her performance on return points</w:t>
      </w:r>
      <w:r w:rsidRPr="00C81EAD">
        <w:rPr>
          <w:sz w:val="24"/>
          <w:szCs w:val="24"/>
        </w:rPr>
        <w:t xml:space="preserve"> by studying film and analytics on her opponent’s serve tendencies. Returning a serve can call for different skillsets and actions depending on who the opponent is and how the opponent serves</w:t>
      </w:r>
      <w:r w:rsidRPr="0031502D">
        <w:rPr>
          <w:sz w:val="24"/>
          <w:szCs w:val="24"/>
        </w:rPr>
        <w:t>, so film study and practice reps would be an effective way to perform better in these metrics.</w:t>
      </w:r>
    </w:p>
    <w:p w14:paraId="3D51EC51" w14:textId="1F5E5623" w:rsidR="00D77270" w:rsidRDefault="00D77270" w:rsidP="00D77270">
      <w:pPr>
        <w:pStyle w:val="Heading2"/>
      </w:pPr>
      <w:bookmarkStart w:id="40" w:name="_Toc182428128"/>
      <w:r>
        <w:t>Service Points Won</w:t>
      </w:r>
      <w:bookmarkEnd w:id="40"/>
    </w:p>
    <w:p w14:paraId="4E839FEE" w14:textId="1D86C297" w:rsidR="0031502D" w:rsidRPr="0031502D" w:rsidRDefault="00C81EAD" w:rsidP="008B7CFB">
      <w:pPr>
        <w:rPr>
          <w:sz w:val="24"/>
          <w:szCs w:val="24"/>
        </w:rPr>
      </w:pPr>
      <w:r w:rsidRPr="0031502D">
        <w:rPr>
          <w:sz w:val="24"/>
          <w:szCs w:val="24"/>
        </w:rPr>
        <w:t>While it is unlikely to assume that Jasmine Paolini will be able to close the gap between the other top WTA Tour ranked athletes and herself in ace rate, she still can strategically improve her performance on service points beyond the first service.</w:t>
      </w:r>
      <w:r w:rsidR="000A2C6B" w:rsidRPr="0031502D">
        <w:rPr>
          <w:sz w:val="24"/>
          <w:szCs w:val="24"/>
        </w:rPr>
        <w:t xml:space="preserve"> </w:t>
      </w:r>
      <w:r w:rsidR="0031502D" w:rsidRPr="0031502D">
        <w:rPr>
          <w:sz w:val="24"/>
          <w:szCs w:val="24"/>
        </w:rPr>
        <w:t xml:space="preserve">Being able </w:t>
      </w:r>
      <w:proofErr w:type="gramStart"/>
      <w:r w:rsidR="0031502D" w:rsidRPr="0031502D">
        <w:rPr>
          <w:sz w:val="24"/>
          <w:szCs w:val="24"/>
        </w:rPr>
        <w:t>to still</w:t>
      </w:r>
      <w:proofErr w:type="gramEnd"/>
      <w:r w:rsidR="0031502D" w:rsidRPr="0031502D">
        <w:rPr>
          <w:sz w:val="24"/>
          <w:szCs w:val="24"/>
        </w:rPr>
        <w:t xml:space="preserve"> win service points while also expecting her opponent to return a lot of her serves in play will be a top priority in her game execution. </w:t>
      </w:r>
    </w:p>
    <w:p w14:paraId="1FA8E1F7" w14:textId="4F5878ED" w:rsidR="0031502D" w:rsidRPr="0031502D" w:rsidRDefault="0031502D" w:rsidP="008B7CFB">
      <w:pPr>
        <w:rPr>
          <w:sz w:val="24"/>
          <w:szCs w:val="24"/>
        </w:rPr>
      </w:pPr>
      <w:r w:rsidRPr="0031502D">
        <w:rPr>
          <w:sz w:val="24"/>
          <w:szCs w:val="24"/>
        </w:rPr>
        <w:t>One way we would suggest improving this metric would be to increase rally length as stated in the first recommendation. By extending service rallies, Paolini increases her likelihood of diminishing her opponent’s backhand potency, which we uncovered has a correlation with winning and losing matches in Figures 21-24. This same strategy applies to both return points and service points.</w:t>
      </w:r>
    </w:p>
    <w:p w14:paraId="3C8345F1" w14:textId="2978BBB3" w:rsidR="008B7CFB" w:rsidRPr="0031502D" w:rsidRDefault="000A2C6B" w:rsidP="008B7CFB">
      <w:pPr>
        <w:rPr>
          <w:sz w:val="24"/>
          <w:szCs w:val="24"/>
        </w:rPr>
      </w:pPr>
      <w:r w:rsidRPr="0031502D">
        <w:rPr>
          <w:sz w:val="24"/>
          <w:szCs w:val="24"/>
        </w:rPr>
        <w:lastRenderedPageBreak/>
        <w:t xml:space="preserve">Improving ace rate and closing the gap between her and her competitors would still be a positive, and, given Paolini’s history of being able to increase ace rate while still decreasing double fault rate, it makes sense to continue to try and improve these metrics. </w:t>
      </w:r>
      <w:r w:rsidR="0031502D" w:rsidRPr="0031502D">
        <w:rPr>
          <w:sz w:val="24"/>
          <w:szCs w:val="24"/>
        </w:rPr>
        <w:t xml:space="preserve">We would not expect Jasmine Paolini’s ace rate to match the ace rate of Zheng </w:t>
      </w:r>
      <w:proofErr w:type="spellStart"/>
      <w:r w:rsidR="0031502D" w:rsidRPr="0031502D">
        <w:rPr>
          <w:sz w:val="24"/>
          <w:szCs w:val="24"/>
        </w:rPr>
        <w:t>Qinwen</w:t>
      </w:r>
      <w:proofErr w:type="spellEnd"/>
      <w:r w:rsidR="0031502D" w:rsidRPr="0031502D">
        <w:rPr>
          <w:sz w:val="24"/>
          <w:szCs w:val="24"/>
        </w:rPr>
        <w:t xml:space="preserve"> or even Aryna Sabalenka, but</w:t>
      </w:r>
      <w:r w:rsidR="0031502D">
        <w:rPr>
          <w:sz w:val="24"/>
          <w:szCs w:val="24"/>
        </w:rPr>
        <w:t>,</w:t>
      </w:r>
      <w:r w:rsidR="0031502D" w:rsidRPr="0031502D">
        <w:rPr>
          <w:sz w:val="24"/>
          <w:szCs w:val="24"/>
        </w:rPr>
        <w:t xml:space="preserve"> given her highest ace rate </w:t>
      </w:r>
      <w:r w:rsidR="0031502D">
        <w:rPr>
          <w:sz w:val="24"/>
          <w:szCs w:val="24"/>
        </w:rPr>
        <w:t xml:space="preserve">came </w:t>
      </w:r>
      <w:r w:rsidR="0031502D" w:rsidRPr="0031502D">
        <w:rPr>
          <w:sz w:val="24"/>
          <w:szCs w:val="24"/>
        </w:rPr>
        <w:t xml:space="preserve">in her best season of her career, we have reason to believe that any improvement in ace rate would be a significant factor in winning more major tournament matchups. </w:t>
      </w:r>
    </w:p>
    <w:p w14:paraId="3BA40B9D" w14:textId="77777777" w:rsidR="00D77270" w:rsidRPr="00D77270" w:rsidRDefault="00D77270" w:rsidP="00D77270"/>
    <w:p w14:paraId="121C77FC" w14:textId="1DCCB3D3" w:rsidR="00D77270" w:rsidRDefault="00D77270" w:rsidP="00D77270">
      <w:pPr>
        <w:pStyle w:val="Heading1"/>
      </w:pPr>
      <w:bookmarkStart w:id="41" w:name="_Toc182428129"/>
      <w:r>
        <w:t>Conclusion</w:t>
      </w:r>
      <w:bookmarkEnd w:id="41"/>
    </w:p>
    <w:p w14:paraId="309726B5" w14:textId="77777777" w:rsidR="00BC1065" w:rsidRPr="00BC1065" w:rsidRDefault="00BC1065" w:rsidP="00BC1065"/>
    <w:p w14:paraId="65508EF5" w14:textId="77777777" w:rsidR="009650A3" w:rsidRDefault="0031502D" w:rsidP="0031502D">
      <w:r>
        <w:t xml:space="preserve">Jasmine Paolini is an interesting player to analyze given her unique style of play and pathway to victory against other WTA superstars. Other players on the WTA Tour depend on </w:t>
      </w:r>
      <w:r w:rsidR="00B60504">
        <w:t xml:space="preserve">high service speeds to convert aces and a high rate of service points, but Paolini is the counterattack to this strategy. </w:t>
      </w:r>
    </w:p>
    <w:p w14:paraId="535439DB" w14:textId="613C6737" w:rsidR="009650A3" w:rsidRDefault="00B60504" w:rsidP="0031502D">
      <w:r>
        <w:t>Lead by her exceptionally low double fault rate, her ability to extend both service and return rallies, and her high conversion rate on return points, Paolini has been able to compete against the world’s best tennis talent by negating other player’s top skillset and attacking key weaknesses that other players are not capable of exposing. Her ability to extend rallies in rare of any athlete at the WTA Tour level, and even more impressive when considering her physical size.</w:t>
      </w:r>
    </w:p>
    <w:p w14:paraId="6C1978A7" w14:textId="227A9288" w:rsidR="009650A3" w:rsidRDefault="00B60504" w:rsidP="0031502D">
      <w:r>
        <w:t xml:space="preserve"> A large factor of Paolini’s success is her discipline</w:t>
      </w:r>
      <w:r w:rsidR="00FD7F2C">
        <w:t>,</w:t>
      </w:r>
      <w:r>
        <w:t xml:space="preserve"> a hard skill to illustrate metrically, </w:t>
      </w:r>
      <w:r w:rsidR="00FD7F2C">
        <w:t>which</w:t>
      </w:r>
      <w:r>
        <w:t xml:space="preserve"> has </w:t>
      </w:r>
      <w:proofErr w:type="gramStart"/>
      <w:r>
        <w:t>benefitted</w:t>
      </w:r>
      <w:proofErr w:type="gramEnd"/>
      <w:r>
        <w:t xml:space="preserve"> her positively in some of the biggest matches of her career. </w:t>
      </w:r>
      <w:r w:rsidR="00FD7F2C">
        <w:t xml:space="preserve">The best illustration of her discipline is probably shown in the balance she shows in her frequency of winning shots with forehand shots, backhand shots, at-the-net shots, and even the occasional dropshot. Her game requires a balance that takes years to curate and develop into a sound strategy that she can take with her across the major tennis tournaments of the world. While she converts on about 60.0% of her at-the-net shots on average, she still utilizes it at a normal frequency </w:t>
      </w:r>
      <w:proofErr w:type="gramStart"/>
      <w:r w:rsidR="00FD7F2C">
        <w:t>relative</w:t>
      </w:r>
      <w:proofErr w:type="gramEnd"/>
      <w:r w:rsidR="00FD7F2C">
        <w:t xml:space="preserve"> to other WTA Tour athletes. It would logically make sense to assume that if she used net play more often then she would score points more frequently, but there is also an argument to be made that she converts such a high percentage of net shots because of the moderation she uses in her net play frequency. Balance is an important element of Jasmine Paolini’s game, because as a player who relies on scoring on return points, Paolini needs to be ready to react to different opponents’ serves and shots. Since each opponent is different, Paolini needs a strategy of balance to be truly effective against all opponents and improve her already stellar world ranking</w:t>
      </w:r>
      <w:r w:rsidR="009650A3">
        <w:t xml:space="preserve"> from above fourth in the world</w:t>
      </w:r>
      <w:r w:rsidR="00FD7F2C">
        <w:t>.</w:t>
      </w:r>
    </w:p>
    <w:p w14:paraId="4E26F4A0" w14:textId="77777777" w:rsidR="009650A3" w:rsidRDefault="009650A3" w:rsidP="0031502D"/>
    <w:p w14:paraId="17F1C3AD" w14:textId="77777777" w:rsidR="009650A3" w:rsidRDefault="009650A3" w:rsidP="0031502D"/>
    <w:p w14:paraId="7AA1DD35" w14:textId="77777777" w:rsidR="009650A3" w:rsidRDefault="009650A3" w:rsidP="0031502D"/>
    <w:p w14:paraId="3B8877C3" w14:textId="77777777" w:rsidR="009650A3" w:rsidRDefault="009650A3" w:rsidP="0031502D"/>
    <w:p w14:paraId="00AB6BE9" w14:textId="77777777" w:rsidR="009650A3" w:rsidRDefault="009650A3" w:rsidP="0031502D"/>
    <w:p w14:paraId="76472165" w14:textId="77777777" w:rsidR="009650A3" w:rsidRDefault="00FD7F2C" w:rsidP="009650A3">
      <w:r>
        <w:lastRenderedPageBreak/>
        <w:t xml:space="preserve"> </w:t>
      </w:r>
    </w:p>
    <w:p w14:paraId="3EA9CEEF" w14:textId="2067746D" w:rsidR="00577986" w:rsidRDefault="007C3501" w:rsidP="009650A3">
      <w:pPr>
        <w:jc w:val="center"/>
        <w:rPr>
          <w:rFonts w:asciiTheme="majorHAnsi" w:hAnsiTheme="majorHAnsi" w:cstheme="majorHAnsi"/>
          <w:sz w:val="24"/>
          <w:szCs w:val="24"/>
        </w:rPr>
      </w:pPr>
      <w:r w:rsidRPr="00374A20">
        <w:rPr>
          <w:rFonts w:asciiTheme="majorHAnsi" w:hAnsiTheme="majorHAnsi" w:cstheme="majorHAnsi"/>
          <w:sz w:val="24"/>
          <w:szCs w:val="24"/>
        </w:rPr>
        <w:t>References</w:t>
      </w:r>
    </w:p>
    <w:p w14:paraId="22F81641" w14:textId="77777777" w:rsidR="009650A3" w:rsidRPr="009650A3" w:rsidRDefault="009650A3" w:rsidP="009650A3"/>
    <w:p w14:paraId="5375017D" w14:textId="7B50AF67" w:rsidR="002158C1" w:rsidRDefault="00096A67" w:rsidP="002158C1">
      <w:pPr>
        <w:pStyle w:val="NormalWeb"/>
        <w:numPr>
          <w:ilvl w:val="0"/>
          <w:numId w:val="3"/>
        </w:numPr>
      </w:pPr>
      <w:r>
        <w:rPr>
          <w:i/>
          <w:iCs/>
        </w:rPr>
        <w:t>Rankings</w:t>
      </w:r>
      <w:r>
        <w:t xml:space="preserve">. Women’s Tennis Association. (2019, August 15). https://www.wtatennis.com/news/1312140/rankings </w:t>
      </w:r>
    </w:p>
    <w:p w14:paraId="4C3A1F14" w14:textId="0FF00F0E" w:rsidR="002158C1" w:rsidRDefault="00096A67" w:rsidP="002158C1">
      <w:pPr>
        <w:pStyle w:val="NormalWeb"/>
        <w:numPr>
          <w:ilvl w:val="0"/>
          <w:numId w:val="3"/>
        </w:numPr>
      </w:pPr>
      <w:r>
        <w:t xml:space="preserve">Tennis abstract: Aryna Sabalenka match results, splits, and analysis. (n.d.). https://www.tennisabstract.com/cgi-bin/wplayer.cgi?p=ArynaSabalenka </w:t>
      </w:r>
    </w:p>
    <w:p w14:paraId="1C61C643" w14:textId="4B404867" w:rsidR="00096A67" w:rsidRDefault="00096A67">
      <w:pPr>
        <w:pStyle w:val="NormalWeb"/>
        <w:numPr>
          <w:ilvl w:val="0"/>
          <w:numId w:val="3"/>
        </w:numPr>
      </w:pPr>
      <w:r>
        <w:t xml:space="preserve">Tennis abstract: Jasmine Paolini match results, splits, and analysis. (n.d.). https://www.tennisabstract.com/cgi-bin/wplayer.cgi?p=211148%2FJasmine-Paolini </w:t>
      </w:r>
    </w:p>
    <w:p w14:paraId="2BA8F022" w14:textId="34DAA328" w:rsidR="00DC7CB2" w:rsidRDefault="00096A67">
      <w:pPr>
        <w:pStyle w:val="NormalWeb"/>
        <w:numPr>
          <w:ilvl w:val="0"/>
          <w:numId w:val="3"/>
        </w:numPr>
      </w:pPr>
      <w:r>
        <w:t xml:space="preserve">Tennis abstract: </w:t>
      </w:r>
      <w:proofErr w:type="spellStart"/>
      <w:r>
        <w:t>Qinwen</w:t>
      </w:r>
      <w:proofErr w:type="spellEnd"/>
      <w:r>
        <w:t xml:space="preserve"> Zheng match results, splits, and analysis. (n.d.). https://www.tennisabstract.com/cgi-bin/wplayer.cgi?p=221012%2FQinwen-Zheng </w:t>
      </w:r>
    </w:p>
    <w:p w14:paraId="05FB8D64" w14:textId="31B3AD5F" w:rsidR="00F053CC" w:rsidRPr="00096A67" w:rsidRDefault="00096A67">
      <w:pPr>
        <w:pStyle w:val="NormalWeb"/>
        <w:numPr>
          <w:ilvl w:val="0"/>
          <w:numId w:val="3"/>
        </w:numPr>
      </w:pPr>
      <w:r>
        <w:rPr>
          <w:i/>
          <w:iCs/>
        </w:rPr>
        <w:t>Tennis rankings: Official Women’s Tennis Rankings – WTA tennis</w:t>
      </w:r>
      <w:r>
        <w:t xml:space="preserve">. Women’s Tennis Association. (n.d.). https://www.wtatennis.com/rankings/singles </w:t>
      </w:r>
    </w:p>
    <w:p w14:paraId="4BA363C3" w14:textId="77777777" w:rsidR="007C3501" w:rsidRPr="00577986" w:rsidRDefault="007C3501" w:rsidP="00443819">
      <w:pPr>
        <w:spacing w:line="480" w:lineRule="auto"/>
        <w:ind w:firstLine="0"/>
        <w:rPr>
          <w:rFonts w:asciiTheme="majorHAnsi" w:hAnsiTheme="majorHAnsi" w:cstheme="majorHAnsi"/>
          <w:sz w:val="26"/>
          <w:szCs w:val="26"/>
        </w:rPr>
      </w:pPr>
    </w:p>
    <w:sectPr w:rsidR="007C3501" w:rsidRPr="00577986" w:rsidSect="00DB5435">
      <w:footerReference w:type="default" r:id="rId37"/>
      <w:headerReference w:type="first" r:id="rId38"/>
      <w:footerReference w:type="firs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DD1646" w14:textId="77777777" w:rsidR="009E3E50" w:rsidRDefault="009E3E50" w:rsidP="007B6D4F">
      <w:pPr>
        <w:spacing w:after="0" w:line="240" w:lineRule="auto"/>
      </w:pPr>
      <w:r>
        <w:separator/>
      </w:r>
    </w:p>
  </w:endnote>
  <w:endnote w:type="continuationSeparator" w:id="0">
    <w:p w14:paraId="58173A5D" w14:textId="77777777" w:rsidR="009E3E50" w:rsidRDefault="009E3E50" w:rsidP="007B6D4F">
      <w:pPr>
        <w:spacing w:after="0" w:line="240" w:lineRule="auto"/>
      </w:pPr>
      <w:r>
        <w:continuationSeparator/>
      </w:r>
    </w:p>
  </w:endnote>
  <w:endnote w:type="continuationNotice" w:id="1">
    <w:p w14:paraId="05F201B6" w14:textId="77777777" w:rsidR="009E3E50" w:rsidRDefault="009E3E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7462310"/>
      <w:docPartObj>
        <w:docPartGallery w:val="Page Numbers (Bottom of Page)"/>
        <w:docPartUnique/>
      </w:docPartObj>
    </w:sdtPr>
    <w:sdtEndPr>
      <w:rPr>
        <w:color w:val="7F7F7F" w:themeColor="background1" w:themeShade="7F"/>
        <w:spacing w:val="60"/>
      </w:rPr>
    </w:sdtEndPr>
    <w:sdtContent>
      <w:p w14:paraId="70B6BB07" w14:textId="77777777" w:rsidR="0025263F" w:rsidRDefault="0025263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11</w:t>
        </w:r>
        <w:r>
          <w:rPr>
            <w:noProof/>
          </w:rPr>
          <w:fldChar w:fldCharType="end"/>
        </w:r>
        <w:r>
          <w:t xml:space="preserve"> | </w:t>
        </w:r>
        <w:r>
          <w:rPr>
            <w:color w:val="7F7F7F" w:themeColor="background1" w:themeShade="7F"/>
            <w:spacing w:val="60"/>
          </w:rPr>
          <w:t>Page</w:t>
        </w:r>
      </w:p>
    </w:sdtContent>
  </w:sdt>
  <w:p w14:paraId="2D31E591" w14:textId="77777777" w:rsidR="0025263F" w:rsidRDefault="002526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BF54A" w14:textId="284AEC3C" w:rsidR="0025263F" w:rsidRDefault="0025263F" w:rsidP="00B57EDF">
    <w:pPr>
      <w:pStyle w:val="Footer"/>
      <w:jc w:val="right"/>
    </w:pPr>
    <w:r>
      <w:t>Revision: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020B15" w14:textId="77777777" w:rsidR="009E3E50" w:rsidRDefault="009E3E50" w:rsidP="007B6D4F">
      <w:pPr>
        <w:spacing w:after="0" w:line="240" w:lineRule="auto"/>
      </w:pPr>
      <w:r>
        <w:separator/>
      </w:r>
    </w:p>
  </w:footnote>
  <w:footnote w:type="continuationSeparator" w:id="0">
    <w:p w14:paraId="6D9E7AF3" w14:textId="77777777" w:rsidR="009E3E50" w:rsidRDefault="009E3E50" w:rsidP="007B6D4F">
      <w:pPr>
        <w:spacing w:after="0" w:line="240" w:lineRule="auto"/>
      </w:pPr>
      <w:r>
        <w:continuationSeparator/>
      </w:r>
    </w:p>
  </w:footnote>
  <w:footnote w:type="continuationNotice" w:id="1">
    <w:p w14:paraId="681DDA23" w14:textId="77777777" w:rsidR="009E3E50" w:rsidRDefault="009E3E50">
      <w:pPr>
        <w:spacing w:after="0" w:line="240" w:lineRule="auto"/>
      </w:pPr>
    </w:p>
  </w:footnote>
  <w:footnote w:id="2">
    <w:p w14:paraId="396CB52F" w14:textId="0E5A1662" w:rsidR="00391D23" w:rsidRDefault="00391D23">
      <w:pPr>
        <w:pStyle w:val="FootnoteText"/>
      </w:pPr>
      <w:r>
        <w:rPr>
          <w:rStyle w:val="FootnoteReference"/>
        </w:rPr>
        <w:footnoteRef/>
      </w:r>
      <w:r>
        <w:t xml:space="preserve"> </w:t>
      </w:r>
      <w:hyperlink r:id="rId1" w:history="1">
        <w:r w:rsidR="00BC0759" w:rsidRPr="00BC0759">
          <w:rPr>
            <w:rStyle w:val="Hyperlink"/>
          </w:rPr>
          <w:t>Rankings</w:t>
        </w:r>
      </w:hyperlink>
      <w:r w:rsidR="00BC0759">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E1FD00" w14:textId="450AE67E" w:rsidR="0025263F" w:rsidRDefault="0025263F" w:rsidP="00F81C54">
    <w:pPr>
      <w:pStyle w:val="Header"/>
      <w:tabs>
        <w:tab w:val="clear" w:pos="4680"/>
        <w:tab w:val="clear" w:pos="9360"/>
        <w:tab w:val="left" w:pos="5625"/>
      </w:tabs>
    </w:pPr>
    <w:r>
      <w:rPr>
        <w:noProof/>
      </w:rPr>
      <w:drawing>
        <wp:anchor distT="0" distB="0" distL="114300" distR="114300" simplePos="0" relativeHeight="251658240" behindDoc="0" locked="0" layoutInCell="1" allowOverlap="1" wp14:anchorId="4E394EB5" wp14:editId="74D2D2AB">
          <wp:simplePos x="0" y="0"/>
          <wp:positionH relativeFrom="margin">
            <wp:posOffset>4298315</wp:posOffset>
          </wp:positionH>
          <wp:positionV relativeFrom="paragraph">
            <wp:posOffset>-334010</wp:posOffset>
          </wp:positionV>
          <wp:extent cx="1606619" cy="682625"/>
          <wp:effectExtent l="133350" t="76200" r="317500" b="2889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606619" cy="6826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737936"/>
    <w:multiLevelType w:val="multilevel"/>
    <w:tmpl w:val="6B4A70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Roboto" w:hAnsi="Roboto" w:hint="default"/>
        <w:color w:val="auto"/>
        <w:sz w:val="24"/>
        <w:szCs w:val="24"/>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6EA16472"/>
    <w:multiLevelType w:val="multilevel"/>
    <w:tmpl w:val="29480B24"/>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7BAA78CE"/>
    <w:multiLevelType w:val="hybridMultilevel"/>
    <w:tmpl w:val="C3F07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8127466">
    <w:abstractNumId w:val="0"/>
  </w:num>
  <w:num w:numId="2" w16cid:durableId="899562870">
    <w:abstractNumId w:val="1"/>
  </w:num>
  <w:num w:numId="3" w16cid:durableId="1877355775">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435"/>
    <w:rsid w:val="00003B94"/>
    <w:rsid w:val="00003F2C"/>
    <w:rsid w:val="000040DC"/>
    <w:rsid w:val="00004394"/>
    <w:rsid w:val="00005692"/>
    <w:rsid w:val="00005B10"/>
    <w:rsid w:val="000107BF"/>
    <w:rsid w:val="00014F7E"/>
    <w:rsid w:val="00015E24"/>
    <w:rsid w:val="000225C3"/>
    <w:rsid w:val="00024F22"/>
    <w:rsid w:val="0002506A"/>
    <w:rsid w:val="00025F70"/>
    <w:rsid w:val="00026B5A"/>
    <w:rsid w:val="00026CED"/>
    <w:rsid w:val="000334EC"/>
    <w:rsid w:val="000338CA"/>
    <w:rsid w:val="00035098"/>
    <w:rsid w:val="00036664"/>
    <w:rsid w:val="000419A4"/>
    <w:rsid w:val="000432A2"/>
    <w:rsid w:val="00044525"/>
    <w:rsid w:val="00044DFA"/>
    <w:rsid w:val="000456FC"/>
    <w:rsid w:val="00047E2C"/>
    <w:rsid w:val="00050C33"/>
    <w:rsid w:val="000567F1"/>
    <w:rsid w:val="00070503"/>
    <w:rsid w:val="00072047"/>
    <w:rsid w:val="000744E1"/>
    <w:rsid w:val="00080E91"/>
    <w:rsid w:val="000821A8"/>
    <w:rsid w:val="0008252E"/>
    <w:rsid w:val="00085547"/>
    <w:rsid w:val="00086257"/>
    <w:rsid w:val="00092035"/>
    <w:rsid w:val="00096A67"/>
    <w:rsid w:val="00097912"/>
    <w:rsid w:val="00097941"/>
    <w:rsid w:val="00097A78"/>
    <w:rsid w:val="000A2C6B"/>
    <w:rsid w:val="000A545F"/>
    <w:rsid w:val="000A72C7"/>
    <w:rsid w:val="000B1260"/>
    <w:rsid w:val="000B4E5F"/>
    <w:rsid w:val="000B5D13"/>
    <w:rsid w:val="000B6D5F"/>
    <w:rsid w:val="000B740D"/>
    <w:rsid w:val="000C1DA9"/>
    <w:rsid w:val="000C2DA8"/>
    <w:rsid w:val="000D5ABF"/>
    <w:rsid w:val="000D5FA0"/>
    <w:rsid w:val="000E0A6F"/>
    <w:rsid w:val="000E1E33"/>
    <w:rsid w:val="000E4492"/>
    <w:rsid w:val="000E5564"/>
    <w:rsid w:val="000E5ADF"/>
    <w:rsid w:val="000E5B31"/>
    <w:rsid w:val="000F16CC"/>
    <w:rsid w:val="000F3E21"/>
    <w:rsid w:val="000F5F08"/>
    <w:rsid w:val="000F79AF"/>
    <w:rsid w:val="00104304"/>
    <w:rsid w:val="00105D12"/>
    <w:rsid w:val="001076DE"/>
    <w:rsid w:val="001131D6"/>
    <w:rsid w:val="0011442F"/>
    <w:rsid w:val="0011517D"/>
    <w:rsid w:val="0011530B"/>
    <w:rsid w:val="00117116"/>
    <w:rsid w:val="001172D5"/>
    <w:rsid w:val="00117F5A"/>
    <w:rsid w:val="001209FE"/>
    <w:rsid w:val="0012156C"/>
    <w:rsid w:val="00123614"/>
    <w:rsid w:val="00123E53"/>
    <w:rsid w:val="001246AC"/>
    <w:rsid w:val="00126996"/>
    <w:rsid w:val="00127B0F"/>
    <w:rsid w:val="001323D6"/>
    <w:rsid w:val="00134749"/>
    <w:rsid w:val="00135A6F"/>
    <w:rsid w:val="00136821"/>
    <w:rsid w:val="001501EE"/>
    <w:rsid w:val="00150630"/>
    <w:rsid w:val="001566FD"/>
    <w:rsid w:val="00157F55"/>
    <w:rsid w:val="00161B61"/>
    <w:rsid w:val="00161DD5"/>
    <w:rsid w:val="001632BC"/>
    <w:rsid w:val="001654C9"/>
    <w:rsid w:val="00166CD1"/>
    <w:rsid w:val="0017371C"/>
    <w:rsid w:val="001746D8"/>
    <w:rsid w:val="0017763B"/>
    <w:rsid w:val="0017772D"/>
    <w:rsid w:val="001804E1"/>
    <w:rsid w:val="00180CFA"/>
    <w:rsid w:val="001926B4"/>
    <w:rsid w:val="00193086"/>
    <w:rsid w:val="00195E56"/>
    <w:rsid w:val="001B01C7"/>
    <w:rsid w:val="001B0D24"/>
    <w:rsid w:val="001B1606"/>
    <w:rsid w:val="001B4F6D"/>
    <w:rsid w:val="001B6C24"/>
    <w:rsid w:val="001B7B55"/>
    <w:rsid w:val="001C164D"/>
    <w:rsid w:val="001C2D4C"/>
    <w:rsid w:val="001C7720"/>
    <w:rsid w:val="001D181E"/>
    <w:rsid w:val="001D1C8D"/>
    <w:rsid w:val="001D2CAC"/>
    <w:rsid w:val="001D59D4"/>
    <w:rsid w:val="001E4CC5"/>
    <w:rsid w:val="001F2672"/>
    <w:rsid w:val="001F4AC9"/>
    <w:rsid w:val="001F5ADC"/>
    <w:rsid w:val="0020115D"/>
    <w:rsid w:val="00201740"/>
    <w:rsid w:val="00201D97"/>
    <w:rsid w:val="00205893"/>
    <w:rsid w:val="0020657F"/>
    <w:rsid w:val="002075F5"/>
    <w:rsid w:val="00211465"/>
    <w:rsid w:val="00211DD6"/>
    <w:rsid w:val="0021258F"/>
    <w:rsid w:val="002158C1"/>
    <w:rsid w:val="002213A4"/>
    <w:rsid w:val="0022226C"/>
    <w:rsid w:val="00223F91"/>
    <w:rsid w:val="00225B48"/>
    <w:rsid w:val="00225F49"/>
    <w:rsid w:val="00230D10"/>
    <w:rsid w:val="00232662"/>
    <w:rsid w:val="00232D80"/>
    <w:rsid w:val="00233276"/>
    <w:rsid w:val="00235299"/>
    <w:rsid w:val="00235962"/>
    <w:rsid w:val="00235A71"/>
    <w:rsid w:val="00235E3A"/>
    <w:rsid w:val="00236CBE"/>
    <w:rsid w:val="00241908"/>
    <w:rsid w:val="00242748"/>
    <w:rsid w:val="002430E4"/>
    <w:rsid w:val="0024413D"/>
    <w:rsid w:val="00244277"/>
    <w:rsid w:val="0024563C"/>
    <w:rsid w:val="002464A4"/>
    <w:rsid w:val="002467A0"/>
    <w:rsid w:val="00250F3A"/>
    <w:rsid w:val="0025263F"/>
    <w:rsid w:val="002533F0"/>
    <w:rsid w:val="002551E4"/>
    <w:rsid w:val="00260CCB"/>
    <w:rsid w:val="00261883"/>
    <w:rsid w:val="00261CAF"/>
    <w:rsid w:val="002652C2"/>
    <w:rsid w:val="0026542F"/>
    <w:rsid w:val="0026563B"/>
    <w:rsid w:val="002678B0"/>
    <w:rsid w:val="0026790E"/>
    <w:rsid w:val="00275AA6"/>
    <w:rsid w:val="002815B5"/>
    <w:rsid w:val="00281E1E"/>
    <w:rsid w:val="002822FD"/>
    <w:rsid w:val="002868DD"/>
    <w:rsid w:val="002905D8"/>
    <w:rsid w:val="002933BD"/>
    <w:rsid w:val="002936DD"/>
    <w:rsid w:val="002944FB"/>
    <w:rsid w:val="0029715F"/>
    <w:rsid w:val="0029749E"/>
    <w:rsid w:val="002A06C6"/>
    <w:rsid w:val="002A12AF"/>
    <w:rsid w:val="002A47E9"/>
    <w:rsid w:val="002A4965"/>
    <w:rsid w:val="002B1561"/>
    <w:rsid w:val="002B19EA"/>
    <w:rsid w:val="002B43E5"/>
    <w:rsid w:val="002B73A3"/>
    <w:rsid w:val="002C0000"/>
    <w:rsid w:val="002C19B6"/>
    <w:rsid w:val="002C205B"/>
    <w:rsid w:val="002C218F"/>
    <w:rsid w:val="002C3820"/>
    <w:rsid w:val="002C4F5A"/>
    <w:rsid w:val="002C5E6B"/>
    <w:rsid w:val="002C7E4F"/>
    <w:rsid w:val="002D01C5"/>
    <w:rsid w:val="002D047A"/>
    <w:rsid w:val="002D17BB"/>
    <w:rsid w:val="002D3928"/>
    <w:rsid w:val="002D4B1E"/>
    <w:rsid w:val="002D5693"/>
    <w:rsid w:val="002D7355"/>
    <w:rsid w:val="002D77C7"/>
    <w:rsid w:val="002D7ED8"/>
    <w:rsid w:val="002E0BDD"/>
    <w:rsid w:val="002E105C"/>
    <w:rsid w:val="002E59B3"/>
    <w:rsid w:val="002E5DE9"/>
    <w:rsid w:val="002F3AE7"/>
    <w:rsid w:val="002F6F22"/>
    <w:rsid w:val="0030515A"/>
    <w:rsid w:val="0030650E"/>
    <w:rsid w:val="003065D0"/>
    <w:rsid w:val="003118DA"/>
    <w:rsid w:val="0031502D"/>
    <w:rsid w:val="00315960"/>
    <w:rsid w:val="00315FBE"/>
    <w:rsid w:val="003161C1"/>
    <w:rsid w:val="00320075"/>
    <w:rsid w:val="003210CA"/>
    <w:rsid w:val="00321886"/>
    <w:rsid w:val="00324235"/>
    <w:rsid w:val="00325BA5"/>
    <w:rsid w:val="003278EA"/>
    <w:rsid w:val="00327E6F"/>
    <w:rsid w:val="0033097A"/>
    <w:rsid w:val="003312E3"/>
    <w:rsid w:val="00332A2B"/>
    <w:rsid w:val="00333E77"/>
    <w:rsid w:val="003346BE"/>
    <w:rsid w:val="0033525A"/>
    <w:rsid w:val="00336338"/>
    <w:rsid w:val="00336C14"/>
    <w:rsid w:val="003400F0"/>
    <w:rsid w:val="00342A62"/>
    <w:rsid w:val="003446A0"/>
    <w:rsid w:val="00344DFE"/>
    <w:rsid w:val="003457D6"/>
    <w:rsid w:val="00352ACD"/>
    <w:rsid w:val="0035667A"/>
    <w:rsid w:val="00357E5F"/>
    <w:rsid w:val="00362A60"/>
    <w:rsid w:val="00362CDA"/>
    <w:rsid w:val="00370547"/>
    <w:rsid w:val="00371A87"/>
    <w:rsid w:val="0037264E"/>
    <w:rsid w:val="003728FD"/>
    <w:rsid w:val="003733D7"/>
    <w:rsid w:val="0037485B"/>
    <w:rsid w:val="00374A20"/>
    <w:rsid w:val="003758A0"/>
    <w:rsid w:val="00376EF7"/>
    <w:rsid w:val="00382A2A"/>
    <w:rsid w:val="00385002"/>
    <w:rsid w:val="00387702"/>
    <w:rsid w:val="003919C2"/>
    <w:rsid w:val="00391D23"/>
    <w:rsid w:val="00392E3B"/>
    <w:rsid w:val="003945A3"/>
    <w:rsid w:val="0039706F"/>
    <w:rsid w:val="003A0B1E"/>
    <w:rsid w:val="003A2AAA"/>
    <w:rsid w:val="003A58EF"/>
    <w:rsid w:val="003A744A"/>
    <w:rsid w:val="003B645F"/>
    <w:rsid w:val="003B6AAB"/>
    <w:rsid w:val="003C0859"/>
    <w:rsid w:val="003C180C"/>
    <w:rsid w:val="003C4EAF"/>
    <w:rsid w:val="003C5310"/>
    <w:rsid w:val="003C61D2"/>
    <w:rsid w:val="003C6E43"/>
    <w:rsid w:val="003D1D1B"/>
    <w:rsid w:val="003D434A"/>
    <w:rsid w:val="003D6E53"/>
    <w:rsid w:val="003D6F3E"/>
    <w:rsid w:val="003D7E4D"/>
    <w:rsid w:val="003E2F13"/>
    <w:rsid w:val="003E5BB6"/>
    <w:rsid w:val="003E7E58"/>
    <w:rsid w:val="003F16A9"/>
    <w:rsid w:val="003F41EE"/>
    <w:rsid w:val="003F5924"/>
    <w:rsid w:val="003F5EF9"/>
    <w:rsid w:val="00401AA2"/>
    <w:rsid w:val="004034A5"/>
    <w:rsid w:val="00416792"/>
    <w:rsid w:val="0042091A"/>
    <w:rsid w:val="00420CDB"/>
    <w:rsid w:val="00422525"/>
    <w:rsid w:val="0042329D"/>
    <w:rsid w:val="00425BAB"/>
    <w:rsid w:val="00432051"/>
    <w:rsid w:val="00432E8B"/>
    <w:rsid w:val="004413F4"/>
    <w:rsid w:val="00441AF2"/>
    <w:rsid w:val="00443819"/>
    <w:rsid w:val="00443860"/>
    <w:rsid w:val="00444217"/>
    <w:rsid w:val="00447FAB"/>
    <w:rsid w:val="0045251A"/>
    <w:rsid w:val="0045340E"/>
    <w:rsid w:val="00457D69"/>
    <w:rsid w:val="0046039F"/>
    <w:rsid w:val="00463737"/>
    <w:rsid w:val="00466F1B"/>
    <w:rsid w:val="00470CB9"/>
    <w:rsid w:val="004731C5"/>
    <w:rsid w:val="00475672"/>
    <w:rsid w:val="00477F1B"/>
    <w:rsid w:val="00481A1E"/>
    <w:rsid w:val="00482930"/>
    <w:rsid w:val="00482BED"/>
    <w:rsid w:val="0048545F"/>
    <w:rsid w:val="00491C26"/>
    <w:rsid w:val="00493F41"/>
    <w:rsid w:val="00494EE1"/>
    <w:rsid w:val="00494FC5"/>
    <w:rsid w:val="0049522B"/>
    <w:rsid w:val="00495BB5"/>
    <w:rsid w:val="004977E7"/>
    <w:rsid w:val="004A1691"/>
    <w:rsid w:val="004A2937"/>
    <w:rsid w:val="004A7BD4"/>
    <w:rsid w:val="004B13C5"/>
    <w:rsid w:val="004B3775"/>
    <w:rsid w:val="004B77F3"/>
    <w:rsid w:val="004C141B"/>
    <w:rsid w:val="004C1C5B"/>
    <w:rsid w:val="004C53BF"/>
    <w:rsid w:val="004C6BE4"/>
    <w:rsid w:val="004D0FD7"/>
    <w:rsid w:val="004D415B"/>
    <w:rsid w:val="004D4B6B"/>
    <w:rsid w:val="004D5A24"/>
    <w:rsid w:val="004D72EE"/>
    <w:rsid w:val="004E01B1"/>
    <w:rsid w:val="004E28DE"/>
    <w:rsid w:val="004E315C"/>
    <w:rsid w:val="004E3CDB"/>
    <w:rsid w:val="004E4A08"/>
    <w:rsid w:val="004E4E1D"/>
    <w:rsid w:val="004F024D"/>
    <w:rsid w:val="004F0532"/>
    <w:rsid w:val="004F1716"/>
    <w:rsid w:val="004F24B4"/>
    <w:rsid w:val="004F30B9"/>
    <w:rsid w:val="004F52F9"/>
    <w:rsid w:val="004F7DC5"/>
    <w:rsid w:val="00500236"/>
    <w:rsid w:val="00501307"/>
    <w:rsid w:val="0050175C"/>
    <w:rsid w:val="0050306B"/>
    <w:rsid w:val="00505B59"/>
    <w:rsid w:val="00505DDE"/>
    <w:rsid w:val="0051011D"/>
    <w:rsid w:val="00512F47"/>
    <w:rsid w:val="0051391C"/>
    <w:rsid w:val="00515C48"/>
    <w:rsid w:val="00516912"/>
    <w:rsid w:val="00516E29"/>
    <w:rsid w:val="00522D73"/>
    <w:rsid w:val="00524533"/>
    <w:rsid w:val="0052798E"/>
    <w:rsid w:val="00531414"/>
    <w:rsid w:val="00533846"/>
    <w:rsid w:val="00533EFA"/>
    <w:rsid w:val="00540482"/>
    <w:rsid w:val="00543820"/>
    <w:rsid w:val="00544239"/>
    <w:rsid w:val="00545D27"/>
    <w:rsid w:val="005472AD"/>
    <w:rsid w:val="00554C74"/>
    <w:rsid w:val="0055595A"/>
    <w:rsid w:val="00556A5A"/>
    <w:rsid w:val="00560FD1"/>
    <w:rsid w:val="00561AEB"/>
    <w:rsid w:val="00562B49"/>
    <w:rsid w:val="00564960"/>
    <w:rsid w:val="00565E29"/>
    <w:rsid w:val="00566685"/>
    <w:rsid w:val="0057189A"/>
    <w:rsid w:val="00573704"/>
    <w:rsid w:val="00576038"/>
    <w:rsid w:val="005771DC"/>
    <w:rsid w:val="00577986"/>
    <w:rsid w:val="0058098D"/>
    <w:rsid w:val="005849BE"/>
    <w:rsid w:val="00590F11"/>
    <w:rsid w:val="00592715"/>
    <w:rsid w:val="00592A28"/>
    <w:rsid w:val="00594921"/>
    <w:rsid w:val="00594ABF"/>
    <w:rsid w:val="00594CB0"/>
    <w:rsid w:val="0059642D"/>
    <w:rsid w:val="0059707F"/>
    <w:rsid w:val="005979FF"/>
    <w:rsid w:val="005A5056"/>
    <w:rsid w:val="005A658C"/>
    <w:rsid w:val="005A71B4"/>
    <w:rsid w:val="005A72CB"/>
    <w:rsid w:val="005B22C6"/>
    <w:rsid w:val="005B296A"/>
    <w:rsid w:val="005B4B82"/>
    <w:rsid w:val="005B4ED9"/>
    <w:rsid w:val="005B5A56"/>
    <w:rsid w:val="005B6ACC"/>
    <w:rsid w:val="005B74C5"/>
    <w:rsid w:val="005B7D20"/>
    <w:rsid w:val="005C0202"/>
    <w:rsid w:val="005C17CD"/>
    <w:rsid w:val="005C64C3"/>
    <w:rsid w:val="005D01A4"/>
    <w:rsid w:val="005D2B89"/>
    <w:rsid w:val="005D31FD"/>
    <w:rsid w:val="005D494A"/>
    <w:rsid w:val="005D6FD2"/>
    <w:rsid w:val="005E2F36"/>
    <w:rsid w:val="005E3C62"/>
    <w:rsid w:val="005E503C"/>
    <w:rsid w:val="005E54FE"/>
    <w:rsid w:val="005E5B01"/>
    <w:rsid w:val="005E6347"/>
    <w:rsid w:val="005E64EC"/>
    <w:rsid w:val="005E7BFE"/>
    <w:rsid w:val="005F1BD5"/>
    <w:rsid w:val="005F2899"/>
    <w:rsid w:val="005F43EF"/>
    <w:rsid w:val="005F56DD"/>
    <w:rsid w:val="005F6903"/>
    <w:rsid w:val="005F7F39"/>
    <w:rsid w:val="00600028"/>
    <w:rsid w:val="00600D1F"/>
    <w:rsid w:val="00601DDE"/>
    <w:rsid w:val="00607DEC"/>
    <w:rsid w:val="00616036"/>
    <w:rsid w:val="006201DE"/>
    <w:rsid w:val="00621828"/>
    <w:rsid w:val="006236D2"/>
    <w:rsid w:val="006333BB"/>
    <w:rsid w:val="0063452D"/>
    <w:rsid w:val="006352AE"/>
    <w:rsid w:val="0064141C"/>
    <w:rsid w:val="00641A66"/>
    <w:rsid w:val="00651587"/>
    <w:rsid w:val="00653B4B"/>
    <w:rsid w:val="00657656"/>
    <w:rsid w:val="00661253"/>
    <w:rsid w:val="0066351A"/>
    <w:rsid w:val="00667451"/>
    <w:rsid w:val="00667DB5"/>
    <w:rsid w:val="00670498"/>
    <w:rsid w:val="00672168"/>
    <w:rsid w:val="0067225B"/>
    <w:rsid w:val="00673BB0"/>
    <w:rsid w:val="00675637"/>
    <w:rsid w:val="00676393"/>
    <w:rsid w:val="00676B3B"/>
    <w:rsid w:val="00676B4C"/>
    <w:rsid w:val="0068102A"/>
    <w:rsid w:val="00682C76"/>
    <w:rsid w:val="006834FF"/>
    <w:rsid w:val="00684591"/>
    <w:rsid w:val="006862AC"/>
    <w:rsid w:val="00686A2F"/>
    <w:rsid w:val="0068723F"/>
    <w:rsid w:val="006873F4"/>
    <w:rsid w:val="00687E1A"/>
    <w:rsid w:val="006908FB"/>
    <w:rsid w:val="00692573"/>
    <w:rsid w:val="00696426"/>
    <w:rsid w:val="00697D49"/>
    <w:rsid w:val="006A2C85"/>
    <w:rsid w:val="006A4DCA"/>
    <w:rsid w:val="006A5E7D"/>
    <w:rsid w:val="006B14C3"/>
    <w:rsid w:val="006B4D6F"/>
    <w:rsid w:val="006B4E76"/>
    <w:rsid w:val="006B5B67"/>
    <w:rsid w:val="006B5E91"/>
    <w:rsid w:val="006C1699"/>
    <w:rsid w:val="006C40E3"/>
    <w:rsid w:val="006C6B0C"/>
    <w:rsid w:val="006C7682"/>
    <w:rsid w:val="006C7799"/>
    <w:rsid w:val="006D2D55"/>
    <w:rsid w:val="006D4F28"/>
    <w:rsid w:val="006D61A6"/>
    <w:rsid w:val="006D6C25"/>
    <w:rsid w:val="006D771D"/>
    <w:rsid w:val="006D7B65"/>
    <w:rsid w:val="006E3AC7"/>
    <w:rsid w:val="006E3FA7"/>
    <w:rsid w:val="006E4706"/>
    <w:rsid w:val="006E4A22"/>
    <w:rsid w:val="006E4CB7"/>
    <w:rsid w:val="006E4D33"/>
    <w:rsid w:val="006E4E32"/>
    <w:rsid w:val="006E543C"/>
    <w:rsid w:val="006E5579"/>
    <w:rsid w:val="006E630F"/>
    <w:rsid w:val="006E717B"/>
    <w:rsid w:val="006F1F9E"/>
    <w:rsid w:val="006F2DAA"/>
    <w:rsid w:val="006F3DE9"/>
    <w:rsid w:val="006F533D"/>
    <w:rsid w:val="006F56C2"/>
    <w:rsid w:val="006F7CC0"/>
    <w:rsid w:val="00700434"/>
    <w:rsid w:val="007026EE"/>
    <w:rsid w:val="00702FBE"/>
    <w:rsid w:val="00702FF1"/>
    <w:rsid w:val="00703A13"/>
    <w:rsid w:val="00704ED3"/>
    <w:rsid w:val="00707E3F"/>
    <w:rsid w:val="00711BFB"/>
    <w:rsid w:val="00715FEC"/>
    <w:rsid w:val="007166F0"/>
    <w:rsid w:val="00716E4A"/>
    <w:rsid w:val="00716F87"/>
    <w:rsid w:val="00717232"/>
    <w:rsid w:val="007200F8"/>
    <w:rsid w:val="0072118B"/>
    <w:rsid w:val="00722424"/>
    <w:rsid w:val="007228D5"/>
    <w:rsid w:val="0072398D"/>
    <w:rsid w:val="00724959"/>
    <w:rsid w:val="00726501"/>
    <w:rsid w:val="0072730C"/>
    <w:rsid w:val="00730ADA"/>
    <w:rsid w:val="00730E65"/>
    <w:rsid w:val="00731631"/>
    <w:rsid w:val="007372BD"/>
    <w:rsid w:val="0073772E"/>
    <w:rsid w:val="0074330E"/>
    <w:rsid w:val="00743833"/>
    <w:rsid w:val="0074653C"/>
    <w:rsid w:val="0074663D"/>
    <w:rsid w:val="0075219E"/>
    <w:rsid w:val="00753107"/>
    <w:rsid w:val="007541D2"/>
    <w:rsid w:val="007608F5"/>
    <w:rsid w:val="0076181A"/>
    <w:rsid w:val="00763B40"/>
    <w:rsid w:val="007640A0"/>
    <w:rsid w:val="00767ADA"/>
    <w:rsid w:val="007702BB"/>
    <w:rsid w:val="00770BAC"/>
    <w:rsid w:val="00771F14"/>
    <w:rsid w:val="0077640A"/>
    <w:rsid w:val="0077757D"/>
    <w:rsid w:val="00780CA5"/>
    <w:rsid w:val="00783081"/>
    <w:rsid w:val="007856BA"/>
    <w:rsid w:val="00786CA0"/>
    <w:rsid w:val="00787C2F"/>
    <w:rsid w:val="007916F6"/>
    <w:rsid w:val="007A0059"/>
    <w:rsid w:val="007A010D"/>
    <w:rsid w:val="007A12F6"/>
    <w:rsid w:val="007A1925"/>
    <w:rsid w:val="007A28EB"/>
    <w:rsid w:val="007A52B2"/>
    <w:rsid w:val="007B485D"/>
    <w:rsid w:val="007B688F"/>
    <w:rsid w:val="007B6958"/>
    <w:rsid w:val="007B6D4F"/>
    <w:rsid w:val="007B7284"/>
    <w:rsid w:val="007B77AB"/>
    <w:rsid w:val="007C006E"/>
    <w:rsid w:val="007C2A3F"/>
    <w:rsid w:val="007C3501"/>
    <w:rsid w:val="007C5886"/>
    <w:rsid w:val="007C63DE"/>
    <w:rsid w:val="007C7441"/>
    <w:rsid w:val="007E2237"/>
    <w:rsid w:val="007E3141"/>
    <w:rsid w:val="007E33EF"/>
    <w:rsid w:val="007E40F5"/>
    <w:rsid w:val="007E7DD9"/>
    <w:rsid w:val="007F54A0"/>
    <w:rsid w:val="008008BB"/>
    <w:rsid w:val="00802C9A"/>
    <w:rsid w:val="00805D02"/>
    <w:rsid w:val="00807294"/>
    <w:rsid w:val="0081141F"/>
    <w:rsid w:val="00813766"/>
    <w:rsid w:val="00817E88"/>
    <w:rsid w:val="00817FE1"/>
    <w:rsid w:val="00823A83"/>
    <w:rsid w:val="00823AC3"/>
    <w:rsid w:val="00824599"/>
    <w:rsid w:val="00824A59"/>
    <w:rsid w:val="008258A8"/>
    <w:rsid w:val="00830A32"/>
    <w:rsid w:val="00830FD9"/>
    <w:rsid w:val="00834533"/>
    <w:rsid w:val="008400CB"/>
    <w:rsid w:val="008421C1"/>
    <w:rsid w:val="008421C4"/>
    <w:rsid w:val="00844656"/>
    <w:rsid w:val="008446EF"/>
    <w:rsid w:val="00845B0A"/>
    <w:rsid w:val="00846C2D"/>
    <w:rsid w:val="00847870"/>
    <w:rsid w:val="008509E2"/>
    <w:rsid w:val="008516D4"/>
    <w:rsid w:val="00853B13"/>
    <w:rsid w:val="00862AFE"/>
    <w:rsid w:val="008632B7"/>
    <w:rsid w:val="008639B6"/>
    <w:rsid w:val="008653BD"/>
    <w:rsid w:val="00870104"/>
    <w:rsid w:val="00871D28"/>
    <w:rsid w:val="00875BD7"/>
    <w:rsid w:val="00881E7D"/>
    <w:rsid w:val="008830AE"/>
    <w:rsid w:val="00883274"/>
    <w:rsid w:val="0088350C"/>
    <w:rsid w:val="00883D7D"/>
    <w:rsid w:val="008850F7"/>
    <w:rsid w:val="00886F08"/>
    <w:rsid w:val="008901CA"/>
    <w:rsid w:val="0089082F"/>
    <w:rsid w:val="00890894"/>
    <w:rsid w:val="00891363"/>
    <w:rsid w:val="00892152"/>
    <w:rsid w:val="00892C6F"/>
    <w:rsid w:val="008933D3"/>
    <w:rsid w:val="00897EC0"/>
    <w:rsid w:val="008A051C"/>
    <w:rsid w:val="008A1292"/>
    <w:rsid w:val="008A1770"/>
    <w:rsid w:val="008A38A1"/>
    <w:rsid w:val="008A6C80"/>
    <w:rsid w:val="008B00FD"/>
    <w:rsid w:val="008B230A"/>
    <w:rsid w:val="008B532A"/>
    <w:rsid w:val="008B7CFB"/>
    <w:rsid w:val="008C107F"/>
    <w:rsid w:val="008C3977"/>
    <w:rsid w:val="008C745F"/>
    <w:rsid w:val="008C7B91"/>
    <w:rsid w:val="008D2095"/>
    <w:rsid w:val="008D20ED"/>
    <w:rsid w:val="008D7583"/>
    <w:rsid w:val="008E003C"/>
    <w:rsid w:val="008E0EE5"/>
    <w:rsid w:val="008E1813"/>
    <w:rsid w:val="008E2059"/>
    <w:rsid w:val="008E431E"/>
    <w:rsid w:val="008E54EE"/>
    <w:rsid w:val="008F4093"/>
    <w:rsid w:val="008F4B3C"/>
    <w:rsid w:val="008F7C35"/>
    <w:rsid w:val="009004C8"/>
    <w:rsid w:val="009009F4"/>
    <w:rsid w:val="0090133C"/>
    <w:rsid w:val="00902132"/>
    <w:rsid w:val="00903654"/>
    <w:rsid w:val="00903A25"/>
    <w:rsid w:val="009057F9"/>
    <w:rsid w:val="00905D5C"/>
    <w:rsid w:val="009063B6"/>
    <w:rsid w:val="00906979"/>
    <w:rsid w:val="00912A50"/>
    <w:rsid w:val="00914AD5"/>
    <w:rsid w:val="00916A68"/>
    <w:rsid w:val="0091785B"/>
    <w:rsid w:val="009202D8"/>
    <w:rsid w:val="00920A9B"/>
    <w:rsid w:val="00923E10"/>
    <w:rsid w:val="009257D2"/>
    <w:rsid w:val="00932160"/>
    <w:rsid w:val="00932356"/>
    <w:rsid w:val="00933765"/>
    <w:rsid w:val="00934CF6"/>
    <w:rsid w:val="00936693"/>
    <w:rsid w:val="0094131D"/>
    <w:rsid w:val="00941E71"/>
    <w:rsid w:val="00942108"/>
    <w:rsid w:val="00943A9C"/>
    <w:rsid w:val="00945989"/>
    <w:rsid w:val="00945A2C"/>
    <w:rsid w:val="00947CD6"/>
    <w:rsid w:val="0095017C"/>
    <w:rsid w:val="00951F2E"/>
    <w:rsid w:val="00954A14"/>
    <w:rsid w:val="00956C83"/>
    <w:rsid w:val="00957033"/>
    <w:rsid w:val="00963491"/>
    <w:rsid w:val="009649D1"/>
    <w:rsid w:val="009650A3"/>
    <w:rsid w:val="00967E6A"/>
    <w:rsid w:val="00970313"/>
    <w:rsid w:val="009725C0"/>
    <w:rsid w:val="00975341"/>
    <w:rsid w:val="0097707E"/>
    <w:rsid w:val="00977B4C"/>
    <w:rsid w:val="00980422"/>
    <w:rsid w:val="00986863"/>
    <w:rsid w:val="00986DD5"/>
    <w:rsid w:val="00987CDD"/>
    <w:rsid w:val="0099087A"/>
    <w:rsid w:val="00990B26"/>
    <w:rsid w:val="0099145C"/>
    <w:rsid w:val="009A164E"/>
    <w:rsid w:val="009A1E47"/>
    <w:rsid w:val="009A448F"/>
    <w:rsid w:val="009A4C06"/>
    <w:rsid w:val="009A7521"/>
    <w:rsid w:val="009A7DDB"/>
    <w:rsid w:val="009B0C51"/>
    <w:rsid w:val="009B39C5"/>
    <w:rsid w:val="009B40EA"/>
    <w:rsid w:val="009B436F"/>
    <w:rsid w:val="009B536B"/>
    <w:rsid w:val="009B6128"/>
    <w:rsid w:val="009C0246"/>
    <w:rsid w:val="009C2D94"/>
    <w:rsid w:val="009C3C20"/>
    <w:rsid w:val="009C4DD5"/>
    <w:rsid w:val="009C4F7E"/>
    <w:rsid w:val="009C51F7"/>
    <w:rsid w:val="009C6EDA"/>
    <w:rsid w:val="009C7CC3"/>
    <w:rsid w:val="009D037A"/>
    <w:rsid w:val="009D0DC9"/>
    <w:rsid w:val="009D37CE"/>
    <w:rsid w:val="009E1A83"/>
    <w:rsid w:val="009E3E50"/>
    <w:rsid w:val="009E59C5"/>
    <w:rsid w:val="009E606E"/>
    <w:rsid w:val="009E61ED"/>
    <w:rsid w:val="009E7DF1"/>
    <w:rsid w:val="009F05DD"/>
    <w:rsid w:val="009F1184"/>
    <w:rsid w:val="009F2D89"/>
    <w:rsid w:val="009F31F4"/>
    <w:rsid w:val="009F5749"/>
    <w:rsid w:val="009F666B"/>
    <w:rsid w:val="00A00863"/>
    <w:rsid w:val="00A02A5A"/>
    <w:rsid w:val="00A07A49"/>
    <w:rsid w:val="00A10491"/>
    <w:rsid w:val="00A107D9"/>
    <w:rsid w:val="00A111C1"/>
    <w:rsid w:val="00A1155E"/>
    <w:rsid w:val="00A132B7"/>
    <w:rsid w:val="00A13E6A"/>
    <w:rsid w:val="00A148F2"/>
    <w:rsid w:val="00A17246"/>
    <w:rsid w:val="00A22405"/>
    <w:rsid w:val="00A228D3"/>
    <w:rsid w:val="00A263FC"/>
    <w:rsid w:val="00A344D6"/>
    <w:rsid w:val="00A40633"/>
    <w:rsid w:val="00A44462"/>
    <w:rsid w:val="00A45688"/>
    <w:rsid w:val="00A4658F"/>
    <w:rsid w:val="00A47689"/>
    <w:rsid w:val="00A47F78"/>
    <w:rsid w:val="00A51853"/>
    <w:rsid w:val="00A518B5"/>
    <w:rsid w:val="00A526A1"/>
    <w:rsid w:val="00A5404C"/>
    <w:rsid w:val="00A6002E"/>
    <w:rsid w:val="00A615EC"/>
    <w:rsid w:val="00A62023"/>
    <w:rsid w:val="00A7221E"/>
    <w:rsid w:val="00A73FEA"/>
    <w:rsid w:val="00A8068C"/>
    <w:rsid w:val="00A824CE"/>
    <w:rsid w:val="00A860B3"/>
    <w:rsid w:val="00A86229"/>
    <w:rsid w:val="00A8654E"/>
    <w:rsid w:val="00A8663F"/>
    <w:rsid w:val="00A87744"/>
    <w:rsid w:val="00A919C1"/>
    <w:rsid w:val="00A91CCD"/>
    <w:rsid w:val="00A925EF"/>
    <w:rsid w:val="00A932F4"/>
    <w:rsid w:val="00A9632D"/>
    <w:rsid w:val="00AA21A1"/>
    <w:rsid w:val="00AA4C24"/>
    <w:rsid w:val="00AA5975"/>
    <w:rsid w:val="00AB27B6"/>
    <w:rsid w:val="00AB6AA8"/>
    <w:rsid w:val="00AB70DE"/>
    <w:rsid w:val="00AC2327"/>
    <w:rsid w:val="00AC24F9"/>
    <w:rsid w:val="00AC2BEE"/>
    <w:rsid w:val="00AC3DDF"/>
    <w:rsid w:val="00AC6ADC"/>
    <w:rsid w:val="00AC757D"/>
    <w:rsid w:val="00AD4080"/>
    <w:rsid w:val="00AD50B1"/>
    <w:rsid w:val="00AE11F7"/>
    <w:rsid w:val="00AE49C4"/>
    <w:rsid w:val="00AE75B7"/>
    <w:rsid w:val="00AF0669"/>
    <w:rsid w:val="00AF23DE"/>
    <w:rsid w:val="00AF3A3D"/>
    <w:rsid w:val="00AF422A"/>
    <w:rsid w:val="00B049D3"/>
    <w:rsid w:val="00B056D4"/>
    <w:rsid w:val="00B06CB3"/>
    <w:rsid w:val="00B12FFA"/>
    <w:rsid w:val="00B15CF9"/>
    <w:rsid w:val="00B1670E"/>
    <w:rsid w:val="00B17FEB"/>
    <w:rsid w:val="00B21E94"/>
    <w:rsid w:val="00B24AE5"/>
    <w:rsid w:val="00B26E48"/>
    <w:rsid w:val="00B3376A"/>
    <w:rsid w:val="00B33C3F"/>
    <w:rsid w:val="00B37C16"/>
    <w:rsid w:val="00B41AE4"/>
    <w:rsid w:val="00B41ED8"/>
    <w:rsid w:val="00B44528"/>
    <w:rsid w:val="00B45D8C"/>
    <w:rsid w:val="00B45F4F"/>
    <w:rsid w:val="00B46381"/>
    <w:rsid w:val="00B46927"/>
    <w:rsid w:val="00B47B8F"/>
    <w:rsid w:val="00B52F9C"/>
    <w:rsid w:val="00B5350B"/>
    <w:rsid w:val="00B5638C"/>
    <w:rsid w:val="00B57EDF"/>
    <w:rsid w:val="00B60504"/>
    <w:rsid w:val="00B60A8D"/>
    <w:rsid w:val="00B60F38"/>
    <w:rsid w:val="00B6202B"/>
    <w:rsid w:val="00B64584"/>
    <w:rsid w:val="00B656ED"/>
    <w:rsid w:val="00B6609C"/>
    <w:rsid w:val="00B712E9"/>
    <w:rsid w:val="00B7233E"/>
    <w:rsid w:val="00B736E1"/>
    <w:rsid w:val="00B749B2"/>
    <w:rsid w:val="00B779A2"/>
    <w:rsid w:val="00B77AAC"/>
    <w:rsid w:val="00B801DB"/>
    <w:rsid w:val="00B81AB3"/>
    <w:rsid w:val="00B86B43"/>
    <w:rsid w:val="00B91E35"/>
    <w:rsid w:val="00B92AD2"/>
    <w:rsid w:val="00B95DBC"/>
    <w:rsid w:val="00BA2898"/>
    <w:rsid w:val="00BA36E3"/>
    <w:rsid w:val="00BA6035"/>
    <w:rsid w:val="00BA6410"/>
    <w:rsid w:val="00BA71F6"/>
    <w:rsid w:val="00BA77BF"/>
    <w:rsid w:val="00BB20C6"/>
    <w:rsid w:val="00BB26DD"/>
    <w:rsid w:val="00BB5B70"/>
    <w:rsid w:val="00BB5C66"/>
    <w:rsid w:val="00BB7798"/>
    <w:rsid w:val="00BB7EB8"/>
    <w:rsid w:val="00BC0759"/>
    <w:rsid w:val="00BC1065"/>
    <w:rsid w:val="00BC142B"/>
    <w:rsid w:val="00BC3FE1"/>
    <w:rsid w:val="00BC5158"/>
    <w:rsid w:val="00BC7A33"/>
    <w:rsid w:val="00BD04CE"/>
    <w:rsid w:val="00BD06EA"/>
    <w:rsid w:val="00BD43A8"/>
    <w:rsid w:val="00BD5C6A"/>
    <w:rsid w:val="00BD6019"/>
    <w:rsid w:val="00BE1BA2"/>
    <w:rsid w:val="00BE2A6B"/>
    <w:rsid w:val="00BE31CE"/>
    <w:rsid w:val="00BE56EB"/>
    <w:rsid w:val="00BE618F"/>
    <w:rsid w:val="00BE696C"/>
    <w:rsid w:val="00BF12A7"/>
    <w:rsid w:val="00BF16B3"/>
    <w:rsid w:val="00BF2EBE"/>
    <w:rsid w:val="00BF48FD"/>
    <w:rsid w:val="00BF515F"/>
    <w:rsid w:val="00BF7D33"/>
    <w:rsid w:val="00C01B24"/>
    <w:rsid w:val="00C03E7A"/>
    <w:rsid w:val="00C059F8"/>
    <w:rsid w:val="00C0625D"/>
    <w:rsid w:val="00C12715"/>
    <w:rsid w:val="00C12D09"/>
    <w:rsid w:val="00C13C14"/>
    <w:rsid w:val="00C16225"/>
    <w:rsid w:val="00C24353"/>
    <w:rsid w:val="00C31501"/>
    <w:rsid w:val="00C31B02"/>
    <w:rsid w:val="00C32D9C"/>
    <w:rsid w:val="00C339CD"/>
    <w:rsid w:val="00C3498E"/>
    <w:rsid w:val="00C4214C"/>
    <w:rsid w:val="00C44ECA"/>
    <w:rsid w:val="00C4580B"/>
    <w:rsid w:val="00C46EA8"/>
    <w:rsid w:val="00C503FA"/>
    <w:rsid w:val="00C53C5A"/>
    <w:rsid w:val="00C53F3B"/>
    <w:rsid w:val="00C542AD"/>
    <w:rsid w:val="00C54930"/>
    <w:rsid w:val="00C54C8F"/>
    <w:rsid w:val="00C6070A"/>
    <w:rsid w:val="00C61EAE"/>
    <w:rsid w:val="00C6302F"/>
    <w:rsid w:val="00C7096B"/>
    <w:rsid w:val="00C7270A"/>
    <w:rsid w:val="00C7376A"/>
    <w:rsid w:val="00C75E85"/>
    <w:rsid w:val="00C8005F"/>
    <w:rsid w:val="00C81EAD"/>
    <w:rsid w:val="00C85CBB"/>
    <w:rsid w:val="00C9036F"/>
    <w:rsid w:val="00C93D2C"/>
    <w:rsid w:val="00C96BAD"/>
    <w:rsid w:val="00CA0302"/>
    <w:rsid w:val="00CA12D9"/>
    <w:rsid w:val="00CA4D3B"/>
    <w:rsid w:val="00CA5ADB"/>
    <w:rsid w:val="00CA7D71"/>
    <w:rsid w:val="00CA7D77"/>
    <w:rsid w:val="00CB0700"/>
    <w:rsid w:val="00CB21E8"/>
    <w:rsid w:val="00CB37BE"/>
    <w:rsid w:val="00CC310D"/>
    <w:rsid w:val="00CC6CBB"/>
    <w:rsid w:val="00CC7F4C"/>
    <w:rsid w:val="00CD145F"/>
    <w:rsid w:val="00CD1996"/>
    <w:rsid w:val="00CD4F23"/>
    <w:rsid w:val="00CE2008"/>
    <w:rsid w:val="00CE36C9"/>
    <w:rsid w:val="00CE48A5"/>
    <w:rsid w:val="00CE5846"/>
    <w:rsid w:val="00CE6F50"/>
    <w:rsid w:val="00CF1CF4"/>
    <w:rsid w:val="00CF2C4F"/>
    <w:rsid w:val="00CF36A8"/>
    <w:rsid w:val="00CF546F"/>
    <w:rsid w:val="00CF5580"/>
    <w:rsid w:val="00CF6C57"/>
    <w:rsid w:val="00D01402"/>
    <w:rsid w:val="00D021E0"/>
    <w:rsid w:val="00D032B5"/>
    <w:rsid w:val="00D05C16"/>
    <w:rsid w:val="00D05D70"/>
    <w:rsid w:val="00D05E38"/>
    <w:rsid w:val="00D07AAE"/>
    <w:rsid w:val="00D12160"/>
    <w:rsid w:val="00D15253"/>
    <w:rsid w:val="00D247C1"/>
    <w:rsid w:val="00D2765A"/>
    <w:rsid w:val="00D30FEA"/>
    <w:rsid w:val="00D31C7E"/>
    <w:rsid w:val="00D344E6"/>
    <w:rsid w:val="00D34DDA"/>
    <w:rsid w:val="00D361A2"/>
    <w:rsid w:val="00D363EE"/>
    <w:rsid w:val="00D42805"/>
    <w:rsid w:val="00D505AF"/>
    <w:rsid w:val="00D51AF8"/>
    <w:rsid w:val="00D61598"/>
    <w:rsid w:val="00D61628"/>
    <w:rsid w:val="00D62ECB"/>
    <w:rsid w:val="00D65495"/>
    <w:rsid w:val="00D66D8A"/>
    <w:rsid w:val="00D7458C"/>
    <w:rsid w:val="00D7642B"/>
    <w:rsid w:val="00D76A35"/>
    <w:rsid w:val="00D76F8A"/>
    <w:rsid w:val="00D77270"/>
    <w:rsid w:val="00D80389"/>
    <w:rsid w:val="00D819F3"/>
    <w:rsid w:val="00D82145"/>
    <w:rsid w:val="00D921ED"/>
    <w:rsid w:val="00D97C35"/>
    <w:rsid w:val="00DA38CF"/>
    <w:rsid w:val="00DA504D"/>
    <w:rsid w:val="00DA68B0"/>
    <w:rsid w:val="00DB072D"/>
    <w:rsid w:val="00DB328B"/>
    <w:rsid w:val="00DB37F2"/>
    <w:rsid w:val="00DB40C6"/>
    <w:rsid w:val="00DB5435"/>
    <w:rsid w:val="00DB5E03"/>
    <w:rsid w:val="00DB7D91"/>
    <w:rsid w:val="00DC01AA"/>
    <w:rsid w:val="00DC3A7A"/>
    <w:rsid w:val="00DC3B17"/>
    <w:rsid w:val="00DC7CB2"/>
    <w:rsid w:val="00DD0164"/>
    <w:rsid w:val="00DD2AC5"/>
    <w:rsid w:val="00DD40FF"/>
    <w:rsid w:val="00DD5E61"/>
    <w:rsid w:val="00DD60C8"/>
    <w:rsid w:val="00DE19C7"/>
    <w:rsid w:val="00DE2314"/>
    <w:rsid w:val="00DE3914"/>
    <w:rsid w:val="00DE3E17"/>
    <w:rsid w:val="00DE4CFB"/>
    <w:rsid w:val="00DE604B"/>
    <w:rsid w:val="00DE6B67"/>
    <w:rsid w:val="00DE7A39"/>
    <w:rsid w:val="00DF2883"/>
    <w:rsid w:val="00DF31A2"/>
    <w:rsid w:val="00DF373C"/>
    <w:rsid w:val="00DF3795"/>
    <w:rsid w:val="00DF3ABB"/>
    <w:rsid w:val="00DF4A4B"/>
    <w:rsid w:val="00DF6B31"/>
    <w:rsid w:val="00DF7B83"/>
    <w:rsid w:val="00E005FB"/>
    <w:rsid w:val="00E01C09"/>
    <w:rsid w:val="00E0519E"/>
    <w:rsid w:val="00E12959"/>
    <w:rsid w:val="00E17B3F"/>
    <w:rsid w:val="00E20239"/>
    <w:rsid w:val="00E21957"/>
    <w:rsid w:val="00E26837"/>
    <w:rsid w:val="00E273DA"/>
    <w:rsid w:val="00E34004"/>
    <w:rsid w:val="00E350EA"/>
    <w:rsid w:val="00E3719E"/>
    <w:rsid w:val="00E409AD"/>
    <w:rsid w:val="00E4237C"/>
    <w:rsid w:val="00E4243D"/>
    <w:rsid w:val="00E42EA1"/>
    <w:rsid w:val="00E43941"/>
    <w:rsid w:val="00E46533"/>
    <w:rsid w:val="00E5266D"/>
    <w:rsid w:val="00E5444C"/>
    <w:rsid w:val="00E54782"/>
    <w:rsid w:val="00E5606F"/>
    <w:rsid w:val="00E5743C"/>
    <w:rsid w:val="00E60569"/>
    <w:rsid w:val="00E6189F"/>
    <w:rsid w:val="00E632B1"/>
    <w:rsid w:val="00E67CD4"/>
    <w:rsid w:val="00E7075F"/>
    <w:rsid w:val="00E72405"/>
    <w:rsid w:val="00E73939"/>
    <w:rsid w:val="00E751E4"/>
    <w:rsid w:val="00E764BF"/>
    <w:rsid w:val="00E82158"/>
    <w:rsid w:val="00E82296"/>
    <w:rsid w:val="00E83B46"/>
    <w:rsid w:val="00E868A5"/>
    <w:rsid w:val="00E876A5"/>
    <w:rsid w:val="00E97D33"/>
    <w:rsid w:val="00EA0077"/>
    <w:rsid w:val="00EA759E"/>
    <w:rsid w:val="00EB2C8B"/>
    <w:rsid w:val="00EB35D2"/>
    <w:rsid w:val="00EB6D9F"/>
    <w:rsid w:val="00EC02C3"/>
    <w:rsid w:val="00EC311E"/>
    <w:rsid w:val="00EC5281"/>
    <w:rsid w:val="00EC5442"/>
    <w:rsid w:val="00ED10E2"/>
    <w:rsid w:val="00ED162D"/>
    <w:rsid w:val="00ED277D"/>
    <w:rsid w:val="00ED5A19"/>
    <w:rsid w:val="00ED75D0"/>
    <w:rsid w:val="00ED79BD"/>
    <w:rsid w:val="00EE137D"/>
    <w:rsid w:val="00EE3A4D"/>
    <w:rsid w:val="00EE3DBE"/>
    <w:rsid w:val="00EE42C0"/>
    <w:rsid w:val="00EE6A9B"/>
    <w:rsid w:val="00EF1BA7"/>
    <w:rsid w:val="00EF2999"/>
    <w:rsid w:val="00EF4701"/>
    <w:rsid w:val="00EF4AC2"/>
    <w:rsid w:val="00EF5452"/>
    <w:rsid w:val="00EF659F"/>
    <w:rsid w:val="00F02B6E"/>
    <w:rsid w:val="00F03225"/>
    <w:rsid w:val="00F043EE"/>
    <w:rsid w:val="00F04983"/>
    <w:rsid w:val="00F049A8"/>
    <w:rsid w:val="00F04C2E"/>
    <w:rsid w:val="00F053CC"/>
    <w:rsid w:val="00F065E7"/>
    <w:rsid w:val="00F068C9"/>
    <w:rsid w:val="00F101A1"/>
    <w:rsid w:val="00F10BDE"/>
    <w:rsid w:val="00F11463"/>
    <w:rsid w:val="00F16B16"/>
    <w:rsid w:val="00F17672"/>
    <w:rsid w:val="00F179A8"/>
    <w:rsid w:val="00F203CB"/>
    <w:rsid w:val="00F22074"/>
    <w:rsid w:val="00F22344"/>
    <w:rsid w:val="00F248D8"/>
    <w:rsid w:val="00F2659A"/>
    <w:rsid w:val="00F31894"/>
    <w:rsid w:val="00F31BBC"/>
    <w:rsid w:val="00F32A6A"/>
    <w:rsid w:val="00F3324F"/>
    <w:rsid w:val="00F333F5"/>
    <w:rsid w:val="00F3454F"/>
    <w:rsid w:val="00F3632F"/>
    <w:rsid w:val="00F36952"/>
    <w:rsid w:val="00F376E7"/>
    <w:rsid w:val="00F4077B"/>
    <w:rsid w:val="00F429F6"/>
    <w:rsid w:val="00F43FFF"/>
    <w:rsid w:val="00F4583E"/>
    <w:rsid w:val="00F50693"/>
    <w:rsid w:val="00F52397"/>
    <w:rsid w:val="00F55BDE"/>
    <w:rsid w:val="00F570AD"/>
    <w:rsid w:val="00F63B72"/>
    <w:rsid w:val="00F64915"/>
    <w:rsid w:val="00F66412"/>
    <w:rsid w:val="00F66660"/>
    <w:rsid w:val="00F67F25"/>
    <w:rsid w:val="00F7050F"/>
    <w:rsid w:val="00F72B99"/>
    <w:rsid w:val="00F73422"/>
    <w:rsid w:val="00F75BD0"/>
    <w:rsid w:val="00F75FCE"/>
    <w:rsid w:val="00F80845"/>
    <w:rsid w:val="00F8086B"/>
    <w:rsid w:val="00F8118E"/>
    <w:rsid w:val="00F81C54"/>
    <w:rsid w:val="00F83C5E"/>
    <w:rsid w:val="00F84A29"/>
    <w:rsid w:val="00F85782"/>
    <w:rsid w:val="00F85B9F"/>
    <w:rsid w:val="00F90E2D"/>
    <w:rsid w:val="00F927E8"/>
    <w:rsid w:val="00F946CF"/>
    <w:rsid w:val="00FA049F"/>
    <w:rsid w:val="00FA3077"/>
    <w:rsid w:val="00FA3D7B"/>
    <w:rsid w:val="00FA3F19"/>
    <w:rsid w:val="00FA58D8"/>
    <w:rsid w:val="00FA6BB3"/>
    <w:rsid w:val="00FA73F7"/>
    <w:rsid w:val="00FB12EB"/>
    <w:rsid w:val="00FB4086"/>
    <w:rsid w:val="00FC0763"/>
    <w:rsid w:val="00FC0AD1"/>
    <w:rsid w:val="00FC1FB3"/>
    <w:rsid w:val="00FC254A"/>
    <w:rsid w:val="00FC31FA"/>
    <w:rsid w:val="00FC5B9D"/>
    <w:rsid w:val="00FC5C13"/>
    <w:rsid w:val="00FC6045"/>
    <w:rsid w:val="00FC71C8"/>
    <w:rsid w:val="00FC74F4"/>
    <w:rsid w:val="00FD4F82"/>
    <w:rsid w:val="00FD7F2C"/>
    <w:rsid w:val="00FE187E"/>
    <w:rsid w:val="00FE29DC"/>
    <w:rsid w:val="00FE4BBC"/>
    <w:rsid w:val="00FE5D2D"/>
    <w:rsid w:val="00FE6274"/>
    <w:rsid w:val="00FE7E4F"/>
    <w:rsid w:val="00FE7F9E"/>
    <w:rsid w:val="00FF23AD"/>
    <w:rsid w:val="00FF246D"/>
    <w:rsid w:val="00FF379D"/>
    <w:rsid w:val="00FF42CA"/>
    <w:rsid w:val="00FF656C"/>
    <w:rsid w:val="0F2BA9C3"/>
    <w:rsid w:val="3BFCEE2C"/>
    <w:rsid w:val="7D857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2A3396"/>
  <w15:chartTrackingRefBased/>
  <w15:docId w15:val="{87C9D50B-351D-4651-B123-434F17176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A83"/>
    <w:pPr>
      <w:ind w:firstLine="576"/>
    </w:pPr>
  </w:style>
  <w:style w:type="paragraph" w:styleId="Heading1">
    <w:name w:val="heading 1"/>
    <w:basedOn w:val="Normal"/>
    <w:next w:val="Normal"/>
    <w:link w:val="Heading1Char"/>
    <w:autoRedefine/>
    <w:uiPriority w:val="9"/>
    <w:qFormat/>
    <w:rsid w:val="008C745F"/>
    <w:pPr>
      <w:keepNext/>
      <w:keepLines/>
      <w:numPr>
        <w:numId w:val="1"/>
      </w:numPr>
      <w:pBdr>
        <w:top w:val="single" w:sz="4" w:space="1" w:color="auto" w:shadow="1"/>
        <w:left w:val="single" w:sz="4" w:space="4" w:color="auto" w:shadow="1"/>
        <w:bottom w:val="single" w:sz="4" w:space="1" w:color="auto" w:shadow="1"/>
        <w:right w:val="single" w:sz="4" w:space="4" w:color="auto" w:shadow="1"/>
      </w:pBdr>
      <w:spacing w:before="240" w:after="0"/>
      <w:jc w:val="center"/>
      <w:outlineLvl w:val="0"/>
    </w:pPr>
    <w:rPr>
      <w:rFonts w:eastAsiaTheme="majorEastAsia"/>
      <w:b/>
      <w:caps/>
      <w:color w:val="2E74B5" w:themeColor="accent1" w:themeShade="BF"/>
      <w:sz w:val="32"/>
      <w:szCs w:val="32"/>
    </w:rPr>
  </w:style>
  <w:style w:type="paragraph" w:styleId="Heading2">
    <w:name w:val="heading 2"/>
    <w:basedOn w:val="Normal"/>
    <w:next w:val="Normal"/>
    <w:link w:val="Heading2Char"/>
    <w:autoRedefine/>
    <w:uiPriority w:val="9"/>
    <w:unhideWhenUsed/>
    <w:qFormat/>
    <w:rsid w:val="00515C48"/>
    <w:pPr>
      <w:keepNext/>
      <w:keepLines/>
      <w:numPr>
        <w:ilvl w:val="1"/>
        <w:numId w:val="1"/>
      </w:numPr>
      <w:spacing w:before="360" w:after="0" w:line="480" w:lineRule="auto"/>
      <w:outlineLvl w:val="1"/>
    </w:pPr>
    <w:rPr>
      <w:rFonts w:eastAsiaTheme="majorEastAsia" w:cstheme="majorBidi"/>
      <w:b/>
      <w:caps/>
      <w:sz w:val="28"/>
      <w:szCs w:val="28"/>
    </w:rPr>
  </w:style>
  <w:style w:type="paragraph" w:styleId="Heading3">
    <w:name w:val="heading 3"/>
    <w:basedOn w:val="Normal"/>
    <w:next w:val="Normal"/>
    <w:link w:val="Heading3Char"/>
    <w:uiPriority w:val="9"/>
    <w:unhideWhenUsed/>
    <w:qFormat/>
    <w:rsid w:val="008933D3"/>
    <w:pPr>
      <w:keepNext/>
      <w:keepLines/>
      <w:numPr>
        <w:ilvl w:val="2"/>
        <w:numId w:val="1"/>
      </w:numPr>
      <w:spacing w:before="40" w:after="120"/>
      <w:outlineLvl w:val="2"/>
    </w:pPr>
    <w:rPr>
      <w:rFonts w:asciiTheme="majorHAnsi" w:eastAsiaTheme="majorEastAsia" w:hAnsiTheme="majorHAnsi" w:cstheme="majorBidi"/>
      <w:b/>
      <w:sz w:val="26"/>
      <w:szCs w:val="26"/>
    </w:rPr>
  </w:style>
  <w:style w:type="paragraph" w:styleId="Heading4">
    <w:name w:val="heading 4"/>
    <w:basedOn w:val="Normal"/>
    <w:next w:val="Normal"/>
    <w:link w:val="Heading4Char"/>
    <w:uiPriority w:val="9"/>
    <w:unhideWhenUsed/>
    <w:qFormat/>
    <w:rsid w:val="007E223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223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E223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E223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E223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23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702BB"/>
    <w:pPr>
      <w:spacing w:after="0" w:line="240" w:lineRule="auto"/>
    </w:pPr>
    <w:rPr>
      <w:rFonts w:ascii="Arial" w:eastAsiaTheme="minorEastAsia" w:hAnsi="Arial"/>
      <w:sz w:val="20"/>
    </w:rPr>
  </w:style>
  <w:style w:type="character" w:customStyle="1" w:styleId="NoSpacingChar">
    <w:name w:val="No Spacing Char"/>
    <w:basedOn w:val="DefaultParagraphFont"/>
    <w:link w:val="NoSpacing"/>
    <w:uiPriority w:val="1"/>
    <w:rsid w:val="007702BB"/>
    <w:rPr>
      <w:rFonts w:ascii="Arial" w:eastAsiaTheme="minorEastAsia" w:hAnsi="Arial"/>
      <w:sz w:val="20"/>
    </w:rPr>
  </w:style>
  <w:style w:type="character" w:customStyle="1" w:styleId="Heading1Char">
    <w:name w:val="Heading 1 Char"/>
    <w:basedOn w:val="DefaultParagraphFont"/>
    <w:link w:val="Heading1"/>
    <w:uiPriority w:val="9"/>
    <w:rsid w:val="008C745F"/>
    <w:rPr>
      <w:rFonts w:eastAsiaTheme="majorEastAsia"/>
      <w:b/>
      <w:caps/>
      <w:color w:val="2E74B5" w:themeColor="accent1" w:themeShade="BF"/>
      <w:sz w:val="32"/>
      <w:szCs w:val="32"/>
    </w:rPr>
  </w:style>
  <w:style w:type="character" w:customStyle="1" w:styleId="Heading2Char">
    <w:name w:val="Heading 2 Char"/>
    <w:basedOn w:val="DefaultParagraphFont"/>
    <w:link w:val="Heading2"/>
    <w:uiPriority w:val="9"/>
    <w:rsid w:val="00515C48"/>
    <w:rPr>
      <w:rFonts w:eastAsiaTheme="majorEastAsia" w:cstheme="majorBidi"/>
      <w:b/>
      <w:caps/>
      <w:sz w:val="28"/>
      <w:szCs w:val="28"/>
    </w:rPr>
  </w:style>
  <w:style w:type="paragraph" w:styleId="ListParagraph">
    <w:name w:val="List Paragraph"/>
    <w:basedOn w:val="Normal"/>
    <w:uiPriority w:val="34"/>
    <w:qFormat/>
    <w:rsid w:val="00DD0164"/>
    <w:pPr>
      <w:ind w:left="720"/>
      <w:contextualSpacing/>
    </w:pPr>
  </w:style>
  <w:style w:type="character" w:customStyle="1" w:styleId="Heading3Char">
    <w:name w:val="Heading 3 Char"/>
    <w:basedOn w:val="DefaultParagraphFont"/>
    <w:link w:val="Heading3"/>
    <w:uiPriority w:val="9"/>
    <w:rsid w:val="008933D3"/>
    <w:rPr>
      <w:rFonts w:asciiTheme="majorHAnsi" w:eastAsiaTheme="majorEastAsia" w:hAnsiTheme="majorHAnsi" w:cstheme="majorBidi"/>
      <w:b/>
      <w:sz w:val="26"/>
      <w:szCs w:val="26"/>
    </w:rPr>
  </w:style>
  <w:style w:type="character" w:customStyle="1" w:styleId="Heading4Char">
    <w:name w:val="Heading 4 Char"/>
    <w:basedOn w:val="DefaultParagraphFont"/>
    <w:link w:val="Heading4"/>
    <w:uiPriority w:val="9"/>
    <w:rsid w:val="007E223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E223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7E223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E223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E223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23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66CD1"/>
    <w:pPr>
      <w:numPr>
        <w:numId w:val="0"/>
      </w:numPr>
      <w:pBdr>
        <w:top w:val="none" w:sz="0" w:space="0" w:color="auto"/>
        <w:left w:val="none" w:sz="0" w:space="0" w:color="auto"/>
        <w:bottom w:val="none" w:sz="0" w:space="0" w:color="auto"/>
        <w:right w:val="none" w:sz="0" w:space="0" w:color="auto"/>
      </w:pBdr>
      <w:jc w:val="left"/>
      <w:outlineLvl w:val="9"/>
    </w:pPr>
    <w:rPr>
      <w:b w:val="0"/>
      <w:caps w:val="0"/>
    </w:rPr>
  </w:style>
  <w:style w:type="paragraph" w:styleId="TOC1">
    <w:name w:val="toc 1"/>
    <w:basedOn w:val="Normal"/>
    <w:next w:val="Normal"/>
    <w:autoRedefine/>
    <w:uiPriority w:val="39"/>
    <w:unhideWhenUsed/>
    <w:rsid w:val="00166CD1"/>
    <w:pPr>
      <w:spacing w:after="100"/>
    </w:pPr>
  </w:style>
  <w:style w:type="paragraph" w:styleId="TOC2">
    <w:name w:val="toc 2"/>
    <w:basedOn w:val="Normal"/>
    <w:next w:val="Normal"/>
    <w:autoRedefine/>
    <w:uiPriority w:val="39"/>
    <w:unhideWhenUsed/>
    <w:rsid w:val="00166CD1"/>
    <w:pPr>
      <w:spacing w:after="100"/>
      <w:ind w:left="220"/>
    </w:pPr>
  </w:style>
  <w:style w:type="character" w:styleId="Hyperlink">
    <w:name w:val="Hyperlink"/>
    <w:basedOn w:val="DefaultParagraphFont"/>
    <w:uiPriority w:val="99"/>
    <w:unhideWhenUsed/>
    <w:rsid w:val="00166CD1"/>
    <w:rPr>
      <w:color w:val="0563C1" w:themeColor="hyperlink"/>
      <w:u w:val="single"/>
    </w:rPr>
  </w:style>
  <w:style w:type="table" w:styleId="TableGrid">
    <w:name w:val="Table Grid"/>
    <w:basedOn w:val="TableNormal"/>
    <w:uiPriority w:val="39"/>
    <w:rsid w:val="001C16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1C164D"/>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1C164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1C164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73FEA"/>
    <w:pPr>
      <w:spacing w:after="0"/>
    </w:pPr>
  </w:style>
  <w:style w:type="paragraph" w:styleId="Header">
    <w:name w:val="header"/>
    <w:basedOn w:val="Normal"/>
    <w:link w:val="HeaderChar"/>
    <w:uiPriority w:val="99"/>
    <w:unhideWhenUsed/>
    <w:rsid w:val="007B6D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D4F"/>
    <w:rPr>
      <w:rFonts w:ascii="Arial" w:hAnsi="Arial" w:cs="Arial"/>
      <w:sz w:val="24"/>
      <w:szCs w:val="24"/>
    </w:rPr>
  </w:style>
  <w:style w:type="paragraph" w:styleId="Footer">
    <w:name w:val="footer"/>
    <w:basedOn w:val="Normal"/>
    <w:link w:val="FooterChar"/>
    <w:uiPriority w:val="99"/>
    <w:unhideWhenUsed/>
    <w:rsid w:val="007B6D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D4F"/>
    <w:rPr>
      <w:rFonts w:ascii="Arial" w:hAnsi="Arial" w:cs="Arial"/>
      <w:sz w:val="24"/>
      <w:szCs w:val="24"/>
    </w:rPr>
  </w:style>
  <w:style w:type="paragraph" w:styleId="TOC3">
    <w:name w:val="toc 3"/>
    <w:basedOn w:val="Normal"/>
    <w:next w:val="Normal"/>
    <w:autoRedefine/>
    <w:uiPriority w:val="39"/>
    <w:unhideWhenUsed/>
    <w:rsid w:val="003161C1"/>
    <w:pPr>
      <w:tabs>
        <w:tab w:val="left" w:pos="1810"/>
        <w:tab w:val="right" w:leader="dot" w:pos="9350"/>
      </w:tabs>
      <w:spacing w:after="0" w:line="240" w:lineRule="auto"/>
      <w:ind w:left="475"/>
    </w:pPr>
  </w:style>
  <w:style w:type="paragraph" w:styleId="BalloonText">
    <w:name w:val="Balloon Text"/>
    <w:basedOn w:val="Normal"/>
    <w:link w:val="BalloonTextChar"/>
    <w:uiPriority w:val="99"/>
    <w:semiHidden/>
    <w:unhideWhenUsed/>
    <w:rsid w:val="00BD06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06EA"/>
    <w:rPr>
      <w:rFonts w:ascii="Segoe UI" w:hAnsi="Segoe UI" w:cs="Segoe UI"/>
      <w:sz w:val="18"/>
      <w:szCs w:val="18"/>
    </w:rPr>
  </w:style>
  <w:style w:type="character" w:styleId="CommentReference">
    <w:name w:val="annotation reference"/>
    <w:basedOn w:val="DefaultParagraphFont"/>
    <w:uiPriority w:val="99"/>
    <w:semiHidden/>
    <w:unhideWhenUsed/>
    <w:rsid w:val="00F04983"/>
    <w:rPr>
      <w:sz w:val="16"/>
      <w:szCs w:val="16"/>
    </w:rPr>
  </w:style>
  <w:style w:type="paragraph" w:styleId="CommentText">
    <w:name w:val="annotation text"/>
    <w:basedOn w:val="Normal"/>
    <w:link w:val="CommentTextChar"/>
    <w:uiPriority w:val="99"/>
    <w:semiHidden/>
    <w:unhideWhenUsed/>
    <w:rsid w:val="00F04983"/>
    <w:pPr>
      <w:spacing w:line="240" w:lineRule="auto"/>
    </w:pPr>
    <w:rPr>
      <w:sz w:val="20"/>
      <w:szCs w:val="20"/>
    </w:rPr>
  </w:style>
  <w:style w:type="character" w:customStyle="1" w:styleId="CommentTextChar">
    <w:name w:val="Comment Text Char"/>
    <w:basedOn w:val="DefaultParagraphFont"/>
    <w:link w:val="CommentText"/>
    <w:uiPriority w:val="99"/>
    <w:semiHidden/>
    <w:rsid w:val="00F04983"/>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F04983"/>
    <w:rPr>
      <w:b/>
      <w:bCs/>
    </w:rPr>
  </w:style>
  <w:style w:type="character" w:customStyle="1" w:styleId="CommentSubjectChar">
    <w:name w:val="Comment Subject Char"/>
    <w:basedOn w:val="CommentTextChar"/>
    <w:link w:val="CommentSubject"/>
    <w:uiPriority w:val="99"/>
    <w:semiHidden/>
    <w:rsid w:val="00F04983"/>
    <w:rPr>
      <w:rFonts w:ascii="Arial" w:hAnsi="Arial" w:cs="Arial"/>
      <w:b/>
      <w:bCs/>
      <w:sz w:val="20"/>
      <w:szCs w:val="20"/>
    </w:rPr>
  </w:style>
  <w:style w:type="paragraph" w:styleId="Title">
    <w:name w:val="Title"/>
    <w:basedOn w:val="Normal"/>
    <w:link w:val="TitleChar"/>
    <w:qFormat/>
    <w:rsid w:val="003C4EAF"/>
    <w:pPr>
      <w:overflowPunct w:val="0"/>
      <w:autoSpaceDE w:val="0"/>
      <w:autoSpaceDN w:val="0"/>
      <w:adjustRightInd w:val="0"/>
      <w:spacing w:after="0" w:line="240" w:lineRule="auto"/>
      <w:ind w:firstLine="0"/>
      <w:jc w:val="center"/>
      <w:textAlignment w:val="baseline"/>
    </w:pPr>
    <w:rPr>
      <w:rFonts w:ascii="Times New Roman" w:eastAsia="Times New Roman" w:hAnsi="Times New Roman" w:cs="Times New Roman"/>
      <w:b/>
      <w:szCs w:val="20"/>
    </w:rPr>
  </w:style>
  <w:style w:type="character" w:customStyle="1" w:styleId="TitleChar">
    <w:name w:val="Title Char"/>
    <w:basedOn w:val="DefaultParagraphFont"/>
    <w:link w:val="Title"/>
    <w:rsid w:val="003C4EAF"/>
    <w:rPr>
      <w:rFonts w:ascii="Times New Roman" w:eastAsia="Times New Roman" w:hAnsi="Times New Roman" w:cs="Times New Roman"/>
      <w:b/>
      <w:szCs w:val="20"/>
    </w:rPr>
  </w:style>
  <w:style w:type="character" w:styleId="UnresolvedMention">
    <w:name w:val="Unresolved Mention"/>
    <w:basedOn w:val="DefaultParagraphFont"/>
    <w:uiPriority w:val="99"/>
    <w:semiHidden/>
    <w:unhideWhenUsed/>
    <w:rsid w:val="00CE36C9"/>
    <w:rPr>
      <w:color w:val="605E5C"/>
      <w:shd w:val="clear" w:color="auto" w:fill="E1DFDD"/>
    </w:rPr>
  </w:style>
  <w:style w:type="table" w:styleId="GridTable3-Accent5">
    <w:name w:val="Grid Table 3 Accent 5"/>
    <w:basedOn w:val="TableNormal"/>
    <w:uiPriority w:val="48"/>
    <w:rsid w:val="00B91E3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NormalWeb">
    <w:name w:val="Normal (Web)"/>
    <w:basedOn w:val="Normal"/>
    <w:uiPriority w:val="99"/>
    <w:unhideWhenUsed/>
    <w:rsid w:val="00783081"/>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customStyle="1" w:styleId="hscoswrapper">
    <w:name w:val="hs_cos_wrapper"/>
    <w:basedOn w:val="DefaultParagraphFont"/>
    <w:rsid w:val="00E005FB"/>
  </w:style>
  <w:style w:type="character" w:customStyle="1" w:styleId="screenreader-only">
    <w:name w:val="screenreader-only"/>
    <w:basedOn w:val="DefaultParagraphFont"/>
    <w:rsid w:val="00621828"/>
  </w:style>
  <w:style w:type="character" w:styleId="Strong">
    <w:name w:val="Strong"/>
    <w:basedOn w:val="DefaultParagraphFont"/>
    <w:uiPriority w:val="22"/>
    <w:qFormat/>
    <w:rsid w:val="008B230A"/>
    <w:rPr>
      <w:b/>
      <w:bCs/>
    </w:rPr>
  </w:style>
  <w:style w:type="numbering" w:customStyle="1" w:styleId="CurrentList1">
    <w:name w:val="Current List1"/>
    <w:uiPriority w:val="99"/>
    <w:rsid w:val="008B230A"/>
    <w:pPr>
      <w:numPr>
        <w:numId w:val="2"/>
      </w:numPr>
    </w:pPr>
  </w:style>
  <w:style w:type="paragraph" w:styleId="FootnoteText">
    <w:name w:val="footnote text"/>
    <w:basedOn w:val="Normal"/>
    <w:link w:val="FootnoteTextChar"/>
    <w:uiPriority w:val="99"/>
    <w:semiHidden/>
    <w:unhideWhenUsed/>
    <w:rsid w:val="00391D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1D23"/>
    <w:rPr>
      <w:sz w:val="20"/>
      <w:szCs w:val="20"/>
    </w:rPr>
  </w:style>
  <w:style w:type="character" w:styleId="FootnoteReference">
    <w:name w:val="footnote reference"/>
    <w:basedOn w:val="DefaultParagraphFont"/>
    <w:uiPriority w:val="99"/>
    <w:semiHidden/>
    <w:unhideWhenUsed/>
    <w:rsid w:val="00391D23"/>
    <w:rPr>
      <w:vertAlign w:val="superscript"/>
    </w:rPr>
  </w:style>
  <w:style w:type="character" w:styleId="FollowedHyperlink">
    <w:name w:val="FollowedHyperlink"/>
    <w:basedOn w:val="DefaultParagraphFont"/>
    <w:uiPriority w:val="99"/>
    <w:semiHidden/>
    <w:unhideWhenUsed/>
    <w:rsid w:val="009650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83787">
      <w:bodyDiv w:val="1"/>
      <w:marLeft w:val="0"/>
      <w:marRight w:val="0"/>
      <w:marTop w:val="0"/>
      <w:marBottom w:val="0"/>
      <w:divBdr>
        <w:top w:val="none" w:sz="0" w:space="0" w:color="auto"/>
        <w:left w:val="none" w:sz="0" w:space="0" w:color="auto"/>
        <w:bottom w:val="none" w:sz="0" w:space="0" w:color="auto"/>
        <w:right w:val="none" w:sz="0" w:space="0" w:color="auto"/>
      </w:divBdr>
    </w:div>
    <w:div w:id="16662014">
      <w:bodyDiv w:val="1"/>
      <w:marLeft w:val="0"/>
      <w:marRight w:val="0"/>
      <w:marTop w:val="0"/>
      <w:marBottom w:val="0"/>
      <w:divBdr>
        <w:top w:val="none" w:sz="0" w:space="0" w:color="auto"/>
        <w:left w:val="none" w:sz="0" w:space="0" w:color="auto"/>
        <w:bottom w:val="none" w:sz="0" w:space="0" w:color="auto"/>
        <w:right w:val="none" w:sz="0" w:space="0" w:color="auto"/>
      </w:divBdr>
    </w:div>
    <w:div w:id="19623976">
      <w:bodyDiv w:val="1"/>
      <w:marLeft w:val="0"/>
      <w:marRight w:val="0"/>
      <w:marTop w:val="0"/>
      <w:marBottom w:val="0"/>
      <w:divBdr>
        <w:top w:val="none" w:sz="0" w:space="0" w:color="auto"/>
        <w:left w:val="none" w:sz="0" w:space="0" w:color="auto"/>
        <w:bottom w:val="none" w:sz="0" w:space="0" w:color="auto"/>
        <w:right w:val="none" w:sz="0" w:space="0" w:color="auto"/>
      </w:divBdr>
    </w:div>
    <w:div w:id="57286587">
      <w:bodyDiv w:val="1"/>
      <w:marLeft w:val="0"/>
      <w:marRight w:val="0"/>
      <w:marTop w:val="0"/>
      <w:marBottom w:val="0"/>
      <w:divBdr>
        <w:top w:val="none" w:sz="0" w:space="0" w:color="auto"/>
        <w:left w:val="none" w:sz="0" w:space="0" w:color="auto"/>
        <w:bottom w:val="none" w:sz="0" w:space="0" w:color="auto"/>
        <w:right w:val="none" w:sz="0" w:space="0" w:color="auto"/>
      </w:divBdr>
    </w:div>
    <w:div w:id="59207375">
      <w:bodyDiv w:val="1"/>
      <w:marLeft w:val="0"/>
      <w:marRight w:val="0"/>
      <w:marTop w:val="0"/>
      <w:marBottom w:val="0"/>
      <w:divBdr>
        <w:top w:val="none" w:sz="0" w:space="0" w:color="auto"/>
        <w:left w:val="none" w:sz="0" w:space="0" w:color="auto"/>
        <w:bottom w:val="none" w:sz="0" w:space="0" w:color="auto"/>
        <w:right w:val="none" w:sz="0" w:space="0" w:color="auto"/>
      </w:divBdr>
    </w:div>
    <w:div w:id="61950513">
      <w:bodyDiv w:val="1"/>
      <w:marLeft w:val="0"/>
      <w:marRight w:val="0"/>
      <w:marTop w:val="0"/>
      <w:marBottom w:val="0"/>
      <w:divBdr>
        <w:top w:val="none" w:sz="0" w:space="0" w:color="auto"/>
        <w:left w:val="none" w:sz="0" w:space="0" w:color="auto"/>
        <w:bottom w:val="none" w:sz="0" w:space="0" w:color="auto"/>
        <w:right w:val="none" w:sz="0" w:space="0" w:color="auto"/>
      </w:divBdr>
    </w:div>
    <w:div w:id="63602604">
      <w:bodyDiv w:val="1"/>
      <w:marLeft w:val="0"/>
      <w:marRight w:val="0"/>
      <w:marTop w:val="0"/>
      <w:marBottom w:val="0"/>
      <w:divBdr>
        <w:top w:val="none" w:sz="0" w:space="0" w:color="auto"/>
        <w:left w:val="none" w:sz="0" w:space="0" w:color="auto"/>
        <w:bottom w:val="none" w:sz="0" w:space="0" w:color="auto"/>
        <w:right w:val="none" w:sz="0" w:space="0" w:color="auto"/>
      </w:divBdr>
    </w:div>
    <w:div w:id="159779484">
      <w:bodyDiv w:val="1"/>
      <w:marLeft w:val="0"/>
      <w:marRight w:val="0"/>
      <w:marTop w:val="0"/>
      <w:marBottom w:val="0"/>
      <w:divBdr>
        <w:top w:val="none" w:sz="0" w:space="0" w:color="auto"/>
        <w:left w:val="none" w:sz="0" w:space="0" w:color="auto"/>
        <w:bottom w:val="none" w:sz="0" w:space="0" w:color="auto"/>
        <w:right w:val="none" w:sz="0" w:space="0" w:color="auto"/>
      </w:divBdr>
    </w:div>
    <w:div w:id="215899134">
      <w:bodyDiv w:val="1"/>
      <w:marLeft w:val="0"/>
      <w:marRight w:val="0"/>
      <w:marTop w:val="0"/>
      <w:marBottom w:val="0"/>
      <w:divBdr>
        <w:top w:val="none" w:sz="0" w:space="0" w:color="auto"/>
        <w:left w:val="none" w:sz="0" w:space="0" w:color="auto"/>
        <w:bottom w:val="none" w:sz="0" w:space="0" w:color="auto"/>
        <w:right w:val="none" w:sz="0" w:space="0" w:color="auto"/>
      </w:divBdr>
      <w:divsChild>
        <w:div w:id="683559815">
          <w:marLeft w:val="720"/>
          <w:marRight w:val="0"/>
          <w:marTop w:val="140"/>
          <w:marBottom w:val="140"/>
          <w:divBdr>
            <w:top w:val="none" w:sz="0" w:space="0" w:color="auto"/>
            <w:left w:val="none" w:sz="0" w:space="0" w:color="auto"/>
            <w:bottom w:val="none" w:sz="0" w:space="0" w:color="auto"/>
            <w:right w:val="none" w:sz="0" w:space="0" w:color="auto"/>
          </w:divBdr>
        </w:div>
      </w:divsChild>
    </w:div>
    <w:div w:id="237831149">
      <w:bodyDiv w:val="1"/>
      <w:marLeft w:val="0"/>
      <w:marRight w:val="0"/>
      <w:marTop w:val="0"/>
      <w:marBottom w:val="0"/>
      <w:divBdr>
        <w:top w:val="none" w:sz="0" w:space="0" w:color="auto"/>
        <w:left w:val="none" w:sz="0" w:space="0" w:color="auto"/>
        <w:bottom w:val="none" w:sz="0" w:space="0" w:color="auto"/>
        <w:right w:val="none" w:sz="0" w:space="0" w:color="auto"/>
      </w:divBdr>
    </w:div>
    <w:div w:id="240799315">
      <w:bodyDiv w:val="1"/>
      <w:marLeft w:val="0"/>
      <w:marRight w:val="0"/>
      <w:marTop w:val="0"/>
      <w:marBottom w:val="0"/>
      <w:divBdr>
        <w:top w:val="none" w:sz="0" w:space="0" w:color="auto"/>
        <w:left w:val="none" w:sz="0" w:space="0" w:color="auto"/>
        <w:bottom w:val="none" w:sz="0" w:space="0" w:color="auto"/>
        <w:right w:val="none" w:sz="0" w:space="0" w:color="auto"/>
      </w:divBdr>
    </w:div>
    <w:div w:id="255870661">
      <w:bodyDiv w:val="1"/>
      <w:marLeft w:val="0"/>
      <w:marRight w:val="0"/>
      <w:marTop w:val="0"/>
      <w:marBottom w:val="0"/>
      <w:divBdr>
        <w:top w:val="none" w:sz="0" w:space="0" w:color="auto"/>
        <w:left w:val="none" w:sz="0" w:space="0" w:color="auto"/>
        <w:bottom w:val="none" w:sz="0" w:space="0" w:color="auto"/>
        <w:right w:val="none" w:sz="0" w:space="0" w:color="auto"/>
      </w:divBdr>
    </w:div>
    <w:div w:id="288241630">
      <w:bodyDiv w:val="1"/>
      <w:marLeft w:val="0"/>
      <w:marRight w:val="0"/>
      <w:marTop w:val="0"/>
      <w:marBottom w:val="0"/>
      <w:divBdr>
        <w:top w:val="none" w:sz="0" w:space="0" w:color="auto"/>
        <w:left w:val="none" w:sz="0" w:space="0" w:color="auto"/>
        <w:bottom w:val="none" w:sz="0" w:space="0" w:color="auto"/>
        <w:right w:val="none" w:sz="0" w:space="0" w:color="auto"/>
      </w:divBdr>
    </w:div>
    <w:div w:id="329527896">
      <w:bodyDiv w:val="1"/>
      <w:marLeft w:val="0"/>
      <w:marRight w:val="0"/>
      <w:marTop w:val="0"/>
      <w:marBottom w:val="0"/>
      <w:divBdr>
        <w:top w:val="none" w:sz="0" w:space="0" w:color="auto"/>
        <w:left w:val="none" w:sz="0" w:space="0" w:color="auto"/>
        <w:bottom w:val="none" w:sz="0" w:space="0" w:color="auto"/>
        <w:right w:val="none" w:sz="0" w:space="0" w:color="auto"/>
      </w:divBdr>
    </w:div>
    <w:div w:id="334495859">
      <w:bodyDiv w:val="1"/>
      <w:marLeft w:val="0"/>
      <w:marRight w:val="0"/>
      <w:marTop w:val="0"/>
      <w:marBottom w:val="0"/>
      <w:divBdr>
        <w:top w:val="none" w:sz="0" w:space="0" w:color="auto"/>
        <w:left w:val="none" w:sz="0" w:space="0" w:color="auto"/>
        <w:bottom w:val="none" w:sz="0" w:space="0" w:color="auto"/>
        <w:right w:val="none" w:sz="0" w:space="0" w:color="auto"/>
      </w:divBdr>
    </w:div>
    <w:div w:id="350880949">
      <w:bodyDiv w:val="1"/>
      <w:marLeft w:val="0"/>
      <w:marRight w:val="0"/>
      <w:marTop w:val="0"/>
      <w:marBottom w:val="0"/>
      <w:divBdr>
        <w:top w:val="none" w:sz="0" w:space="0" w:color="auto"/>
        <w:left w:val="none" w:sz="0" w:space="0" w:color="auto"/>
        <w:bottom w:val="none" w:sz="0" w:space="0" w:color="auto"/>
        <w:right w:val="none" w:sz="0" w:space="0" w:color="auto"/>
      </w:divBdr>
    </w:div>
    <w:div w:id="373189543">
      <w:bodyDiv w:val="1"/>
      <w:marLeft w:val="0"/>
      <w:marRight w:val="0"/>
      <w:marTop w:val="0"/>
      <w:marBottom w:val="0"/>
      <w:divBdr>
        <w:top w:val="none" w:sz="0" w:space="0" w:color="auto"/>
        <w:left w:val="none" w:sz="0" w:space="0" w:color="auto"/>
        <w:bottom w:val="none" w:sz="0" w:space="0" w:color="auto"/>
        <w:right w:val="none" w:sz="0" w:space="0" w:color="auto"/>
      </w:divBdr>
    </w:div>
    <w:div w:id="400055907">
      <w:bodyDiv w:val="1"/>
      <w:marLeft w:val="0"/>
      <w:marRight w:val="0"/>
      <w:marTop w:val="0"/>
      <w:marBottom w:val="0"/>
      <w:divBdr>
        <w:top w:val="none" w:sz="0" w:space="0" w:color="auto"/>
        <w:left w:val="none" w:sz="0" w:space="0" w:color="auto"/>
        <w:bottom w:val="none" w:sz="0" w:space="0" w:color="auto"/>
        <w:right w:val="none" w:sz="0" w:space="0" w:color="auto"/>
      </w:divBdr>
    </w:div>
    <w:div w:id="405223451">
      <w:bodyDiv w:val="1"/>
      <w:marLeft w:val="0"/>
      <w:marRight w:val="0"/>
      <w:marTop w:val="0"/>
      <w:marBottom w:val="0"/>
      <w:divBdr>
        <w:top w:val="none" w:sz="0" w:space="0" w:color="auto"/>
        <w:left w:val="none" w:sz="0" w:space="0" w:color="auto"/>
        <w:bottom w:val="none" w:sz="0" w:space="0" w:color="auto"/>
        <w:right w:val="none" w:sz="0" w:space="0" w:color="auto"/>
      </w:divBdr>
    </w:div>
    <w:div w:id="417406733">
      <w:bodyDiv w:val="1"/>
      <w:marLeft w:val="0"/>
      <w:marRight w:val="0"/>
      <w:marTop w:val="0"/>
      <w:marBottom w:val="0"/>
      <w:divBdr>
        <w:top w:val="none" w:sz="0" w:space="0" w:color="auto"/>
        <w:left w:val="none" w:sz="0" w:space="0" w:color="auto"/>
        <w:bottom w:val="none" w:sz="0" w:space="0" w:color="auto"/>
        <w:right w:val="none" w:sz="0" w:space="0" w:color="auto"/>
      </w:divBdr>
    </w:div>
    <w:div w:id="428278308">
      <w:bodyDiv w:val="1"/>
      <w:marLeft w:val="0"/>
      <w:marRight w:val="0"/>
      <w:marTop w:val="0"/>
      <w:marBottom w:val="0"/>
      <w:divBdr>
        <w:top w:val="none" w:sz="0" w:space="0" w:color="auto"/>
        <w:left w:val="none" w:sz="0" w:space="0" w:color="auto"/>
        <w:bottom w:val="none" w:sz="0" w:space="0" w:color="auto"/>
        <w:right w:val="none" w:sz="0" w:space="0" w:color="auto"/>
      </w:divBdr>
    </w:div>
    <w:div w:id="494226897">
      <w:bodyDiv w:val="1"/>
      <w:marLeft w:val="0"/>
      <w:marRight w:val="0"/>
      <w:marTop w:val="0"/>
      <w:marBottom w:val="0"/>
      <w:divBdr>
        <w:top w:val="none" w:sz="0" w:space="0" w:color="auto"/>
        <w:left w:val="none" w:sz="0" w:space="0" w:color="auto"/>
        <w:bottom w:val="none" w:sz="0" w:space="0" w:color="auto"/>
        <w:right w:val="none" w:sz="0" w:space="0" w:color="auto"/>
      </w:divBdr>
    </w:div>
    <w:div w:id="514459333">
      <w:bodyDiv w:val="1"/>
      <w:marLeft w:val="0"/>
      <w:marRight w:val="0"/>
      <w:marTop w:val="0"/>
      <w:marBottom w:val="0"/>
      <w:divBdr>
        <w:top w:val="none" w:sz="0" w:space="0" w:color="auto"/>
        <w:left w:val="none" w:sz="0" w:space="0" w:color="auto"/>
        <w:bottom w:val="none" w:sz="0" w:space="0" w:color="auto"/>
        <w:right w:val="none" w:sz="0" w:space="0" w:color="auto"/>
      </w:divBdr>
    </w:div>
    <w:div w:id="528882468">
      <w:bodyDiv w:val="1"/>
      <w:marLeft w:val="0"/>
      <w:marRight w:val="0"/>
      <w:marTop w:val="0"/>
      <w:marBottom w:val="0"/>
      <w:divBdr>
        <w:top w:val="none" w:sz="0" w:space="0" w:color="auto"/>
        <w:left w:val="none" w:sz="0" w:space="0" w:color="auto"/>
        <w:bottom w:val="none" w:sz="0" w:space="0" w:color="auto"/>
        <w:right w:val="none" w:sz="0" w:space="0" w:color="auto"/>
      </w:divBdr>
    </w:div>
    <w:div w:id="538323482">
      <w:bodyDiv w:val="1"/>
      <w:marLeft w:val="0"/>
      <w:marRight w:val="0"/>
      <w:marTop w:val="0"/>
      <w:marBottom w:val="0"/>
      <w:divBdr>
        <w:top w:val="none" w:sz="0" w:space="0" w:color="auto"/>
        <w:left w:val="none" w:sz="0" w:space="0" w:color="auto"/>
        <w:bottom w:val="none" w:sz="0" w:space="0" w:color="auto"/>
        <w:right w:val="none" w:sz="0" w:space="0" w:color="auto"/>
      </w:divBdr>
    </w:div>
    <w:div w:id="592978029">
      <w:bodyDiv w:val="1"/>
      <w:marLeft w:val="0"/>
      <w:marRight w:val="0"/>
      <w:marTop w:val="0"/>
      <w:marBottom w:val="0"/>
      <w:divBdr>
        <w:top w:val="none" w:sz="0" w:space="0" w:color="auto"/>
        <w:left w:val="none" w:sz="0" w:space="0" w:color="auto"/>
        <w:bottom w:val="none" w:sz="0" w:space="0" w:color="auto"/>
        <w:right w:val="none" w:sz="0" w:space="0" w:color="auto"/>
      </w:divBdr>
    </w:div>
    <w:div w:id="610092436">
      <w:bodyDiv w:val="1"/>
      <w:marLeft w:val="0"/>
      <w:marRight w:val="0"/>
      <w:marTop w:val="0"/>
      <w:marBottom w:val="0"/>
      <w:divBdr>
        <w:top w:val="none" w:sz="0" w:space="0" w:color="auto"/>
        <w:left w:val="none" w:sz="0" w:space="0" w:color="auto"/>
        <w:bottom w:val="none" w:sz="0" w:space="0" w:color="auto"/>
        <w:right w:val="none" w:sz="0" w:space="0" w:color="auto"/>
      </w:divBdr>
    </w:div>
    <w:div w:id="646783664">
      <w:bodyDiv w:val="1"/>
      <w:marLeft w:val="0"/>
      <w:marRight w:val="0"/>
      <w:marTop w:val="0"/>
      <w:marBottom w:val="0"/>
      <w:divBdr>
        <w:top w:val="none" w:sz="0" w:space="0" w:color="auto"/>
        <w:left w:val="none" w:sz="0" w:space="0" w:color="auto"/>
        <w:bottom w:val="none" w:sz="0" w:space="0" w:color="auto"/>
        <w:right w:val="none" w:sz="0" w:space="0" w:color="auto"/>
      </w:divBdr>
    </w:div>
    <w:div w:id="656228431">
      <w:bodyDiv w:val="1"/>
      <w:marLeft w:val="0"/>
      <w:marRight w:val="0"/>
      <w:marTop w:val="0"/>
      <w:marBottom w:val="0"/>
      <w:divBdr>
        <w:top w:val="none" w:sz="0" w:space="0" w:color="auto"/>
        <w:left w:val="none" w:sz="0" w:space="0" w:color="auto"/>
        <w:bottom w:val="none" w:sz="0" w:space="0" w:color="auto"/>
        <w:right w:val="none" w:sz="0" w:space="0" w:color="auto"/>
      </w:divBdr>
    </w:div>
    <w:div w:id="666330170">
      <w:bodyDiv w:val="1"/>
      <w:marLeft w:val="0"/>
      <w:marRight w:val="0"/>
      <w:marTop w:val="0"/>
      <w:marBottom w:val="0"/>
      <w:divBdr>
        <w:top w:val="none" w:sz="0" w:space="0" w:color="auto"/>
        <w:left w:val="none" w:sz="0" w:space="0" w:color="auto"/>
        <w:bottom w:val="none" w:sz="0" w:space="0" w:color="auto"/>
        <w:right w:val="none" w:sz="0" w:space="0" w:color="auto"/>
      </w:divBdr>
    </w:div>
    <w:div w:id="747651564">
      <w:bodyDiv w:val="1"/>
      <w:marLeft w:val="0"/>
      <w:marRight w:val="0"/>
      <w:marTop w:val="0"/>
      <w:marBottom w:val="0"/>
      <w:divBdr>
        <w:top w:val="none" w:sz="0" w:space="0" w:color="auto"/>
        <w:left w:val="none" w:sz="0" w:space="0" w:color="auto"/>
        <w:bottom w:val="none" w:sz="0" w:space="0" w:color="auto"/>
        <w:right w:val="none" w:sz="0" w:space="0" w:color="auto"/>
      </w:divBdr>
    </w:div>
    <w:div w:id="749351186">
      <w:bodyDiv w:val="1"/>
      <w:marLeft w:val="0"/>
      <w:marRight w:val="0"/>
      <w:marTop w:val="0"/>
      <w:marBottom w:val="0"/>
      <w:divBdr>
        <w:top w:val="none" w:sz="0" w:space="0" w:color="auto"/>
        <w:left w:val="none" w:sz="0" w:space="0" w:color="auto"/>
        <w:bottom w:val="none" w:sz="0" w:space="0" w:color="auto"/>
        <w:right w:val="none" w:sz="0" w:space="0" w:color="auto"/>
      </w:divBdr>
    </w:div>
    <w:div w:id="757674313">
      <w:bodyDiv w:val="1"/>
      <w:marLeft w:val="0"/>
      <w:marRight w:val="0"/>
      <w:marTop w:val="0"/>
      <w:marBottom w:val="0"/>
      <w:divBdr>
        <w:top w:val="none" w:sz="0" w:space="0" w:color="auto"/>
        <w:left w:val="none" w:sz="0" w:space="0" w:color="auto"/>
        <w:bottom w:val="none" w:sz="0" w:space="0" w:color="auto"/>
        <w:right w:val="none" w:sz="0" w:space="0" w:color="auto"/>
      </w:divBdr>
    </w:div>
    <w:div w:id="758916460">
      <w:bodyDiv w:val="1"/>
      <w:marLeft w:val="0"/>
      <w:marRight w:val="0"/>
      <w:marTop w:val="0"/>
      <w:marBottom w:val="0"/>
      <w:divBdr>
        <w:top w:val="none" w:sz="0" w:space="0" w:color="auto"/>
        <w:left w:val="none" w:sz="0" w:space="0" w:color="auto"/>
        <w:bottom w:val="none" w:sz="0" w:space="0" w:color="auto"/>
        <w:right w:val="none" w:sz="0" w:space="0" w:color="auto"/>
      </w:divBdr>
    </w:div>
    <w:div w:id="798769261">
      <w:bodyDiv w:val="1"/>
      <w:marLeft w:val="0"/>
      <w:marRight w:val="0"/>
      <w:marTop w:val="0"/>
      <w:marBottom w:val="0"/>
      <w:divBdr>
        <w:top w:val="none" w:sz="0" w:space="0" w:color="auto"/>
        <w:left w:val="none" w:sz="0" w:space="0" w:color="auto"/>
        <w:bottom w:val="none" w:sz="0" w:space="0" w:color="auto"/>
        <w:right w:val="none" w:sz="0" w:space="0" w:color="auto"/>
      </w:divBdr>
    </w:div>
    <w:div w:id="861091475">
      <w:bodyDiv w:val="1"/>
      <w:marLeft w:val="0"/>
      <w:marRight w:val="0"/>
      <w:marTop w:val="0"/>
      <w:marBottom w:val="0"/>
      <w:divBdr>
        <w:top w:val="none" w:sz="0" w:space="0" w:color="auto"/>
        <w:left w:val="none" w:sz="0" w:space="0" w:color="auto"/>
        <w:bottom w:val="none" w:sz="0" w:space="0" w:color="auto"/>
        <w:right w:val="none" w:sz="0" w:space="0" w:color="auto"/>
      </w:divBdr>
    </w:div>
    <w:div w:id="863984569">
      <w:bodyDiv w:val="1"/>
      <w:marLeft w:val="0"/>
      <w:marRight w:val="0"/>
      <w:marTop w:val="0"/>
      <w:marBottom w:val="0"/>
      <w:divBdr>
        <w:top w:val="none" w:sz="0" w:space="0" w:color="auto"/>
        <w:left w:val="none" w:sz="0" w:space="0" w:color="auto"/>
        <w:bottom w:val="none" w:sz="0" w:space="0" w:color="auto"/>
        <w:right w:val="none" w:sz="0" w:space="0" w:color="auto"/>
      </w:divBdr>
    </w:div>
    <w:div w:id="897088860">
      <w:bodyDiv w:val="1"/>
      <w:marLeft w:val="0"/>
      <w:marRight w:val="0"/>
      <w:marTop w:val="0"/>
      <w:marBottom w:val="0"/>
      <w:divBdr>
        <w:top w:val="none" w:sz="0" w:space="0" w:color="auto"/>
        <w:left w:val="none" w:sz="0" w:space="0" w:color="auto"/>
        <w:bottom w:val="none" w:sz="0" w:space="0" w:color="auto"/>
        <w:right w:val="none" w:sz="0" w:space="0" w:color="auto"/>
      </w:divBdr>
    </w:div>
    <w:div w:id="897205943">
      <w:bodyDiv w:val="1"/>
      <w:marLeft w:val="0"/>
      <w:marRight w:val="0"/>
      <w:marTop w:val="0"/>
      <w:marBottom w:val="0"/>
      <w:divBdr>
        <w:top w:val="none" w:sz="0" w:space="0" w:color="auto"/>
        <w:left w:val="none" w:sz="0" w:space="0" w:color="auto"/>
        <w:bottom w:val="none" w:sz="0" w:space="0" w:color="auto"/>
        <w:right w:val="none" w:sz="0" w:space="0" w:color="auto"/>
      </w:divBdr>
    </w:div>
    <w:div w:id="975990051">
      <w:bodyDiv w:val="1"/>
      <w:marLeft w:val="0"/>
      <w:marRight w:val="0"/>
      <w:marTop w:val="0"/>
      <w:marBottom w:val="0"/>
      <w:divBdr>
        <w:top w:val="none" w:sz="0" w:space="0" w:color="auto"/>
        <w:left w:val="none" w:sz="0" w:space="0" w:color="auto"/>
        <w:bottom w:val="none" w:sz="0" w:space="0" w:color="auto"/>
        <w:right w:val="none" w:sz="0" w:space="0" w:color="auto"/>
      </w:divBdr>
    </w:div>
    <w:div w:id="1012730099">
      <w:bodyDiv w:val="1"/>
      <w:marLeft w:val="0"/>
      <w:marRight w:val="0"/>
      <w:marTop w:val="0"/>
      <w:marBottom w:val="0"/>
      <w:divBdr>
        <w:top w:val="none" w:sz="0" w:space="0" w:color="auto"/>
        <w:left w:val="none" w:sz="0" w:space="0" w:color="auto"/>
        <w:bottom w:val="none" w:sz="0" w:space="0" w:color="auto"/>
        <w:right w:val="none" w:sz="0" w:space="0" w:color="auto"/>
      </w:divBdr>
    </w:div>
    <w:div w:id="1016227031">
      <w:bodyDiv w:val="1"/>
      <w:marLeft w:val="0"/>
      <w:marRight w:val="0"/>
      <w:marTop w:val="0"/>
      <w:marBottom w:val="0"/>
      <w:divBdr>
        <w:top w:val="none" w:sz="0" w:space="0" w:color="auto"/>
        <w:left w:val="none" w:sz="0" w:space="0" w:color="auto"/>
        <w:bottom w:val="none" w:sz="0" w:space="0" w:color="auto"/>
        <w:right w:val="none" w:sz="0" w:space="0" w:color="auto"/>
      </w:divBdr>
    </w:div>
    <w:div w:id="1024356758">
      <w:bodyDiv w:val="1"/>
      <w:marLeft w:val="0"/>
      <w:marRight w:val="0"/>
      <w:marTop w:val="0"/>
      <w:marBottom w:val="0"/>
      <w:divBdr>
        <w:top w:val="none" w:sz="0" w:space="0" w:color="auto"/>
        <w:left w:val="none" w:sz="0" w:space="0" w:color="auto"/>
        <w:bottom w:val="none" w:sz="0" w:space="0" w:color="auto"/>
        <w:right w:val="none" w:sz="0" w:space="0" w:color="auto"/>
      </w:divBdr>
    </w:div>
    <w:div w:id="1035303086">
      <w:bodyDiv w:val="1"/>
      <w:marLeft w:val="0"/>
      <w:marRight w:val="0"/>
      <w:marTop w:val="0"/>
      <w:marBottom w:val="0"/>
      <w:divBdr>
        <w:top w:val="none" w:sz="0" w:space="0" w:color="auto"/>
        <w:left w:val="none" w:sz="0" w:space="0" w:color="auto"/>
        <w:bottom w:val="none" w:sz="0" w:space="0" w:color="auto"/>
        <w:right w:val="none" w:sz="0" w:space="0" w:color="auto"/>
      </w:divBdr>
    </w:div>
    <w:div w:id="1047992776">
      <w:bodyDiv w:val="1"/>
      <w:marLeft w:val="0"/>
      <w:marRight w:val="0"/>
      <w:marTop w:val="0"/>
      <w:marBottom w:val="0"/>
      <w:divBdr>
        <w:top w:val="none" w:sz="0" w:space="0" w:color="auto"/>
        <w:left w:val="none" w:sz="0" w:space="0" w:color="auto"/>
        <w:bottom w:val="none" w:sz="0" w:space="0" w:color="auto"/>
        <w:right w:val="none" w:sz="0" w:space="0" w:color="auto"/>
      </w:divBdr>
    </w:div>
    <w:div w:id="1053577924">
      <w:bodyDiv w:val="1"/>
      <w:marLeft w:val="0"/>
      <w:marRight w:val="0"/>
      <w:marTop w:val="0"/>
      <w:marBottom w:val="0"/>
      <w:divBdr>
        <w:top w:val="none" w:sz="0" w:space="0" w:color="auto"/>
        <w:left w:val="none" w:sz="0" w:space="0" w:color="auto"/>
        <w:bottom w:val="none" w:sz="0" w:space="0" w:color="auto"/>
        <w:right w:val="none" w:sz="0" w:space="0" w:color="auto"/>
      </w:divBdr>
    </w:div>
    <w:div w:id="1086153158">
      <w:bodyDiv w:val="1"/>
      <w:marLeft w:val="0"/>
      <w:marRight w:val="0"/>
      <w:marTop w:val="0"/>
      <w:marBottom w:val="0"/>
      <w:divBdr>
        <w:top w:val="none" w:sz="0" w:space="0" w:color="auto"/>
        <w:left w:val="none" w:sz="0" w:space="0" w:color="auto"/>
        <w:bottom w:val="none" w:sz="0" w:space="0" w:color="auto"/>
        <w:right w:val="none" w:sz="0" w:space="0" w:color="auto"/>
      </w:divBdr>
    </w:div>
    <w:div w:id="1098133311">
      <w:bodyDiv w:val="1"/>
      <w:marLeft w:val="0"/>
      <w:marRight w:val="0"/>
      <w:marTop w:val="0"/>
      <w:marBottom w:val="0"/>
      <w:divBdr>
        <w:top w:val="none" w:sz="0" w:space="0" w:color="auto"/>
        <w:left w:val="none" w:sz="0" w:space="0" w:color="auto"/>
        <w:bottom w:val="none" w:sz="0" w:space="0" w:color="auto"/>
        <w:right w:val="none" w:sz="0" w:space="0" w:color="auto"/>
      </w:divBdr>
    </w:div>
    <w:div w:id="1110861070">
      <w:bodyDiv w:val="1"/>
      <w:marLeft w:val="0"/>
      <w:marRight w:val="0"/>
      <w:marTop w:val="0"/>
      <w:marBottom w:val="0"/>
      <w:divBdr>
        <w:top w:val="none" w:sz="0" w:space="0" w:color="auto"/>
        <w:left w:val="none" w:sz="0" w:space="0" w:color="auto"/>
        <w:bottom w:val="none" w:sz="0" w:space="0" w:color="auto"/>
        <w:right w:val="none" w:sz="0" w:space="0" w:color="auto"/>
      </w:divBdr>
    </w:div>
    <w:div w:id="1152988966">
      <w:bodyDiv w:val="1"/>
      <w:marLeft w:val="0"/>
      <w:marRight w:val="0"/>
      <w:marTop w:val="0"/>
      <w:marBottom w:val="0"/>
      <w:divBdr>
        <w:top w:val="none" w:sz="0" w:space="0" w:color="auto"/>
        <w:left w:val="none" w:sz="0" w:space="0" w:color="auto"/>
        <w:bottom w:val="none" w:sz="0" w:space="0" w:color="auto"/>
        <w:right w:val="none" w:sz="0" w:space="0" w:color="auto"/>
      </w:divBdr>
    </w:div>
    <w:div w:id="1167938675">
      <w:bodyDiv w:val="1"/>
      <w:marLeft w:val="0"/>
      <w:marRight w:val="0"/>
      <w:marTop w:val="0"/>
      <w:marBottom w:val="0"/>
      <w:divBdr>
        <w:top w:val="none" w:sz="0" w:space="0" w:color="auto"/>
        <w:left w:val="none" w:sz="0" w:space="0" w:color="auto"/>
        <w:bottom w:val="none" w:sz="0" w:space="0" w:color="auto"/>
        <w:right w:val="none" w:sz="0" w:space="0" w:color="auto"/>
      </w:divBdr>
    </w:div>
    <w:div w:id="1187795338">
      <w:bodyDiv w:val="1"/>
      <w:marLeft w:val="0"/>
      <w:marRight w:val="0"/>
      <w:marTop w:val="0"/>
      <w:marBottom w:val="0"/>
      <w:divBdr>
        <w:top w:val="none" w:sz="0" w:space="0" w:color="auto"/>
        <w:left w:val="none" w:sz="0" w:space="0" w:color="auto"/>
        <w:bottom w:val="none" w:sz="0" w:space="0" w:color="auto"/>
        <w:right w:val="none" w:sz="0" w:space="0" w:color="auto"/>
      </w:divBdr>
    </w:div>
    <w:div w:id="1208254175">
      <w:bodyDiv w:val="1"/>
      <w:marLeft w:val="0"/>
      <w:marRight w:val="0"/>
      <w:marTop w:val="0"/>
      <w:marBottom w:val="0"/>
      <w:divBdr>
        <w:top w:val="none" w:sz="0" w:space="0" w:color="auto"/>
        <w:left w:val="none" w:sz="0" w:space="0" w:color="auto"/>
        <w:bottom w:val="none" w:sz="0" w:space="0" w:color="auto"/>
        <w:right w:val="none" w:sz="0" w:space="0" w:color="auto"/>
      </w:divBdr>
    </w:div>
    <w:div w:id="1244604380">
      <w:bodyDiv w:val="1"/>
      <w:marLeft w:val="0"/>
      <w:marRight w:val="0"/>
      <w:marTop w:val="0"/>
      <w:marBottom w:val="0"/>
      <w:divBdr>
        <w:top w:val="none" w:sz="0" w:space="0" w:color="auto"/>
        <w:left w:val="none" w:sz="0" w:space="0" w:color="auto"/>
        <w:bottom w:val="none" w:sz="0" w:space="0" w:color="auto"/>
        <w:right w:val="none" w:sz="0" w:space="0" w:color="auto"/>
      </w:divBdr>
    </w:div>
    <w:div w:id="1306855327">
      <w:bodyDiv w:val="1"/>
      <w:marLeft w:val="0"/>
      <w:marRight w:val="0"/>
      <w:marTop w:val="0"/>
      <w:marBottom w:val="0"/>
      <w:divBdr>
        <w:top w:val="none" w:sz="0" w:space="0" w:color="auto"/>
        <w:left w:val="none" w:sz="0" w:space="0" w:color="auto"/>
        <w:bottom w:val="none" w:sz="0" w:space="0" w:color="auto"/>
        <w:right w:val="none" w:sz="0" w:space="0" w:color="auto"/>
      </w:divBdr>
    </w:div>
    <w:div w:id="1322466254">
      <w:bodyDiv w:val="1"/>
      <w:marLeft w:val="0"/>
      <w:marRight w:val="0"/>
      <w:marTop w:val="0"/>
      <w:marBottom w:val="0"/>
      <w:divBdr>
        <w:top w:val="none" w:sz="0" w:space="0" w:color="auto"/>
        <w:left w:val="none" w:sz="0" w:space="0" w:color="auto"/>
        <w:bottom w:val="none" w:sz="0" w:space="0" w:color="auto"/>
        <w:right w:val="none" w:sz="0" w:space="0" w:color="auto"/>
      </w:divBdr>
    </w:div>
    <w:div w:id="1334642769">
      <w:bodyDiv w:val="1"/>
      <w:marLeft w:val="0"/>
      <w:marRight w:val="0"/>
      <w:marTop w:val="0"/>
      <w:marBottom w:val="0"/>
      <w:divBdr>
        <w:top w:val="none" w:sz="0" w:space="0" w:color="auto"/>
        <w:left w:val="none" w:sz="0" w:space="0" w:color="auto"/>
        <w:bottom w:val="none" w:sz="0" w:space="0" w:color="auto"/>
        <w:right w:val="none" w:sz="0" w:space="0" w:color="auto"/>
      </w:divBdr>
    </w:div>
    <w:div w:id="1415593180">
      <w:bodyDiv w:val="1"/>
      <w:marLeft w:val="0"/>
      <w:marRight w:val="0"/>
      <w:marTop w:val="0"/>
      <w:marBottom w:val="0"/>
      <w:divBdr>
        <w:top w:val="none" w:sz="0" w:space="0" w:color="auto"/>
        <w:left w:val="none" w:sz="0" w:space="0" w:color="auto"/>
        <w:bottom w:val="none" w:sz="0" w:space="0" w:color="auto"/>
        <w:right w:val="none" w:sz="0" w:space="0" w:color="auto"/>
      </w:divBdr>
    </w:div>
    <w:div w:id="1466197758">
      <w:bodyDiv w:val="1"/>
      <w:marLeft w:val="0"/>
      <w:marRight w:val="0"/>
      <w:marTop w:val="0"/>
      <w:marBottom w:val="0"/>
      <w:divBdr>
        <w:top w:val="none" w:sz="0" w:space="0" w:color="auto"/>
        <w:left w:val="none" w:sz="0" w:space="0" w:color="auto"/>
        <w:bottom w:val="none" w:sz="0" w:space="0" w:color="auto"/>
        <w:right w:val="none" w:sz="0" w:space="0" w:color="auto"/>
      </w:divBdr>
    </w:div>
    <w:div w:id="1474106442">
      <w:bodyDiv w:val="1"/>
      <w:marLeft w:val="0"/>
      <w:marRight w:val="0"/>
      <w:marTop w:val="0"/>
      <w:marBottom w:val="0"/>
      <w:divBdr>
        <w:top w:val="none" w:sz="0" w:space="0" w:color="auto"/>
        <w:left w:val="none" w:sz="0" w:space="0" w:color="auto"/>
        <w:bottom w:val="none" w:sz="0" w:space="0" w:color="auto"/>
        <w:right w:val="none" w:sz="0" w:space="0" w:color="auto"/>
      </w:divBdr>
    </w:div>
    <w:div w:id="1500198380">
      <w:bodyDiv w:val="1"/>
      <w:marLeft w:val="0"/>
      <w:marRight w:val="0"/>
      <w:marTop w:val="0"/>
      <w:marBottom w:val="0"/>
      <w:divBdr>
        <w:top w:val="none" w:sz="0" w:space="0" w:color="auto"/>
        <w:left w:val="none" w:sz="0" w:space="0" w:color="auto"/>
        <w:bottom w:val="none" w:sz="0" w:space="0" w:color="auto"/>
        <w:right w:val="none" w:sz="0" w:space="0" w:color="auto"/>
      </w:divBdr>
    </w:div>
    <w:div w:id="1514802877">
      <w:bodyDiv w:val="1"/>
      <w:marLeft w:val="0"/>
      <w:marRight w:val="0"/>
      <w:marTop w:val="0"/>
      <w:marBottom w:val="0"/>
      <w:divBdr>
        <w:top w:val="none" w:sz="0" w:space="0" w:color="auto"/>
        <w:left w:val="none" w:sz="0" w:space="0" w:color="auto"/>
        <w:bottom w:val="none" w:sz="0" w:space="0" w:color="auto"/>
        <w:right w:val="none" w:sz="0" w:space="0" w:color="auto"/>
      </w:divBdr>
    </w:div>
    <w:div w:id="1537692179">
      <w:bodyDiv w:val="1"/>
      <w:marLeft w:val="0"/>
      <w:marRight w:val="0"/>
      <w:marTop w:val="0"/>
      <w:marBottom w:val="0"/>
      <w:divBdr>
        <w:top w:val="none" w:sz="0" w:space="0" w:color="auto"/>
        <w:left w:val="none" w:sz="0" w:space="0" w:color="auto"/>
        <w:bottom w:val="none" w:sz="0" w:space="0" w:color="auto"/>
        <w:right w:val="none" w:sz="0" w:space="0" w:color="auto"/>
      </w:divBdr>
    </w:div>
    <w:div w:id="1568344734">
      <w:bodyDiv w:val="1"/>
      <w:marLeft w:val="0"/>
      <w:marRight w:val="0"/>
      <w:marTop w:val="0"/>
      <w:marBottom w:val="0"/>
      <w:divBdr>
        <w:top w:val="none" w:sz="0" w:space="0" w:color="auto"/>
        <w:left w:val="none" w:sz="0" w:space="0" w:color="auto"/>
        <w:bottom w:val="none" w:sz="0" w:space="0" w:color="auto"/>
        <w:right w:val="none" w:sz="0" w:space="0" w:color="auto"/>
      </w:divBdr>
    </w:div>
    <w:div w:id="1576087149">
      <w:bodyDiv w:val="1"/>
      <w:marLeft w:val="0"/>
      <w:marRight w:val="0"/>
      <w:marTop w:val="0"/>
      <w:marBottom w:val="0"/>
      <w:divBdr>
        <w:top w:val="none" w:sz="0" w:space="0" w:color="auto"/>
        <w:left w:val="none" w:sz="0" w:space="0" w:color="auto"/>
        <w:bottom w:val="none" w:sz="0" w:space="0" w:color="auto"/>
        <w:right w:val="none" w:sz="0" w:space="0" w:color="auto"/>
      </w:divBdr>
    </w:div>
    <w:div w:id="1598907853">
      <w:bodyDiv w:val="1"/>
      <w:marLeft w:val="0"/>
      <w:marRight w:val="0"/>
      <w:marTop w:val="0"/>
      <w:marBottom w:val="0"/>
      <w:divBdr>
        <w:top w:val="none" w:sz="0" w:space="0" w:color="auto"/>
        <w:left w:val="none" w:sz="0" w:space="0" w:color="auto"/>
        <w:bottom w:val="none" w:sz="0" w:space="0" w:color="auto"/>
        <w:right w:val="none" w:sz="0" w:space="0" w:color="auto"/>
      </w:divBdr>
    </w:div>
    <w:div w:id="1664510400">
      <w:bodyDiv w:val="1"/>
      <w:marLeft w:val="0"/>
      <w:marRight w:val="0"/>
      <w:marTop w:val="0"/>
      <w:marBottom w:val="0"/>
      <w:divBdr>
        <w:top w:val="none" w:sz="0" w:space="0" w:color="auto"/>
        <w:left w:val="none" w:sz="0" w:space="0" w:color="auto"/>
        <w:bottom w:val="none" w:sz="0" w:space="0" w:color="auto"/>
        <w:right w:val="none" w:sz="0" w:space="0" w:color="auto"/>
      </w:divBdr>
    </w:div>
    <w:div w:id="1671831043">
      <w:bodyDiv w:val="1"/>
      <w:marLeft w:val="0"/>
      <w:marRight w:val="0"/>
      <w:marTop w:val="0"/>
      <w:marBottom w:val="0"/>
      <w:divBdr>
        <w:top w:val="none" w:sz="0" w:space="0" w:color="auto"/>
        <w:left w:val="none" w:sz="0" w:space="0" w:color="auto"/>
        <w:bottom w:val="none" w:sz="0" w:space="0" w:color="auto"/>
        <w:right w:val="none" w:sz="0" w:space="0" w:color="auto"/>
      </w:divBdr>
    </w:div>
    <w:div w:id="1711569616">
      <w:bodyDiv w:val="1"/>
      <w:marLeft w:val="0"/>
      <w:marRight w:val="0"/>
      <w:marTop w:val="0"/>
      <w:marBottom w:val="0"/>
      <w:divBdr>
        <w:top w:val="none" w:sz="0" w:space="0" w:color="auto"/>
        <w:left w:val="none" w:sz="0" w:space="0" w:color="auto"/>
        <w:bottom w:val="none" w:sz="0" w:space="0" w:color="auto"/>
        <w:right w:val="none" w:sz="0" w:space="0" w:color="auto"/>
      </w:divBdr>
    </w:div>
    <w:div w:id="1786001594">
      <w:bodyDiv w:val="1"/>
      <w:marLeft w:val="0"/>
      <w:marRight w:val="0"/>
      <w:marTop w:val="0"/>
      <w:marBottom w:val="0"/>
      <w:divBdr>
        <w:top w:val="none" w:sz="0" w:space="0" w:color="auto"/>
        <w:left w:val="none" w:sz="0" w:space="0" w:color="auto"/>
        <w:bottom w:val="none" w:sz="0" w:space="0" w:color="auto"/>
        <w:right w:val="none" w:sz="0" w:space="0" w:color="auto"/>
      </w:divBdr>
    </w:div>
    <w:div w:id="1788039770">
      <w:bodyDiv w:val="1"/>
      <w:marLeft w:val="0"/>
      <w:marRight w:val="0"/>
      <w:marTop w:val="0"/>
      <w:marBottom w:val="0"/>
      <w:divBdr>
        <w:top w:val="none" w:sz="0" w:space="0" w:color="auto"/>
        <w:left w:val="none" w:sz="0" w:space="0" w:color="auto"/>
        <w:bottom w:val="none" w:sz="0" w:space="0" w:color="auto"/>
        <w:right w:val="none" w:sz="0" w:space="0" w:color="auto"/>
      </w:divBdr>
    </w:div>
    <w:div w:id="1857380257">
      <w:bodyDiv w:val="1"/>
      <w:marLeft w:val="0"/>
      <w:marRight w:val="0"/>
      <w:marTop w:val="0"/>
      <w:marBottom w:val="0"/>
      <w:divBdr>
        <w:top w:val="none" w:sz="0" w:space="0" w:color="auto"/>
        <w:left w:val="none" w:sz="0" w:space="0" w:color="auto"/>
        <w:bottom w:val="none" w:sz="0" w:space="0" w:color="auto"/>
        <w:right w:val="none" w:sz="0" w:space="0" w:color="auto"/>
      </w:divBdr>
    </w:div>
    <w:div w:id="1866406965">
      <w:bodyDiv w:val="1"/>
      <w:marLeft w:val="0"/>
      <w:marRight w:val="0"/>
      <w:marTop w:val="0"/>
      <w:marBottom w:val="0"/>
      <w:divBdr>
        <w:top w:val="none" w:sz="0" w:space="0" w:color="auto"/>
        <w:left w:val="none" w:sz="0" w:space="0" w:color="auto"/>
        <w:bottom w:val="none" w:sz="0" w:space="0" w:color="auto"/>
        <w:right w:val="none" w:sz="0" w:space="0" w:color="auto"/>
      </w:divBdr>
    </w:div>
    <w:div w:id="1943147633">
      <w:bodyDiv w:val="1"/>
      <w:marLeft w:val="0"/>
      <w:marRight w:val="0"/>
      <w:marTop w:val="0"/>
      <w:marBottom w:val="0"/>
      <w:divBdr>
        <w:top w:val="none" w:sz="0" w:space="0" w:color="auto"/>
        <w:left w:val="none" w:sz="0" w:space="0" w:color="auto"/>
        <w:bottom w:val="none" w:sz="0" w:space="0" w:color="auto"/>
        <w:right w:val="none" w:sz="0" w:space="0" w:color="auto"/>
      </w:divBdr>
    </w:div>
    <w:div w:id="1952475735">
      <w:bodyDiv w:val="1"/>
      <w:marLeft w:val="0"/>
      <w:marRight w:val="0"/>
      <w:marTop w:val="0"/>
      <w:marBottom w:val="0"/>
      <w:divBdr>
        <w:top w:val="none" w:sz="0" w:space="0" w:color="auto"/>
        <w:left w:val="none" w:sz="0" w:space="0" w:color="auto"/>
        <w:bottom w:val="none" w:sz="0" w:space="0" w:color="auto"/>
        <w:right w:val="none" w:sz="0" w:space="0" w:color="auto"/>
      </w:divBdr>
    </w:div>
    <w:div w:id="1970820601">
      <w:bodyDiv w:val="1"/>
      <w:marLeft w:val="0"/>
      <w:marRight w:val="0"/>
      <w:marTop w:val="0"/>
      <w:marBottom w:val="0"/>
      <w:divBdr>
        <w:top w:val="none" w:sz="0" w:space="0" w:color="auto"/>
        <w:left w:val="none" w:sz="0" w:space="0" w:color="auto"/>
        <w:bottom w:val="none" w:sz="0" w:space="0" w:color="auto"/>
        <w:right w:val="none" w:sz="0" w:space="0" w:color="auto"/>
      </w:divBdr>
    </w:div>
    <w:div w:id="2039696494">
      <w:bodyDiv w:val="1"/>
      <w:marLeft w:val="0"/>
      <w:marRight w:val="0"/>
      <w:marTop w:val="0"/>
      <w:marBottom w:val="0"/>
      <w:divBdr>
        <w:top w:val="none" w:sz="0" w:space="0" w:color="auto"/>
        <w:left w:val="none" w:sz="0" w:space="0" w:color="auto"/>
        <w:bottom w:val="none" w:sz="0" w:space="0" w:color="auto"/>
        <w:right w:val="none" w:sz="0" w:space="0" w:color="auto"/>
      </w:divBdr>
    </w:div>
    <w:div w:id="2066030510">
      <w:bodyDiv w:val="1"/>
      <w:marLeft w:val="0"/>
      <w:marRight w:val="0"/>
      <w:marTop w:val="0"/>
      <w:marBottom w:val="0"/>
      <w:divBdr>
        <w:top w:val="none" w:sz="0" w:space="0" w:color="auto"/>
        <w:left w:val="none" w:sz="0" w:space="0" w:color="auto"/>
        <w:bottom w:val="none" w:sz="0" w:space="0" w:color="auto"/>
        <w:right w:val="none" w:sz="0" w:space="0" w:color="auto"/>
      </w:divBdr>
    </w:div>
    <w:div w:id="2086680874">
      <w:bodyDiv w:val="1"/>
      <w:marLeft w:val="0"/>
      <w:marRight w:val="0"/>
      <w:marTop w:val="0"/>
      <w:marBottom w:val="0"/>
      <w:divBdr>
        <w:top w:val="none" w:sz="0" w:space="0" w:color="auto"/>
        <w:left w:val="none" w:sz="0" w:space="0" w:color="auto"/>
        <w:bottom w:val="none" w:sz="0" w:space="0" w:color="auto"/>
        <w:right w:val="none" w:sz="0" w:space="0" w:color="auto"/>
      </w:divBdr>
    </w:div>
    <w:div w:id="212719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www.wtatennis.com/news/1312140/ranking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2024-11-13T00:00:00</PublishDate>
  <Abstract/>
  <CompanyAddress>Stevens Institute of Technology – Fall 2024</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15E7B301C7591643AA6D2BBEBA0D50E7" ma:contentTypeVersion="13" ma:contentTypeDescription="Create a new document." ma:contentTypeScope="" ma:versionID="e2c7c28bf17c0cc7f08488fa92e250ab">
  <xsd:schema xmlns:xsd="http://www.w3.org/2001/XMLSchema" xmlns:xs="http://www.w3.org/2001/XMLSchema" xmlns:p="http://schemas.microsoft.com/office/2006/metadata/properties" xmlns:ns3="08d13604-f578-4abf-acb7-8599a9dc7d57" xmlns:ns4="e0e21a84-0ebd-47c0-8bd1-00ee75ef431c" targetNamespace="http://schemas.microsoft.com/office/2006/metadata/properties" ma:root="true" ma:fieldsID="470e4c5eb962a5b24c7d762352c0a3b5" ns3:_="" ns4:_="">
    <xsd:import namespace="08d13604-f578-4abf-acb7-8599a9dc7d57"/>
    <xsd:import namespace="e0e21a84-0ebd-47c0-8bd1-00ee75ef431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DateTaken" minOccurs="0"/>
                <xsd:element ref="ns4:MediaServiceGenerationTime" minOccurs="0"/>
                <xsd:element ref="ns4:MediaServiceEventHashCode" minOccurs="0"/>
                <xsd:element ref="ns4:MediaServiceOCR"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d13604-f578-4abf-acb7-8599a9dc7d5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e21a84-0ebd-47c0-8bd1-00ee75ef431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8717F3-7AF9-406D-B1B9-AC0567800C0E}">
  <ds:schemaRefs>
    <ds:schemaRef ds:uri="http://schemas.microsoft.com/sharepoint/v3/contenttype/forms"/>
  </ds:schemaRefs>
</ds:datastoreItem>
</file>

<file path=customXml/itemProps3.xml><?xml version="1.0" encoding="utf-8"?>
<ds:datastoreItem xmlns:ds="http://schemas.openxmlformats.org/officeDocument/2006/customXml" ds:itemID="{2D4220D6-3E01-4C44-97BD-190105693CA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4A05421-890C-4B3E-921F-9B1E38ADA9D1}">
  <ds:schemaRefs>
    <ds:schemaRef ds:uri="http://schemas.openxmlformats.org/officeDocument/2006/bibliography"/>
  </ds:schemaRefs>
</ds:datastoreItem>
</file>

<file path=customXml/itemProps5.xml><?xml version="1.0" encoding="utf-8"?>
<ds:datastoreItem xmlns:ds="http://schemas.openxmlformats.org/officeDocument/2006/customXml" ds:itemID="{8EE5576B-80B8-47E1-9D6A-271CFEF6D5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d13604-f578-4abf-acb7-8599a9dc7d57"/>
    <ds:schemaRef ds:uri="e0e21a84-0ebd-47c0-8bd1-00ee75ef43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8260</TotalTime>
  <Pages>1</Pages>
  <Words>5074</Words>
  <Characters>28927</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Jasmine Paolini – WTA Player Analysis</vt:lpstr>
    </vt:vector>
  </TitlesOfParts>
  <Company>BIA-678 Big Data TEchnology</Company>
  <LinksUpToDate>false</LinksUpToDate>
  <CharactersWithSpaces>33934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Jasmine Paolini – WTA Player Analysis</dc:title>
  <dc:subject>Course Project- Part One</dc:subject>
  <dc:creator>Mike Raucci, Derartu Werji, &amp; Will King</dc:creator>
  <cp:keywords/>
  <dc:description/>
  <cp:lastModifiedBy>Mike Raucci</cp:lastModifiedBy>
  <cp:revision>6</cp:revision>
  <cp:lastPrinted>2020-09-25T21:58:00Z</cp:lastPrinted>
  <dcterms:created xsi:type="dcterms:W3CDTF">2024-11-01T15:35:00Z</dcterms:created>
  <dcterms:modified xsi:type="dcterms:W3CDTF">2024-11-17T02:16:00Z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0x01010015E7B301C7591643AA6D2BBEBA0D50E7</vt:lpwstr>
  </property>
</Properties>
</file>