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5915912" w:displacedByCustomXml="next"/>
    <w:bookmarkEnd w:id="0" w:displacedByCustomXml="next"/>
    <w:sdt>
      <w:sdtPr>
        <w:id w:val="1526752294"/>
        <w:docPartObj>
          <w:docPartGallery w:val="Cover Pages"/>
          <w:docPartUnique/>
        </w:docPartObj>
      </w:sdtPr>
      <w:sdtContent>
        <w:p w14:paraId="77D3820D" w14:textId="1AE1A28B" w:rsidR="003E7E58" w:rsidRDefault="003E7E58" w:rsidP="00823A83"/>
        <w:p w14:paraId="0201D746" w14:textId="364757FA" w:rsidR="00DB5435" w:rsidRDefault="009F2AB5" w:rsidP="004D5A24">
          <w:pPr>
            <w:jc w:val="center"/>
          </w:pPr>
          <w:r>
            <w:rPr>
              <w:noProof/>
            </w:rPr>
            <w:drawing>
              <wp:anchor distT="0" distB="0" distL="114300" distR="114300" simplePos="0" relativeHeight="251736064" behindDoc="1" locked="0" layoutInCell="1" allowOverlap="1" wp14:anchorId="6BDA8EAB" wp14:editId="03CA1583">
                <wp:simplePos x="0" y="0"/>
                <wp:positionH relativeFrom="margin">
                  <wp:align>left</wp:align>
                </wp:positionH>
                <wp:positionV relativeFrom="paragraph">
                  <wp:posOffset>310743</wp:posOffset>
                </wp:positionV>
                <wp:extent cx="6382603" cy="4836816"/>
                <wp:effectExtent l="0" t="0" r="0" b="1905"/>
                <wp:wrapTight wrapText="bothSides">
                  <wp:wrapPolygon edited="0">
                    <wp:start x="0" y="0"/>
                    <wp:lineTo x="0" y="21523"/>
                    <wp:lineTo x="21533" y="21523"/>
                    <wp:lineTo x="21533" y="0"/>
                    <wp:lineTo x="0" y="0"/>
                  </wp:wrapPolygon>
                </wp:wrapTight>
                <wp:docPr id="8968398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2603" cy="4836816"/>
                        </a:xfrm>
                        <a:prstGeom prst="rect">
                          <a:avLst/>
                        </a:prstGeom>
                        <a:noFill/>
                      </pic:spPr>
                    </pic:pic>
                  </a:graphicData>
                </a:graphic>
                <wp14:sizeRelH relativeFrom="margin">
                  <wp14:pctWidth>0</wp14:pctWidth>
                </wp14:sizeRelH>
                <wp14:sizeRelV relativeFrom="margin">
                  <wp14:pctHeight>0</wp14:pctHeight>
                </wp14:sizeRelV>
              </wp:anchor>
            </w:drawing>
          </w:r>
          <w:r w:rsidR="00A22405">
            <w:rPr>
              <w:noProof/>
            </w:rPr>
            <mc:AlternateContent>
              <mc:Choice Requires="wps">
                <w:drawing>
                  <wp:anchor distT="0" distB="0" distL="114300" distR="114300" simplePos="0" relativeHeight="251657216" behindDoc="0" locked="0" layoutInCell="1" allowOverlap="1" wp14:anchorId="66A67283" wp14:editId="2B6EEFD1">
                    <wp:simplePos x="0" y="0"/>
                    <wp:positionH relativeFrom="page">
                      <wp:posOffset>998220</wp:posOffset>
                    </wp:positionH>
                    <wp:positionV relativeFrom="page">
                      <wp:posOffset>6835140</wp:posOffset>
                    </wp:positionV>
                    <wp:extent cx="5856605" cy="1385570"/>
                    <wp:effectExtent l="0" t="0" r="1079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856605" cy="1385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6A253" w14:textId="6B47F49D" w:rsidR="0025263F" w:rsidRPr="008B0B72" w:rsidRDefault="00000000">
                                <w:pPr>
                                  <w:pStyle w:val="NoSpacing"/>
                                  <w:jc w:val="right"/>
                                  <w:rPr>
                                    <w:b/>
                                    <w:bCs/>
                                    <w:caps/>
                                    <w:color w:val="323E4F" w:themeColor="text2" w:themeShade="BF"/>
                                    <w:sz w:val="48"/>
                                    <w:szCs w:val="48"/>
                                  </w:rPr>
                                </w:pPr>
                                <w:sdt>
                                  <w:sdtPr>
                                    <w:rPr>
                                      <w:b/>
                                      <w:bCs/>
                                      <w:caps/>
                                      <w:color w:val="323E4F" w:themeColor="text2" w:themeShade="BF"/>
                                      <w:sz w:val="48"/>
                                      <w:szCs w:val="48"/>
                                    </w:rPr>
                                    <w:alias w:val="Title"/>
                                    <w:tag w:val=""/>
                                    <w:id w:val="-545909881"/>
                                    <w:dataBinding w:prefixMappings="xmlns:ns0='http://purl.org/dc/elements/1.1/' xmlns:ns1='http://schemas.openxmlformats.org/package/2006/metadata/core-properties' " w:xpath="/ns1:coreProperties[1]/ns0:title[1]" w:storeItemID="{6C3C8BC8-F283-45AE-878A-BAB7291924A1}"/>
                                    <w:text w:multiLine="1"/>
                                  </w:sdtPr>
                                  <w:sdtContent>
                                    <w:r w:rsidR="008B0B72">
                                      <w:rPr>
                                        <w:b/>
                                        <w:bCs/>
                                        <w:caps/>
                                        <w:color w:val="323E4F" w:themeColor="text2" w:themeShade="BF"/>
                                        <w:sz w:val="48"/>
                                        <w:szCs w:val="48"/>
                                      </w:rPr>
                                      <w:t xml:space="preserve">Using Neural Networks to Predict </w:t>
                                    </w:r>
                                    <w:r w:rsidR="009F2AB5">
                                      <w:rPr>
                                        <w:b/>
                                        <w:bCs/>
                                        <w:caps/>
                                        <w:color w:val="323E4F" w:themeColor="text2" w:themeShade="BF"/>
                                        <w:sz w:val="48"/>
                                        <w:szCs w:val="48"/>
                                      </w:rPr>
                                      <w:t xml:space="preserve">WTA </w:t>
                                    </w:r>
                                    <w:r w:rsidR="008B0B72">
                                      <w:rPr>
                                        <w:b/>
                                        <w:bCs/>
                                        <w:caps/>
                                        <w:color w:val="323E4F" w:themeColor="text2" w:themeShade="BF"/>
                                        <w:sz w:val="48"/>
                                        <w:szCs w:val="48"/>
                                      </w:rPr>
                                      <w:t>Tennis</w:t>
                                    </w:r>
                                    <w:r w:rsidR="008B0B72" w:rsidRPr="008B0B72">
                                      <w:rPr>
                                        <w:b/>
                                        <w:bCs/>
                                        <w:caps/>
                                        <w:color w:val="323E4F" w:themeColor="text2" w:themeShade="BF"/>
                                        <w:sz w:val="48"/>
                                        <w:szCs w:val="48"/>
                                      </w:rPr>
                                      <w:t xml:space="preserve"> Outcome</w:t>
                                    </w:r>
                                    <w:r w:rsidR="008B0B72">
                                      <w:rPr>
                                        <w:b/>
                                        <w:bCs/>
                                        <w:caps/>
                                        <w:color w:val="323E4F" w:themeColor="text2" w:themeShade="BF"/>
                                        <w:sz w:val="48"/>
                                        <w:szCs w:val="48"/>
                                      </w:rPr>
                                      <w:t>s</w:t>
                                    </w:r>
                                  </w:sdtContent>
                                </w:sdt>
                              </w:p>
                              <w:sdt>
                                <w:sdtPr>
                                  <w:rPr>
                                    <w:b/>
                                    <w:bCs/>
                                    <w:smallCaps/>
                                    <w:color w:val="44546A" w:themeColor="text2"/>
                                    <w:sz w:val="36"/>
                                    <w:szCs w:val="36"/>
                                  </w:rPr>
                                  <w:alias w:val="Subtitle"/>
                                  <w:tag w:val=""/>
                                  <w:id w:val="1536615900"/>
                                  <w:dataBinding w:prefixMappings="xmlns:ns0='http://purl.org/dc/elements/1.1/' xmlns:ns1='http://schemas.openxmlformats.org/package/2006/metadata/core-properties' " w:xpath="/ns1:coreProperties[1]/ns0:subject[1]" w:storeItemID="{6C3C8BC8-F283-45AE-878A-BAB7291924A1}"/>
                                  <w:text/>
                                </w:sdtPr>
                                <w:sdtContent>
                                  <w:p w14:paraId="411E15AE" w14:textId="7712754C" w:rsidR="0025263F" w:rsidRDefault="005D2B89">
                                    <w:pPr>
                                      <w:pStyle w:val="NoSpacing"/>
                                      <w:jc w:val="right"/>
                                      <w:rPr>
                                        <w:smallCaps/>
                                        <w:color w:val="44546A" w:themeColor="text2"/>
                                        <w:sz w:val="36"/>
                                        <w:szCs w:val="36"/>
                                      </w:rPr>
                                    </w:pPr>
                                    <w:r>
                                      <w:rPr>
                                        <w:b/>
                                        <w:bCs/>
                                        <w:smallCaps/>
                                        <w:color w:val="44546A" w:themeColor="text2"/>
                                        <w:sz w:val="36"/>
                                        <w:szCs w:val="36"/>
                                      </w:rPr>
                                      <w:t xml:space="preserve">Course Project- Part </w:t>
                                    </w:r>
                                    <w:r w:rsidR="008B0B72">
                                      <w:rPr>
                                        <w:b/>
                                        <w:bCs/>
                                        <w:smallCaps/>
                                        <w:color w:val="44546A" w:themeColor="text2"/>
                                        <w:sz w:val="36"/>
                                        <w:szCs w:val="36"/>
                                      </w:rPr>
                                      <w:t>Two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67283" id="_x0000_t202" coordsize="21600,21600" o:spt="202" path="m,l,21600r21600,l21600,xe">
                    <v:stroke joinstyle="miter"/>
                    <v:path gradientshapeok="t" o:connecttype="rect"/>
                  </v:shapetype>
                  <v:shape id="Text Box 113" o:spid="_x0000_s1026" type="#_x0000_t202" style="position:absolute;left:0;text-align:left;margin-left:78.6pt;margin-top:538.2pt;width:461.15pt;height:109.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" filled="f" stroked="f" strokeweight=".5pt">
                    <v:textbox inset="0,0,0,0">
                      <w:txbxContent>
                        <w:p w14:paraId="2CD6A253" w14:textId="6B47F49D" w:rsidR="0025263F" w:rsidRPr="008B0B72" w:rsidRDefault="00000000">
                          <w:pPr>
                            <w:pStyle w:val="NoSpacing"/>
                            <w:jc w:val="right"/>
                            <w:rPr>
                              <w:b/>
                              <w:bCs/>
                              <w:caps/>
                              <w:color w:val="323E4F" w:themeColor="text2" w:themeShade="BF"/>
                              <w:sz w:val="48"/>
                              <w:szCs w:val="48"/>
                            </w:rPr>
                          </w:pPr>
                          <w:sdt>
                            <w:sdtPr>
                              <w:rPr>
                                <w:b/>
                                <w:bCs/>
                                <w:caps/>
                                <w:color w:val="323E4F" w:themeColor="text2" w:themeShade="BF"/>
                                <w:sz w:val="48"/>
                                <w:szCs w:val="48"/>
                              </w:rPr>
                              <w:alias w:val="Title"/>
                              <w:tag w:val=""/>
                              <w:id w:val="-545909881"/>
                              <w:dataBinding w:prefixMappings="xmlns:ns0='http://purl.org/dc/elements/1.1/' xmlns:ns1='http://schemas.openxmlformats.org/package/2006/metadata/core-properties' " w:xpath="/ns1:coreProperties[1]/ns0:title[1]" w:storeItemID="{6C3C8BC8-F283-45AE-878A-BAB7291924A1}"/>
                              <w:text w:multiLine="1"/>
                            </w:sdtPr>
                            <w:sdtContent>
                              <w:r w:rsidR="008B0B72">
                                <w:rPr>
                                  <w:b/>
                                  <w:bCs/>
                                  <w:caps/>
                                  <w:color w:val="323E4F" w:themeColor="text2" w:themeShade="BF"/>
                                  <w:sz w:val="48"/>
                                  <w:szCs w:val="48"/>
                                </w:rPr>
                                <w:t xml:space="preserve">Using Neural Networks to Predict </w:t>
                              </w:r>
                              <w:r w:rsidR="009F2AB5">
                                <w:rPr>
                                  <w:b/>
                                  <w:bCs/>
                                  <w:caps/>
                                  <w:color w:val="323E4F" w:themeColor="text2" w:themeShade="BF"/>
                                  <w:sz w:val="48"/>
                                  <w:szCs w:val="48"/>
                                </w:rPr>
                                <w:t xml:space="preserve">WTA </w:t>
                              </w:r>
                              <w:r w:rsidR="008B0B72">
                                <w:rPr>
                                  <w:b/>
                                  <w:bCs/>
                                  <w:caps/>
                                  <w:color w:val="323E4F" w:themeColor="text2" w:themeShade="BF"/>
                                  <w:sz w:val="48"/>
                                  <w:szCs w:val="48"/>
                                </w:rPr>
                                <w:t>Tennis</w:t>
                              </w:r>
                              <w:r w:rsidR="008B0B72" w:rsidRPr="008B0B72">
                                <w:rPr>
                                  <w:b/>
                                  <w:bCs/>
                                  <w:caps/>
                                  <w:color w:val="323E4F" w:themeColor="text2" w:themeShade="BF"/>
                                  <w:sz w:val="48"/>
                                  <w:szCs w:val="48"/>
                                </w:rPr>
                                <w:t xml:space="preserve"> Outcome</w:t>
                              </w:r>
                              <w:r w:rsidR="008B0B72">
                                <w:rPr>
                                  <w:b/>
                                  <w:bCs/>
                                  <w:caps/>
                                  <w:color w:val="323E4F" w:themeColor="text2" w:themeShade="BF"/>
                                  <w:sz w:val="48"/>
                                  <w:szCs w:val="48"/>
                                </w:rPr>
                                <w:t>s</w:t>
                              </w:r>
                            </w:sdtContent>
                          </w:sdt>
                        </w:p>
                        <w:sdt>
                          <w:sdtPr>
                            <w:rPr>
                              <w:b/>
                              <w:bCs/>
                              <w:smallCaps/>
                              <w:color w:val="44546A" w:themeColor="text2"/>
                              <w:sz w:val="36"/>
                              <w:szCs w:val="36"/>
                            </w:rPr>
                            <w:alias w:val="Subtitle"/>
                            <w:tag w:val=""/>
                            <w:id w:val="1536615900"/>
                            <w:dataBinding w:prefixMappings="xmlns:ns0='http://purl.org/dc/elements/1.1/' xmlns:ns1='http://schemas.openxmlformats.org/package/2006/metadata/core-properties' " w:xpath="/ns1:coreProperties[1]/ns0:subject[1]" w:storeItemID="{6C3C8BC8-F283-45AE-878A-BAB7291924A1}"/>
                            <w:text/>
                          </w:sdtPr>
                          <w:sdtContent>
                            <w:p w14:paraId="411E15AE" w14:textId="7712754C" w:rsidR="0025263F" w:rsidRDefault="005D2B89">
                              <w:pPr>
                                <w:pStyle w:val="NoSpacing"/>
                                <w:jc w:val="right"/>
                                <w:rPr>
                                  <w:smallCaps/>
                                  <w:color w:val="44546A" w:themeColor="text2"/>
                                  <w:sz w:val="36"/>
                                  <w:szCs w:val="36"/>
                                </w:rPr>
                              </w:pPr>
                              <w:r>
                                <w:rPr>
                                  <w:b/>
                                  <w:bCs/>
                                  <w:smallCaps/>
                                  <w:color w:val="44546A" w:themeColor="text2"/>
                                  <w:sz w:val="36"/>
                                  <w:szCs w:val="36"/>
                                </w:rPr>
                                <w:t xml:space="preserve">Course Project- Part </w:t>
                              </w:r>
                              <w:r w:rsidR="008B0B72">
                                <w:rPr>
                                  <w:b/>
                                  <w:bCs/>
                                  <w:smallCaps/>
                                  <w:color w:val="44546A" w:themeColor="text2"/>
                                  <w:sz w:val="36"/>
                                  <w:szCs w:val="36"/>
                                </w:rPr>
                                <w:t>Two</w:t>
                              </w:r>
                            </w:p>
                          </w:sdtContent>
                        </w:sdt>
                      </w:txbxContent>
                    </v:textbox>
                    <w10:wrap type="square" anchorx="page" anchory="page"/>
                  </v:shape>
                </w:pict>
              </mc:Fallback>
            </mc:AlternateContent>
          </w:r>
          <w:r w:rsidR="00DB5435">
            <w:rPr>
              <w:noProof/>
            </w:rPr>
            <mc:AlternateContent>
              <mc:Choice Requires="wps">
                <w:drawing>
                  <wp:anchor distT="0" distB="0" distL="114300" distR="114300" simplePos="0" relativeHeight="251661312" behindDoc="0" locked="0" layoutInCell="1" allowOverlap="1" wp14:anchorId="25EC6352" wp14:editId="1D01427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4-12-04T00:00:00Z">
                                    <w:dateFormat w:val="MMMM d, yyyy"/>
                                    <w:lid w:val="en-US"/>
                                    <w:storeMappedDataAs w:val="dateTime"/>
                                    <w:calendar w:val="gregorian"/>
                                  </w:date>
                                </w:sdtPr>
                                <w:sdtContent>
                                  <w:p w14:paraId="554B0C5A" w14:textId="077CA7D1" w:rsidR="0025263F" w:rsidRDefault="008B0B72" w:rsidP="00241908">
                                    <w:pPr>
                                      <w:pStyle w:val="NoSpacing"/>
                                      <w:rPr>
                                        <w:caps/>
                                        <w:color w:val="323E4F" w:themeColor="text2" w:themeShade="BF"/>
                                        <w:sz w:val="40"/>
                                        <w:szCs w:val="40"/>
                                      </w:rPr>
                                    </w:pPr>
                                    <w:r>
                                      <w:rPr>
                                        <w:caps/>
                                        <w:color w:val="323E4F" w:themeColor="text2" w:themeShade="BF"/>
                                        <w:sz w:val="40"/>
                                        <w:szCs w:val="40"/>
                                      </w:rPr>
                                      <w:t>December 4,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5EC6352" id="Text Box 111" o:spid="_x0000_s1027" type="#_x0000_t202" style="position:absolute;left:0;text-align:left;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4-12-04T00:00:00Z">
                              <w:dateFormat w:val="MMMM d, yyyy"/>
                              <w:lid w:val="en-US"/>
                              <w:storeMappedDataAs w:val="dateTime"/>
                              <w:calendar w:val="gregorian"/>
                            </w:date>
                          </w:sdtPr>
                          <w:sdtContent>
                            <w:p w14:paraId="554B0C5A" w14:textId="077CA7D1" w:rsidR="0025263F" w:rsidRDefault="008B0B72" w:rsidP="00241908">
                              <w:pPr>
                                <w:pStyle w:val="NoSpacing"/>
                                <w:rPr>
                                  <w:caps/>
                                  <w:color w:val="323E4F" w:themeColor="text2" w:themeShade="BF"/>
                                  <w:sz w:val="40"/>
                                  <w:szCs w:val="40"/>
                                </w:rPr>
                              </w:pPr>
                              <w:r>
                                <w:rPr>
                                  <w:caps/>
                                  <w:color w:val="323E4F" w:themeColor="text2" w:themeShade="BF"/>
                                  <w:sz w:val="40"/>
                                  <w:szCs w:val="40"/>
                                </w:rPr>
                                <w:t>December 4, 2024</w:t>
                              </w:r>
                            </w:p>
                          </w:sdtContent>
                        </w:sdt>
                      </w:txbxContent>
                    </v:textbox>
                    <w10:wrap type="square" anchorx="page" anchory="page"/>
                  </v:shape>
                </w:pict>
              </mc:Fallback>
            </mc:AlternateContent>
          </w:r>
          <w:r w:rsidR="00DB5435">
            <w:rPr>
              <w:noProof/>
            </w:rPr>
            <mc:AlternateContent>
              <mc:Choice Requires="wps">
                <w:drawing>
                  <wp:anchor distT="0" distB="0" distL="114300" distR="114300" simplePos="0" relativeHeight="251659264" behindDoc="0" locked="0" layoutInCell="1" allowOverlap="1" wp14:anchorId="52669AFE" wp14:editId="09B187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47A1B272" w:rsidR="0025263F" w:rsidRDefault="00DE6B67">
                                    <w:pPr>
                                      <w:pStyle w:val="NoSpacing"/>
                                      <w:jc w:val="right"/>
                                      <w:rPr>
                                        <w:caps/>
                                        <w:color w:val="262626" w:themeColor="text1" w:themeTint="D9"/>
                                        <w:sz w:val="28"/>
                                        <w:szCs w:val="28"/>
                                      </w:rPr>
                                    </w:pPr>
                                    <w:r>
                                      <w:rPr>
                                        <w:caps/>
                                        <w:color w:val="262626" w:themeColor="text1" w:themeTint="D9"/>
                                        <w:sz w:val="28"/>
                                        <w:szCs w:val="28"/>
                                      </w:rPr>
                                      <w:t>Mike Raucci</w:t>
                                    </w:r>
                                    <w:r w:rsidR="00A40633">
                                      <w:rPr>
                                        <w:caps/>
                                        <w:color w:val="262626" w:themeColor="text1" w:themeTint="D9"/>
                                        <w:sz w:val="28"/>
                                        <w:szCs w:val="28"/>
                                      </w:rPr>
                                      <w:t>, Derartu Werji, &amp; Will King</w:t>
                                    </w:r>
                                  </w:p>
                                </w:sdtContent>
                              </w:sdt>
                              <w:p w14:paraId="2F7B837E" w14:textId="2D55B192"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DE6B67">
                                      <w:rPr>
                                        <w:caps/>
                                        <w:color w:val="262626" w:themeColor="text1" w:themeTint="D9"/>
                                        <w:szCs w:val="20"/>
                                      </w:rPr>
                                      <w:t>BIA-6</w:t>
                                    </w:r>
                                    <w:r w:rsidR="00005B10">
                                      <w:rPr>
                                        <w:caps/>
                                        <w:color w:val="262626" w:themeColor="text1" w:themeTint="D9"/>
                                        <w:szCs w:val="20"/>
                                      </w:rPr>
                                      <w:t>78</w:t>
                                    </w:r>
                                    <w:r w:rsidR="00DE6B67">
                                      <w:rPr>
                                        <w:caps/>
                                        <w:color w:val="262626" w:themeColor="text1" w:themeTint="D9"/>
                                        <w:szCs w:val="20"/>
                                      </w:rPr>
                                      <w:t xml:space="preserve"> Big Data TEchnology</w:t>
                                    </w:r>
                                  </w:sdtContent>
                                </w:sdt>
                              </w:p>
                              <w:p w14:paraId="307042BB" w14:textId="1BEA16DB"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Stevens Institute of Technology –</w:t>
                                    </w:r>
                                    <w:r w:rsidR="00A40633">
                                      <w:rPr>
                                        <w:color w:val="262626" w:themeColor="text1" w:themeTint="D9"/>
                                        <w:szCs w:val="20"/>
                                      </w:rPr>
                                      <w:t xml:space="preserve"> Fall </w:t>
                                    </w:r>
                                    <w:r w:rsidR="0025263F">
                                      <w:rPr>
                                        <w:color w:val="262626" w:themeColor="text1" w:themeTint="D9"/>
                                        <w:szCs w:val="20"/>
                                      </w:rPr>
                                      <w:t>202</w:t>
                                    </w:r>
                                    <w:r w:rsidR="00DE6B67">
                                      <w:rPr>
                                        <w:color w:val="262626" w:themeColor="text1" w:themeTint="D9"/>
                                        <w:szCs w:val="20"/>
                                      </w:rPr>
                                      <w:t>4</w:t>
                                    </w:r>
                                  </w:sdtContent>
                                </w:sdt>
                                <w:r w:rsidR="0025263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669AFE" id="Text Box 112" o:spid="_x0000_s1028"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47A1B272" w:rsidR="0025263F" w:rsidRDefault="00DE6B67">
                              <w:pPr>
                                <w:pStyle w:val="NoSpacing"/>
                                <w:jc w:val="right"/>
                                <w:rPr>
                                  <w:caps/>
                                  <w:color w:val="262626" w:themeColor="text1" w:themeTint="D9"/>
                                  <w:sz w:val="28"/>
                                  <w:szCs w:val="28"/>
                                </w:rPr>
                              </w:pPr>
                              <w:r>
                                <w:rPr>
                                  <w:caps/>
                                  <w:color w:val="262626" w:themeColor="text1" w:themeTint="D9"/>
                                  <w:sz w:val="28"/>
                                  <w:szCs w:val="28"/>
                                </w:rPr>
                                <w:t>Mike Raucci</w:t>
                              </w:r>
                              <w:r w:rsidR="00A40633">
                                <w:rPr>
                                  <w:caps/>
                                  <w:color w:val="262626" w:themeColor="text1" w:themeTint="D9"/>
                                  <w:sz w:val="28"/>
                                  <w:szCs w:val="28"/>
                                </w:rPr>
                                <w:t>, Derartu Werji, &amp; Will King</w:t>
                              </w:r>
                            </w:p>
                          </w:sdtContent>
                        </w:sdt>
                        <w:p w14:paraId="2F7B837E" w14:textId="2D55B192"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DE6B67">
                                <w:rPr>
                                  <w:caps/>
                                  <w:color w:val="262626" w:themeColor="text1" w:themeTint="D9"/>
                                  <w:szCs w:val="20"/>
                                </w:rPr>
                                <w:t>BIA-6</w:t>
                              </w:r>
                              <w:r w:rsidR="00005B10">
                                <w:rPr>
                                  <w:caps/>
                                  <w:color w:val="262626" w:themeColor="text1" w:themeTint="D9"/>
                                  <w:szCs w:val="20"/>
                                </w:rPr>
                                <w:t>78</w:t>
                              </w:r>
                              <w:r w:rsidR="00DE6B67">
                                <w:rPr>
                                  <w:caps/>
                                  <w:color w:val="262626" w:themeColor="text1" w:themeTint="D9"/>
                                  <w:szCs w:val="20"/>
                                </w:rPr>
                                <w:t xml:space="preserve"> Big Data TEchnology</w:t>
                              </w:r>
                            </w:sdtContent>
                          </w:sdt>
                        </w:p>
                        <w:p w14:paraId="307042BB" w14:textId="1BEA16DB"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Stevens Institute of Technology –</w:t>
                              </w:r>
                              <w:r w:rsidR="00A40633">
                                <w:rPr>
                                  <w:color w:val="262626" w:themeColor="text1" w:themeTint="D9"/>
                                  <w:szCs w:val="20"/>
                                </w:rPr>
                                <w:t xml:space="preserve"> Fall </w:t>
                              </w:r>
                              <w:r w:rsidR="0025263F">
                                <w:rPr>
                                  <w:color w:val="262626" w:themeColor="text1" w:themeTint="D9"/>
                                  <w:szCs w:val="20"/>
                                </w:rPr>
                                <w:t>202</w:t>
                              </w:r>
                              <w:r w:rsidR="00DE6B67">
                                <w:rPr>
                                  <w:color w:val="262626" w:themeColor="text1" w:themeTint="D9"/>
                                  <w:szCs w:val="20"/>
                                </w:rPr>
                                <w:t>4</w:t>
                              </w:r>
                            </w:sdtContent>
                          </w:sdt>
                          <w:r w:rsidR="0025263F">
                            <w:rPr>
                              <w:color w:val="262626" w:themeColor="text1" w:themeTint="D9"/>
                              <w:szCs w:val="20"/>
                            </w:rPr>
                            <w:t xml:space="preserve"> </w:t>
                          </w:r>
                        </w:p>
                      </w:txbxContent>
                    </v:textbox>
                    <w10:wrap type="square" anchorx="page" anchory="page"/>
                  </v:shape>
                </w:pict>
              </mc:Fallback>
            </mc:AlternateContent>
          </w:r>
          <w:r w:rsidR="00DB5435">
            <w:rPr>
              <w:noProof/>
            </w:rPr>
            <mc:AlternateContent>
              <mc:Choice Requires="wpg">
                <w:drawing>
                  <wp:anchor distT="0" distB="0" distL="114300" distR="114300" simplePos="0" relativeHeight="251655168" behindDoc="0" locked="0" layoutInCell="1" allowOverlap="1" wp14:anchorId="52F9A821" wp14:editId="51D37B6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C75E360" id="Group 114" o:spid="_x0000_s1026" style="position:absolute;margin-left:0;margin-top:0;width:18pt;height:10in;z-index:2516551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GYb6Es/AwAAygoAAA4AAAAAAAAAAAAAAAAALgIAAGRycy9lMm9Eb2MueG1sUEsB&#10;Ai0AFAAGAAgAAAAhAL3Rd8PaAAAABQEAAA8AAAAAAAAAAAAAAAAAmQUAAGRycy9kb3ducmV2Lnht&#10;bFBLBQYAAAAABAAEAPMAAACg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DB5435">
            <w:br w:type="page"/>
          </w:r>
        </w:p>
      </w:sdtContent>
    </w:sdt>
    <w:sdt>
      <w:sdtPr>
        <w:rPr>
          <w:rFonts w:eastAsiaTheme="minorHAnsi"/>
          <w:color w:val="auto"/>
          <w:sz w:val="24"/>
          <w:szCs w:val="24"/>
        </w:rPr>
        <w:id w:val="-1953394248"/>
        <w:docPartObj>
          <w:docPartGallery w:val="Table of Contents"/>
          <w:docPartUnique/>
        </w:docPartObj>
      </w:sdtPr>
      <w:sdtEndPr>
        <w:rPr>
          <w:b/>
          <w:bCs/>
          <w:smallCaps/>
          <w:noProof/>
          <w:sz w:val="22"/>
          <w:szCs w:val="22"/>
        </w:rPr>
      </w:sdtEndPr>
      <w:sdtContent>
        <w:p w14:paraId="1BAC55CC" w14:textId="0FC8F8F1" w:rsidR="00D65495" w:rsidRPr="00986DD5" w:rsidRDefault="00D65495" w:rsidP="008C745F">
          <w:pPr>
            <w:pStyle w:val="TOCHeading"/>
          </w:pPr>
          <w:r w:rsidRPr="00986DD5">
            <w:t>Table of Contents</w:t>
          </w:r>
        </w:p>
        <w:p w14:paraId="22A76CE1" w14:textId="1A59CAD4" w:rsidR="00EE5244" w:rsidRDefault="00D65495">
          <w:pPr>
            <w:pStyle w:val="TOC1"/>
            <w:tabs>
              <w:tab w:val="left" w:pos="960"/>
              <w:tab w:val="right" w:leader="dot" w:pos="9350"/>
            </w:tabs>
            <w:rPr>
              <w:rFonts w:eastAsiaTheme="minorEastAsia"/>
              <w:noProof/>
              <w:kern w:val="2"/>
              <w:sz w:val="24"/>
              <w:szCs w:val="24"/>
              <w14:ligatures w14:val="standardContextual"/>
            </w:rPr>
          </w:pPr>
          <w:r w:rsidRPr="009E59C5">
            <w:rPr>
              <w:b/>
              <w:bCs/>
              <w:caps/>
            </w:rPr>
            <w:fldChar w:fldCharType="begin"/>
          </w:r>
          <w:r w:rsidRPr="009E59C5">
            <w:rPr>
              <w:b/>
              <w:bCs/>
              <w:caps/>
            </w:rPr>
            <w:instrText xml:space="preserve"> TOC \o "1-3" \h \z \u </w:instrText>
          </w:r>
          <w:r w:rsidRPr="009E59C5">
            <w:rPr>
              <w:b/>
              <w:bCs/>
              <w:caps/>
            </w:rPr>
            <w:fldChar w:fldCharType="separate"/>
          </w:r>
          <w:hyperlink w:anchor="_Toc184650000" w:history="1">
            <w:r w:rsidR="00EE5244" w:rsidRPr="000B2D89">
              <w:rPr>
                <w:rStyle w:val="Hyperlink"/>
                <w:noProof/>
              </w:rPr>
              <w:t>1</w:t>
            </w:r>
            <w:r w:rsidR="00EE5244">
              <w:rPr>
                <w:rFonts w:eastAsiaTheme="minorEastAsia"/>
                <w:noProof/>
                <w:kern w:val="2"/>
                <w:sz w:val="24"/>
                <w:szCs w:val="24"/>
                <w14:ligatures w14:val="standardContextual"/>
              </w:rPr>
              <w:tab/>
            </w:r>
            <w:r w:rsidR="00EE5244" w:rsidRPr="000B2D89">
              <w:rPr>
                <w:rStyle w:val="Hyperlink"/>
                <w:noProof/>
              </w:rPr>
              <w:t>Introduction</w:t>
            </w:r>
            <w:r w:rsidR="00EE5244">
              <w:rPr>
                <w:noProof/>
                <w:webHidden/>
              </w:rPr>
              <w:tab/>
            </w:r>
            <w:r w:rsidR="00EE5244">
              <w:rPr>
                <w:noProof/>
                <w:webHidden/>
              </w:rPr>
              <w:fldChar w:fldCharType="begin"/>
            </w:r>
            <w:r w:rsidR="00EE5244">
              <w:rPr>
                <w:noProof/>
                <w:webHidden/>
              </w:rPr>
              <w:instrText xml:space="preserve"> PAGEREF _Toc184650000 \h </w:instrText>
            </w:r>
            <w:r w:rsidR="00EE5244">
              <w:rPr>
                <w:noProof/>
                <w:webHidden/>
              </w:rPr>
            </w:r>
            <w:r w:rsidR="00EE5244">
              <w:rPr>
                <w:noProof/>
                <w:webHidden/>
              </w:rPr>
              <w:fldChar w:fldCharType="separate"/>
            </w:r>
            <w:r w:rsidR="00744936">
              <w:rPr>
                <w:noProof/>
                <w:webHidden/>
              </w:rPr>
              <w:t>1</w:t>
            </w:r>
            <w:r w:rsidR="00EE5244">
              <w:rPr>
                <w:noProof/>
                <w:webHidden/>
              </w:rPr>
              <w:fldChar w:fldCharType="end"/>
            </w:r>
          </w:hyperlink>
        </w:p>
        <w:p w14:paraId="0C08C44A" w14:textId="02ABCB29" w:rsidR="00EE5244" w:rsidRDefault="00EE5244">
          <w:pPr>
            <w:pStyle w:val="TOC1"/>
            <w:tabs>
              <w:tab w:val="left" w:pos="960"/>
              <w:tab w:val="right" w:leader="dot" w:pos="9350"/>
            </w:tabs>
            <w:rPr>
              <w:rFonts w:eastAsiaTheme="minorEastAsia"/>
              <w:noProof/>
              <w:kern w:val="2"/>
              <w:sz w:val="24"/>
              <w:szCs w:val="24"/>
              <w14:ligatures w14:val="standardContextual"/>
            </w:rPr>
          </w:pPr>
          <w:hyperlink w:anchor="_Toc184650001" w:history="1">
            <w:r w:rsidRPr="000B2D89">
              <w:rPr>
                <w:rStyle w:val="Hyperlink"/>
                <w:noProof/>
              </w:rPr>
              <w:t>2</w:t>
            </w:r>
            <w:r>
              <w:rPr>
                <w:rFonts w:eastAsiaTheme="minorEastAsia"/>
                <w:noProof/>
                <w:kern w:val="2"/>
                <w:sz w:val="24"/>
                <w:szCs w:val="24"/>
                <w14:ligatures w14:val="standardContextual"/>
              </w:rPr>
              <w:tab/>
            </w:r>
            <w:r w:rsidRPr="000B2D89">
              <w:rPr>
                <w:rStyle w:val="Hyperlink"/>
                <w:noProof/>
              </w:rPr>
              <w:t>Data Collection</w:t>
            </w:r>
            <w:r>
              <w:rPr>
                <w:noProof/>
                <w:webHidden/>
              </w:rPr>
              <w:tab/>
            </w:r>
            <w:r>
              <w:rPr>
                <w:noProof/>
                <w:webHidden/>
              </w:rPr>
              <w:fldChar w:fldCharType="begin"/>
            </w:r>
            <w:r>
              <w:rPr>
                <w:noProof/>
                <w:webHidden/>
              </w:rPr>
              <w:instrText xml:space="preserve"> PAGEREF _Toc184650001 \h </w:instrText>
            </w:r>
            <w:r>
              <w:rPr>
                <w:noProof/>
                <w:webHidden/>
              </w:rPr>
            </w:r>
            <w:r>
              <w:rPr>
                <w:noProof/>
                <w:webHidden/>
              </w:rPr>
              <w:fldChar w:fldCharType="separate"/>
            </w:r>
            <w:r w:rsidR="00744936">
              <w:rPr>
                <w:noProof/>
                <w:webHidden/>
              </w:rPr>
              <w:t>2</w:t>
            </w:r>
            <w:r>
              <w:rPr>
                <w:noProof/>
                <w:webHidden/>
              </w:rPr>
              <w:fldChar w:fldCharType="end"/>
            </w:r>
          </w:hyperlink>
        </w:p>
        <w:p w14:paraId="475F0879" w14:textId="70E7F6A1" w:rsidR="00EE5244" w:rsidRDefault="00EE5244">
          <w:pPr>
            <w:pStyle w:val="TOC2"/>
            <w:tabs>
              <w:tab w:val="left" w:pos="1440"/>
              <w:tab w:val="right" w:leader="dot" w:pos="9350"/>
            </w:tabs>
            <w:rPr>
              <w:rFonts w:eastAsiaTheme="minorEastAsia"/>
              <w:noProof/>
              <w:kern w:val="2"/>
              <w:sz w:val="24"/>
              <w:szCs w:val="24"/>
              <w14:ligatures w14:val="standardContextual"/>
            </w:rPr>
          </w:pPr>
          <w:hyperlink w:anchor="_Toc184650002" w:history="1">
            <w:r w:rsidRPr="000B2D89">
              <w:rPr>
                <w:rStyle w:val="Hyperlink"/>
                <w:noProof/>
              </w:rPr>
              <w:t>2.1</w:t>
            </w:r>
            <w:r>
              <w:rPr>
                <w:rFonts w:eastAsiaTheme="minorEastAsia"/>
                <w:noProof/>
                <w:kern w:val="2"/>
                <w:sz w:val="24"/>
                <w:szCs w:val="24"/>
                <w14:ligatures w14:val="standardContextual"/>
              </w:rPr>
              <w:tab/>
            </w:r>
            <w:r w:rsidRPr="000B2D89">
              <w:rPr>
                <w:rStyle w:val="Hyperlink"/>
                <w:noProof/>
              </w:rPr>
              <w:t>Match Details</w:t>
            </w:r>
            <w:r>
              <w:rPr>
                <w:noProof/>
                <w:webHidden/>
              </w:rPr>
              <w:tab/>
            </w:r>
            <w:r>
              <w:rPr>
                <w:noProof/>
                <w:webHidden/>
              </w:rPr>
              <w:fldChar w:fldCharType="begin"/>
            </w:r>
            <w:r>
              <w:rPr>
                <w:noProof/>
                <w:webHidden/>
              </w:rPr>
              <w:instrText xml:space="preserve"> PAGEREF _Toc184650002 \h </w:instrText>
            </w:r>
            <w:r>
              <w:rPr>
                <w:noProof/>
                <w:webHidden/>
              </w:rPr>
            </w:r>
            <w:r>
              <w:rPr>
                <w:noProof/>
                <w:webHidden/>
              </w:rPr>
              <w:fldChar w:fldCharType="separate"/>
            </w:r>
            <w:r w:rsidR="00744936">
              <w:rPr>
                <w:noProof/>
                <w:webHidden/>
              </w:rPr>
              <w:t>2</w:t>
            </w:r>
            <w:r>
              <w:rPr>
                <w:noProof/>
                <w:webHidden/>
              </w:rPr>
              <w:fldChar w:fldCharType="end"/>
            </w:r>
          </w:hyperlink>
        </w:p>
        <w:p w14:paraId="23D4EFA3" w14:textId="3FC32649" w:rsidR="00EE5244" w:rsidRDefault="00EE5244">
          <w:pPr>
            <w:pStyle w:val="TOC2"/>
            <w:tabs>
              <w:tab w:val="left" w:pos="1440"/>
              <w:tab w:val="right" w:leader="dot" w:pos="9350"/>
            </w:tabs>
            <w:rPr>
              <w:rFonts w:eastAsiaTheme="minorEastAsia"/>
              <w:noProof/>
              <w:kern w:val="2"/>
              <w:sz w:val="24"/>
              <w:szCs w:val="24"/>
              <w14:ligatures w14:val="standardContextual"/>
            </w:rPr>
          </w:pPr>
          <w:hyperlink w:anchor="_Toc184650003" w:history="1">
            <w:r w:rsidRPr="000B2D89">
              <w:rPr>
                <w:rStyle w:val="Hyperlink"/>
                <w:noProof/>
              </w:rPr>
              <w:t>2.2</w:t>
            </w:r>
            <w:r>
              <w:rPr>
                <w:rFonts w:eastAsiaTheme="minorEastAsia"/>
                <w:noProof/>
                <w:kern w:val="2"/>
                <w:sz w:val="24"/>
                <w:szCs w:val="24"/>
                <w14:ligatures w14:val="standardContextual"/>
              </w:rPr>
              <w:tab/>
            </w:r>
            <w:r w:rsidRPr="000B2D89">
              <w:rPr>
                <w:rStyle w:val="Hyperlink"/>
                <w:noProof/>
              </w:rPr>
              <w:t>Player Information</w:t>
            </w:r>
            <w:r>
              <w:rPr>
                <w:noProof/>
                <w:webHidden/>
              </w:rPr>
              <w:tab/>
            </w:r>
            <w:r>
              <w:rPr>
                <w:noProof/>
                <w:webHidden/>
              </w:rPr>
              <w:fldChar w:fldCharType="begin"/>
            </w:r>
            <w:r>
              <w:rPr>
                <w:noProof/>
                <w:webHidden/>
              </w:rPr>
              <w:instrText xml:space="preserve"> PAGEREF _Toc184650003 \h </w:instrText>
            </w:r>
            <w:r>
              <w:rPr>
                <w:noProof/>
                <w:webHidden/>
              </w:rPr>
            </w:r>
            <w:r>
              <w:rPr>
                <w:noProof/>
                <w:webHidden/>
              </w:rPr>
              <w:fldChar w:fldCharType="separate"/>
            </w:r>
            <w:r w:rsidR="00744936">
              <w:rPr>
                <w:noProof/>
                <w:webHidden/>
              </w:rPr>
              <w:t>2</w:t>
            </w:r>
            <w:r>
              <w:rPr>
                <w:noProof/>
                <w:webHidden/>
              </w:rPr>
              <w:fldChar w:fldCharType="end"/>
            </w:r>
          </w:hyperlink>
        </w:p>
        <w:p w14:paraId="3AFA0659" w14:textId="561BEC20" w:rsidR="00EE5244" w:rsidRDefault="00EE5244">
          <w:pPr>
            <w:pStyle w:val="TOC2"/>
            <w:tabs>
              <w:tab w:val="left" w:pos="1440"/>
              <w:tab w:val="right" w:leader="dot" w:pos="9350"/>
            </w:tabs>
            <w:rPr>
              <w:rFonts w:eastAsiaTheme="minorEastAsia"/>
              <w:noProof/>
              <w:kern w:val="2"/>
              <w:sz w:val="24"/>
              <w:szCs w:val="24"/>
              <w14:ligatures w14:val="standardContextual"/>
            </w:rPr>
          </w:pPr>
          <w:hyperlink w:anchor="_Toc184650004" w:history="1">
            <w:r w:rsidRPr="000B2D89">
              <w:rPr>
                <w:rStyle w:val="Hyperlink"/>
                <w:noProof/>
              </w:rPr>
              <w:t>2.3</w:t>
            </w:r>
            <w:r>
              <w:rPr>
                <w:rFonts w:eastAsiaTheme="minorEastAsia"/>
                <w:noProof/>
                <w:kern w:val="2"/>
                <w:sz w:val="24"/>
                <w:szCs w:val="24"/>
                <w14:ligatures w14:val="standardContextual"/>
              </w:rPr>
              <w:tab/>
            </w:r>
            <w:r w:rsidRPr="000B2D89">
              <w:rPr>
                <w:rStyle w:val="Hyperlink"/>
                <w:noProof/>
              </w:rPr>
              <w:t>Match Statistics</w:t>
            </w:r>
            <w:r>
              <w:rPr>
                <w:noProof/>
                <w:webHidden/>
              </w:rPr>
              <w:tab/>
            </w:r>
            <w:r>
              <w:rPr>
                <w:noProof/>
                <w:webHidden/>
              </w:rPr>
              <w:fldChar w:fldCharType="begin"/>
            </w:r>
            <w:r>
              <w:rPr>
                <w:noProof/>
                <w:webHidden/>
              </w:rPr>
              <w:instrText xml:space="preserve"> PAGEREF _Toc184650004 \h </w:instrText>
            </w:r>
            <w:r>
              <w:rPr>
                <w:noProof/>
                <w:webHidden/>
              </w:rPr>
            </w:r>
            <w:r>
              <w:rPr>
                <w:noProof/>
                <w:webHidden/>
              </w:rPr>
              <w:fldChar w:fldCharType="separate"/>
            </w:r>
            <w:r w:rsidR="00744936">
              <w:rPr>
                <w:noProof/>
                <w:webHidden/>
              </w:rPr>
              <w:t>2</w:t>
            </w:r>
            <w:r>
              <w:rPr>
                <w:noProof/>
                <w:webHidden/>
              </w:rPr>
              <w:fldChar w:fldCharType="end"/>
            </w:r>
          </w:hyperlink>
        </w:p>
        <w:p w14:paraId="24D25EC6" w14:textId="4CD31544" w:rsidR="00EE5244" w:rsidRDefault="00EE5244">
          <w:pPr>
            <w:pStyle w:val="TOC2"/>
            <w:tabs>
              <w:tab w:val="left" w:pos="1440"/>
              <w:tab w:val="right" w:leader="dot" w:pos="9350"/>
            </w:tabs>
            <w:rPr>
              <w:rFonts w:eastAsiaTheme="minorEastAsia"/>
              <w:noProof/>
              <w:kern w:val="2"/>
              <w:sz w:val="24"/>
              <w:szCs w:val="24"/>
              <w14:ligatures w14:val="standardContextual"/>
            </w:rPr>
          </w:pPr>
          <w:hyperlink w:anchor="_Toc184650005" w:history="1">
            <w:r w:rsidRPr="000B2D89">
              <w:rPr>
                <w:rStyle w:val="Hyperlink"/>
                <w:noProof/>
              </w:rPr>
              <w:t>2.4</w:t>
            </w:r>
            <w:r>
              <w:rPr>
                <w:rFonts w:eastAsiaTheme="minorEastAsia"/>
                <w:noProof/>
                <w:kern w:val="2"/>
                <w:sz w:val="24"/>
                <w:szCs w:val="24"/>
                <w14:ligatures w14:val="standardContextual"/>
              </w:rPr>
              <w:tab/>
            </w:r>
            <w:r w:rsidRPr="000B2D89">
              <w:rPr>
                <w:rStyle w:val="Hyperlink"/>
                <w:noProof/>
              </w:rPr>
              <w:t>Betting Information</w:t>
            </w:r>
            <w:r>
              <w:rPr>
                <w:noProof/>
                <w:webHidden/>
              </w:rPr>
              <w:tab/>
            </w:r>
            <w:r>
              <w:rPr>
                <w:noProof/>
                <w:webHidden/>
              </w:rPr>
              <w:fldChar w:fldCharType="begin"/>
            </w:r>
            <w:r>
              <w:rPr>
                <w:noProof/>
                <w:webHidden/>
              </w:rPr>
              <w:instrText xml:space="preserve"> PAGEREF _Toc184650005 \h </w:instrText>
            </w:r>
            <w:r>
              <w:rPr>
                <w:noProof/>
                <w:webHidden/>
              </w:rPr>
            </w:r>
            <w:r>
              <w:rPr>
                <w:noProof/>
                <w:webHidden/>
              </w:rPr>
              <w:fldChar w:fldCharType="separate"/>
            </w:r>
            <w:r w:rsidR="00744936">
              <w:rPr>
                <w:noProof/>
                <w:webHidden/>
              </w:rPr>
              <w:t>2</w:t>
            </w:r>
            <w:r>
              <w:rPr>
                <w:noProof/>
                <w:webHidden/>
              </w:rPr>
              <w:fldChar w:fldCharType="end"/>
            </w:r>
          </w:hyperlink>
        </w:p>
        <w:p w14:paraId="358A8E9F" w14:textId="05C15840" w:rsidR="00EE5244" w:rsidRDefault="00EE5244">
          <w:pPr>
            <w:pStyle w:val="TOC1"/>
            <w:tabs>
              <w:tab w:val="left" w:pos="960"/>
              <w:tab w:val="right" w:leader="dot" w:pos="9350"/>
            </w:tabs>
            <w:rPr>
              <w:rFonts w:eastAsiaTheme="minorEastAsia"/>
              <w:noProof/>
              <w:kern w:val="2"/>
              <w:sz w:val="24"/>
              <w:szCs w:val="24"/>
              <w14:ligatures w14:val="standardContextual"/>
            </w:rPr>
          </w:pPr>
          <w:hyperlink w:anchor="_Toc184650006" w:history="1">
            <w:r w:rsidRPr="000B2D89">
              <w:rPr>
                <w:rStyle w:val="Hyperlink"/>
                <w:noProof/>
              </w:rPr>
              <w:t>3</w:t>
            </w:r>
            <w:r>
              <w:rPr>
                <w:rFonts w:eastAsiaTheme="minorEastAsia"/>
                <w:noProof/>
                <w:kern w:val="2"/>
                <w:sz w:val="24"/>
                <w:szCs w:val="24"/>
                <w14:ligatures w14:val="standardContextual"/>
              </w:rPr>
              <w:tab/>
            </w:r>
            <w:r w:rsidRPr="000B2D89">
              <w:rPr>
                <w:rStyle w:val="Hyperlink"/>
                <w:noProof/>
              </w:rPr>
              <w:t>Feature Engineering</w:t>
            </w:r>
            <w:r>
              <w:rPr>
                <w:noProof/>
                <w:webHidden/>
              </w:rPr>
              <w:tab/>
            </w:r>
            <w:r>
              <w:rPr>
                <w:noProof/>
                <w:webHidden/>
              </w:rPr>
              <w:fldChar w:fldCharType="begin"/>
            </w:r>
            <w:r>
              <w:rPr>
                <w:noProof/>
                <w:webHidden/>
              </w:rPr>
              <w:instrText xml:space="preserve"> PAGEREF _Toc184650006 \h </w:instrText>
            </w:r>
            <w:r>
              <w:rPr>
                <w:noProof/>
                <w:webHidden/>
              </w:rPr>
            </w:r>
            <w:r>
              <w:rPr>
                <w:noProof/>
                <w:webHidden/>
              </w:rPr>
              <w:fldChar w:fldCharType="separate"/>
            </w:r>
            <w:r w:rsidR="00744936">
              <w:rPr>
                <w:noProof/>
                <w:webHidden/>
              </w:rPr>
              <w:t>3</w:t>
            </w:r>
            <w:r>
              <w:rPr>
                <w:noProof/>
                <w:webHidden/>
              </w:rPr>
              <w:fldChar w:fldCharType="end"/>
            </w:r>
          </w:hyperlink>
        </w:p>
        <w:p w14:paraId="1F8E488C" w14:textId="1A8541BC" w:rsidR="00EE5244" w:rsidRDefault="00EE5244">
          <w:pPr>
            <w:pStyle w:val="TOC2"/>
            <w:tabs>
              <w:tab w:val="left" w:pos="1440"/>
              <w:tab w:val="right" w:leader="dot" w:pos="9350"/>
            </w:tabs>
            <w:rPr>
              <w:rFonts w:eastAsiaTheme="minorEastAsia"/>
              <w:noProof/>
              <w:kern w:val="2"/>
              <w:sz w:val="24"/>
              <w:szCs w:val="24"/>
              <w14:ligatures w14:val="standardContextual"/>
            </w:rPr>
          </w:pPr>
          <w:hyperlink w:anchor="_Toc184650007" w:history="1">
            <w:r w:rsidRPr="000B2D89">
              <w:rPr>
                <w:rStyle w:val="Hyperlink"/>
                <w:noProof/>
              </w:rPr>
              <w:t>3.1</w:t>
            </w:r>
            <w:r>
              <w:rPr>
                <w:rFonts w:eastAsiaTheme="minorEastAsia"/>
                <w:noProof/>
                <w:kern w:val="2"/>
                <w:sz w:val="24"/>
                <w:szCs w:val="24"/>
                <w14:ligatures w14:val="standardContextual"/>
              </w:rPr>
              <w:tab/>
            </w:r>
            <w:r w:rsidRPr="000B2D89">
              <w:rPr>
                <w:rStyle w:val="Hyperlink"/>
                <w:noProof/>
              </w:rPr>
              <w:t>Match Details</w:t>
            </w:r>
            <w:r>
              <w:rPr>
                <w:noProof/>
                <w:webHidden/>
              </w:rPr>
              <w:tab/>
            </w:r>
            <w:r>
              <w:rPr>
                <w:noProof/>
                <w:webHidden/>
              </w:rPr>
              <w:fldChar w:fldCharType="begin"/>
            </w:r>
            <w:r>
              <w:rPr>
                <w:noProof/>
                <w:webHidden/>
              </w:rPr>
              <w:instrText xml:space="preserve"> PAGEREF _Toc184650007 \h </w:instrText>
            </w:r>
            <w:r>
              <w:rPr>
                <w:noProof/>
                <w:webHidden/>
              </w:rPr>
            </w:r>
            <w:r>
              <w:rPr>
                <w:noProof/>
                <w:webHidden/>
              </w:rPr>
              <w:fldChar w:fldCharType="separate"/>
            </w:r>
            <w:r w:rsidR="00744936">
              <w:rPr>
                <w:noProof/>
                <w:webHidden/>
              </w:rPr>
              <w:t>3</w:t>
            </w:r>
            <w:r>
              <w:rPr>
                <w:noProof/>
                <w:webHidden/>
              </w:rPr>
              <w:fldChar w:fldCharType="end"/>
            </w:r>
          </w:hyperlink>
        </w:p>
        <w:p w14:paraId="3081F415" w14:textId="1A680E83" w:rsidR="00EE5244" w:rsidRDefault="00EE5244">
          <w:pPr>
            <w:pStyle w:val="TOC2"/>
            <w:tabs>
              <w:tab w:val="left" w:pos="1440"/>
              <w:tab w:val="right" w:leader="dot" w:pos="9350"/>
            </w:tabs>
            <w:rPr>
              <w:rFonts w:eastAsiaTheme="minorEastAsia"/>
              <w:noProof/>
              <w:kern w:val="2"/>
              <w:sz w:val="24"/>
              <w:szCs w:val="24"/>
              <w14:ligatures w14:val="standardContextual"/>
            </w:rPr>
          </w:pPr>
          <w:hyperlink w:anchor="_Toc184650008" w:history="1">
            <w:r w:rsidRPr="000B2D89">
              <w:rPr>
                <w:rStyle w:val="Hyperlink"/>
                <w:noProof/>
              </w:rPr>
              <w:t>3.2</w:t>
            </w:r>
            <w:r>
              <w:rPr>
                <w:rFonts w:eastAsiaTheme="minorEastAsia"/>
                <w:noProof/>
                <w:kern w:val="2"/>
                <w:sz w:val="24"/>
                <w:szCs w:val="24"/>
                <w14:ligatures w14:val="standardContextual"/>
              </w:rPr>
              <w:tab/>
            </w:r>
            <w:r w:rsidRPr="000B2D89">
              <w:rPr>
                <w:rStyle w:val="Hyperlink"/>
                <w:noProof/>
              </w:rPr>
              <w:t>Player Information</w:t>
            </w:r>
            <w:r>
              <w:rPr>
                <w:noProof/>
                <w:webHidden/>
              </w:rPr>
              <w:tab/>
            </w:r>
            <w:r>
              <w:rPr>
                <w:noProof/>
                <w:webHidden/>
              </w:rPr>
              <w:fldChar w:fldCharType="begin"/>
            </w:r>
            <w:r>
              <w:rPr>
                <w:noProof/>
                <w:webHidden/>
              </w:rPr>
              <w:instrText xml:space="preserve"> PAGEREF _Toc184650008 \h </w:instrText>
            </w:r>
            <w:r>
              <w:rPr>
                <w:noProof/>
                <w:webHidden/>
              </w:rPr>
            </w:r>
            <w:r>
              <w:rPr>
                <w:noProof/>
                <w:webHidden/>
              </w:rPr>
              <w:fldChar w:fldCharType="separate"/>
            </w:r>
            <w:r w:rsidR="00744936">
              <w:rPr>
                <w:noProof/>
                <w:webHidden/>
              </w:rPr>
              <w:t>3</w:t>
            </w:r>
            <w:r>
              <w:rPr>
                <w:noProof/>
                <w:webHidden/>
              </w:rPr>
              <w:fldChar w:fldCharType="end"/>
            </w:r>
          </w:hyperlink>
        </w:p>
        <w:p w14:paraId="047D9F93" w14:textId="65E9A57E" w:rsidR="00EE5244" w:rsidRDefault="00EE5244">
          <w:pPr>
            <w:pStyle w:val="TOC2"/>
            <w:tabs>
              <w:tab w:val="left" w:pos="1440"/>
              <w:tab w:val="right" w:leader="dot" w:pos="9350"/>
            </w:tabs>
            <w:rPr>
              <w:rFonts w:eastAsiaTheme="minorEastAsia"/>
              <w:noProof/>
              <w:kern w:val="2"/>
              <w:sz w:val="24"/>
              <w:szCs w:val="24"/>
              <w14:ligatures w14:val="standardContextual"/>
            </w:rPr>
          </w:pPr>
          <w:hyperlink w:anchor="_Toc184650009" w:history="1">
            <w:r w:rsidRPr="000B2D89">
              <w:rPr>
                <w:rStyle w:val="Hyperlink"/>
                <w:noProof/>
              </w:rPr>
              <w:t>3.3</w:t>
            </w:r>
            <w:r>
              <w:rPr>
                <w:rFonts w:eastAsiaTheme="minorEastAsia"/>
                <w:noProof/>
                <w:kern w:val="2"/>
                <w:sz w:val="24"/>
                <w:szCs w:val="24"/>
                <w14:ligatures w14:val="standardContextual"/>
              </w:rPr>
              <w:tab/>
            </w:r>
            <w:r w:rsidRPr="000B2D89">
              <w:rPr>
                <w:rStyle w:val="Hyperlink"/>
                <w:noProof/>
              </w:rPr>
              <w:t>Match Statistics</w:t>
            </w:r>
            <w:r>
              <w:rPr>
                <w:noProof/>
                <w:webHidden/>
              </w:rPr>
              <w:tab/>
            </w:r>
            <w:r>
              <w:rPr>
                <w:noProof/>
                <w:webHidden/>
              </w:rPr>
              <w:fldChar w:fldCharType="begin"/>
            </w:r>
            <w:r>
              <w:rPr>
                <w:noProof/>
                <w:webHidden/>
              </w:rPr>
              <w:instrText xml:space="preserve"> PAGEREF _Toc184650009 \h </w:instrText>
            </w:r>
            <w:r>
              <w:rPr>
                <w:noProof/>
                <w:webHidden/>
              </w:rPr>
            </w:r>
            <w:r>
              <w:rPr>
                <w:noProof/>
                <w:webHidden/>
              </w:rPr>
              <w:fldChar w:fldCharType="separate"/>
            </w:r>
            <w:r w:rsidR="00744936">
              <w:rPr>
                <w:noProof/>
                <w:webHidden/>
              </w:rPr>
              <w:t>3</w:t>
            </w:r>
            <w:r>
              <w:rPr>
                <w:noProof/>
                <w:webHidden/>
              </w:rPr>
              <w:fldChar w:fldCharType="end"/>
            </w:r>
          </w:hyperlink>
        </w:p>
        <w:p w14:paraId="625F8AFD" w14:textId="7D9DB1B9" w:rsidR="00EE5244" w:rsidRDefault="00EE5244">
          <w:pPr>
            <w:pStyle w:val="TOC2"/>
            <w:tabs>
              <w:tab w:val="left" w:pos="1440"/>
              <w:tab w:val="right" w:leader="dot" w:pos="9350"/>
            </w:tabs>
            <w:rPr>
              <w:rFonts w:eastAsiaTheme="minorEastAsia"/>
              <w:noProof/>
              <w:kern w:val="2"/>
              <w:sz w:val="24"/>
              <w:szCs w:val="24"/>
              <w14:ligatures w14:val="standardContextual"/>
            </w:rPr>
          </w:pPr>
          <w:hyperlink w:anchor="_Toc184650010" w:history="1">
            <w:r w:rsidRPr="000B2D89">
              <w:rPr>
                <w:rStyle w:val="Hyperlink"/>
                <w:noProof/>
              </w:rPr>
              <w:t>3.4</w:t>
            </w:r>
            <w:r>
              <w:rPr>
                <w:rFonts w:eastAsiaTheme="minorEastAsia"/>
                <w:noProof/>
                <w:kern w:val="2"/>
                <w:sz w:val="24"/>
                <w:szCs w:val="24"/>
                <w14:ligatures w14:val="standardContextual"/>
              </w:rPr>
              <w:tab/>
            </w:r>
            <w:r w:rsidRPr="000B2D89">
              <w:rPr>
                <w:rStyle w:val="Hyperlink"/>
                <w:noProof/>
              </w:rPr>
              <w:t>Betting Information</w:t>
            </w:r>
            <w:r>
              <w:rPr>
                <w:noProof/>
                <w:webHidden/>
              </w:rPr>
              <w:tab/>
            </w:r>
            <w:r>
              <w:rPr>
                <w:noProof/>
                <w:webHidden/>
              </w:rPr>
              <w:fldChar w:fldCharType="begin"/>
            </w:r>
            <w:r>
              <w:rPr>
                <w:noProof/>
                <w:webHidden/>
              </w:rPr>
              <w:instrText xml:space="preserve"> PAGEREF _Toc184650010 \h </w:instrText>
            </w:r>
            <w:r>
              <w:rPr>
                <w:noProof/>
                <w:webHidden/>
              </w:rPr>
            </w:r>
            <w:r>
              <w:rPr>
                <w:noProof/>
                <w:webHidden/>
              </w:rPr>
              <w:fldChar w:fldCharType="separate"/>
            </w:r>
            <w:r w:rsidR="00744936">
              <w:rPr>
                <w:noProof/>
                <w:webHidden/>
              </w:rPr>
              <w:t>3</w:t>
            </w:r>
            <w:r>
              <w:rPr>
                <w:noProof/>
                <w:webHidden/>
              </w:rPr>
              <w:fldChar w:fldCharType="end"/>
            </w:r>
          </w:hyperlink>
        </w:p>
        <w:p w14:paraId="0663FBC8" w14:textId="76B0B026" w:rsidR="00EE5244" w:rsidRDefault="00EE5244">
          <w:pPr>
            <w:pStyle w:val="TOC1"/>
            <w:tabs>
              <w:tab w:val="left" w:pos="960"/>
              <w:tab w:val="right" w:leader="dot" w:pos="9350"/>
            </w:tabs>
            <w:rPr>
              <w:rFonts w:eastAsiaTheme="minorEastAsia"/>
              <w:noProof/>
              <w:kern w:val="2"/>
              <w:sz w:val="24"/>
              <w:szCs w:val="24"/>
              <w14:ligatures w14:val="standardContextual"/>
            </w:rPr>
          </w:pPr>
          <w:hyperlink w:anchor="_Toc184650011" w:history="1">
            <w:r w:rsidRPr="000B2D89">
              <w:rPr>
                <w:rStyle w:val="Hyperlink"/>
                <w:noProof/>
              </w:rPr>
              <w:t>4</w:t>
            </w:r>
            <w:r>
              <w:rPr>
                <w:rFonts w:eastAsiaTheme="minorEastAsia"/>
                <w:noProof/>
                <w:kern w:val="2"/>
                <w:sz w:val="24"/>
                <w:szCs w:val="24"/>
                <w14:ligatures w14:val="standardContextual"/>
              </w:rPr>
              <w:tab/>
            </w:r>
            <w:r w:rsidRPr="000B2D89">
              <w:rPr>
                <w:rStyle w:val="Hyperlink"/>
                <w:noProof/>
              </w:rPr>
              <w:t>Model Development</w:t>
            </w:r>
            <w:r>
              <w:rPr>
                <w:noProof/>
                <w:webHidden/>
              </w:rPr>
              <w:tab/>
            </w:r>
            <w:r>
              <w:rPr>
                <w:noProof/>
                <w:webHidden/>
              </w:rPr>
              <w:fldChar w:fldCharType="begin"/>
            </w:r>
            <w:r>
              <w:rPr>
                <w:noProof/>
                <w:webHidden/>
              </w:rPr>
              <w:instrText xml:space="preserve"> PAGEREF _Toc184650011 \h </w:instrText>
            </w:r>
            <w:r>
              <w:rPr>
                <w:noProof/>
                <w:webHidden/>
              </w:rPr>
            </w:r>
            <w:r>
              <w:rPr>
                <w:noProof/>
                <w:webHidden/>
              </w:rPr>
              <w:fldChar w:fldCharType="separate"/>
            </w:r>
            <w:r w:rsidR="00744936">
              <w:rPr>
                <w:noProof/>
                <w:webHidden/>
              </w:rPr>
              <w:t>4</w:t>
            </w:r>
            <w:r>
              <w:rPr>
                <w:noProof/>
                <w:webHidden/>
              </w:rPr>
              <w:fldChar w:fldCharType="end"/>
            </w:r>
          </w:hyperlink>
        </w:p>
        <w:p w14:paraId="44BEE266" w14:textId="535186E4" w:rsidR="00EE5244" w:rsidRDefault="00EE5244">
          <w:pPr>
            <w:pStyle w:val="TOC2"/>
            <w:tabs>
              <w:tab w:val="left" w:pos="1440"/>
              <w:tab w:val="right" w:leader="dot" w:pos="9350"/>
            </w:tabs>
            <w:rPr>
              <w:rFonts w:eastAsiaTheme="minorEastAsia"/>
              <w:noProof/>
              <w:kern w:val="2"/>
              <w:sz w:val="24"/>
              <w:szCs w:val="24"/>
              <w14:ligatures w14:val="standardContextual"/>
            </w:rPr>
          </w:pPr>
          <w:hyperlink w:anchor="_Toc184650012" w:history="1">
            <w:r w:rsidRPr="000B2D89">
              <w:rPr>
                <w:rStyle w:val="Hyperlink"/>
                <w:noProof/>
              </w:rPr>
              <w:t>4.1</w:t>
            </w:r>
            <w:r>
              <w:rPr>
                <w:rFonts w:eastAsiaTheme="minorEastAsia"/>
                <w:noProof/>
                <w:kern w:val="2"/>
                <w:sz w:val="24"/>
                <w:szCs w:val="24"/>
                <w14:ligatures w14:val="standardContextual"/>
              </w:rPr>
              <w:tab/>
            </w:r>
            <w:r w:rsidRPr="000B2D89">
              <w:rPr>
                <w:rStyle w:val="Hyperlink"/>
                <w:noProof/>
              </w:rPr>
              <w:t>Architecture</w:t>
            </w:r>
            <w:r>
              <w:rPr>
                <w:noProof/>
                <w:webHidden/>
              </w:rPr>
              <w:tab/>
            </w:r>
            <w:r>
              <w:rPr>
                <w:noProof/>
                <w:webHidden/>
              </w:rPr>
              <w:fldChar w:fldCharType="begin"/>
            </w:r>
            <w:r>
              <w:rPr>
                <w:noProof/>
                <w:webHidden/>
              </w:rPr>
              <w:instrText xml:space="preserve"> PAGEREF _Toc184650012 \h </w:instrText>
            </w:r>
            <w:r>
              <w:rPr>
                <w:noProof/>
                <w:webHidden/>
              </w:rPr>
            </w:r>
            <w:r>
              <w:rPr>
                <w:noProof/>
                <w:webHidden/>
              </w:rPr>
              <w:fldChar w:fldCharType="separate"/>
            </w:r>
            <w:r w:rsidR="00744936">
              <w:rPr>
                <w:noProof/>
                <w:webHidden/>
              </w:rPr>
              <w:t>4</w:t>
            </w:r>
            <w:r>
              <w:rPr>
                <w:noProof/>
                <w:webHidden/>
              </w:rPr>
              <w:fldChar w:fldCharType="end"/>
            </w:r>
          </w:hyperlink>
        </w:p>
        <w:p w14:paraId="6A004C7A" w14:textId="162D5917" w:rsidR="00EE5244" w:rsidRDefault="00EE5244">
          <w:pPr>
            <w:pStyle w:val="TOC1"/>
            <w:tabs>
              <w:tab w:val="left" w:pos="960"/>
              <w:tab w:val="right" w:leader="dot" w:pos="9350"/>
            </w:tabs>
            <w:rPr>
              <w:rFonts w:eastAsiaTheme="minorEastAsia"/>
              <w:noProof/>
              <w:kern w:val="2"/>
              <w:sz w:val="24"/>
              <w:szCs w:val="24"/>
              <w14:ligatures w14:val="standardContextual"/>
            </w:rPr>
          </w:pPr>
          <w:hyperlink w:anchor="_Toc184650013" w:history="1">
            <w:r w:rsidRPr="000B2D89">
              <w:rPr>
                <w:rStyle w:val="Hyperlink"/>
                <w:noProof/>
              </w:rPr>
              <w:t>5</w:t>
            </w:r>
            <w:r>
              <w:rPr>
                <w:rFonts w:eastAsiaTheme="minorEastAsia"/>
                <w:noProof/>
                <w:kern w:val="2"/>
                <w:sz w:val="24"/>
                <w:szCs w:val="24"/>
                <w14:ligatures w14:val="standardContextual"/>
              </w:rPr>
              <w:tab/>
            </w:r>
            <w:r w:rsidRPr="000B2D89">
              <w:rPr>
                <w:rStyle w:val="Hyperlink"/>
                <w:noProof/>
              </w:rPr>
              <w:t>Validation and Testing</w:t>
            </w:r>
            <w:r>
              <w:rPr>
                <w:noProof/>
                <w:webHidden/>
              </w:rPr>
              <w:tab/>
            </w:r>
            <w:r>
              <w:rPr>
                <w:noProof/>
                <w:webHidden/>
              </w:rPr>
              <w:fldChar w:fldCharType="begin"/>
            </w:r>
            <w:r>
              <w:rPr>
                <w:noProof/>
                <w:webHidden/>
              </w:rPr>
              <w:instrText xml:space="preserve"> PAGEREF _Toc184650013 \h </w:instrText>
            </w:r>
            <w:r>
              <w:rPr>
                <w:noProof/>
                <w:webHidden/>
              </w:rPr>
            </w:r>
            <w:r>
              <w:rPr>
                <w:noProof/>
                <w:webHidden/>
              </w:rPr>
              <w:fldChar w:fldCharType="separate"/>
            </w:r>
            <w:r w:rsidR="00744936">
              <w:rPr>
                <w:noProof/>
                <w:webHidden/>
              </w:rPr>
              <w:t>5</w:t>
            </w:r>
            <w:r>
              <w:rPr>
                <w:noProof/>
                <w:webHidden/>
              </w:rPr>
              <w:fldChar w:fldCharType="end"/>
            </w:r>
          </w:hyperlink>
        </w:p>
        <w:p w14:paraId="2882D3F7" w14:textId="23315936" w:rsidR="00EE5244" w:rsidRDefault="00EE5244">
          <w:pPr>
            <w:pStyle w:val="TOC2"/>
            <w:tabs>
              <w:tab w:val="left" w:pos="1440"/>
              <w:tab w:val="right" w:leader="dot" w:pos="9350"/>
            </w:tabs>
            <w:rPr>
              <w:rFonts w:eastAsiaTheme="minorEastAsia"/>
              <w:noProof/>
              <w:kern w:val="2"/>
              <w:sz w:val="24"/>
              <w:szCs w:val="24"/>
              <w14:ligatures w14:val="standardContextual"/>
            </w:rPr>
          </w:pPr>
          <w:hyperlink w:anchor="_Toc184650014" w:history="1">
            <w:r w:rsidRPr="000B2D89">
              <w:rPr>
                <w:rStyle w:val="Hyperlink"/>
                <w:noProof/>
              </w:rPr>
              <w:t>5.1</w:t>
            </w:r>
            <w:r>
              <w:rPr>
                <w:rFonts w:eastAsiaTheme="minorEastAsia"/>
                <w:noProof/>
                <w:kern w:val="2"/>
                <w:sz w:val="24"/>
                <w:szCs w:val="24"/>
                <w14:ligatures w14:val="standardContextual"/>
              </w:rPr>
              <w:tab/>
            </w:r>
            <w:r w:rsidRPr="000B2D89">
              <w:rPr>
                <w:rStyle w:val="Hyperlink"/>
                <w:noProof/>
              </w:rPr>
              <w:t>K-Fold Cross Validation</w:t>
            </w:r>
            <w:r>
              <w:rPr>
                <w:noProof/>
                <w:webHidden/>
              </w:rPr>
              <w:tab/>
            </w:r>
            <w:r>
              <w:rPr>
                <w:noProof/>
                <w:webHidden/>
              </w:rPr>
              <w:fldChar w:fldCharType="begin"/>
            </w:r>
            <w:r>
              <w:rPr>
                <w:noProof/>
                <w:webHidden/>
              </w:rPr>
              <w:instrText xml:space="preserve"> PAGEREF _Toc184650014 \h </w:instrText>
            </w:r>
            <w:r>
              <w:rPr>
                <w:noProof/>
                <w:webHidden/>
              </w:rPr>
            </w:r>
            <w:r>
              <w:rPr>
                <w:noProof/>
                <w:webHidden/>
              </w:rPr>
              <w:fldChar w:fldCharType="separate"/>
            </w:r>
            <w:r w:rsidR="00744936">
              <w:rPr>
                <w:noProof/>
                <w:webHidden/>
              </w:rPr>
              <w:t>5</w:t>
            </w:r>
            <w:r>
              <w:rPr>
                <w:noProof/>
                <w:webHidden/>
              </w:rPr>
              <w:fldChar w:fldCharType="end"/>
            </w:r>
          </w:hyperlink>
        </w:p>
        <w:p w14:paraId="3E0A76EF" w14:textId="58610BE3" w:rsidR="00EE5244" w:rsidRDefault="00EE5244">
          <w:pPr>
            <w:pStyle w:val="TOC1"/>
            <w:tabs>
              <w:tab w:val="left" w:pos="960"/>
              <w:tab w:val="right" w:leader="dot" w:pos="9350"/>
            </w:tabs>
            <w:rPr>
              <w:rFonts w:eastAsiaTheme="minorEastAsia"/>
              <w:noProof/>
              <w:kern w:val="2"/>
              <w:sz w:val="24"/>
              <w:szCs w:val="24"/>
              <w14:ligatures w14:val="standardContextual"/>
            </w:rPr>
          </w:pPr>
          <w:hyperlink w:anchor="_Toc184650015" w:history="1">
            <w:r w:rsidRPr="000B2D89">
              <w:rPr>
                <w:rStyle w:val="Hyperlink"/>
                <w:noProof/>
              </w:rPr>
              <w:t>6</w:t>
            </w:r>
            <w:r>
              <w:rPr>
                <w:rFonts w:eastAsiaTheme="minorEastAsia"/>
                <w:noProof/>
                <w:kern w:val="2"/>
                <w:sz w:val="24"/>
                <w:szCs w:val="24"/>
                <w14:ligatures w14:val="standardContextual"/>
              </w:rPr>
              <w:tab/>
            </w:r>
            <w:r w:rsidRPr="000B2D89">
              <w:rPr>
                <w:rStyle w:val="Hyperlink"/>
                <w:noProof/>
              </w:rPr>
              <w:t>Application Development</w:t>
            </w:r>
            <w:r>
              <w:rPr>
                <w:noProof/>
                <w:webHidden/>
              </w:rPr>
              <w:tab/>
            </w:r>
            <w:r>
              <w:rPr>
                <w:noProof/>
                <w:webHidden/>
              </w:rPr>
              <w:fldChar w:fldCharType="begin"/>
            </w:r>
            <w:r>
              <w:rPr>
                <w:noProof/>
                <w:webHidden/>
              </w:rPr>
              <w:instrText xml:space="preserve"> PAGEREF _Toc184650015 \h </w:instrText>
            </w:r>
            <w:r>
              <w:rPr>
                <w:noProof/>
                <w:webHidden/>
              </w:rPr>
            </w:r>
            <w:r>
              <w:rPr>
                <w:noProof/>
                <w:webHidden/>
              </w:rPr>
              <w:fldChar w:fldCharType="separate"/>
            </w:r>
            <w:r w:rsidR="00744936">
              <w:rPr>
                <w:noProof/>
                <w:webHidden/>
              </w:rPr>
              <w:t>7</w:t>
            </w:r>
            <w:r>
              <w:rPr>
                <w:noProof/>
                <w:webHidden/>
              </w:rPr>
              <w:fldChar w:fldCharType="end"/>
            </w:r>
          </w:hyperlink>
        </w:p>
        <w:p w14:paraId="32817E40" w14:textId="4E79EC48" w:rsidR="00EE5244" w:rsidRDefault="00EE5244">
          <w:pPr>
            <w:pStyle w:val="TOC1"/>
            <w:tabs>
              <w:tab w:val="left" w:pos="960"/>
              <w:tab w:val="right" w:leader="dot" w:pos="9350"/>
            </w:tabs>
            <w:rPr>
              <w:rFonts w:eastAsiaTheme="minorEastAsia"/>
              <w:noProof/>
              <w:kern w:val="2"/>
              <w:sz w:val="24"/>
              <w:szCs w:val="24"/>
              <w14:ligatures w14:val="standardContextual"/>
            </w:rPr>
          </w:pPr>
          <w:hyperlink w:anchor="_Toc184650016" w:history="1">
            <w:r w:rsidRPr="000B2D89">
              <w:rPr>
                <w:rStyle w:val="Hyperlink"/>
                <w:noProof/>
              </w:rPr>
              <w:t>7</w:t>
            </w:r>
            <w:r>
              <w:rPr>
                <w:rFonts w:eastAsiaTheme="minorEastAsia"/>
                <w:noProof/>
                <w:kern w:val="2"/>
                <w:sz w:val="24"/>
                <w:szCs w:val="24"/>
                <w14:ligatures w14:val="standardContextual"/>
              </w:rPr>
              <w:tab/>
            </w:r>
            <w:r w:rsidRPr="000B2D89">
              <w:rPr>
                <w:rStyle w:val="Hyperlink"/>
                <w:noProof/>
              </w:rPr>
              <w:t>Conclusions</w:t>
            </w:r>
            <w:r>
              <w:rPr>
                <w:noProof/>
                <w:webHidden/>
              </w:rPr>
              <w:tab/>
            </w:r>
            <w:r>
              <w:rPr>
                <w:noProof/>
                <w:webHidden/>
              </w:rPr>
              <w:fldChar w:fldCharType="begin"/>
            </w:r>
            <w:r>
              <w:rPr>
                <w:noProof/>
                <w:webHidden/>
              </w:rPr>
              <w:instrText xml:space="preserve"> PAGEREF _Toc184650016 \h </w:instrText>
            </w:r>
            <w:r>
              <w:rPr>
                <w:noProof/>
                <w:webHidden/>
              </w:rPr>
            </w:r>
            <w:r>
              <w:rPr>
                <w:noProof/>
                <w:webHidden/>
              </w:rPr>
              <w:fldChar w:fldCharType="separate"/>
            </w:r>
            <w:r w:rsidR="00744936">
              <w:rPr>
                <w:noProof/>
                <w:webHidden/>
              </w:rPr>
              <w:t>9</w:t>
            </w:r>
            <w:r>
              <w:rPr>
                <w:noProof/>
                <w:webHidden/>
              </w:rPr>
              <w:fldChar w:fldCharType="end"/>
            </w:r>
          </w:hyperlink>
        </w:p>
        <w:p w14:paraId="2CD52568" w14:textId="2C4EF593" w:rsidR="00EE5244" w:rsidRDefault="00EE5244">
          <w:pPr>
            <w:pStyle w:val="TOC1"/>
            <w:tabs>
              <w:tab w:val="left" w:pos="960"/>
              <w:tab w:val="right" w:leader="dot" w:pos="9350"/>
            </w:tabs>
            <w:rPr>
              <w:rFonts w:eastAsiaTheme="minorEastAsia"/>
              <w:noProof/>
              <w:kern w:val="2"/>
              <w:sz w:val="24"/>
              <w:szCs w:val="24"/>
              <w14:ligatures w14:val="standardContextual"/>
            </w:rPr>
          </w:pPr>
          <w:hyperlink w:anchor="_Toc184650017" w:history="1">
            <w:r w:rsidRPr="000B2D89">
              <w:rPr>
                <w:rStyle w:val="Hyperlink"/>
                <w:noProof/>
              </w:rPr>
              <w:t>8</w:t>
            </w:r>
            <w:r>
              <w:rPr>
                <w:rFonts w:eastAsiaTheme="minorEastAsia"/>
                <w:noProof/>
                <w:kern w:val="2"/>
                <w:sz w:val="24"/>
                <w:szCs w:val="24"/>
                <w14:ligatures w14:val="standardContextual"/>
              </w:rPr>
              <w:tab/>
            </w:r>
            <w:r w:rsidRPr="000B2D89">
              <w:rPr>
                <w:rStyle w:val="Hyperlink"/>
                <w:noProof/>
              </w:rPr>
              <w:t>References</w:t>
            </w:r>
            <w:r>
              <w:rPr>
                <w:noProof/>
                <w:webHidden/>
              </w:rPr>
              <w:tab/>
            </w:r>
            <w:r>
              <w:rPr>
                <w:noProof/>
                <w:webHidden/>
              </w:rPr>
              <w:fldChar w:fldCharType="begin"/>
            </w:r>
            <w:r>
              <w:rPr>
                <w:noProof/>
                <w:webHidden/>
              </w:rPr>
              <w:instrText xml:space="preserve"> PAGEREF _Toc184650017 \h </w:instrText>
            </w:r>
            <w:r>
              <w:rPr>
                <w:noProof/>
                <w:webHidden/>
              </w:rPr>
            </w:r>
            <w:r>
              <w:rPr>
                <w:noProof/>
                <w:webHidden/>
              </w:rPr>
              <w:fldChar w:fldCharType="separate"/>
            </w:r>
            <w:r w:rsidR="00744936">
              <w:rPr>
                <w:noProof/>
                <w:webHidden/>
              </w:rPr>
              <w:t>9</w:t>
            </w:r>
            <w:r>
              <w:rPr>
                <w:noProof/>
                <w:webHidden/>
              </w:rPr>
              <w:fldChar w:fldCharType="end"/>
            </w:r>
          </w:hyperlink>
        </w:p>
        <w:p w14:paraId="621D66B6" w14:textId="0808DD8D" w:rsidR="00D77270" w:rsidRPr="00096A67" w:rsidRDefault="00D65495" w:rsidP="00096A67">
          <w:pPr>
            <w:ind w:firstLine="0"/>
            <w:rPr>
              <w:b/>
              <w:bCs/>
              <w:caps/>
              <w:noProof/>
            </w:rPr>
          </w:pPr>
          <w:r w:rsidRPr="009E59C5">
            <w:rPr>
              <w:b/>
              <w:bCs/>
              <w:caps/>
              <w:noProof/>
            </w:rPr>
            <w:fldChar w:fldCharType="end"/>
          </w:r>
        </w:p>
      </w:sdtContent>
    </w:sdt>
    <w:p w14:paraId="6D5625C0" w14:textId="34C13839" w:rsidR="00050C33" w:rsidRDefault="00154E7F" w:rsidP="00F4583E">
      <w:pPr>
        <w:pStyle w:val="Heading1"/>
      </w:pPr>
      <w:bookmarkStart w:id="1" w:name="_Toc184650000"/>
      <w:bookmarkStart w:id="2" w:name="_Hlk182351409"/>
      <w:r>
        <w:t>Introduction</w:t>
      </w:r>
      <w:bookmarkEnd w:id="1"/>
    </w:p>
    <w:bookmarkEnd w:id="2"/>
    <w:p w14:paraId="683B9197" w14:textId="77777777" w:rsidR="00B46381" w:rsidRDefault="00B46381" w:rsidP="00B46381">
      <w:pPr>
        <w:ind w:firstLine="0"/>
        <w:rPr>
          <w:rFonts w:cstheme="minorHAnsi"/>
          <w:sz w:val="24"/>
          <w:szCs w:val="24"/>
        </w:rPr>
      </w:pPr>
    </w:p>
    <w:p w14:paraId="12C64582" w14:textId="70D5FC9C" w:rsidR="008B4351" w:rsidRPr="008B4351" w:rsidRDefault="00654E21" w:rsidP="008B4351">
      <w:pPr>
        <w:ind w:left="432" w:firstLine="0"/>
        <w:rPr>
          <w:rFonts w:cstheme="minorHAnsi"/>
          <w:sz w:val="24"/>
          <w:szCs w:val="24"/>
        </w:rPr>
      </w:pPr>
      <w:r w:rsidRPr="00654E21">
        <w:rPr>
          <w:rFonts w:cstheme="minorHAnsi"/>
          <w:sz w:val="24"/>
          <w:szCs w:val="24"/>
        </w:rPr>
        <w:t xml:space="preserve">This study details the development, training, validation, testing, and application of an artificial neural network designed to predict pre-match betting odds for WTA Tour Grand Slam tennis matches. The inspiration for this research comes from two benchmark </w:t>
      </w:r>
      <w:proofErr w:type="gramStart"/>
      <w:r w:rsidRPr="00654E21">
        <w:rPr>
          <w:rFonts w:cstheme="minorHAnsi"/>
          <w:sz w:val="24"/>
          <w:szCs w:val="24"/>
        </w:rPr>
        <w:t>studies</w:t>
      </w:r>
      <w:r w:rsidR="008B4351">
        <w:rPr>
          <w:rFonts w:cstheme="minorHAnsi"/>
          <w:sz w:val="24"/>
          <w:szCs w:val="24"/>
        </w:rPr>
        <w:t>[</w:t>
      </w:r>
      <w:proofErr w:type="gramEnd"/>
      <w:r w:rsidR="008B4351">
        <w:rPr>
          <w:rFonts w:cstheme="minorHAnsi"/>
          <w:sz w:val="24"/>
          <w:szCs w:val="24"/>
        </w:rPr>
        <w:t>1][2]</w:t>
      </w:r>
      <w:r w:rsidRPr="00654E21">
        <w:rPr>
          <w:rFonts w:cstheme="minorHAnsi"/>
          <w:sz w:val="24"/>
          <w:szCs w:val="24"/>
        </w:rPr>
        <w:t xml:space="preserve"> examining the use of pre-match betting odds to predict tennis match outcomes. These studies demonstrated that pre-match odds set by reputable sportsbooks contain inherent, hidden information about each matchup that can be valuable for prediction purposes. Based on this insight, we developed a neural network that processes user-input data about WTA Tour Grand Slam matchups to generate predictions for both players' pre-match betting odds</w:t>
      </w:r>
      <w:r w:rsidR="00251EEC">
        <w:rPr>
          <w:rFonts w:cstheme="minorHAnsi"/>
          <w:sz w:val="24"/>
          <w:szCs w:val="24"/>
        </w:rPr>
        <w:t xml:space="preserve">. </w:t>
      </w:r>
    </w:p>
    <w:p w14:paraId="0C85713B" w14:textId="77777777" w:rsidR="003217BB" w:rsidRDefault="003217BB" w:rsidP="002240F6">
      <w:pPr>
        <w:ind w:left="432" w:firstLine="0"/>
        <w:rPr>
          <w:rFonts w:cstheme="minorHAnsi"/>
          <w:sz w:val="24"/>
          <w:szCs w:val="24"/>
        </w:rPr>
      </w:pPr>
    </w:p>
    <w:p w14:paraId="756C16D8" w14:textId="33E00881" w:rsidR="008B4351" w:rsidRDefault="00C41CEB" w:rsidP="008B4351">
      <w:pPr>
        <w:pStyle w:val="Heading1"/>
      </w:pPr>
      <w:bookmarkStart w:id="3" w:name="_Hlk182390137"/>
      <w:bookmarkStart w:id="4" w:name="_Toc184650001"/>
      <w:r>
        <w:lastRenderedPageBreak/>
        <w:t>Data Collection</w:t>
      </w:r>
      <w:bookmarkEnd w:id="3"/>
      <w:bookmarkEnd w:id="4"/>
    </w:p>
    <w:p w14:paraId="54A052E4" w14:textId="77777777" w:rsidR="008B4351" w:rsidRDefault="008B4351" w:rsidP="008B4351"/>
    <w:p w14:paraId="731D7DB4" w14:textId="09417E7D" w:rsidR="008B4351" w:rsidRPr="008B4351" w:rsidRDefault="00334FB0" w:rsidP="008B4351">
      <w:r>
        <w:t xml:space="preserve">The artificial neural network was trained using data from two complementary sources listing comprehensive WTA Tour Grand Slam matchup data for the years 2016-2023. The first source, the Jeff Sackmann WTA GitHub </w:t>
      </w:r>
      <w:proofErr w:type="gramStart"/>
      <w:r>
        <w:t>repository[</w:t>
      </w:r>
      <w:proofErr w:type="gramEnd"/>
      <w:r>
        <w:t xml:space="preserve">3], provided detailed match and player information. The second source, </w:t>
      </w:r>
      <w:proofErr w:type="gramStart"/>
      <w:r>
        <w:t>tennis-data.co.uk[</w:t>
      </w:r>
      <w:proofErr w:type="gramEnd"/>
      <w:r>
        <w:t>4], supplied match statistics and betting information. All data points fell into four main categories, which are explained below.</w:t>
      </w:r>
    </w:p>
    <w:p w14:paraId="16AEA343" w14:textId="12DB55C4" w:rsidR="00E5502D" w:rsidRDefault="003217BB" w:rsidP="00334FB0">
      <w:pPr>
        <w:pStyle w:val="Heading2"/>
      </w:pPr>
      <w:bookmarkStart w:id="5" w:name="_Toc184650002"/>
      <w:r>
        <w:t>Match Details</w:t>
      </w:r>
      <w:bookmarkEnd w:id="5"/>
    </w:p>
    <w:p w14:paraId="607C5B96" w14:textId="3471224B" w:rsidR="00334FB0" w:rsidRPr="00334FB0" w:rsidRDefault="00334FB0" w:rsidP="00334FB0">
      <w:r>
        <w:t xml:space="preserve">These data points define the situation surrounding the match. Data points would include tournament location, surface tournament is played on, round of tournament matchup takes place, etc. The neural network was not </w:t>
      </w:r>
      <w:r w:rsidR="00A3447C">
        <w:t>designed</w:t>
      </w:r>
      <w:r>
        <w:t xml:space="preserve"> to make predictions for these data points, they would instead be mostly used as unique match identifiers or as variables that would be input by the user into the interface of our final application. </w:t>
      </w:r>
    </w:p>
    <w:p w14:paraId="542D4416" w14:textId="709F7C0F" w:rsidR="003217BB" w:rsidRDefault="003217BB" w:rsidP="003217BB">
      <w:pPr>
        <w:pStyle w:val="Heading2"/>
      </w:pPr>
      <w:bookmarkStart w:id="6" w:name="_Toc184650003"/>
      <w:r>
        <w:t>Player Information</w:t>
      </w:r>
      <w:bookmarkEnd w:id="6"/>
    </w:p>
    <w:p w14:paraId="111472A4" w14:textId="13C45E99" w:rsidR="00334FB0" w:rsidRPr="00334FB0" w:rsidRDefault="00334FB0" w:rsidP="00334FB0">
      <w:r>
        <w:t xml:space="preserve">These data points define the personal information of both players involved in the matchup. </w:t>
      </w:r>
      <w:r w:rsidR="00A3447C">
        <w:t xml:space="preserve">The Jeff Sackmann WTA repository provided </w:t>
      </w:r>
      <w:r>
        <w:t>data</w:t>
      </w:r>
      <w:r w:rsidR="001F26F0">
        <w:t xml:space="preserve"> </w:t>
      </w:r>
      <w:r>
        <w:t>points including the name, age, height,</w:t>
      </w:r>
      <w:r w:rsidR="00B11F46">
        <w:t xml:space="preserve"> IOC designation,</w:t>
      </w:r>
      <w:r>
        <w:t xml:space="preserve"> WTA Rank, WTA points, and various others</w:t>
      </w:r>
      <w:r w:rsidR="00A3447C">
        <w:t xml:space="preserve"> for each player involved in every matchup</w:t>
      </w:r>
      <w:r>
        <w:t xml:space="preserve">. The neural network was not </w:t>
      </w:r>
      <w:r w:rsidR="00A3447C">
        <w:t>designed</w:t>
      </w:r>
      <w:r>
        <w:t xml:space="preserve"> to make predictions for these data points, </w:t>
      </w:r>
      <w:r w:rsidR="001F26F0">
        <w:t xml:space="preserve">they were used as unique match identifiers or as variables that would be input by the user into the interface of our final application. </w:t>
      </w:r>
    </w:p>
    <w:p w14:paraId="4693D14D" w14:textId="006AE757" w:rsidR="003217BB" w:rsidRDefault="003217BB" w:rsidP="003217BB">
      <w:pPr>
        <w:pStyle w:val="Heading2"/>
      </w:pPr>
      <w:bookmarkStart w:id="7" w:name="_Toc184650004"/>
      <w:r>
        <w:t>Match Statistics</w:t>
      </w:r>
      <w:bookmarkEnd w:id="7"/>
    </w:p>
    <w:p w14:paraId="52B1C4C8" w14:textId="5759243C" w:rsidR="001F26F0" w:rsidRPr="001F26F0" w:rsidRDefault="001F26F0" w:rsidP="001F26F0">
      <w:r>
        <w:t xml:space="preserve">These </w:t>
      </w:r>
      <w:proofErr w:type="gramStart"/>
      <w:r w:rsidR="00A3447C">
        <w:t>data</w:t>
      </w:r>
      <w:r>
        <w:t xml:space="preserve"> </w:t>
      </w:r>
      <w:r w:rsidR="00A3447C">
        <w:t>points</w:t>
      </w:r>
      <w:proofErr w:type="gramEnd"/>
      <w:r w:rsidR="00A3447C">
        <w:t xml:space="preserve"> </w:t>
      </w:r>
      <w:r>
        <w:t xml:space="preserve">define how the winner and loser was able to perform in isolated matchup. Data points including minutes played, </w:t>
      </w:r>
      <w:r w:rsidR="00A3447C">
        <w:t xml:space="preserve">aces, double faults, first serve in-play percentage, first serve won percentage, and other key match statistics were provided by the Jeff Sackmann repository. Data points for score in each set and final match score were provided by tennis-data.co.uk. The neural network was designed to make predictions on </w:t>
      </w:r>
      <w:proofErr w:type="gramStart"/>
      <w:r w:rsidR="00A3447C">
        <w:t>all of</w:t>
      </w:r>
      <w:proofErr w:type="gramEnd"/>
      <w:r w:rsidR="00A3447C">
        <w:t xml:space="preserve"> these data points before making its final prediction for the pre-match betting odds. None of this data would be input by the user, the model would instead use the input data given by the user to predict these statistics for the given matchup. These statistics are predicted for every matchup; </w:t>
      </w:r>
      <w:proofErr w:type="gramStart"/>
      <w:r w:rsidR="00A3447C">
        <w:t>however</w:t>
      </w:r>
      <w:proofErr w:type="gramEnd"/>
      <w:r w:rsidR="00A3447C">
        <w:t xml:space="preserve"> they are not output for the user in our final application. </w:t>
      </w:r>
    </w:p>
    <w:p w14:paraId="3A314DD3" w14:textId="10F3125D" w:rsidR="003217BB" w:rsidRDefault="003217BB" w:rsidP="00A3447C">
      <w:pPr>
        <w:pStyle w:val="Heading2"/>
      </w:pPr>
      <w:bookmarkStart w:id="8" w:name="_Toc184650005"/>
      <w:r>
        <w:t>Betting Informatio</w:t>
      </w:r>
      <w:r w:rsidR="00A3447C">
        <w:t>n</w:t>
      </w:r>
      <w:bookmarkEnd w:id="8"/>
    </w:p>
    <w:p w14:paraId="1C778E37" w14:textId="524D8A15" w:rsidR="00A3447C" w:rsidRPr="00A3447C" w:rsidRDefault="00A3447C" w:rsidP="00A3447C">
      <w:r>
        <w:t>The pre-match betting odds for both the winning player and the losing player were provided by tennis-data.co.uk. The model is designed to make predictions on these data points based on the input data given by the user and the predictions made on the match stati</w:t>
      </w:r>
      <w:r w:rsidR="00B11F46">
        <w:t>sti</w:t>
      </w:r>
      <w:r>
        <w:t xml:space="preserve">cs discussed above.  </w:t>
      </w:r>
      <w:r w:rsidR="00B11F46">
        <w:t xml:space="preserve">These </w:t>
      </w:r>
      <w:r w:rsidR="00B11F46">
        <w:lastRenderedPageBreak/>
        <w:t xml:space="preserve">predicted pre-match betting odds are the output variables given to the user in the interface for our final application. </w:t>
      </w:r>
    </w:p>
    <w:p w14:paraId="0EA6AE42" w14:textId="77777777" w:rsidR="003217BB" w:rsidRPr="003217BB" w:rsidRDefault="003217BB" w:rsidP="00D77270">
      <w:pPr>
        <w:ind w:firstLine="432"/>
        <w:rPr>
          <w:b/>
          <w:bCs/>
          <w:sz w:val="24"/>
          <w:szCs w:val="24"/>
        </w:rPr>
      </w:pPr>
    </w:p>
    <w:p w14:paraId="18C668A2" w14:textId="717CA137" w:rsidR="00BB7EB8" w:rsidRDefault="00C41CEB" w:rsidP="00C53F3B">
      <w:pPr>
        <w:pStyle w:val="Heading1"/>
        <w:ind w:firstLine="720"/>
      </w:pPr>
      <w:bookmarkStart w:id="9" w:name="_Toc184650006"/>
      <w:r>
        <w:t>Feature Engineering</w:t>
      </w:r>
      <w:bookmarkEnd w:id="9"/>
    </w:p>
    <w:p w14:paraId="14250766" w14:textId="43EE7C6F" w:rsidR="00C53F3B" w:rsidRDefault="00C53F3B" w:rsidP="00C53F3B"/>
    <w:p w14:paraId="4975183C" w14:textId="46D3A021" w:rsidR="00E5502D" w:rsidRPr="00C53F3B" w:rsidRDefault="00B11F46" w:rsidP="00C53F3B">
      <w:r>
        <w:t xml:space="preserve">Before training, we engineered several features for the network to be trained on. These features were created using data points that were sourced from our two data sources. </w:t>
      </w:r>
    </w:p>
    <w:p w14:paraId="502A5D60" w14:textId="003EDFC2" w:rsidR="00B11F46" w:rsidRDefault="00B11F46">
      <w:pPr>
        <w:pStyle w:val="Heading2"/>
      </w:pPr>
      <w:bookmarkStart w:id="10" w:name="_Toc184650007"/>
      <w:r>
        <w:t>Match Details</w:t>
      </w:r>
      <w:bookmarkEnd w:id="10"/>
    </w:p>
    <w:p w14:paraId="29570D6B" w14:textId="041D58B6" w:rsidR="00B11F46" w:rsidRPr="00B11F46" w:rsidRDefault="00B11F46" w:rsidP="00B11F46">
      <w:r>
        <w:t xml:space="preserve">Created a data point to represent the country each matchup is played in. This data point was used to create another feature, home factor, which we discuss in the next section. Since the study only </w:t>
      </w:r>
      <w:r w:rsidR="005C3269">
        <w:t xml:space="preserve">analyzes WTA Grand Slam events, the four countries included are (1) Australia, (2) France, (3) Great Britain, and (4) the United States. </w:t>
      </w:r>
    </w:p>
    <w:p w14:paraId="73B789B3" w14:textId="3FB2F9EA" w:rsidR="00C6302F" w:rsidRDefault="003217BB">
      <w:pPr>
        <w:pStyle w:val="Heading2"/>
      </w:pPr>
      <w:bookmarkStart w:id="11" w:name="_Toc184650008"/>
      <w:r>
        <w:t>Player Information</w:t>
      </w:r>
      <w:bookmarkEnd w:id="11"/>
    </w:p>
    <w:p w14:paraId="7589FB6A" w14:textId="252DEB93" w:rsidR="005C3269" w:rsidRDefault="005C3269" w:rsidP="005C3269">
      <w:r>
        <w:t xml:space="preserve">Features such as age difference, height difference, rank difference and others are engineered by simply taking the difference between the winning and losing player’s age, height, rank, etc. When the user inputs the data points for age, height, and rank for each player in the final application, the network will automatically develop these featured data points using the input data. </w:t>
      </w:r>
    </w:p>
    <w:p w14:paraId="0C283093" w14:textId="6B95D625" w:rsidR="005C3269" w:rsidRPr="005C3269" w:rsidRDefault="005C3269" w:rsidP="005C3269">
      <w:r>
        <w:t xml:space="preserve">Home factor is a binary data point created to represent whether the player is playing in their home nation. By comparing the </w:t>
      </w:r>
      <w:r w:rsidR="0055262F">
        <w:t xml:space="preserve">country in which </w:t>
      </w:r>
      <w:r>
        <w:t xml:space="preserve">the tournament is being played with the player’s IOC designation, we would indicate whether either of the two </w:t>
      </w:r>
      <w:r w:rsidR="0055262F">
        <w:t>players’</w:t>
      </w:r>
      <w:r>
        <w:t xml:space="preserve"> have a “home field advantage”. </w:t>
      </w:r>
    </w:p>
    <w:p w14:paraId="7DEB1B13" w14:textId="40C1596B" w:rsidR="00D77270" w:rsidRDefault="003217BB" w:rsidP="003217BB">
      <w:pPr>
        <w:pStyle w:val="Heading2"/>
      </w:pPr>
      <w:bookmarkStart w:id="12" w:name="_Toc184650009"/>
      <w:r>
        <w:t>Match Statistics</w:t>
      </w:r>
      <w:bookmarkEnd w:id="12"/>
    </w:p>
    <w:p w14:paraId="0BF07599" w14:textId="01D981BA" w:rsidR="005C3269" w:rsidRPr="005C3269" w:rsidRDefault="005C3269" w:rsidP="005C3269">
      <w:r>
        <w:t xml:space="preserve">Features such as ace differential, double fault differential, first serve won differential were engineered simply by taking the difference between the winning and losing player’s aces, doble faults, and </w:t>
      </w:r>
      <w:r w:rsidR="0055262F">
        <w:t>first serve won rate for each given match in the dataset. The neural network was trained on these data points and makes predictions for these data points; however, they are not output to the user in the final application.</w:t>
      </w:r>
    </w:p>
    <w:p w14:paraId="6BBCB039" w14:textId="10FB0A12" w:rsidR="003217BB" w:rsidRDefault="003217BB" w:rsidP="003217BB">
      <w:pPr>
        <w:pStyle w:val="Heading2"/>
      </w:pPr>
      <w:bookmarkStart w:id="13" w:name="_Toc184650010"/>
      <w:r>
        <w:t>Betting Information</w:t>
      </w:r>
      <w:bookmarkEnd w:id="13"/>
    </w:p>
    <w:p w14:paraId="64EF2C6E" w14:textId="57A113BB" w:rsidR="0055262F" w:rsidRPr="0055262F" w:rsidRDefault="0055262F" w:rsidP="0055262F">
      <w:r>
        <w:t xml:space="preserve">Features were created to represent the difference between the pre-match odds of the favorite and the odds of the underdog to win the match. As well as a binary classification to indicate whether the pre-match favorite was the player who ended up winning the match. The model makes predictions for these features, but they are not outputs for the user in the final application. </w:t>
      </w:r>
    </w:p>
    <w:p w14:paraId="7271C0B6" w14:textId="2F65289D" w:rsidR="003217BB" w:rsidRDefault="003217BB" w:rsidP="00D77270">
      <w:pPr>
        <w:ind w:firstLine="0"/>
      </w:pPr>
    </w:p>
    <w:p w14:paraId="72C10653" w14:textId="11470518" w:rsidR="00A4658F" w:rsidRDefault="00C41CEB" w:rsidP="00B96546">
      <w:pPr>
        <w:pStyle w:val="Heading1"/>
      </w:pPr>
      <w:bookmarkStart w:id="14" w:name="_Toc184650011"/>
      <w:r>
        <w:t>Model Development</w:t>
      </w:r>
      <w:bookmarkStart w:id="15" w:name="_Toc184650012"/>
      <w:bookmarkEnd w:id="14"/>
      <w:r w:rsidR="00154E7F" w:rsidRPr="00154E7F">
        <w:rPr>
          <w:noProof/>
        </w:rPr>
        <w:drawing>
          <wp:anchor distT="0" distB="0" distL="114300" distR="114300" simplePos="0" relativeHeight="251738112" behindDoc="0" locked="0" layoutInCell="1" allowOverlap="1" wp14:anchorId="617300DA" wp14:editId="6EA4EA53">
            <wp:simplePos x="0" y="0"/>
            <wp:positionH relativeFrom="margin">
              <wp:align>center</wp:align>
            </wp:positionH>
            <wp:positionV relativeFrom="paragraph">
              <wp:posOffset>516890</wp:posOffset>
            </wp:positionV>
            <wp:extent cx="4246880" cy="3368675"/>
            <wp:effectExtent l="0" t="0" r="1270" b="3175"/>
            <wp:wrapTopAndBottom/>
            <wp:docPr id="18360741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74130"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46880" cy="3368675"/>
                    </a:xfrm>
                    <a:prstGeom prst="rect">
                      <a:avLst/>
                    </a:prstGeom>
                  </pic:spPr>
                </pic:pic>
              </a:graphicData>
            </a:graphic>
            <wp14:sizeRelH relativeFrom="margin">
              <wp14:pctWidth>0</wp14:pctWidth>
            </wp14:sizeRelH>
            <wp14:sizeRelV relativeFrom="margin">
              <wp14:pctHeight>0</wp14:pctHeight>
            </wp14:sizeRelV>
          </wp:anchor>
        </w:drawing>
      </w:r>
      <w:bookmarkEnd w:id="15"/>
    </w:p>
    <w:p w14:paraId="6B76BCEC" w14:textId="77777777" w:rsidR="00B96546" w:rsidRDefault="00B96546" w:rsidP="00B96546"/>
    <w:p w14:paraId="219A4828" w14:textId="77777777" w:rsidR="00B96546" w:rsidRDefault="00B96546" w:rsidP="00B96546">
      <w:r w:rsidRPr="00B96546">
        <w:t>The artificial neural network was designed as a deep learning model specifically tailored for predicting tennis match betting odds. The architecture was developed with several key considerations in mind:</w:t>
      </w:r>
    </w:p>
    <w:p w14:paraId="165431FC" w14:textId="4DFB0183" w:rsidR="00B96546" w:rsidRDefault="00B96546" w:rsidP="00B96546">
      <w:pPr>
        <w:pStyle w:val="Heading2"/>
      </w:pPr>
      <w:r>
        <w:t>Input Layer Design</w:t>
      </w:r>
    </w:p>
    <w:p w14:paraId="2C517D1D" w14:textId="1FF84698" w:rsidR="00B96546" w:rsidRPr="00B96546" w:rsidRDefault="00B96546" w:rsidP="00B96546">
      <w:pPr>
        <w:ind w:firstLine="0"/>
      </w:pPr>
      <w:r w:rsidRPr="00B96546">
        <w:t>The network accepts multiple types of input features, including match details (like surface type and tournament round), player statistics (such as rank, points, and physical attributes), and historical performance metrics. These inputs were carefully selected to provide comprehensive match context while avoiding redundant or less predictive features.</w:t>
      </w:r>
    </w:p>
    <w:p w14:paraId="42231D6B" w14:textId="6C300825" w:rsidR="00B96546" w:rsidRDefault="00B96546" w:rsidP="00B96546">
      <w:pPr>
        <w:pStyle w:val="Heading2"/>
      </w:pPr>
      <w:r>
        <w:t>Hidden Layer Architecture</w:t>
      </w:r>
    </w:p>
    <w:p w14:paraId="4D397CE1" w14:textId="11DFDB6B" w:rsidR="00B96546" w:rsidRPr="00B96546" w:rsidRDefault="00B96546" w:rsidP="00B96546">
      <w:pPr>
        <w:ind w:firstLine="0"/>
      </w:pPr>
      <w:r w:rsidRPr="00B96546">
        <w:t>The network utilizes four hidden layers of decreasing size (256, 128, 64, and 32 neurons), creating a funnel-like structure. This progressive reduction in layer size helps the network learn increasingly abstract representations of the data while reducing dimensionality. Each hidden layer incorporates several important components:</w:t>
      </w:r>
    </w:p>
    <w:p w14:paraId="3178982F" w14:textId="77777777" w:rsidR="00B96546" w:rsidRPr="00B96546" w:rsidRDefault="00B96546" w:rsidP="00B96546">
      <w:pPr>
        <w:numPr>
          <w:ilvl w:val="0"/>
          <w:numId w:val="6"/>
        </w:numPr>
      </w:pPr>
      <w:r w:rsidRPr="00B96546">
        <w:t>Batch normalization to standardize data flow and improve training stability</w:t>
      </w:r>
    </w:p>
    <w:p w14:paraId="7A7311BF" w14:textId="77777777" w:rsidR="00B96546" w:rsidRPr="00B96546" w:rsidRDefault="00B96546" w:rsidP="00B96546">
      <w:pPr>
        <w:numPr>
          <w:ilvl w:val="0"/>
          <w:numId w:val="6"/>
        </w:numPr>
      </w:pPr>
      <w:proofErr w:type="spellStart"/>
      <w:r w:rsidRPr="00B96546">
        <w:lastRenderedPageBreak/>
        <w:t>ReLU</w:t>
      </w:r>
      <w:proofErr w:type="spellEnd"/>
      <w:r w:rsidRPr="00B96546">
        <w:t xml:space="preserve"> activation functions to introduce non-linearity and prevent vanishing gradients</w:t>
      </w:r>
    </w:p>
    <w:p w14:paraId="2B7CC1F3" w14:textId="77777777" w:rsidR="00B96546" w:rsidRPr="00B96546" w:rsidRDefault="00B96546" w:rsidP="00B96546">
      <w:pPr>
        <w:numPr>
          <w:ilvl w:val="0"/>
          <w:numId w:val="6"/>
        </w:numPr>
      </w:pPr>
      <w:r w:rsidRPr="00B96546">
        <w:t>Dropout layers (30% dropout in earlier layers, 20% in later layers) to prevent overfitting</w:t>
      </w:r>
    </w:p>
    <w:p w14:paraId="6C2960F7" w14:textId="77777777" w:rsidR="00B96546" w:rsidRPr="00B96546" w:rsidRDefault="00B96546" w:rsidP="00B96546">
      <w:pPr>
        <w:numPr>
          <w:ilvl w:val="0"/>
          <w:numId w:val="6"/>
        </w:numPr>
      </w:pPr>
      <w:r w:rsidRPr="00B96546">
        <w:t>L2 regularization to further control overfitting by penalizing large weights</w:t>
      </w:r>
    </w:p>
    <w:p w14:paraId="565BC828" w14:textId="1A1A86E4" w:rsidR="00B96546" w:rsidRDefault="00B96546" w:rsidP="00B96546">
      <w:pPr>
        <w:pStyle w:val="Heading2"/>
      </w:pPr>
      <w:r>
        <w:t>Output Layer Configuration</w:t>
      </w:r>
    </w:p>
    <w:p w14:paraId="0A79CDD5" w14:textId="35820A02" w:rsidR="00B96546" w:rsidRPr="00B96546" w:rsidRDefault="00B96546" w:rsidP="00B96546">
      <w:pPr>
        <w:ind w:firstLine="0"/>
      </w:pPr>
      <w:r w:rsidRPr="00B96546">
        <w:t>The output layer consists of two neurons, corresponding to the predicted betting odds for both players (B365W and B365L). This dual output design allows the network to simultaneously predict odds for both players while maintaining the relationship between these predictions.</w:t>
      </w:r>
    </w:p>
    <w:p w14:paraId="70DC44DA" w14:textId="4D4A573B" w:rsidR="00B96546" w:rsidRDefault="00B96546" w:rsidP="00B96546">
      <w:pPr>
        <w:pStyle w:val="Heading2"/>
      </w:pPr>
      <w:r>
        <w:t xml:space="preserve">Training Considerations </w:t>
      </w:r>
    </w:p>
    <w:p w14:paraId="7DDA1FA5" w14:textId="0967DED5" w:rsidR="00B96546" w:rsidRPr="00B96546" w:rsidRDefault="00B96546" w:rsidP="00B96546">
      <w:pPr>
        <w:ind w:firstLine="0"/>
      </w:pPr>
      <w:r w:rsidRPr="00B96546">
        <w:t>The model uses the Huber loss function instead of mean squared error, making it more robust to outliers in betting odds. The Adam optimizer was chosen for its adaptive learning rate capabilities, and various callbacks were implemented for optimal training:</w:t>
      </w:r>
    </w:p>
    <w:p w14:paraId="33FCF0C8" w14:textId="77777777" w:rsidR="00B96546" w:rsidRPr="00B96546" w:rsidRDefault="00B96546" w:rsidP="00B96546">
      <w:pPr>
        <w:numPr>
          <w:ilvl w:val="0"/>
          <w:numId w:val="7"/>
        </w:numPr>
      </w:pPr>
      <w:r w:rsidRPr="00B96546">
        <w:t>Early stopping to prevent overfitting</w:t>
      </w:r>
    </w:p>
    <w:p w14:paraId="09ADFB9B" w14:textId="77777777" w:rsidR="00B96546" w:rsidRPr="00B96546" w:rsidRDefault="00B96546" w:rsidP="00B96546">
      <w:pPr>
        <w:numPr>
          <w:ilvl w:val="0"/>
          <w:numId w:val="7"/>
        </w:numPr>
      </w:pPr>
      <w:r w:rsidRPr="00B96546">
        <w:t>Learning rate reduction when performance plateaus</w:t>
      </w:r>
    </w:p>
    <w:p w14:paraId="6845A3C1" w14:textId="5C231605" w:rsidR="00B96546" w:rsidRDefault="00B96546" w:rsidP="00B96546">
      <w:pPr>
        <w:numPr>
          <w:ilvl w:val="0"/>
          <w:numId w:val="7"/>
        </w:numPr>
      </w:pPr>
      <w:r w:rsidRPr="00B96546">
        <w:t>Model checkpointing to save the best performing version</w:t>
      </w:r>
    </w:p>
    <w:p w14:paraId="5B9865E7" w14:textId="4EB3F187" w:rsidR="00154E7F" w:rsidRDefault="00B96546" w:rsidP="00B96546">
      <w:pPr>
        <w:ind w:firstLine="0"/>
      </w:pPr>
      <w:r w:rsidRPr="00B96546">
        <w:t xml:space="preserve">The design incorporates sophisticated feature engineering, including performance ratios, </w:t>
      </w:r>
      <w:r>
        <w:t>log</w:t>
      </w:r>
      <w:r w:rsidRPr="00B96546">
        <w:t xml:space="preserve"> transformations, and historical metrics, allowing the network to capture complex patterns in tennis match dynamics.</w:t>
      </w:r>
    </w:p>
    <w:p w14:paraId="6C7B89BD" w14:textId="77777777" w:rsidR="00154E7F" w:rsidRDefault="00154E7F" w:rsidP="00BC1065">
      <w:pPr>
        <w:ind w:firstLine="0"/>
      </w:pPr>
    </w:p>
    <w:p w14:paraId="3E55784E" w14:textId="12F35664" w:rsidR="00A4658F" w:rsidRDefault="00C41CEB" w:rsidP="003C61D2">
      <w:pPr>
        <w:pStyle w:val="Heading1"/>
      </w:pPr>
      <w:bookmarkStart w:id="16" w:name="_Toc184650013"/>
      <w:bookmarkStart w:id="17" w:name="_Hlk182394473"/>
      <w:r>
        <w:t>Validation and Testing</w:t>
      </w:r>
      <w:bookmarkEnd w:id="16"/>
    </w:p>
    <w:bookmarkEnd w:id="17"/>
    <w:p w14:paraId="21CBC59A" w14:textId="5AAC06D7" w:rsidR="00BC1065" w:rsidRDefault="00BC1065" w:rsidP="00BC1065"/>
    <w:p w14:paraId="3F002BC6" w14:textId="0CCB5624" w:rsidR="00BC1065" w:rsidRDefault="00154E7F" w:rsidP="00BC1065">
      <w:pPr>
        <w:pStyle w:val="Heading2"/>
      </w:pPr>
      <w:bookmarkStart w:id="18" w:name="_Toc184650014"/>
      <w:r>
        <w:t>K-Fold Cross Validation</w:t>
      </w:r>
      <w:bookmarkEnd w:id="18"/>
    </w:p>
    <w:p w14:paraId="1B32E8F6" w14:textId="77777777" w:rsidR="00B96546" w:rsidRPr="00B96546" w:rsidRDefault="00B96546" w:rsidP="00B96546">
      <w:pPr>
        <w:rPr>
          <w:sz w:val="24"/>
          <w:szCs w:val="24"/>
        </w:rPr>
      </w:pPr>
      <w:r w:rsidRPr="00B96546">
        <w:rPr>
          <w:sz w:val="24"/>
          <w:szCs w:val="24"/>
        </w:rPr>
        <w:t>The model's performance was evaluated using 5-fold cross-validation, a robust method to assess generalization ability. In this process, the dataset was divided into five equal parts, with each fold serving as the validation set once while the remaining folds formed the training set. This approach ensures that every data point is used for both training and validation, providing a comprehensive assessment of model performance.</w:t>
      </w:r>
    </w:p>
    <w:p w14:paraId="2C40EEAA" w14:textId="5210BF55" w:rsidR="00B96546" w:rsidRDefault="00B96546" w:rsidP="00B96546">
      <w:pPr>
        <w:pStyle w:val="Heading2"/>
      </w:pPr>
      <w:r>
        <w:lastRenderedPageBreak/>
        <w:t>Cross Validation Results</w:t>
      </w:r>
    </w:p>
    <w:p w14:paraId="0B1FE882" w14:textId="4AAEBACC" w:rsidR="00B96546" w:rsidRPr="00B96546" w:rsidRDefault="00B96546" w:rsidP="00B96546">
      <w:pPr>
        <w:ind w:firstLine="0"/>
        <w:rPr>
          <w:sz w:val="24"/>
          <w:szCs w:val="24"/>
        </w:rPr>
      </w:pPr>
      <w:r w:rsidRPr="00B96546">
        <w:rPr>
          <w:sz w:val="24"/>
          <w:szCs w:val="24"/>
        </w:rPr>
        <w:t>The model demonstrated consistent performance across all five folds, with the following metrics:</w:t>
      </w:r>
    </w:p>
    <w:p w14:paraId="62276D1C" w14:textId="77777777" w:rsidR="00B96546" w:rsidRPr="00B96546" w:rsidRDefault="00B96546" w:rsidP="00B96546">
      <w:pPr>
        <w:rPr>
          <w:sz w:val="24"/>
          <w:szCs w:val="24"/>
        </w:rPr>
      </w:pPr>
      <w:r w:rsidRPr="00B96546">
        <w:rPr>
          <w:sz w:val="24"/>
          <w:szCs w:val="24"/>
        </w:rPr>
        <w:t>Mean Squared Error (MSE):</w:t>
      </w:r>
    </w:p>
    <w:p w14:paraId="1D91B99E" w14:textId="77777777" w:rsidR="00B96546" w:rsidRPr="00B96546" w:rsidRDefault="00B96546" w:rsidP="00B96546">
      <w:pPr>
        <w:numPr>
          <w:ilvl w:val="0"/>
          <w:numId w:val="8"/>
        </w:numPr>
        <w:rPr>
          <w:sz w:val="24"/>
          <w:szCs w:val="24"/>
        </w:rPr>
      </w:pPr>
      <w:r w:rsidRPr="00B96546">
        <w:rPr>
          <w:sz w:val="24"/>
          <w:szCs w:val="24"/>
        </w:rPr>
        <w:t>Fold 1: 0.156</w:t>
      </w:r>
    </w:p>
    <w:p w14:paraId="7A8AB232" w14:textId="77777777" w:rsidR="00B96546" w:rsidRPr="00B96546" w:rsidRDefault="00B96546" w:rsidP="00B96546">
      <w:pPr>
        <w:numPr>
          <w:ilvl w:val="0"/>
          <w:numId w:val="8"/>
        </w:numPr>
        <w:rPr>
          <w:sz w:val="24"/>
          <w:szCs w:val="24"/>
        </w:rPr>
      </w:pPr>
      <w:r w:rsidRPr="00B96546">
        <w:rPr>
          <w:sz w:val="24"/>
          <w:szCs w:val="24"/>
        </w:rPr>
        <w:t>Fold 2: 0.149</w:t>
      </w:r>
    </w:p>
    <w:p w14:paraId="35E3132A" w14:textId="77777777" w:rsidR="00B96546" w:rsidRPr="00B96546" w:rsidRDefault="00B96546" w:rsidP="00B96546">
      <w:pPr>
        <w:numPr>
          <w:ilvl w:val="0"/>
          <w:numId w:val="8"/>
        </w:numPr>
        <w:rPr>
          <w:sz w:val="24"/>
          <w:szCs w:val="24"/>
        </w:rPr>
      </w:pPr>
      <w:r w:rsidRPr="00B96546">
        <w:rPr>
          <w:sz w:val="24"/>
          <w:szCs w:val="24"/>
        </w:rPr>
        <w:t>Fold 3: 0.158</w:t>
      </w:r>
    </w:p>
    <w:p w14:paraId="6362F46B" w14:textId="77777777" w:rsidR="00B96546" w:rsidRPr="00B96546" w:rsidRDefault="00B96546" w:rsidP="00B96546">
      <w:pPr>
        <w:numPr>
          <w:ilvl w:val="0"/>
          <w:numId w:val="8"/>
        </w:numPr>
        <w:rPr>
          <w:sz w:val="24"/>
          <w:szCs w:val="24"/>
        </w:rPr>
      </w:pPr>
      <w:r w:rsidRPr="00B96546">
        <w:rPr>
          <w:sz w:val="24"/>
          <w:szCs w:val="24"/>
        </w:rPr>
        <w:t>Fold 4: 0.153</w:t>
      </w:r>
    </w:p>
    <w:p w14:paraId="6647959E" w14:textId="77777777" w:rsidR="00B96546" w:rsidRPr="00B96546" w:rsidRDefault="00B96546" w:rsidP="00B96546">
      <w:pPr>
        <w:numPr>
          <w:ilvl w:val="0"/>
          <w:numId w:val="8"/>
        </w:numPr>
        <w:rPr>
          <w:sz w:val="24"/>
          <w:szCs w:val="24"/>
        </w:rPr>
      </w:pPr>
      <w:r w:rsidRPr="00B96546">
        <w:rPr>
          <w:sz w:val="24"/>
          <w:szCs w:val="24"/>
        </w:rPr>
        <w:t>Fold 5: 0.155</w:t>
      </w:r>
    </w:p>
    <w:p w14:paraId="6343CC0D" w14:textId="77777777" w:rsidR="00B96546" w:rsidRPr="00B96546" w:rsidRDefault="00B96546" w:rsidP="00B96546">
      <w:pPr>
        <w:numPr>
          <w:ilvl w:val="0"/>
          <w:numId w:val="8"/>
        </w:numPr>
        <w:rPr>
          <w:sz w:val="24"/>
          <w:szCs w:val="24"/>
        </w:rPr>
      </w:pPr>
      <w:r w:rsidRPr="00B96546">
        <w:rPr>
          <w:sz w:val="24"/>
          <w:szCs w:val="24"/>
        </w:rPr>
        <w:t>Average MSE: 0.1542 (±0.0034)</w:t>
      </w:r>
    </w:p>
    <w:p w14:paraId="3AF80004" w14:textId="77777777" w:rsidR="00B96546" w:rsidRPr="00B96546" w:rsidRDefault="00B96546" w:rsidP="00B96546">
      <w:pPr>
        <w:rPr>
          <w:sz w:val="24"/>
          <w:szCs w:val="24"/>
        </w:rPr>
      </w:pPr>
      <w:r w:rsidRPr="00B96546">
        <w:rPr>
          <w:sz w:val="24"/>
          <w:szCs w:val="24"/>
        </w:rPr>
        <w:t>Mean Absolute Error (MAE):</w:t>
      </w:r>
    </w:p>
    <w:p w14:paraId="57256581" w14:textId="77777777" w:rsidR="00B96546" w:rsidRPr="00B96546" w:rsidRDefault="00B96546" w:rsidP="00B96546">
      <w:pPr>
        <w:numPr>
          <w:ilvl w:val="0"/>
          <w:numId w:val="9"/>
        </w:numPr>
        <w:rPr>
          <w:sz w:val="24"/>
          <w:szCs w:val="24"/>
        </w:rPr>
      </w:pPr>
      <w:r w:rsidRPr="00B96546">
        <w:rPr>
          <w:sz w:val="24"/>
          <w:szCs w:val="24"/>
        </w:rPr>
        <w:t>Fold 1: 0.248</w:t>
      </w:r>
    </w:p>
    <w:p w14:paraId="50B3EDB7" w14:textId="77777777" w:rsidR="00B96546" w:rsidRPr="00B96546" w:rsidRDefault="00B96546" w:rsidP="00B96546">
      <w:pPr>
        <w:numPr>
          <w:ilvl w:val="0"/>
          <w:numId w:val="9"/>
        </w:numPr>
        <w:rPr>
          <w:sz w:val="24"/>
          <w:szCs w:val="24"/>
        </w:rPr>
      </w:pPr>
      <w:r w:rsidRPr="00B96546">
        <w:rPr>
          <w:sz w:val="24"/>
          <w:szCs w:val="24"/>
        </w:rPr>
        <w:t>Fold 2: 0.242</w:t>
      </w:r>
    </w:p>
    <w:p w14:paraId="21B355E1" w14:textId="77777777" w:rsidR="00B96546" w:rsidRPr="00B96546" w:rsidRDefault="00B96546" w:rsidP="00B96546">
      <w:pPr>
        <w:numPr>
          <w:ilvl w:val="0"/>
          <w:numId w:val="9"/>
        </w:numPr>
        <w:rPr>
          <w:sz w:val="24"/>
          <w:szCs w:val="24"/>
        </w:rPr>
      </w:pPr>
      <w:r w:rsidRPr="00B96546">
        <w:rPr>
          <w:sz w:val="24"/>
          <w:szCs w:val="24"/>
        </w:rPr>
        <w:t>Fold 3: 0.251</w:t>
      </w:r>
    </w:p>
    <w:p w14:paraId="77F26EC1" w14:textId="77777777" w:rsidR="00B96546" w:rsidRPr="00B96546" w:rsidRDefault="00B96546" w:rsidP="00B96546">
      <w:pPr>
        <w:numPr>
          <w:ilvl w:val="0"/>
          <w:numId w:val="9"/>
        </w:numPr>
        <w:rPr>
          <w:sz w:val="24"/>
          <w:szCs w:val="24"/>
        </w:rPr>
      </w:pPr>
      <w:r w:rsidRPr="00B96546">
        <w:rPr>
          <w:sz w:val="24"/>
          <w:szCs w:val="24"/>
        </w:rPr>
        <w:t>Fold 4: 0.246</w:t>
      </w:r>
    </w:p>
    <w:p w14:paraId="2A8FD009" w14:textId="77777777" w:rsidR="00B96546" w:rsidRPr="00B96546" w:rsidRDefault="00B96546" w:rsidP="00B96546">
      <w:pPr>
        <w:numPr>
          <w:ilvl w:val="0"/>
          <w:numId w:val="9"/>
        </w:numPr>
        <w:rPr>
          <w:sz w:val="24"/>
          <w:szCs w:val="24"/>
        </w:rPr>
      </w:pPr>
      <w:r w:rsidRPr="00B96546">
        <w:rPr>
          <w:sz w:val="24"/>
          <w:szCs w:val="24"/>
        </w:rPr>
        <w:t>Fold 5: 0.249</w:t>
      </w:r>
    </w:p>
    <w:p w14:paraId="6A2CAEBA" w14:textId="77777777" w:rsidR="00B96546" w:rsidRPr="00B96546" w:rsidRDefault="00B96546" w:rsidP="00B96546">
      <w:pPr>
        <w:numPr>
          <w:ilvl w:val="0"/>
          <w:numId w:val="9"/>
        </w:numPr>
        <w:rPr>
          <w:sz w:val="24"/>
          <w:szCs w:val="24"/>
        </w:rPr>
      </w:pPr>
      <w:r w:rsidRPr="00B96546">
        <w:rPr>
          <w:sz w:val="24"/>
          <w:szCs w:val="24"/>
        </w:rPr>
        <w:t>Average MAE: 0.2472 (±0.0034)</w:t>
      </w:r>
    </w:p>
    <w:p w14:paraId="4F37FE05" w14:textId="77777777" w:rsidR="00B96546" w:rsidRPr="00B96546" w:rsidRDefault="00B96546" w:rsidP="00B96546">
      <w:pPr>
        <w:rPr>
          <w:sz w:val="24"/>
          <w:szCs w:val="24"/>
        </w:rPr>
      </w:pPr>
      <w:r w:rsidRPr="00B96546">
        <w:rPr>
          <w:sz w:val="24"/>
          <w:szCs w:val="24"/>
        </w:rPr>
        <w:t>Root Mean Square Error (RMSE):</w:t>
      </w:r>
    </w:p>
    <w:p w14:paraId="3218E799" w14:textId="77777777" w:rsidR="00B96546" w:rsidRPr="00B96546" w:rsidRDefault="00B96546" w:rsidP="00B96546">
      <w:pPr>
        <w:numPr>
          <w:ilvl w:val="0"/>
          <w:numId w:val="10"/>
        </w:numPr>
        <w:rPr>
          <w:sz w:val="24"/>
          <w:szCs w:val="24"/>
        </w:rPr>
      </w:pPr>
      <w:r w:rsidRPr="00B96546">
        <w:rPr>
          <w:sz w:val="24"/>
          <w:szCs w:val="24"/>
        </w:rPr>
        <w:t>Average RMSE: 0.3927 (±0.0043)</w:t>
      </w:r>
    </w:p>
    <w:p w14:paraId="0079B400" w14:textId="77777777" w:rsidR="00B96546" w:rsidRPr="00B96546" w:rsidRDefault="00B96546" w:rsidP="00B96546">
      <w:pPr>
        <w:rPr>
          <w:sz w:val="24"/>
          <w:szCs w:val="24"/>
        </w:rPr>
      </w:pPr>
      <w:r w:rsidRPr="00B96546">
        <w:rPr>
          <w:sz w:val="24"/>
          <w:szCs w:val="24"/>
        </w:rPr>
        <w:t>The small standard deviations in the metrics (shown in parentheses) indicate consistent performance across folds, suggesting that the model is robust and generalizes well to unseen data. This consistency is particularly important for a betting odds prediction system, as it indicates reliable performance across different subsets of tennis matches.</w:t>
      </w:r>
    </w:p>
    <w:p w14:paraId="57FB0830" w14:textId="77777777" w:rsidR="00B96546" w:rsidRPr="00B96546" w:rsidRDefault="00B96546" w:rsidP="00B96546">
      <w:pPr>
        <w:rPr>
          <w:sz w:val="24"/>
          <w:szCs w:val="24"/>
        </w:rPr>
      </w:pPr>
      <w:r w:rsidRPr="00B96546">
        <w:rPr>
          <w:sz w:val="24"/>
          <w:szCs w:val="24"/>
        </w:rPr>
        <w:t>The RMSE of 0.3927 indicates that, on average, the model's predictions deviate from the actual betting odds by approximately 0.39 units. Given the scale of betting odds, this represents a reasonable level of accuracy for practical applications.</w:t>
      </w:r>
    </w:p>
    <w:p w14:paraId="3BA40B9D" w14:textId="4DEF4C93" w:rsidR="00D77270" w:rsidRPr="00D77270" w:rsidRDefault="00D77270" w:rsidP="00D77270"/>
    <w:p w14:paraId="1CFE8C68" w14:textId="57BE8D5D" w:rsidR="00D33832" w:rsidRDefault="00C41CEB" w:rsidP="00D33832">
      <w:pPr>
        <w:pStyle w:val="Heading1"/>
      </w:pPr>
      <w:bookmarkStart w:id="19" w:name="_Hlk184598619"/>
      <w:bookmarkStart w:id="20" w:name="_Toc184650015"/>
      <w:bookmarkStart w:id="21" w:name="_Hlk184598637"/>
      <w:r>
        <w:lastRenderedPageBreak/>
        <w:t>Application Development</w:t>
      </w:r>
      <w:bookmarkEnd w:id="19"/>
      <w:bookmarkEnd w:id="20"/>
    </w:p>
    <w:bookmarkEnd w:id="21"/>
    <w:p w14:paraId="5FDDB114" w14:textId="4E09FA56" w:rsidR="00B96546" w:rsidRDefault="00154E7F" w:rsidP="00B96546">
      <w:pPr>
        <w:ind w:firstLine="0"/>
      </w:pPr>
      <w:r w:rsidRPr="00154E7F">
        <w:rPr>
          <w:noProof/>
        </w:rPr>
        <w:drawing>
          <wp:anchor distT="0" distB="0" distL="114300" distR="114300" simplePos="0" relativeHeight="251737088" behindDoc="0" locked="0" layoutInCell="1" allowOverlap="1" wp14:anchorId="73BF1166" wp14:editId="6D872EB9">
            <wp:simplePos x="0" y="0"/>
            <wp:positionH relativeFrom="margin">
              <wp:align>center</wp:align>
            </wp:positionH>
            <wp:positionV relativeFrom="paragraph">
              <wp:posOffset>197857</wp:posOffset>
            </wp:positionV>
            <wp:extent cx="2327910" cy="4174490"/>
            <wp:effectExtent l="0" t="0" r="0" b="0"/>
            <wp:wrapTopAndBottom/>
            <wp:docPr id="1857700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00181"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27910" cy="4174490"/>
                    </a:xfrm>
                    <a:prstGeom prst="rect">
                      <a:avLst/>
                    </a:prstGeom>
                  </pic:spPr>
                </pic:pic>
              </a:graphicData>
            </a:graphic>
            <wp14:sizeRelH relativeFrom="margin">
              <wp14:pctWidth>0</wp14:pctWidth>
            </wp14:sizeRelH>
            <wp14:sizeRelV relativeFrom="margin">
              <wp14:pctHeight>0</wp14:pctHeight>
            </wp14:sizeRelV>
          </wp:anchor>
        </w:drawing>
      </w:r>
    </w:p>
    <w:p w14:paraId="6FD61F2D" w14:textId="77777777" w:rsidR="00B96546" w:rsidRDefault="00B96546" w:rsidP="00B96546">
      <w:pPr>
        <w:ind w:firstLine="0"/>
      </w:pPr>
    </w:p>
    <w:p w14:paraId="435B2FA0" w14:textId="5C7477CE" w:rsidR="00D14790" w:rsidRPr="00D14790" w:rsidRDefault="00D14790" w:rsidP="00D14790">
      <w:pPr>
        <w:ind w:firstLine="432"/>
      </w:pPr>
      <w:r w:rsidRPr="00D14790">
        <w:t xml:space="preserve">The application was developed as a desktop GUI using </w:t>
      </w:r>
      <w:proofErr w:type="spellStart"/>
      <w:r w:rsidRPr="00D14790">
        <w:t>tkinter</w:t>
      </w:r>
      <w:proofErr w:type="spellEnd"/>
      <w:r w:rsidRPr="00D14790">
        <w:t>, chosen for its simplicity, native Python integration, and cross-platform compatibility. The architecture was designed to be user-friendly while maintaining robust functionality for tennis match predictions.</w:t>
      </w:r>
    </w:p>
    <w:p w14:paraId="5CB42918" w14:textId="06273897" w:rsidR="00D14790" w:rsidRPr="00D14790" w:rsidRDefault="00D14790" w:rsidP="00D14790">
      <w:pPr>
        <w:pStyle w:val="Heading2"/>
      </w:pPr>
      <w:r>
        <w:t>Key Structural Components</w:t>
      </w:r>
    </w:p>
    <w:p w14:paraId="36AD86B1" w14:textId="77777777" w:rsidR="00D14790" w:rsidRPr="00D14790" w:rsidRDefault="00D14790" w:rsidP="00D14790">
      <w:pPr>
        <w:numPr>
          <w:ilvl w:val="0"/>
          <w:numId w:val="11"/>
        </w:numPr>
      </w:pPr>
      <w:r w:rsidRPr="00D14790">
        <w:t>Data Input Interface:</w:t>
      </w:r>
    </w:p>
    <w:p w14:paraId="3A151389" w14:textId="2279B4CC" w:rsidR="00D14790" w:rsidRPr="00D14790" w:rsidRDefault="00D14790" w:rsidP="00D14790">
      <w:pPr>
        <w:numPr>
          <w:ilvl w:val="0"/>
          <w:numId w:val="12"/>
        </w:numPr>
        <w:tabs>
          <w:tab w:val="num" w:pos="720"/>
        </w:tabs>
      </w:pPr>
      <w:r w:rsidRPr="00D14790">
        <w:t>Organized input fields into logical sections (Match Details, Player Details, Rankings and Points,</w:t>
      </w:r>
      <w:r w:rsidR="00744936">
        <w:t xml:space="preserve"> Additional</w:t>
      </w:r>
      <w:r w:rsidRPr="00D14790">
        <w:t xml:space="preserve"> Info) to improve user experience</w:t>
      </w:r>
    </w:p>
    <w:p w14:paraId="559B4370" w14:textId="77777777" w:rsidR="00D14790" w:rsidRPr="00D14790" w:rsidRDefault="00D14790" w:rsidP="00D14790">
      <w:pPr>
        <w:numPr>
          <w:ilvl w:val="0"/>
          <w:numId w:val="12"/>
        </w:numPr>
        <w:tabs>
          <w:tab w:val="num" w:pos="720"/>
        </w:tabs>
      </w:pPr>
      <w:r w:rsidRPr="00D14790">
        <w:t>Implemented dropdown menus for categorical inputs (like Country, Surface, Round, player hands) to prevent invalid entries</w:t>
      </w:r>
    </w:p>
    <w:p w14:paraId="40770344" w14:textId="77777777" w:rsidR="00D14790" w:rsidRPr="00D14790" w:rsidRDefault="00D14790" w:rsidP="00D14790">
      <w:pPr>
        <w:numPr>
          <w:ilvl w:val="0"/>
          <w:numId w:val="12"/>
        </w:numPr>
        <w:tabs>
          <w:tab w:val="num" w:pos="720"/>
        </w:tabs>
      </w:pPr>
      <w:r w:rsidRPr="00D14790">
        <w:t>Created numerical entry fields for continuous variables (like rankings, points, age, height)</w:t>
      </w:r>
    </w:p>
    <w:p w14:paraId="30C530E7" w14:textId="77777777" w:rsidR="00D14790" w:rsidRPr="00D14790" w:rsidRDefault="00D14790" w:rsidP="00D14790">
      <w:pPr>
        <w:numPr>
          <w:ilvl w:val="0"/>
          <w:numId w:val="12"/>
        </w:numPr>
        <w:tabs>
          <w:tab w:val="num" w:pos="720"/>
        </w:tabs>
      </w:pPr>
      <w:r w:rsidRPr="00D14790">
        <w:t>Each input field was carefully labeled and organized to guide users through the data entry process</w:t>
      </w:r>
    </w:p>
    <w:p w14:paraId="17F1E8A9" w14:textId="77777777" w:rsidR="00D14790" w:rsidRPr="00D14790" w:rsidRDefault="00D14790" w:rsidP="00D14790">
      <w:pPr>
        <w:numPr>
          <w:ilvl w:val="0"/>
          <w:numId w:val="13"/>
        </w:numPr>
      </w:pPr>
      <w:r w:rsidRPr="00D14790">
        <w:lastRenderedPageBreak/>
        <w:t>Data Validation System:</w:t>
      </w:r>
    </w:p>
    <w:p w14:paraId="36774D99" w14:textId="77777777" w:rsidR="00D14790" w:rsidRPr="00D14790" w:rsidRDefault="00D14790" w:rsidP="00D14790">
      <w:pPr>
        <w:numPr>
          <w:ilvl w:val="0"/>
          <w:numId w:val="14"/>
        </w:numPr>
        <w:tabs>
          <w:tab w:val="num" w:pos="720"/>
        </w:tabs>
      </w:pPr>
      <w:r w:rsidRPr="00D14790">
        <w:t>Implemented comprehensive input validation to ensure all required fields contain appropriate values</w:t>
      </w:r>
    </w:p>
    <w:p w14:paraId="19E8B4E2" w14:textId="77777777" w:rsidR="00D14790" w:rsidRPr="00D14790" w:rsidRDefault="00D14790" w:rsidP="00D14790">
      <w:pPr>
        <w:numPr>
          <w:ilvl w:val="0"/>
          <w:numId w:val="14"/>
        </w:numPr>
        <w:tabs>
          <w:tab w:val="num" w:pos="720"/>
        </w:tabs>
      </w:pPr>
      <w:r w:rsidRPr="00D14790">
        <w:t xml:space="preserve">Created </w:t>
      </w:r>
      <w:proofErr w:type="gramStart"/>
      <w:r w:rsidRPr="00D14790">
        <w:t>error</w:t>
      </w:r>
      <w:proofErr w:type="gramEnd"/>
      <w:r w:rsidRPr="00D14790">
        <w:t xml:space="preserve"> handling mechanisms to provide clear feedback when invalid data is entered</w:t>
      </w:r>
    </w:p>
    <w:p w14:paraId="0F7014D3" w14:textId="77777777" w:rsidR="00D14790" w:rsidRPr="00D14790" w:rsidRDefault="00D14790" w:rsidP="00D14790">
      <w:pPr>
        <w:numPr>
          <w:ilvl w:val="0"/>
          <w:numId w:val="14"/>
        </w:numPr>
        <w:tabs>
          <w:tab w:val="num" w:pos="720"/>
        </w:tabs>
      </w:pPr>
      <w:r w:rsidRPr="00D14790">
        <w:t>Added type checking to ensure numerical fields contain only numbers and are within reasonable ranges</w:t>
      </w:r>
    </w:p>
    <w:p w14:paraId="59DBAA82" w14:textId="77777777" w:rsidR="00D14790" w:rsidRPr="00D14790" w:rsidRDefault="00D14790" w:rsidP="00D14790">
      <w:pPr>
        <w:numPr>
          <w:ilvl w:val="0"/>
          <w:numId w:val="14"/>
        </w:numPr>
        <w:tabs>
          <w:tab w:val="num" w:pos="720"/>
        </w:tabs>
      </w:pPr>
      <w:r w:rsidRPr="00D14790">
        <w:t>Included safeguards against missing or incomplete data</w:t>
      </w:r>
    </w:p>
    <w:p w14:paraId="5B291E7B" w14:textId="77777777" w:rsidR="00D14790" w:rsidRPr="00D14790" w:rsidRDefault="00D14790" w:rsidP="00D14790">
      <w:pPr>
        <w:numPr>
          <w:ilvl w:val="0"/>
          <w:numId w:val="15"/>
        </w:numPr>
      </w:pPr>
      <w:r w:rsidRPr="00D14790">
        <w:t>Prediction Processing:</w:t>
      </w:r>
    </w:p>
    <w:p w14:paraId="53834C0B" w14:textId="77777777" w:rsidR="00D14790" w:rsidRPr="00D14790" w:rsidRDefault="00D14790" w:rsidP="00D14790">
      <w:pPr>
        <w:numPr>
          <w:ilvl w:val="0"/>
          <w:numId w:val="16"/>
        </w:numPr>
      </w:pPr>
      <w:r w:rsidRPr="00D14790">
        <w:t xml:space="preserve">Designed a pipeline to transform user </w:t>
      </w:r>
      <w:proofErr w:type="gramStart"/>
      <w:r w:rsidRPr="00D14790">
        <w:t>inputs</w:t>
      </w:r>
      <w:proofErr w:type="gramEnd"/>
      <w:r w:rsidRPr="00D14790">
        <w:t xml:space="preserve"> into the format required by the neural network</w:t>
      </w:r>
    </w:p>
    <w:p w14:paraId="6F092965" w14:textId="77777777" w:rsidR="00D14790" w:rsidRPr="00D14790" w:rsidRDefault="00D14790" w:rsidP="00D14790">
      <w:pPr>
        <w:numPr>
          <w:ilvl w:val="0"/>
          <w:numId w:val="16"/>
        </w:numPr>
      </w:pPr>
      <w:r w:rsidRPr="00D14790">
        <w:t>Implemented the same feature engineering techniques used during training</w:t>
      </w:r>
    </w:p>
    <w:p w14:paraId="4D85FB01" w14:textId="77777777" w:rsidR="00D14790" w:rsidRPr="00D14790" w:rsidRDefault="00D14790" w:rsidP="00D14790">
      <w:pPr>
        <w:numPr>
          <w:ilvl w:val="0"/>
          <w:numId w:val="16"/>
        </w:numPr>
      </w:pPr>
      <w:r w:rsidRPr="00D14790">
        <w:t>Created a seamless flow from raw input to preprocessed data to final prediction</w:t>
      </w:r>
    </w:p>
    <w:p w14:paraId="27FB442F" w14:textId="77777777" w:rsidR="00D14790" w:rsidRPr="00D14790" w:rsidRDefault="00D14790" w:rsidP="00D14790">
      <w:pPr>
        <w:numPr>
          <w:ilvl w:val="0"/>
          <w:numId w:val="16"/>
        </w:numPr>
      </w:pPr>
      <w:r w:rsidRPr="00D14790">
        <w:t>Added error handling for the prediction process</w:t>
      </w:r>
    </w:p>
    <w:p w14:paraId="6D738B59" w14:textId="77777777" w:rsidR="00D14790" w:rsidRPr="00D14790" w:rsidRDefault="00D14790" w:rsidP="00D14790">
      <w:pPr>
        <w:numPr>
          <w:ilvl w:val="0"/>
          <w:numId w:val="17"/>
        </w:numPr>
      </w:pPr>
      <w:r w:rsidRPr="00D14790">
        <w:t>Results Display:</w:t>
      </w:r>
    </w:p>
    <w:p w14:paraId="04B5D217" w14:textId="77777777" w:rsidR="00D14790" w:rsidRPr="00D14790" w:rsidRDefault="00D14790" w:rsidP="00D14790">
      <w:pPr>
        <w:numPr>
          <w:ilvl w:val="0"/>
          <w:numId w:val="18"/>
        </w:numPr>
      </w:pPr>
      <w:r w:rsidRPr="00D14790">
        <w:t>Created a clear presentation of prediction results showing both players' predicted odds</w:t>
      </w:r>
    </w:p>
    <w:p w14:paraId="4E498077" w14:textId="77777777" w:rsidR="00D14790" w:rsidRPr="00D14790" w:rsidRDefault="00D14790" w:rsidP="00D14790">
      <w:pPr>
        <w:numPr>
          <w:ilvl w:val="0"/>
          <w:numId w:val="18"/>
        </w:numPr>
      </w:pPr>
      <w:r w:rsidRPr="00D14790">
        <w:t>Included confidence assessments based on the prediction margins</w:t>
      </w:r>
    </w:p>
    <w:p w14:paraId="74D23356" w14:textId="77777777" w:rsidR="00D14790" w:rsidRPr="00D14790" w:rsidRDefault="00D14790" w:rsidP="00D14790">
      <w:pPr>
        <w:numPr>
          <w:ilvl w:val="0"/>
          <w:numId w:val="18"/>
        </w:numPr>
      </w:pPr>
      <w:r w:rsidRPr="00D14790">
        <w:t>Designed an easily interpretable output format</w:t>
      </w:r>
    </w:p>
    <w:p w14:paraId="18F87667" w14:textId="77777777" w:rsidR="00D14790" w:rsidRDefault="00D14790" w:rsidP="00D14790">
      <w:pPr>
        <w:numPr>
          <w:ilvl w:val="0"/>
          <w:numId w:val="18"/>
        </w:numPr>
      </w:pPr>
      <w:r w:rsidRPr="00D14790">
        <w:t>Added the ability to make multiple predictions without restarting the application</w:t>
      </w:r>
    </w:p>
    <w:p w14:paraId="41B75FD9" w14:textId="49277952" w:rsidR="00D14790" w:rsidRPr="00D14790" w:rsidRDefault="00D14790" w:rsidP="00D14790">
      <w:pPr>
        <w:pStyle w:val="Heading2"/>
      </w:pPr>
      <w:r w:rsidRPr="00D14790">
        <w:t>Technical Considerations</w:t>
      </w:r>
    </w:p>
    <w:p w14:paraId="7BF9C9B4" w14:textId="75FF77F3" w:rsidR="00D14790" w:rsidRDefault="00D14790" w:rsidP="00D14790">
      <w:pPr>
        <w:ind w:firstLine="720"/>
      </w:pPr>
      <w:r w:rsidRPr="00D14790">
        <w:t>The application's technical infrastructure was built with efficiency and maintainability in mind. The preprocessing components, including scalers and encoders, were saved alongside the model to ensure consistent data transformation across sessions. A modular design approach was implemented, making the application easy to update and maintain over time. Comprehensive logging functionality was integrated to track potential issues and system performance, allowing for continuous improvement and debugging when necessary.</w:t>
      </w:r>
    </w:p>
    <w:p w14:paraId="7C419E16" w14:textId="320A9337" w:rsidR="00D14790" w:rsidRPr="00D14790" w:rsidRDefault="00D14790" w:rsidP="00D14790">
      <w:pPr>
        <w:pStyle w:val="Heading2"/>
      </w:pPr>
      <w:r w:rsidRPr="00D14790">
        <w:t>User Experience</w:t>
      </w:r>
    </w:p>
    <w:p w14:paraId="1530DB81" w14:textId="77777777" w:rsidR="00D14790" w:rsidRDefault="00D14790" w:rsidP="00D14790">
      <w:pPr>
        <w:ind w:firstLine="360"/>
      </w:pPr>
      <w:r w:rsidRPr="00D14790">
        <w:t>The interface was designed with a strong emphasis on intuitive interaction and ease of use. Following a logical flow from input to output, the application guides users through the prediction process naturally. Clear instructions and tooltips were strategically placed throughout the interface to provide guidance when needed, while responsive design elements offer immediate feedback on user actions. The layout was carefully crafted to be accessible to users regardless of their technical expertise, ensuring that anyone interested in tennis match predictions could effectively utilize the application.</w:t>
      </w:r>
    </w:p>
    <w:p w14:paraId="54DE2075" w14:textId="2EB362AB" w:rsidR="00D14790" w:rsidRPr="00D14790" w:rsidRDefault="00D14790" w:rsidP="00D14790">
      <w:pPr>
        <w:pStyle w:val="Heading2"/>
      </w:pPr>
      <w:r w:rsidRPr="00D14790">
        <w:lastRenderedPageBreak/>
        <w:t>Error Handling</w:t>
      </w:r>
    </w:p>
    <w:p w14:paraId="63136085" w14:textId="3F3ED6FC" w:rsidR="00B96546" w:rsidRPr="00285F22" w:rsidRDefault="00D14790" w:rsidP="00D14790">
      <w:pPr>
        <w:ind w:firstLine="432"/>
      </w:pPr>
      <w:r w:rsidRPr="00D14790">
        <w:t>A robust error management system was implemented to ensure smooth operation and user confidence. The application features comprehensive error catching and reporting mechanisms that not only identify issues but also provide clear, user-friendly messages explaining what went wrong and how to resolve it. The system was designed to recover gracefully from errors without crashing, maintaining data integrity and user progress. Additionally, real-time validation feedback was implemented to guide users toward correct input, preventing errors before they occur and ensuring a smooth user experience.</w:t>
      </w:r>
    </w:p>
    <w:p w14:paraId="5B7713F0" w14:textId="4083AAF6" w:rsidR="00285F22" w:rsidRDefault="00285F22" w:rsidP="00285F22">
      <w:pPr>
        <w:pStyle w:val="Heading1"/>
      </w:pPr>
      <w:bookmarkStart w:id="22" w:name="_Toc184650016"/>
      <w:r>
        <w:t>Conclusions</w:t>
      </w:r>
      <w:bookmarkEnd w:id="22"/>
    </w:p>
    <w:p w14:paraId="0244CB23" w14:textId="0E4F3322" w:rsidR="00285F22" w:rsidRDefault="00285F22" w:rsidP="00285F22"/>
    <w:p w14:paraId="309726B5" w14:textId="71852FC4" w:rsidR="00BC1065" w:rsidRPr="00BC1065" w:rsidRDefault="00744936" w:rsidP="00BC1065">
      <w:r w:rsidRPr="00744936">
        <w:t>In conclusion, this research successfully developed and implemented a comprehensive solution for predicting pre-match betting odds in WTA Tour Grand Slam tennis matches. Building upon previous studies that identified the predictive value of betting odds, we created a sophisticated neural network architecture that effectively captures complex patterns in tennis match data. The model's robust performance, demonstrated through 5-fold cross-validation with an average RMSE of 0.3927 (±0.0043), indicates reliable predictive capabilities across different match scenarios. The consistent performance across all validation folds suggests strong generalization ability, a crucial factor for real-world applications. The development process culminated in a user-friendly application that effectively bridges the gap between complex machine learning technology and practical user needs. Through careful attention to technical infrastructure, user experience, and error handling, the final product provides an accessible tool for tennis match analysis. This project not only validates the feasibility of using artificial neural networks for betting odds prediction but also demonstrates how such technology can be effectively deployed for practical use, contributing to the growing field of sports analytics and prediction systems.</w:t>
      </w:r>
    </w:p>
    <w:p w14:paraId="6AC395D1" w14:textId="0CC2727E" w:rsidR="00285F22" w:rsidRDefault="00285F22" w:rsidP="008B4351">
      <w:pPr>
        <w:pStyle w:val="Heading1"/>
      </w:pPr>
      <w:bookmarkStart w:id="23" w:name="_Toc184650017"/>
      <w:r>
        <w:t>References</w:t>
      </w:r>
      <w:bookmarkEnd w:id="23"/>
    </w:p>
    <w:p w14:paraId="4217EDCA" w14:textId="27C8CB6D" w:rsidR="008B4351" w:rsidRPr="008B4351" w:rsidRDefault="008B4351" w:rsidP="008B4351"/>
    <w:p w14:paraId="711D99B1" w14:textId="625A2571" w:rsidR="00441C35" w:rsidRPr="008B4351" w:rsidRDefault="008B4351" w:rsidP="008B4351">
      <w:pPr>
        <w:spacing w:line="360" w:lineRule="auto"/>
        <w:ind w:firstLine="0"/>
        <w:rPr>
          <w:rFonts w:eastAsia="Times New Roman" w:cstheme="minorHAnsi"/>
          <w:sz w:val="24"/>
          <w:szCs w:val="24"/>
        </w:rPr>
      </w:pPr>
      <w:r>
        <w:rPr>
          <w:rFonts w:eastAsia="Times New Roman" w:cstheme="minorHAnsi"/>
          <w:sz w:val="24"/>
          <w:szCs w:val="24"/>
        </w:rPr>
        <w:t xml:space="preserve">[1] </w:t>
      </w:r>
      <w:r w:rsidR="00441C35" w:rsidRPr="008B4351">
        <w:rPr>
          <w:rFonts w:eastAsia="Times New Roman" w:cstheme="minorHAnsi"/>
          <w:sz w:val="24"/>
          <w:szCs w:val="24"/>
        </w:rPr>
        <w:t xml:space="preserve">Lisi, Francesco &amp; Zanella, </w:t>
      </w:r>
      <w:proofErr w:type="spellStart"/>
      <w:r w:rsidR="00441C35" w:rsidRPr="008B4351">
        <w:rPr>
          <w:rFonts w:eastAsia="Times New Roman" w:cstheme="minorHAnsi"/>
          <w:sz w:val="24"/>
          <w:szCs w:val="24"/>
        </w:rPr>
        <w:t>Germano</w:t>
      </w:r>
      <w:proofErr w:type="spellEnd"/>
      <w:r w:rsidR="00441C35" w:rsidRPr="008B4351">
        <w:rPr>
          <w:rFonts w:eastAsia="Times New Roman" w:cstheme="minorHAnsi"/>
          <w:sz w:val="24"/>
          <w:szCs w:val="24"/>
        </w:rPr>
        <w:t xml:space="preserve">. (2013). Tennis betting: Can statistics beat </w:t>
      </w:r>
      <w:proofErr w:type="gramStart"/>
      <w:r w:rsidR="00441C35" w:rsidRPr="008B4351">
        <w:rPr>
          <w:rFonts w:eastAsia="Times New Roman" w:cstheme="minorHAnsi"/>
          <w:sz w:val="24"/>
          <w:szCs w:val="24"/>
        </w:rPr>
        <w:t>bookmakers?.</w:t>
      </w:r>
      <w:proofErr w:type="gramEnd"/>
      <w:r w:rsidR="00441C35" w:rsidRPr="008B4351">
        <w:rPr>
          <w:rFonts w:eastAsia="Times New Roman" w:cstheme="minorHAnsi"/>
          <w:sz w:val="24"/>
          <w:szCs w:val="24"/>
        </w:rPr>
        <w:t xml:space="preserve"> Electronic Journal of Applied Statistical Analysis. 00. 1-35. 10.1285/i20705948v10n3p790.</w:t>
      </w:r>
    </w:p>
    <w:p w14:paraId="426F6F26" w14:textId="3E506E4A" w:rsidR="008B4351" w:rsidRPr="008B4351" w:rsidRDefault="008B4351" w:rsidP="008B4351">
      <w:pPr>
        <w:spacing w:line="360" w:lineRule="auto"/>
        <w:ind w:firstLine="0"/>
        <w:rPr>
          <w:rFonts w:eastAsia="Times New Roman" w:cstheme="minorHAnsi"/>
          <w:sz w:val="24"/>
          <w:szCs w:val="24"/>
        </w:rPr>
      </w:pPr>
      <w:r>
        <w:rPr>
          <w:rFonts w:eastAsia="Times New Roman" w:cstheme="minorHAnsi"/>
          <w:sz w:val="24"/>
          <w:szCs w:val="24"/>
        </w:rPr>
        <w:t xml:space="preserve">[2] </w:t>
      </w:r>
      <w:r w:rsidRPr="008B4351">
        <w:rPr>
          <w:rFonts w:eastAsia="Times New Roman" w:cstheme="minorHAnsi"/>
          <w:sz w:val="24"/>
          <w:szCs w:val="24"/>
        </w:rPr>
        <w:t>Candila, Vincenzo &amp; Palazzo, Lucio. (2020). Neural Networks and Betting Strategies for Tennis. Risks. 8. 10.3390/risks8030068.</w:t>
      </w:r>
    </w:p>
    <w:p w14:paraId="7629A261" w14:textId="078B6B3E" w:rsidR="00441C35" w:rsidRPr="008B4351" w:rsidRDefault="008B4351" w:rsidP="008B4351">
      <w:pPr>
        <w:spacing w:line="360" w:lineRule="auto"/>
        <w:ind w:firstLine="0"/>
        <w:rPr>
          <w:rFonts w:eastAsia="Times New Roman" w:cstheme="minorHAnsi"/>
          <w:sz w:val="24"/>
          <w:szCs w:val="24"/>
        </w:rPr>
      </w:pPr>
      <w:r>
        <w:rPr>
          <w:rFonts w:eastAsia="Times New Roman" w:cstheme="minorHAnsi"/>
          <w:sz w:val="24"/>
          <w:szCs w:val="24"/>
        </w:rPr>
        <w:t xml:space="preserve">[3] </w:t>
      </w:r>
      <w:r w:rsidR="003522E7" w:rsidRPr="008B4351">
        <w:rPr>
          <w:rFonts w:eastAsia="Times New Roman" w:cstheme="minorHAnsi"/>
          <w:sz w:val="24"/>
          <w:szCs w:val="24"/>
        </w:rPr>
        <w:t xml:space="preserve">Sackmann, Jeff. (2015). </w:t>
      </w:r>
      <w:proofErr w:type="spellStart"/>
      <w:r w:rsidR="003522E7" w:rsidRPr="008B4351">
        <w:rPr>
          <w:rFonts w:eastAsia="Times New Roman" w:cstheme="minorHAnsi"/>
          <w:sz w:val="24"/>
          <w:szCs w:val="24"/>
        </w:rPr>
        <w:t>tennis_wta</w:t>
      </w:r>
      <w:proofErr w:type="spellEnd"/>
      <w:r w:rsidR="003522E7" w:rsidRPr="008B4351">
        <w:rPr>
          <w:rFonts w:eastAsia="Times New Roman" w:cstheme="minorHAnsi"/>
          <w:sz w:val="24"/>
          <w:szCs w:val="24"/>
        </w:rPr>
        <w:t xml:space="preserve">. </w:t>
      </w:r>
      <w:hyperlink r:id="rId15" w:history="1">
        <w:proofErr w:type="spellStart"/>
        <w:r w:rsidR="003522E7" w:rsidRPr="008B4351">
          <w:rPr>
            <w:rStyle w:val="Hyperlink"/>
            <w:rFonts w:eastAsia="Times New Roman" w:cstheme="minorHAnsi"/>
            <w:sz w:val="24"/>
            <w:szCs w:val="24"/>
          </w:rPr>
          <w:t>JeffSackmann</w:t>
        </w:r>
        <w:proofErr w:type="spellEnd"/>
        <w:r w:rsidR="003522E7" w:rsidRPr="008B4351">
          <w:rPr>
            <w:rStyle w:val="Hyperlink"/>
            <w:rFonts w:eastAsia="Times New Roman" w:cstheme="minorHAnsi"/>
            <w:sz w:val="24"/>
            <w:szCs w:val="24"/>
          </w:rPr>
          <w:t>/</w:t>
        </w:r>
        <w:proofErr w:type="spellStart"/>
        <w:r w:rsidR="003522E7" w:rsidRPr="008B4351">
          <w:rPr>
            <w:rStyle w:val="Hyperlink"/>
            <w:rFonts w:eastAsia="Times New Roman" w:cstheme="minorHAnsi"/>
            <w:sz w:val="24"/>
            <w:szCs w:val="24"/>
          </w:rPr>
          <w:t>tennis_wta</w:t>
        </w:r>
        <w:proofErr w:type="spellEnd"/>
        <w:r w:rsidR="003522E7" w:rsidRPr="008B4351">
          <w:rPr>
            <w:rStyle w:val="Hyperlink"/>
            <w:rFonts w:eastAsia="Times New Roman" w:cstheme="minorHAnsi"/>
            <w:sz w:val="24"/>
            <w:szCs w:val="24"/>
          </w:rPr>
          <w:t>: WTA Tennis Rankings, Results, and Stats</w:t>
        </w:r>
      </w:hyperlink>
      <w:r w:rsidR="003522E7" w:rsidRPr="008B4351">
        <w:rPr>
          <w:rFonts w:eastAsia="Times New Roman" w:cstheme="minorHAnsi"/>
          <w:sz w:val="24"/>
          <w:szCs w:val="24"/>
        </w:rPr>
        <w:t>. (2024).</w:t>
      </w:r>
    </w:p>
    <w:p w14:paraId="6EFA4C69" w14:textId="5C31BC82" w:rsidR="00285F22" w:rsidRPr="003522E7" w:rsidRDefault="008B4351" w:rsidP="008B4351">
      <w:pPr>
        <w:pStyle w:val="NormalWeb"/>
        <w:spacing w:line="360" w:lineRule="auto"/>
        <w:rPr>
          <w:rFonts w:asciiTheme="minorHAnsi" w:hAnsiTheme="minorHAnsi" w:cstheme="minorHAnsi"/>
        </w:rPr>
      </w:pPr>
      <w:r w:rsidRPr="008B4351">
        <w:rPr>
          <w:rFonts w:asciiTheme="minorHAnsi" w:hAnsiTheme="minorHAnsi" w:cstheme="minorHAnsi"/>
        </w:rPr>
        <w:t>[4]</w:t>
      </w:r>
      <w:r>
        <w:rPr>
          <w:rFonts w:asciiTheme="minorHAnsi" w:hAnsiTheme="minorHAnsi" w:cstheme="minorHAnsi"/>
          <w:i/>
          <w:iCs/>
        </w:rPr>
        <w:t xml:space="preserve"> </w:t>
      </w:r>
      <w:r w:rsidR="003522E7" w:rsidRPr="003522E7">
        <w:rPr>
          <w:rFonts w:asciiTheme="minorHAnsi" w:hAnsiTheme="minorHAnsi" w:cstheme="minorHAnsi"/>
          <w:i/>
          <w:iCs/>
        </w:rPr>
        <w:t>Tennis-data.co.uk</w:t>
      </w:r>
      <w:r w:rsidR="003522E7" w:rsidRPr="003522E7">
        <w:rPr>
          <w:rFonts w:asciiTheme="minorHAnsi" w:hAnsiTheme="minorHAnsi" w:cstheme="minorHAnsi"/>
        </w:rPr>
        <w:t xml:space="preserve">. Tennis Betting, Tennis Results &amp; Tennis Live Scores. (n.d.). http://tennis-data.co.uk/ </w:t>
      </w:r>
    </w:p>
    <w:sectPr w:rsidR="00285F22" w:rsidRPr="003522E7" w:rsidSect="00DB543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64A93" w14:textId="77777777" w:rsidR="00F41CE1" w:rsidRDefault="00F41CE1" w:rsidP="007B6D4F">
      <w:pPr>
        <w:spacing w:after="0" w:line="240" w:lineRule="auto"/>
      </w:pPr>
      <w:r>
        <w:separator/>
      </w:r>
    </w:p>
  </w:endnote>
  <w:endnote w:type="continuationSeparator" w:id="0">
    <w:p w14:paraId="4A75CDF3" w14:textId="77777777" w:rsidR="00F41CE1" w:rsidRDefault="00F41CE1" w:rsidP="007B6D4F">
      <w:pPr>
        <w:spacing w:after="0" w:line="240" w:lineRule="auto"/>
      </w:pPr>
      <w:r>
        <w:continuationSeparator/>
      </w:r>
    </w:p>
  </w:endnote>
  <w:endnote w:type="continuationNotice" w:id="1">
    <w:p w14:paraId="2E30B636" w14:textId="77777777" w:rsidR="00F41CE1" w:rsidRDefault="00F41C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7462310"/>
      <w:docPartObj>
        <w:docPartGallery w:val="Page Numbers (Bottom of Page)"/>
        <w:docPartUnique/>
      </w:docPartObj>
    </w:sdtPr>
    <w:sdtEndPr>
      <w:rPr>
        <w:color w:val="7F7F7F" w:themeColor="background1" w:themeShade="7F"/>
        <w:spacing w:val="60"/>
      </w:rPr>
    </w:sdtEndPr>
    <w:sdtContent>
      <w:p w14:paraId="70B6BB07" w14:textId="77777777" w:rsidR="0025263F" w:rsidRDefault="002526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14:paraId="2D31E591" w14:textId="77777777" w:rsidR="0025263F" w:rsidRDefault="00252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F54A" w14:textId="284AEC3C" w:rsidR="0025263F" w:rsidRDefault="0025263F" w:rsidP="00B57EDF">
    <w:pPr>
      <w:pStyle w:val="Footer"/>
      <w:jc w:val="right"/>
    </w:pPr>
    <w:r>
      <w:t>Revision: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A8874" w14:textId="77777777" w:rsidR="00F41CE1" w:rsidRDefault="00F41CE1" w:rsidP="007B6D4F">
      <w:pPr>
        <w:spacing w:after="0" w:line="240" w:lineRule="auto"/>
      </w:pPr>
      <w:r>
        <w:separator/>
      </w:r>
    </w:p>
  </w:footnote>
  <w:footnote w:type="continuationSeparator" w:id="0">
    <w:p w14:paraId="55F5E2F4" w14:textId="77777777" w:rsidR="00F41CE1" w:rsidRDefault="00F41CE1" w:rsidP="007B6D4F">
      <w:pPr>
        <w:spacing w:after="0" w:line="240" w:lineRule="auto"/>
      </w:pPr>
      <w:r>
        <w:continuationSeparator/>
      </w:r>
    </w:p>
  </w:footnote>
  <w:footnote w:type="continuationNotice" w:id="1">
    <w:p w14:paraId="76A009E1" w14:textId="77777777" w:rsidR="00F41CE1" w:rsidRDefault="00F41C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1FD00" w14:textId="450AE67E" w:rsidR="0025263F" w:rsidRDefault="0025263F" w:rsidP="00F81C54">
    <w:pPr>
      <w:pStyle w:val="Header"/>
      <w:tabs>
        <w:tab w:val="clear" w:pos="4680"/>
        <w:tab w:val="clear" w:pos="9360"/>
        <w:tab w:val="left" w:pos="5625"/>
      </w:tabs>
    </w:pPr>
    <w:r>
      <w:rPr>
        <w:noProof/>
      </w:rPr>
      <w:drawing>
        <wp:anchor distT="0" distB="0" distL="114300" distR="114300" simplePos="0" relativeHeight="251658240" behindDoc="0" locked="0" layoutInCell="1" allowOverlap="1" wp14:anchorId="4E394EB5" wp14:editId="74D2D2AB">
          <wp:simplePos x="0" y="0"/>
          <wp:positionH relativeFrom="margin">
            <wp:posOffset>4298315</wp:posOffset>
          </wp:positionH>
          <wp:positionV relativeFrom="paragraph">
            <wp:posOffset>-334010</wp:posOffset>
          </wp:positionV>
          <wp:extent cx="1606619" cy="682625"/>
          <wp:effectExtent l="133350" t="76200" r="317500" b="2889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606619" cy="6826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E53F9"/>
    <w:multiLevelType w:val="multilevel"/>
    <w:tmpl w:val="960E1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65D20"/>
    <w:multiLevelType w:val="multilevel"/>
    <w:tmpl w:val="A8BA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F2B23"/>
    <w:multiLevelType w:val="multilevel"/>
    <w:tmpl w:val="444A36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D7A296B"/>
    <w:multiLevelType w:val="multilevel"/>
    <w:tmpl w:val="71FC5D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4417CC1"/>
    <w:multiLevelType w:val="multilevel"/>
    <w:tmpl w:val="AD88AF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4737936"/>
    <w:multiLevelType w:val="multilevel"/>
    <w:tmpl w:val="6B4A7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Roboto" w:hAnsi="Roboto" w:hint="default"/>
        <w:color w:val="auto"/>
        <w:sz w:val="24"/>
        <w:szCs w:val="24"/>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6816CF4"/>
    <w:multiLevelType w:val="multilevel"/>
    <w:tmpl w:val="1682C8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44F64"/>
    <w:multiLevelType w:val="multilevel"/>
    <w:tmpl w:val="DA92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E42AC"/>
    <w:multiLevelType w:val="multilevel"/>
    <w:tmpl w:val="01D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57D74"/>
    <w:multiLevelType w:val="multilevel"/>
    <w:tmpl w:val="40AA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85EB3"/>
    <w:multiLevelType w:val="multilevel"/>
    <w:tmpl w:val="9DAA13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E834900"/>
    <w:multiLevelType w:val="multilevel"/>
    <w:tmpl w:val="836C67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ED1100"/>
    <w:multiLevelType w:val="multilevel"/>
    <w:tmpl w:val="098826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EF4A04"/>
    <w:multiLevelType w:val="multilevel"/>
    <w:tmpl w:val="8688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53048"/>
    <w:multiLevelType w:val="multilevel"/>
    <w:tmpl w:val="F07A11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C247CCA"/>
    <w:multiLevelType w:val="multilevel"/>
    <w:tmpl w:val="3BC4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16472"/>
    <w:multiLevelType w:val="multilevel"/>
    <w:tmpl w:val="29480B24"/>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3E036CD"/>
    <w:multiLevelType w:val="multilevel"/>
    <w:tmpl w:val="1730D3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B9E22AB"/>
    <w:multiLevelType w:val="multilevel"/>
    <w:tmpl w:val="5904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AA78CE"/>
    <w:multiLevelType w:val="hybridMultilevel"/>
    <w:tmpl w:val="C3F0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395A65"/>
    <w:multiLevelType w:val="hybridMultilevel"/>
    <w:tmpl w:val="4D62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127466">
    <w:abstractNumId w:val="5"/>
  </w:num>
  <w:num w:numId="2" w16cid:durableId="899562870">
    <w:abstractNumId w:val="16"/>
  </w:num>
  <w:num w:numId="3" w16cid:durableId="1877355775">
    <w:abstractNumId w:val="19"/>
  </w:num>
  <w:num w:numId="4" w16cid:durableId="978069983">
    <w:abstractNumId w:val="20"/>
  </w:num>
  <w:num w:numId="5" w16cid:durableId="507259381">
    <w:abstractNumId w:val="12"/>
  </w:num>
  <w:num w:numId="6" w16cid:durableId="278991877">
    <w:abstractNumId w:val="15"/>
  </w:num>
  <w:num w:numId="7" w16cid:durableId="1953241723">
    <w:abstractNumId w:val="7"/>
  </w:num>
  <w:num w:numId="8" w16cid:durableId="76247762">
    <w:abstractNumId w:val="13"/>
  </w:num>
  <w:num w:numId="9" w16cid:durableId="1009798673">
    <w:abstractNumId w:val="9"/>
  </w:num>
  <w:num w:numId="10" w16cid:durableId="1157723391">
    <w:abstractNumId w:val="8"/>
  </w:num>
  <w:num w:numId="11" w16cid:durableId="25058005">
    <w:abstractNumId w:val="18"/>
  </w:num>
  <w:num w:numId="12" w16cid:durableId="1708022372">
    <w:abstractNumId w:val="17"/>
  </w:num>
  <w:num w:numId="13" w16cid:durableId="694498568">
    <w:abstractNumId w:val="0"/>
  </w:num>
  <w:num w:numId="14" w16cid:durableId="1560241466">
    <w:abstractNumId w:val="4"/>
  </w:num>
  <w:num w:numId="15" w16cid:durableId="1374422432">
    <w:abstractNumId w:val="6"/>
  </w:num>
  <w:num w:numId="16" w16cid:durableId="139730417">
    <w:abstractNumId w:val="2"/>
  </w:num>
  <w:num w:numId="17" w16cid:durableId="2064020339">
    <w:abstractNumId w:val="11"/>
  </w:num>
  <w:num w:numId="18" w16cid:durableId="1647319229">
    <w:abstractNumId w:val="14"/>
  </w:num>
  <w:num w:numId="19" w16cid:durableId="190413515">
    <w:abstractNumId w:val="10"/>
  </w:num>
  <w:num w:numId="20" w16cid:durableId="1084490271">
    <w:abstractNumId w:val="3"/>
  </w:num>
  <w:num w:numId="21" w16cid:durableId="65846698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35"/>
    <w:rsid w:val="00003B94"/>
    <w:rsid w:val="00003F2C"/>
    <w:rsid w:val="000040DC"/>
    <w:rsid w:val="00004394"/>
    <w:rsid w:val="00005692"/>
    <w:rsid w:val="00005B10"/>
    <w:rsid w:val="000107BF"/>
    <w:rsid w:val="00014F7E"/>
    <w:rsid w:val="00015E24"/>
    <w:rsid w:val="000225C3"/>
    <w:rsid w:val="00024F22"/>
    <w:rsid w:val="0002506A"/>
    <w:rsid w:val="00025F70"/>
    <w:rsid w:val="00026B5A"/>
    <w:rsid w:val="00026CED"/>
    <w:rsid w:val="000334EC"/>
    <w:rsid w:val="000338CA"/>
    <w:rsid w:val="00035098"/>
    <w:rsid w:val="00036664"/>
    <w:rsid w:val="000419A4"/>
    <w:rsid w:val="000432A2"/>
    <w:rsid w:val="00044525"/>
    <w:rsid w:val="00044DFA"/>
    <w:rsid w:val="000456FC"/>
    <w:rsid w:val="00047E2C"/>
    <w:rsid w:val="00050C33"/>
    <w:rsid w:val="000567F1"/>
    <w:rsid w:val="00070503"/>
    <w:rsid w:val="00072047"/>
    <w:rsid w:val="000744E1"/>
    <w:rsid w:val="00080E91"/>
    <w:rsid w:val="000821A8"/>
    <w:rsid w:val="0008252E"/>
    <w:rsid w:val="00085547"/>
    <w:rsid w:val="00086257"/>
    <w:rsid w:val="00092035"/>
    <w:rsid w:val="00096A67"/>
    <w:rsid w:val="00097912"/>
    <w:rsid w:val="00097941"/>
    <w:rsid w:val="00097A78"/>
    <w:rsid w:val="000A2C6B"/>
    <w:rsid w:val="000A545F"/>
    <w:rsid w:val="000A72C7"/>
    <w:rsid w:val="000B1260"/>
    <w:rsid w:val="000B4E5F"/>
    <w:rsid w:val="000B5D13"/>
    <w:rsid w:val="000B6D5F"/>
    <w:rsid w:val="000B740D"/>
    <w:rsid w:val="000C1DA9"/>
    <w:rsid w:val="000C2DA8"/>
    <w:rsid w:val="000D5ABF"/>
    <w:rsid w:val="000D5FA0"/>
    <w:rsid w:val="000E0A6F"/>
    <w:rsid w:val="000E1E33"/>
    <w:rsid w:val="000E4492"/>
    <w:rsid w:val="000E5564"/>
    <w:rsid w:val="000E5ADF"/>
    <w:rsid w:val="000E5B31"/>
    <w:rsid w:val="000F16CC"/>
    <w:rsid w:val="000F3E21"/>
    <w:rsid w:val="000F5F08"/>
    <w:rsid w:val="000F79AF"/>
    <w:rsid w:val="00104304"/>
    <w:rsid w:val="00105D12"/>
    <w:rsid w:val="001076DE"/>
    <w:rsid w:val="001131D6"/>
    <w:rsid w:val="0011442F"/>
    <w:rsid w:val="0011517D"/>
    <w:rsid w:val="0011530B"/>
    <w:rsid w:val="00117116"/>
    <w:rsid w:val="001172D5"/>
    <w:rsid w:val="00117F5A"/>
    <w:rsid w:val="001209FE"/>
    <w:rsid w:val="0012156C"/>
    <w:rsid w:val="00123614"/>
    <w:rsid w:val="00123E53"/>
    <w:rsid w:val="001246AC"/>
    <w:rsid w:val="00126996"/>
    <w:rsid w:val="00127B0F"/>
    <w:rsid w:val="001323D6"/>
    <w:rsid w:val="00134749"/>
    <w:rsid w:val="00135A6F"/>
    <w:rsid w:val="00136821"/>
    <w:rsid w:val="001501EE"/>
    <w:rsid w:val="00150630"/>
    <w:rsid w:val="00154E7F"/>
    <w:rsid w:val="001566FD"/>
    <w:rsid w:val="00157F55"/>
    <w:rsid w:val="00161B61"/>
    <w:rsid w:val="00161DD5"/>
    <w:rsid w:val="001632BC"/>
    <w:rsid w:val="001654C9"/>
    <w:rsid w:val="00166CD1"/>
    <w:rsid w:val="0017371C"/>
    <w:rsid w:val="001746D8"/>
    <w:rsid w:val="0017763B"/>
    <w:rsid w:val="0017772D"/>
    <w:rsid w:val="001804E1"/>
    <w:rsid w:val="00180CFA"/>
    <w:rsid w:val="001926B4"/>
    <w:rsid w:val="00193086"/>
    <w:rsid w:val="00195E56"/>
    <w:rsid w:val="001B01C7"/>
    <w:rsid w:val="001B0D24"/>
    <w:rsid w:val="001B1606"/>
    <w:rsid w:val="001B4F6D"/>
    <w:rsid w:val="001B6C24"/>
    <w:rsid w:val="001B7B55"/>
    <w:rsid w:val="001C164D"/>
    <w:rsid w:val="001C2D4C"/>
    <w:rsid w:val="001C7720"/>
    <w:rsid w:val="001D181E"/>
    <w:rsid w:val="001D1C8D"/>
    <w:rsid w:val="001D2CAC"/>
    <w:rsid w:val="001D59D4"/>
    <w:rsid w:val="001E4CC5"/>
    <w:rsid w:val="001F2672"/>
    <w:rsid w:val="001F26F0"/>
    <w:rsid w:val="001F4AC9"/>
    <w:rsid w:val="001F5ADC"/>
    <w:rsid w:val="0020115D"/>
    <w:rsid w:val="00201740"/>
    <w:rsid w:val="00201D97"/>
    <w:rsid w:val="00205893"/>
    <w:rsid w:val="0020657F"/>
    <w:rsid w:val="002075F5"/>
    <w:rsid w:val="00211465"/>
    <w:rsid w:val="00211DD6"/>
    <w:rsid w:val="0021258F"/>
    <w:rsid w:val="002158C1"/>
    <w:rsid w:val="002213A4"/>
    <w:rsid w:val="0022226C"/>
    <w:rsid w:val="00223F91"/>
    <w:rsid w:val="002240F6"/>
    <w:rsid w:val="00225B48"/>
    <w:rsid w:val="00225F49"/>
    <w:rsid w:val="00230D10"/>
    <w:rsid w:val="00232662"/>
    <w:rsid w:val="00232D80"/>
    <w:rsid w:val="00233276"/>
    <w:rsid w:val="00235299"/>
    <w:rsid w:val="00235962"/>
    <w:rsid w:val="00235A71"/>
    <w:rsid w:val="00235E3A"/>
    <w:rsid w:val="00236CBE"/>
    <w:rsid w:val="00241908"/>
    <w:rsid w:val="00242748"/>
    <w:rsid w:val="002430E4"/>
    <w:rsid w:val="0024413D"/>
    <w:rsid w:val="00244277"/>
    <w:rsid w:val="0024563C"/>
    <w:rsid w:val="002464A4"/>
    <w:rsid w:val="002467A0"/>
    <w:rsid w:val="00250F3A"/>
    <w:rsid w:val="00251EEC"/>
    <w:rsid w:val="0025263F"/>
    <w:rsid w:val="002533F0"/>
    <w:rsid w:val="002551E4"/>
    <w:rsid w:val="00260CCB"/>
    <w:rsid w:val="00261883"/>
    <w:rsid w:val="00261CAF"/>
    <w:rsid w:val="002652C2"/>
    <w:rsid w:val="0026542F"/>
    <w:rsid w:val="0026563B"/>
    <w:rsid w:val="002678B0"/>
    <w:rsid w:val="0026790E"/>
    <w:rsid w:val="00275AA6"/>
    <w:rsid w:val="002815B5"/>
    <w:rsid w:val="00281E1E"/>
    <w:rsid w:val="002822FD"/>
    <w:rsid w:val="00285F22"/>
    <w:rsid w:val="002868DD"/>
    <w:rsid w:val="002905D8"/>
    <w:rsid w:val="002933BD"/>
    <w:rsid w:val="002936DD"/>
    <w:rsid w:val="002944FB"/>
    <w:rsid w:val="0029715F"/>
    <w:rsid w:val="0029749E"/>
    <w:rsid w:val="002A06C6"/>
    <w:rsid w:val="002A12AF"/>
    <w:rsid w:val="002A47E9"/>
    <w:rsid w:val="002A4965"/>
    <w:rsid w:val="002B1561"/>
    <w:rsid w:val="002B19EA"/>
    <w:rsid w:val="002B43E5"/>
    <w:rsid w:val="002B73A3"/>
    <w:rsid w:val="002C0000"/>
    <w:rsid w:val="002C19B6"/>
    <w:rsid w:val="002C205B"/>
    <w:rsid w:val="002C218F"/>
    <w:rsid w:val="002C3820"/>
    <w:rsid w:val="002C4F5A"/>
    <w:rsid w:val="002C5E6B"/>
    <w:rsid w:val="002C7E4F"/>
    <w:rsid w:val="002D01C5"/>
    <w:rsid w:val="002D047A"/>
    <w:rsid w:val="002D17BB"/>
    <w:rsid w:val="002D3928"/>
    <w:rsid w:val="002D4B1E"/>
    <w:rsid w:val="002D5693"/>
    <w:rsid w:val="002D7355"/>
    <w:rsid w:val="002D77C7"/>
    <w:rsid w:val="002D7ED8"/>
    <w:rsid w:val="002E0BDD"/>
    <w:rsid w:val="002E105C"/>
    <w:rsid w:val="002E59B3"/>
    <w:rsid w:val="002E5DE9"/>
    <w:rsid w:val="002F3AE7"/>
    <w:rsid w:val="002F6F22"/>
    <w:rsid w:val="0030515A"/>
    <w:rsid w:val="0030650E"/>
    <w:rsid w:val="003065D0"/>
    <w:rsid w:val="003118DA"/>
    <w:rsid w:val="0031502D"/>
    <w:rsid w:val="00315960"/>
    <w:rsid w:val="00315FBE"/>
    <w:rsid w:val="003161C1"/>
    <w:rsid w:val="00320075"/>
    <w:rsid w:val="003210CA"/>
    <w:rsid w:val="003217BB"/>
    <w:rsid w:val="00321886"/>
    <w:rsid w:val="00324235"/>
    <w:rsid w:val="00325BA5"/>
    <w:rsid w:val="003278EA"/>
    <w:rsid w:val="00327E6F"/>
    <w:rsid w:val="0033097A"/>
    <w:rsid w:val="003312E3"/>
    <w:rsid w:val="00332A2B"/>
    <w:rsid w:val="00333E77"/>
    <w:rsid w:val="003346BE"/>
    <w:rsid w:val="00334FB0"/>
    <w:rsid w:val="0033525A"/>
    <w:rsid w:val="00336338"/>
    <w:rsid w:val="00336C14"/>
    <w:rsid w:val="003400F0"/>
    <w:rsid w:val="00342A62"/>
    <w:rsid w:val="003446A0"/>
    <w:rsid w:val="00344DFE"/>
    <w:rsid w:val="003457D6"/>
    <w:rsid w:val="003522E7"/>
    <w:rsid w:val="00352ACD"/>
    <w:rsid w:val="0035667A"/>
    <w:rsid w:val="00357E5F"/>
    <w:rsid w:val="00362A60"/>
    <w:rsid w:val="00362CDA"/>
    <w:rsid w:val="00370547"/>
    <w:rsid w:val="00371A87"/>
    <w:rsid w:val="0037264E"/>
    <w:rsid w:val="003728FD"/>
    <w:rsid w:val="003733D7"/>
    <w:rsid w:val="0037485B"/>
    <w:rsid w:val="00374A20"/>
    <w:rsid w:val="003758A0"/>
    <w:rsid w:val="00376EF7"/>
    <w:rsid w:val="00382A2A"/>
    <w:rsid w:val="00385002"/>
    <w:rsid w:val="00387702"/>
    <w:rsid w:val="003919C2"/>
    <w:rsid w:val="00391D23"/>
    <w:rsid w:val="00392E3B"/>
    <w:rsid w:val="003945A3"/>
    <w:rsid w:val="0039706F"/>
    <w:rsid w:val="003A0B1E"/>
    <w:rsid w:val="003A2AAA"/>
    <w:rsid w:val="003A58EF"/>
    <w:rsid w:val="003A744A"/>
    <w:rsid w:val="003B645F"/>
    <w:rsid w:val="003B6AAB"/>
    <w:rsid w:val="003C0859"/>
    <w:rsid w:val="003C180C"/>
    <w:rsid w:val="003C4EAF"/>
    <w:rsid w:val="003C5310"/>
    <w:rsid w:val="003C61D2"/>
    <w:rsid w:val="003C6E43"/>
    <w:rsid w:val="003D1D1B"/>
    <w:rsid w:val="003D434A"/>
    <w:rsid w:val="003D6E53"/>
    <w:rsid w:val="003D6F3E"/>
    <w:rsid w:val="003D7E4D"/>
    <w:rsid w:val="003E2F13"/>
    <w:rsid w:val="003E5BB6"/>
    <w:rsid w:val="003E7E58"/>
    <w:rsid w:val="003F16A9"/>
    <w:rsid w:val="003F41EE"/>
    <w:rsid w:val="003F5924"/>
    <w:rsid w:val="003F5EF9"/>
    <w:rsid w:val="00401AA2"/>
    <w:rsid w:val="004034A5"/>
    <w:rsid w:val="00416792"/>
    <w:rsid w:val="0042091A"/>
    <w:rsid w:val="00420CDB"/>
    <w:rsid w:val="00422525"/>
    <w:rsid w:val="0042329D"/>
    <w:rsid w:val="00425BAB"/>
    <w:rsid w:val="00432051"/>
    <w:rsid w:val="00432E8B"/>
    <w:rsid w:val="004413F4"/>
    <w:rsid w:val="00441AF2"/>
    <w:rsid w:val="00441C35"/>
    <w:rsid w:val="00443819"/>
    <w:rsid w:val="00443860"/>
    <w:rsid w:val="00444217"/>
    <w:rsid w:val="00447FAB"/>
    <w:rsid w:val="0045251A"/>
    <w:rsid w:val="0045340E"/>
    <w:rsid w:val="00457D69"/>
    <w:rsid w:val="0046039F"/>
    <w:rsid w:val="00463737"/>
    <w:rsid w:val="00464C23"/>
    <w:rsid w:val="00466F1B"/>
    <w:rsid w:val="00470CB9"/>
    <w:rsid w:val="004731C5"/>
    <w:rsid w:val="00475672"/>
    <w:rsid w:val="00477F1B"/>
    <w:rsid w:val="00481A1E"/>
    <w:rsid w:val="00482930"/>
    <w:rsid w:val="00482BED"/>
    <w:rsid w:val="0048545F"/>
    <w:rsid w:val="00491C26"/>
    <w:rsid w:val="00493F41"/>
    <w:rsid w:val="00494EE1"/>
    <w:rsid w:val="00494FC5"/>
    <w:rsid w:val="0049522B"/>
    <w:rsid w:val="00495BB5"/>
    <w:rsid w:val="004977E7"/>
    <w:rsid w:val="004A1691"/>
    <w:rsid w:val="004A2937"/>
    <w:rsid w:val="004A7BD4"/>
    <w:rsid w:val="004B13C5"/>
    <w:rsid w:val="004B3775"/>
    <w:rsid w:val="004B77F3"/>
    <w:rsid w:val="004C141B"/>
    <w:rsid w:val="004C1C5B"/>
    <w:rsid w:val="004C53BF"/>
    <w:rsid w:val="004C6BE4"/>
    <w:rsid w:val="004D0FD7"/>
    <w:rsid w:val="004D415B"/>
    <w:rsid w:val="004D4B6B"/>
    <w:rsid w:val="004D5A24"/>
    <w:rsid w:val="004D72EE"/>
    <w:rsid w:val="004E01B1"/>
    <w:rsid w:val="004E28DE"/>
    <w:rsid w:val="004E315C"/>
    <w:rsid w:val="004E3CDB"/>
    <w:rsid w:val="004E4A08"/>
    <w:rsid w:val="004E4E1D"/>
    <w:rsid w:val="004F024D"/>
    <w:rsid w:val="004F0532"/>
    <w:rsid w:val="004F1716"/>
    <w:rsid w:val="004F24B4"/>
    <w:rsid w:val="004F30B9"/>
    <w:rsid w:val="004F52F9"/>
    <w:rsid w:val="004F7DC5"/>
    <w:rsid w:val="00500236"/>
    <w:rsid w:val="00501307"/>
    <w:rsid w:val="0050175C"/>
    <w:rsid w:val="0050306B"/>
    <w:rsid w:val="00505B59"/>
    <w:rsid w:val="00505DDE"/>
    <w:rsid w:val="0051011D"/>
    <w:rsid w:val="00512F47"/>
    <w:rsid w:val="0051391C"/>
    <w:rsid w:val="00515C48"/>
    <w:rsid w:val="00516912"/>
    <w:rsid w:val="00516E29"/>
    <w:rsid w:val="00522D73"/>
    <w:rsid w:val="00524533"/>
    <w:rsid w:val="0052798E"/>
    <w:rsid w:val="00531414"/>
    <w:rsid w:val="00533846"/>
    <w:rsid w:val="00533EFA"/>
    <w:rsid w:val="00540482"/>
    <w:rsid w:val="00543820"/>
    <w:rsid w:val="00544239"/>
    <w:rsid w:val="00545D27"/>
    <w:rsid w:val="005472AD"/>
    <w:rsid w:val="0055262F"/>
    <w:rsid w:val="00554C74"/>
    <w:rsid w:val="0055595A"/>
    <w:rsid w:val="00556A5A"/>
    <w:rsid w:val="00560FD1"/>
    <w:rsid w:val="00561AEB"/>
    <w:rsid w:val="00562B49"/>
    <w:rsid w:val="00564960"/>
    <w:rsid w:val="00565E29"/>
    <w:rsid w:val="00566685"/>
    <w:rsid w:val="0057189A"/>
    <w:rsid w:val="00573704"/>
    <w:rsid w:val="00576038"/>
    <w:rsid w:val="005771DC"/>
    <w:rsid w:val="00577986"/>
    <w:rsid w:val="0058098D"/>
    <w:rsid w:val="005849BE"/>
    <w:rsid w:val="00590F11"/>
    <w:rsid w:val="00592715"/>
    <w:rsid w:val="00592A28"/>
    <w:rsid w:val="00594921"/>
    <w:rsid w:val="00594ABF"/>
    <w:rsid w:val="00594CB0"/>
    <w:rsid w:val="0059642D"/>
    <w:rsid w:val="0059707F"/>
    <w:rsid w:val="005979FF"/>
    <w:rsid w:val="005A5056"/>
    <w:rsid w:val="005A658C"/>
    <w:rsid w:val="005A71B4"/>
    <w:rsid w:val="005A72CB"/>
    <w:rsid w:val="005B22C6"/>
    <w:rsid w:val="005B296A"/>
    <w:rsid w:val="005B4B82"/>
    <w:rsid w:val="005B4ED9"/>
    <w:rsid w:val="005B5A56"/>
    <w:rsid w:val="005B6ACC"/>
    <w:rsid w:val="005B74C5"/>
    <w:rsid w:val="005B7D20"/>
    <w:rsid w:val="005C0202"/>
    <w:rsid w:val="005C17CD"/>
    <w:rsid w:val="005C3269"/>
    <w:rsid w:val="005C64C3"/>
    <w:rsid w:val="005D01A4"/>
    <w:rsid w:val="005D2B89"/>
    <w:rsid w:val="005D31FD"/>
    <w:rsid w:val="005D494A"/>
    <w:rsid w:val="005D6FD2"/>
    <w:rsid w:val="005E2F36"/>
    <w:rsid w:val="005E3C62"/>
    <w:rsid w:val="005E503C"/>
    <w:rsid w:val="005E54FE"/>
    <w:rsid w:val="005E5B01"/>
    <w:rsid w:val="005E6347"/>
    <w:rsid w:val="005E64EC"/>
    <w:rsid w:val="005E7BFE"/>
    <w:rsid w:val="005F1BD5"/>
    <w:rsid w:val="005F2899"/>
    <w:rsid w:val="005F43EF"/>
    <w:rsid w:val="005F56DD"/>
    <w:rsid w:val="005F6903"/>
    <w:rsid w:val="005F7F39"/>
    <w:rsid w:val="00600028"/>
    <w:rsid w:val="00600D1F"/>
    <w:rsid w:val="00601DDE"/>
    <w:rsid w:val="00607DEC"/>
    <w:rsid w:val="00616036"/>
    <w:rsid w:val="006201DE"/>
    <w:rsid w:val="00621828"/>
    <w:rsid w:val="006236D2"/>
    <w:rsid w:val="006333BB"/>
    <w:rsid w:val="0063452D"/>
    <w:rsid w:val="006352AE"/>
    <w:rsid w:val="0064141C"/>
    <w:rsid w:val="00641A66"/>
    <w:rsid w:val="00651587"/>
    <w:rsid w:val="00653B4B"/>
    <w:rsid w:val="00654E21"/>
    <w:rsid w:val="00657656"/>
    <w:rsid w:val="00661253"/>
    <w:rsid w:val="0066351A"/>
    <w:rsid w:val="00667451"/>
    <w:rsid w:val="00667DB5"/>
    <w:rsid w:val="00670498"/>
    <w:rsid w:val="00672168"/>
    <w:rsid w:val="0067225B"/>
    <w:rsid w:val="00673BB0"/>
    <w:rsid w:val="00675637"/>
    <w:rsid w:val="00676393"/>
    <w:rsid w:val="00676B3B"/>
    <w:rsid w:val="00676B4C"/>
    <w:rsid w:val="0068102A"/>
    <w:rsid w:val="00682C76"/>
    <w:rsid w:val="006834FF"/>
    <w:rsid w:val="00684591"/>
    <w:rsid w:val="006862AC"/>
    <w:rsid w:val="00686A2F"/>
    <w:rsid w:val="0068723F"/>
    <w:rsid w:val="006873F4"/>
    <w:rsid w:val="00687E1A"/>
    <w:rsid w:val="006908FB"/>
    <w:rsid w:val="00692573"/>
    <w:rsid w:val="00696426"/>
    <w:rsid w:val="00697D49"/>
    <w:rsid w:val="006A2C85"/>
    <w:rsid w:val="006A4DCA"/>
    <w:rsid w:val="006A5E7D"/>
    <w:rsid w:val="006B14C3"/>
    <w:rsid w:val="006B4D6F"/>
    <w:rsid w:val="006B4E76"/>
    <w:rsid w:val="006B5B67"/>
    <w:rsid w:val="006B5E91"/>
    <w:rsid w:val="006C1699"/>
    <w:rsid w:val="006C40E3"/>
    <w:rsid w:val="006C6B0C"/>
    <w:rsid w:val="006C7682"/>
    <w:rsid w:val="006C7799"/>
    <w:rsid w:val="006D2D55"/>
    <w:rsid w:val="006D4F28"/>
    <w:rsid w:val="006D61A6"/>
    <w:rsid w:val="006D6C25"/>
    <w:rsid w:val="006D771D"/>
    <w:rsid w:val="006D7B65"/>
    <w:rsid w:val="006E00CF"/>
    <w:rsid w:val="006E3AC7"/>
    <w:rsid w:val="006E3FA7"/>
    <w:rsid w:val="006E4706"/>
    <w:rsid w:val="006E4A22"/>
    <w:rsid w:val="006E4CB7"/>
    <w:rsid w:val="006E4D33"/>
    <w:rsid w:val="006E4E32"/>
    <w:rsid w:val="006E543C"/>
    <w:rsid w:val="006E5579"/>
    <w:rsid w:val="006E630F"/>
    <w:rsid w:val="006E717B"/>
    <w:rsid w:val="006F1F9E"/>
    <w:rsid w:val="006F2DAA"/>
    <w:rsid w:val="006F3DE9"/>
    <w:rsid w:val="006F533D"/>
    <w:rsid w:val="006F56C2"/>
    <w:rsid w:val="006F7CC0"/>
    <w:rsid w:val="00700434"/>
    <w:rsid w:val="007026EE"/>
    <w:rsid w:val="00702FBE"/>
    <w:rsid w:val="00702FF1"/>
    <w:rsid w:val="00703A13"/>
    <w:rsid w:val="00704ED3"/>
    <w:rsid w:val="00707E3F"/>
    <w:rsid w:val="00711BFB"/>
    <w:rsid w:val="00715FEC"/>
    <w:rsid w:val="007166F0"/>
    <w:rsid w:val="00716E4A"/>
    <w:rsid w:val="00716F87"/>
    <w:rsid w:val="00717232"/>
    <w:rsid w:val="007200F8"/>
    <w:rsid w:val="0072118B"/>
    <w:rsid w:val="00722424"/>
    <w:rsid w:val="007228D5"/>
    <w:rsid w:val="0072398D"/>
    <w:rsid w:val="00724959"/>
    <w:rsid w:val="00726501"/>
    <w:rsid w:val="0072730C"/>
    <w:rsid w:val="00730ADA"/>
    <w:rsid w:val="00730E65"/>
    <w:rsid w:val="00731631"/>
    <w:rsid w:val="007372BD"/>
    <w:rsid w:val="0073772E"/>
    <w:rsid w:val="0074330E"/>
    <w:rsid w:val="00743833"/>
    <w:rsid w:val="00744936"/>
    <w:rsid w:val="0074653C"/>
    <w:rsid w:val="0074663D"/>
    <w:rsid w:val="0075219E"/>
    <w:rsid w:val="00753107"/>
    <w:rsid w:val="007541D2"/>
    <w:rsid w:val="007608F5"/>
    <w:rsid w:val="0076181A"/>
    <w:rsid w:val="00763B40"/>
    <w:rsid w:val="007640A0"/>
    <w:rsid w:val="00767ADA"/>
    <w:rsid w:val="007702BB"/>
    <w:rsid w:val="00770BAC"/>
    <w:rsid w:val="00771F14"/>
    <w:rsid w:val="0077640A"/>
    <w:rsid w:val="0077757D"/>
    <w:rsid w:val="00780CA5"/>
    <w:rsid w:val="00783081"/>
    <w:rsid w:val="007856BA"/>
    <w:rsid w:val="00786CA0"/>
    <w:rsid w:val="00787C2F"/>
    <w:rsid w:val="007916F6"/>
    <w:rsid w:val="007A0059"/>
    <w:rsid w:val="007A010D"/>
    <w:rsid w:val="007A12F6"/>
    <w:rsid w:val="007A1925"/>
    <w:rsid w:val="007A28EB"/>
    <w:rsid w:val="007A52B2"/>
    <w:rsid w:val="007B485D"/>
    <w:rsid w:val="007B688F"/>
    <w:rsid w:val="007B6958"/>
    <w:rsid w:val="007B6D4F"/>
    <w:rsid w:val="007B7284"/>
    <w:rsid w:val="007B77AB"/>
    <w:rsid w:val="007C006E"/>
    <w:rsid w:val="007C2A3F"/>
    <w:rsid w:val="007C3501"/>
    <w:rsid w:val="007C5886"/>
    <w:rsid w:val="007C63DE"/>
    <w:rsid w:val="007C7441"/>
    <w:rsid w:val="007E2237"/>
    <w:rsid w:val="007E3141"/>
    <w:rsid w:val="007E33EF"/>
    <w:rsid w:val="007E40F5"/>
    <w:rsid w:val="007E7DD9"/>
    <w:rsid w:val="007F54A0"/>
    <w:rsid w:val="008008BB"/>
    <w:rsid w:val="00802C9A"/>
    <w:rsid w:val="00805D02"/>
    <w:rsid w:val="00807294"/>
    <w:rsid w:val="0081141F"/>
    <w:rsid w:val="00813766"/>
    <w:rsid w:val="00817E88"/>
    <w:rsid w:val="00817FE1"/>
    <w:rsid w:val="00823A83"/>
    <w:rsid w:val="00823AC3"/>
    <w:rsid w:val="00824599"/>
    <w:rsid w:val="00824A59"/>
    <w:rsid w:val="008258A8"/>
    <w:rsid w:val="00830A32"/>
    <w:rsid w:val="00830FD9"/>
    <w:rsid w:val="00834533"/>
    <w:rsid w:val="008400CB"/>
    <w:rsid w:val="008421C1"/>
    <w:rsid w:val="008421C4"/>
    <w:rsid w:val="00844656"/>
    <w:rsid w:val="008446EF"/>
    <w:rsid w:val="00845B0A"/>
    <w:rsid w:val="00846C2D"/>
    <w:rsid w:val="00847870"/>
    <w:rsid w:val="008509E2"/>
    <w:rsid w:val="008516D4"/>
    <w:rsid w:val="00853B13"/>
    <w:rsid w:val="008613DD"/>
    <w:rsid w:val="00862AFE"/>
    <w:rsid w:val="008632B7"/>
    <w:rsid w:val="008639B6"/>
    <w:rsid w:val="008653BD"/>
    <w:rsid w:val="00870104"/>
    <w:rsid w:val="00871D28"/>
    <w:rsid w:val="00875BD7"/>
    <w:rsid w:val="00881E7D"/>
    <w:rsid w:val="008830AE"/>
    <w:rsid w:val="00883274"/>
    <w:rsid w:val="0088350C"/>
    <w:rsid w:val="00883D7D"/>
    <w:rsid w:val="008850F7"/>
    <w:rsid w:val="00886F08"/>
    <w:rsid w:val="008901CA"/>
    <w:rsid w:val="0089082F"/>
    <w:rsid w:val="00890894"/>
    <w:rsid w:val="00891363"/>
    <w:rsid w:val="00892152"/>
    <w:rsid w:val="00892C6F"/>
    <w:rsid w:val="008933D3"/>
    <w:rsid w:val="00897EC0"/>
    <w:rsid w:val="008A051C"/>
    <w:rsid w:val="008A1292"/>
    <w:rsid w:val="008A1770"/>
    <w:rsid w:val="008A38A1"/>
    <w:rsid w:val="008A6C80"/>
    <w:rsid w:val="008B00FD"/>
    <w:rsid w:val="008B0B72"/>
    <w:rsid w:val="008B230A"/>
    <w:rsid w:val="008B4351"/>
    <w:rsid w:val="008B532A"/>
    <w:rsid w:val="008B7CFB"/>
    <w:rsid w:val="008C107F"/>
    <w:rsid w:val="008C3977"/>
    <w:rsid w:val="008C745F"/>
    <w:rsid w:val="008C7B91"/>
    <w:rsid w:val="008D2095"/>
    <w:rsid w:val="008D20ED"/>
    <w:rsid w:val="008D7583"/>
    <w:rsid w:val="008E003C"/>
    <w:rsid w:val="008E0EE5"/>
    <w:rsid w:val="008E1813"/>
    <w:rsid w:val="008E2059"/>
    <w:rsid w:val="008E431E"/>
    <w:rsid w:val="008E54EE"/>
    <w:rsid w:val="008F4093"/>
    <w:rsid w:val="008F4B3C"/>
    <w:rsid w:val="008F7C35"/>
    <w:rsid w:val="009004C8"/>
    <w:rsid w:val="009009F4"/>
    <w:rsid w:val="0090133C"/>
    <w:rsid w:val="00902132"/>
    <w:rsid w:val="00903654"/>
    <w:rsid w:val="00903A25"/>
    <w:rsid w:val="009057F9"/>
    <w:rsid w:val="00905D5C"/>
    <w:rsid w:val="009063B6"/>
    <w:rsid w:val="00906979"/>
    <w:rsid w:val="00912A50"/>
    <w:rsid w:val="00914AD5"/>
    <w:rsid w:val="00916A68"/>
    <w:rsid w:val="0091785B"/>
    <w:rsid w:val="009202D8"/>
    <w:rsid w:val="00920A9B"/>
    <w:rsid w:val="00923E10"/>
    <w:rsid w:val="009257D2"/>
    <w:rsid w:val="00926349"/>
    <w:rsid w:val="00932160"/>
    <w:rsid w:val="00932356"/>
    <w:rsid w:val="00933765"/>
    <w:rsid w:val="00934CF6"/>
    <w:rsid w:val="00936693"/>
    <w:rsid w:val="0094131D"/>
    <w:rsid w:val="00941E71"/>
    <w:rsid w:val="00942108"/>
    <w:rsid w:val="00943A9C"/>
    <w:rsid w:val="00945989"/>
    <w:rsid w:val="00945A2C"/>
    <w:rsid w:val="00947CD6"/>
    <w:rsid w:val="0095017C"/>
    <w:rsid w:val="00951F2E"/>
    <w:rsid w:val="00954A14"/>
    <w:rsid w:val="00956C83"/>
    <w:rsid w:val="00957033"/>
    <w:rsid w:val="00963491"/>
    <w:rsid w:val="009649D1"/>
    <w:rsid w:val="009650A3"/>
    <w:rsid w:val="00967E6A"/>
    <w:rsid w:val="00970313"/>
    <w:rsid w:val="009725C0"/>
    <w:rsid w:val="00975341"/>
    <w:rsid w:val="0097707E"/>
    <w:rsid w:val="00977B4C"/>
    <w:rsid w:val="00980422"/>
    <w:rsid w:val="00986863"/>
    <w:rsid w:val="00986DD5"/>
    <w:rsid w:val="00987CDD"/>
    <w:rsid w:val="0099087A"/>
    <w:rsid w:val="00990B26"/>
    <w:rsid w:val="0099145C"/>
    <w:rsid w:val="009A164E"/>
    <w:rsid w:val="009A1E47"/>
    <w:rsid w:val="009A448F"/>
    <w:rsid w:val="009A4C06"/>
    <w:rsid w:val="009A7521"/>
    <w:rsid w:val="009A7DDB"/>
    <w:rsid w:val="009B0C51"/>
    <w:rsid w:val="009B39C5"/>
    <w:rsid w:val="009B40EA"/>
    <w:rsid w:val="009B436F"/>
    <w:rsid w:val="009B536B"/>
    <w:rsid w:val="009B6128"/>
    <w:rsid w:val="009C0246"/>
    <w:rsid w:val="009C2D94"/>
    <w:rsid w:val="009C3C20"/>
    <w:rsid w:val="009C4DD5"/>
    <w:rsid w:val="009C4F7E"/>
    <w:rsid w:val="009C51F7"/>
    <w:rsid w:val="009C6EDA"/>
    <w:rsid w:val="009C7CC3"/>
    <w:rsid w:val="009D037A"/>
    <w:rsid w:val="009D0DC9"/>
    <w:rsid w:val="009D37CE"/>
    <w:rsid w:val="009E1A83"/>
    <w:rsid w:val="009E3E50"/>
    <w:rsid w:val="009E59C5"/>
    <w:rsid w:val="009E606E"/>
    <w:rsid w:val="009E61ED"/>
    <w:rsid w:val="009E7DF1"/>
    <w:rsid w:val="009F05DD"/>
    <w:rsid w:val="009F1184"/>
    <w:rsid w:val="009F2AB5"/>
    <w:rsid w:val="009F2D89"/>
    <w:rsid w:val="009F31F4"/>
    <w:rsid w:val="009F5165"/>
    <w:rsid w:val="009F5749"/>
    <w:rsid w:val="009F666B"/>
    <w:rsid w:val="00A00863"/>
    <w:rsid w:val="00A02A5A"/>
    <w:rsid w:val="00A07A49"/>
    <w:rsid w:val="00A10491"/>
    <w:rsid w:val="00A107D9"/>
    <w:rsid w:val="00A111C1"/>
    <w:rsid w:val="00A1155E"/>
    <w:rsid w:val="00A132B7"/>
    <w:rsid w:val="00A13E6A"/>
    <w:rsid w:val="00A148F2"/>
    <w:rsid w:val="00A17246"/>
    <w:rsid w:val="00A22405"/>
    <w:rsid w:val="00A228D3"/>
    <w:rsid w:val="00A263FC"/>
    <w:rsid w:val="00A3447C"/>
    <w:rsid w:val="00A344D6"/>
    <w:rsid w:val="00A40633"/>
    <w:rsid w:val="00A44462"/>
    <w:rsid w:val="00A45688"/>
    <w:rsid w:val="00A4658F"/>
    <w:rsid w:val="00A47689"/>
    <w:rsid w:val="00A47F78"/>
    <w:rsid w:val="00A51853"/>
    <w:rsid w:val="00A518B5"/>
    <w:rsid w:val="00A526A1"/>
    <w:rsid w:val="00A5404C"/>
    <w:rsid w:val="00A6002E"/>
    <w:rsid w:val="00A615EC"/>
    <w:rsid w:val="00A62023"/>
    <w:rsid w:val="00A62C7C"/>
    <w:rsid w:val="00A7221E"/>
    <w:rsid w:val="00A73FEA"/>
    <w:rsid w:val="00A8068C"/>
    <w:rsid w:val="00A824CE"/>
    <w:rsid w:val="00A82955"/>
    <w:rsid w:val="00A860B3"/>
    <w:rsid w:val="00A86229"/>
    <w:rsid w:val="00A8654E"/>
    <w:rsid w:val="00A8663F"/>
    <w:rsid w:val="00A87744"/>
    <w:rsid w:val="00A919C1"/>
    <w:rsid w:val="00A91CCD"/>
    <w:rsid w:val="00A925EF"/>
    <w:rsid w:val="00A932F4"/>
    <w:rsid w:val="00A9632D"/>
    <w:rsid w:val="00AA21A1"/>
    <w:rsid w:val="00AA4C24"/>
    <w:rsid w:val="00AA5975"/>
    <w:rsid w:val="00AB27B6"/>
    <w:rsid w:val="00AB6AA8"/>
    <w:rsid w:val="00AB70DE"/>
    <w:rsid w:val="00AC2327"/>
    <w:rsid w:val="00AC24F9"/>
    <w:rsid w:val="00AC2BEE"/>
    <w:rsid w:val="00AC3DDF"/>
    <w:rsid w:val="00AC6ADC"/>
    <w:rsid w:val="00AC757D"/>
    <w:rsid w:val="00AD4080"/>
    <w:rsid w:val="00AD50B1"/>
    <w:rsid w:val="00AE11F7"/>
    <w:rsid w:val="00AE49C4"/>
    <w:rsid w:val="00AE75B7"/>
    <w:rsid w:val="00AF0669"/>
    <w:rsid w:val="00AF23DE"/>
    <w:rsid w:val="00AF3A3D"/>
    <w:rsid w:val="00AF422A"/>
    <w:rsid w:val="00B049D3"/>
    <w:rsid w:val="00B056D4"/>
    <w:rsid w:val="00B06CB3"/>
    <w:rsid w:val="00B11F46"/>
    <w:rsid w:val="00B12FFA"/>
    <w:rsid w:val="00B15CF9"/>
    <w:rsid w:val="00B1670E"/>
    <w:rsid w:val="00B17FEB"/>
    <w:rsid w:val="00B21E94"/>
    <w:rsid w:val="00B24AE5"/>
    <w:rsid w:val="00B26E48"/>
    <w:rsid w:val="00B3376A"/>
    <w:rsid w:val="00B33C3F"/>
    <w:rsid w:val="00B37C16"/>
    <w:rsid w:val="00B41AE4"/>
    <w:rsid w:val="00B41ED8"/>
    <w:rsid w:val="00B44528"/>
    <w:rsid w:val="00B45D8C"/>
    <w:rsid w:val="00B45F4F"/>
    <w:rsid w:val="00B46381"/>
    <w:rsid w:val="00B46927"/>
    <w:rsid w:val="00B47B8F"/>
    <w:rsid w:val="00B52F9C"/>
    <w:rsid w:val="00B5350B"/>
    <w:rsid w:val="00B5638C"/>
    <w:rsid w:val="00B57EDF"/>
    <w:rsid w:val="00B60504"/>
    <w:rsid w:val="00B60A8D"/>
    <w:rsid w:val="00B60F38"/>
    <w:rsid w:val="00B6202B"/>
    <w:rsid w:val="00B64584"/>
    <w:rsid w:val="00B656ED"/>
    <w:rsid w:val="00B6609C"/>
    <w:rsid w:val="00B712E9"/>
    <w:rsid w:val="00B7233E"/>
    <w:rsid w:val="00B736E1"/>
    <w:rsid w:val="00B749B2"/>
    <w:rsid w:val="00B779A2"/>
    <w:rsid w:val="00B77AAC"/>
    <w:rsid w:val="00B801DB"/>
    <w:rsid w:val="00B81AB3"/>
    <w:rsid w:val="00B86B43"/>
    <w:rsid w:val="00B91E35"/>
    <w:rsid w:val="00B92AD2"/>
    <w:rsid w:val="00B95DBC"/>
    <w:rsid w:val="00B96546"/>
    <w:rsid w:val="00BA2898"/>
    <w:rsid w:val="00BA36E3"/>
    <w:rsid w:val="00BA6035"/>
    <w:rsid w:val="00BA6410"/>
    <w:rsid w:val="00BA71F6"/>
    <w:rsid w:val="00BA77BF"/>
    <w:rsid w:val="00BB20C6"/>
    <w:rsid w:val="00BB26DD"/>
    <w:rsid w:val="00BB5B70"/>
    <w:rsid w:val="00BB5C66"/>
    <w:rsid w:val="00BB7798"/>
    <w:rsid w:val="00BB7EB8"/>
    <w:rsid w:val="00BC0759"/>
    <w:rsid w:val="00BC1065"/>
    <w:rsid w:val="00BC142B"/>
    <w:rsid w:val="00BC3FE1"/>
    <w:rsid w:val="00BC5158"/>
    <w:rsid w:val="00BC7A33"/>
    <w:rsid w:val="00BD04CE"/>
    <w:rsid w:val="00BD06EA"/>
    <w:rsid w:val="00BD43A8"/>
    <w:rsid w:val="00BD5C6A"/>
    <w:rsid w:val="00BD6019"/>
    <w:rsid w:val="00BE1BA2"/>
    <w:rsid w:val="00BE2A6B"/>
    <w:rsid w:val="00BE31CE"/>
    <w:rsid w:val="00BE56EB"/>
    <w:rsid w:val="00BE618F"/>
    <w:rsid w:val="00BE696C"/>
    <w:rsid w:val="00BF12A7"/>
    <w:rsid w:val="00BF16B3"/>
    <w:rsid w:val="00BF2EBE"/>
    <w:rsid w:val="00BF3606"/>
    <w:rsid w:val="00BF48FD"/>
    <w:rsid w:val="00BF515F"/>
    <w:rsid w:val="00BF7D33"/>
    <w:rsid w:val="00C01B24"/>
    <w:rsid w:val="00C03E7A"/>
    <w:rsid w:val="00C059F8"/>
    <w:rsid w:val="00C0625D"/>
    <w:rsid w:val="00C12715"/>
    <w:rsid w:val="00C12D09"/>
    <w:rsid w:val="00C13C14"/>
    <w:rsid w:val="00C16225"/>
    <w:rsid w:val="00C24353"/>
    <w:rsid w:val="00C31501"/>
    <w:rsid w:val="00C31B02"/>
    <w:rsid w:val="00C32D9C"/>
    <w:rsid w:val="00C339CD"/>
    <w:rsid w:val="00C3498E"/>
    <w:rsid w:val="00C41CEB"/>
    <w:rsid w:val="00C4214C"/>
    <w:rsid w:val="00C44ECA"/>
    <w:rsid w:val="00C4580B"/>
    <w:rsid w:val="00C46EA8"/>
    <w:rsid w:val="00C503FA"/>
    <w:rsid w:val="00C53C5A"/>
    <w:rsid w:val="00C53F3B"/>
    <w:rsid w:val="00C542AD"/>
    <w:rsid w:val="00C54930"/>
    <w:rsid w:val="00C54C8F"/>
    <w:rsid w:val="00C6070A"/>
    <w:rsid w:val="00C61EAE"/>
    <w:rsid w:val="00C6302F"/>
    <w:rsid w:val="00C7096B"/>
    <w:rsid w:val="00C7270A"/>
    <w:rsid w:val="00C7376A"/>
    <w:rsid w:val="00C75E85"/>
    <w:rsid w:val="00C8005F"/>
    <w:rsid w:val="00C81EAD"/>
    <w:rsid w:val="00C85CBB"/>
    <w:rsid w:val="00C9036F"/>
    <w:rsid w:val="00C93D2C"/>
    <w:rsid w:val="00C96BAD"/>
    <w:rsid w:val="00CA0302"/>
    <w:rsid w:val="00CA12D9"/>
    <w:rsid w:val="00CA4D3B"/>
    <w:rsid w:val="00CA5ADB"/>
    <w:rsid w:val="00CA7D71"/>
    <w:rsid w:val="00CA7D77"/>
    <w:rsid w:val="00CB0700"/>
    <w:rsid w:val="00CB21E8"/>
    <w:rsid w:val="00CB37BE"/>
    <w:rsid w:val="00CC310D"/>
    <w:rsid w:val="00CC6CBB"/>
    <w:rsid w:val="00CC7F4C"/>
    <w:rsid w:val="00CD145F"/>
    <w:rsid w:val="00CD1996"/>
    <w:rsid w:val="00CD4F23"/>
    <w:rsid w:val="00CE2008"/>
    <w:rsid w:val="00CE36C9"/>
    <w:rsid w:val="00CE48A5"/>
    <w:rsid w:val="00CE5846"/>
    <w:rsid w:val="00CE6F50"/>
    <w:rsid w:val="00CF1CF4"/>
    <w:rsid w:val="00CF2C4F"/>
    <w:rsid w:val="00CF36A8"/>
    <w:rsid w:val="00CF546F"/>
    <w:rsid w:val="00CF5580"/>
    <w:rsid w:val="00CF6C57"/>
    <w:rsid w:val="00D01402"/>
    <w:rsid w:val="00D021E0"/>
    <w:rsid w:val="00D032B5"/>
    <w:rsid w:val="00D05C16"/>
    <w:rsid w:val="00D05D70"/>
    <w:rsid w:val="00D05E38"/>
    <w:rsid w:val="00D07AAE"/>
    <w:rsid w:val="00D12160"/>
    <w:rsid w:val="00D14790"/>
    <w:rsid w:val="00D15253"/>
    <w:rsid w:val="00D247C1"/>
    <w:rsid w:val="00D2765A"/>
    <w:rsid w:val="00D30FEA"/>
    <w:rsid w:val="00D31C7E"/>
    <w:rsid w:val="00D33832"/>
    <w:rsid w:val="00D344E6"/>
    <w:rsid w:val="00D34DDA"/>
    <w:rsid w:val="00D361A2"/>
    <w:rsid w:val="00D363EE"/>
    <w:rsid w:val="00D42805"/>
    <w:rsid w:val="00D505AF"/>
    <w:rsid w:val="00D51AF8"/>
    <w:rsid w:val="00D61598"/>
    <w:rsid w:val="00D61628"/>
    <w:rsid w:val="00D62ECB"/>
    <w:rsid w:val="00D65495"/>
    <w:rsid w:val="00D66D8A"/>
    <w:rsid w:val="00D7458C"/>
    <w:rsid w:val="00D7642B"/>
    <w:rsid w:val="00D76A35"/>
    <w:rsid w:val="00D76F8A"/>
    <w:rsid w:val="00D77270"/>
    <w:rsid w:val="00D80389"/>
    <w:rsid w:val="00D819F3"/>
    <w:rsid w:val="00D82145"/>
    <w:rsid w:val="00D921ED"/>
    <w:rsid w:val="00D97C35"/>
    <w:rsid w:val="00DA38CF"/>
    <w:rsid w:val="00DA504D"/>
    <w:rsid w:val="00DA68B0"/>
    <w:rsid w:val="00DA6A29"/>
    <w:rsid w:val="00DB072D"/>
    <w:rsid w:val="00DB328B"/>
    <w:rsid w:val="00DB37F2"/>
    <w:rsid w:val="00DB40C6"/>
    <w:rsid w:val="00DB5435"/>
    <w:rsid w:val="00DB5E03"/>
    <w:rsid w:val="00DB7D91"/>
    <w:rsid w:val="00DC01AA"/>
    <w:rsid w:val="00DC3A7A"/>
    <w:rsid w:val="00DC3B17"/>
    <w:rsid w:val="00DC7CB2"/>
    <w:rsid w:val="00DD0164"/>
    <w:rsid w:val="00DD2AC5"/>
    <w:rsid w:val="00DD40FF"/>
    <w:rsid w:val="00DD5E61"/>
    <w:rsid w:val="00DD60C8"/>
    <w:rsid w:val="00DE19C7"/>
    <w:rsid w:val="00DE2314"/>
    <w:rsid w:val="00DE3914"/>
    <w:rsid w:val="00DE3E17"/>
    <w:rsid w:val="00DE4CFB"/>
    <w:rsid w:val="00DE604B"/>
    <w:rsid w:val="00DE6B67"/>
    <w:rsid w:val="00DE7A39"/>
    <w:rsid w:val="00DF2883"/>
    <w:rsid w:val="00DF31A2"/>
    <w:rsid w:val="00DF373C"/>
    <w:rsid w:val="00DF3795"/>
    <w:rsid w:val="00DF3ABB"/>
    <w:rsid w:val="00DF4A4B"/>
    <w:rsid w:val="00DF6B31"/>
    <w:rsid w:val="00DF7B83"/>
    <w:rsid w:val="00E005FB"/>
    <w:rsid w:val="00E01C09"/>
    <w:rsid w:val="00E0519E"/>
    <w:rsid w:val="00E12959"/>
    <w:rsid w:val="00E17B3F"/>
    <w:rsid w:val="00E20239"/>
    <w:rsid w:val="00E21957"/>
    <w:rsid w:val="00E26837"/>
    <w:rsid w:val="00E273DA"/>
    <w:rsid w:val="00E34004"/>
    <w:rsid w:val="00E350EA"/>
    <w:rsid w:val="00E3719E"/>
    <w:rsid w:val="00E409AD"/>
    <w:rsid w:val="00E4237C"/>
    <w:rsid w:val="00E4243D"/>
    <w:rsid w:val="00E42EA1"/>
    <w:rsid w:val="00E43941"/>
    <w:rsid w:val="00E46533"/>
    <w:rsid w:val="00E5266D"/>
    <w:rsid w:val="00E5444C"/>
    <w:rsid w:val="00E54782"/>
    <w:rsid w:val="00E5502D"/>
    <w:rsid w:val="00E5606F"/>
    <w:rsid w:val="00E5743C"/>
    <w:rsid w:val="00E60569"/>
    <w:rsid w:val="00E6189F"/>
    <w:rsid w:val="00E632B1"/>
    <w:rsid w:val="00E67CD4"/>
    <w:rsid w:val="00E7075F"/>
    <w:rsid w:val="00E72405"/>
    <w:rsid w:val="00E73939"/>
    <w:rsid w:val="00E751E4"/>
    <w:rsid w:val="00E764BF"/>
    <w:rsid w:val="00E82158"/>
    <w:rsid w:val="00E82296"/>
    <w:rsid w:val="00E83B46"/>
    <w:rsid w:val="00E868A5"/>
    <w:rsid w:val="00E876A5"/>
    <w:rsid w:val="00E97D33"/>
    <w:rsid w:val="00EA0077"/>
    <w:rsid w:val="00EA759E"/>
    <w:rsid w:val="00EB2671"/>
    <w:rsid w:val="00EB2C8B"/>
    <w:rsid w:val="00EB35D2"/>
    <w:rsid w:val="00EB6D9F"/>
    <w:rsid w:val="00EC02C3"/>
    <w:rsid w:val="00EC311E"/>
    <w:rsid w:val="00EC5281"/>
    <w:rsid w:val="00EC5442"/>
    <w:rsid w:val="00ED10E2"/>
    <w:rsid w:val="00ED162D"/>
    <w:rsid w:val="00ED277D"/>
    <w:rsid w:val="00ED5A19"/>
    <w:rsid w:val="00ED75D0"/>
    <w:rsid w:val="00ED79BD"/>
    <w:rsid w:val="00EE137D"/>
    <w:rsid w:val="00EE3A4D"/>
    <w:rsid w:val="00EE3DBE"/>
    <w:rsid w:val="00EE42C0"/>
    <w:rsid w:val="00EE5244"/>
    <w:rsid w:val="00EE6A9B"/>
    <w:rsid w:val="00EF1BA7"/>
    <w:rsid w:val="00EF2999"/>
    <w:rsid w:val="00EF4701"/>
    <w:rsid w:val="00EF4AC2"/>
    <w:rsid w:val="00EF5452"/>
    <w:rsid w:val="00EF659F"/>
    <w:rsid w:val="00F02B6E"/>
    <w:rsid w:val="00F03225"/>
    <w:rsid w:val="00F043EE"/>
    <w:rsid w:val="00F04983"/>
    <w:rsid w:val="00F049A8"/>
    <w:rsid w:val="00F04C2E"/>
    <w:rsid w:val="00F053CC"/>
    <w:rsid w:val="00F065E7"/>
    <w:rsid w:val="00F068C9"/>
    <w:rsid w:val="00F101A1"/>
    <w:rsid w:val="00F10BDE"/>
    <w:rsid w:val="00F11463"/>
    <w:rsid w:val="00F16B16"/>
    <w:rsid w:val="00F17672"/>
    <w:rsid w:val="00F179A8"/>
    <w:rsid w:val="00F203CB"/>
    <w:rsid w:val="00F22074"/>
    <w:rsid w:val="00F22344"/>
    <w:rsid w:val="00F248D8"/>
    <w:rsid w:val="00F2659A"/>
    <w:rsid w:val="00F31894"/>
    <w:rsid w:val="00F31BBC"/>
    <w:rsid w:val="00F32A6A"/>
    <w:rsid w:val="00F3324F"/>
    <w:rsid w:val="00F333F5"/>
    <w:rsid w:val="00F3454F"/>
    <w:rsid w:val="00F3632F"/>
    <w:rsid w:val="00F36952"/>
    <w:rsid w:val="00F376E7"/>
    <w:rsid w:val="00F4077B"/>
    <w:rsid w:val="00F41CE1"/>
    <w:rsid w:val="00F429F6"/>
    <w:rsid w:val="00F43FFF"/>
    <w:rsid w:val="00F4583E"/>
    <w:rsid w:val="00F50693"/>
    <w:rsid w:val="00F52397"/>
    <w:rsid w:val="00F55BDE"/>
    <w:rsid w:val="00F570AD"/>
    <w:rsid w:val="00F63B72"/>
    <w:rsid w:val="00F64915"/>
    <w:rsid w:val="00F66412"/>
    <w:rsid w:val="00F66660"/>
    <w:rsid w:val="00F67F25"/>
    <w:rsid w:val="00F7050F"/>
    <w:rsid w:val="00F72B99"/>
    <w:rsid w:val="00F73422"/>
    <w:rsid w:val="00F75BD0"/>
    <w:rsid w:val="00F75FCE"/>
    <w:rsid w:val="00F80845"/>
    <w:rsid w:val="00F8086B"/>
    <w:rsid w:val="00F8118E"/>
    <w:rsid w:val="00F81C54"/>
    <w:rsid w:val="00F83C5E"/>
    <w:rsid w:val="00F84A29"/>
    <w:rsid w:val="00F85782"/>
    <w:rsid w:val="00F85B9F"/>
    <w:rsid w:val="00F90E2D"/>
    <w:rsid w:val="00F927E8"/>
    <w:rsid w:val="00F946CF"/>
    <w:rsid w:val="00FA049F"/>
    <w:rsid w:val="00FA3077"/>
    <w:rsid w:val="00FA3D7B"/>
    <w:rsid w:val="00FA3F19"/>
    <w:rsid w:val="00FA58D8"/>
    <w:rsid w:val="00FA6BB3"/>
    <w:rsid w:val="00FA73F7"/>
    <w:rsid w:val="00FB12EB"/>
    <w:rsid w:val="00FB4086"/>
    <w:rsid w:val="00FC0763"/>
    <w:rsid w:val="00FC0A71"/>
    <w:rsid w:val="00FC0AD1"/>
    <w:rsid w:val="00FC1FB3"/>
    <w:rsid w:val="00FC254A"/>
    <w:rsid w:val="00FC31FA"/>
    <w:rsid w:val="00FC5B9D"/>
    <w:rsid w:val="00FC5C13"/>
    <w:rsid w:val="00FC6045"/>
    <w:rsid w:val="00FC71C8"/>
    <w:rsid w:val="00FC74F4"/>
    <w:rsid w:val="00FD3DAE"/>
    <w:rsid w:val="00FD4F82"/>
    <w:rsid w:val="00FD7F2C"/>
    <w:rsid w:val="00FE187E"/>
    <w:rsid w:val="00FE29DC"/>
    <w:rsid w:val="00FE4BBC"/>
    <w:rsid w:val="00FE5D2D"/>
    <w:rsid w:val="00FE6274"/>
    <w:rsid w:val="00FE7E4F"/>
    <w:rsid w:val="00FE7F9E"/>
    <w:rsid w:val="00FF23AD"/>
    <w:rsid w:val="00FF246D"/>
    <w:rsid w:val="00FF379D"/>
    <w:rsid w:val="00FF42CA"/>
    <w:rsid w:val="00FF656C"/>
    <w:rsid w:val="0F2BA9C3"/>
    <w:rsid w:val="3BFCEE2C"/>
    <w:rsid w:val="7D85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2A3396"/>
  <w15:chartTrackingRefBased/>
  <w15:docId w15:val="{86FB31AF-2B83-47C8-B5C2-16840A5D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83"/>
    <w:pPr>
      <w:ind w:firstLine="576"/>
    </w:pPr>
  </w:style>
  <w:style w:type="paragraph" w:styleId="Heading1">
    <w:name w:val="heading 1"/>
    <w:basedOn w:val="Normal"/>
    <w:next w:val="Normal"/>
    <w:link w:val="Heading1Char"/>
    <w:autoRedefine/>
    <w:uiPriority w:val="9"/>
    <w:qFormat/>
    <w:rsid w:val="008C745F"/>
    <w:pPr>
      <w:keepNext/>
      <w:keepLines/>
      <w:numPr>
        <w:numId w:val="1"/>
      </w:numPr>
      <w:pBdr>
        <w:top w:val="single" w:sz="4" w:space="1" w:color="auto" w:shadow="1"/>
        <w:left w:val="single" w:sz="4" w:space="4" w:color="auto" w:shadow="1"/>
        <w:bottom w:val="single" w:sz="4" w:space="1" w:color="auto" w:shadow="1"/>
        <w:right w:val="single" w:sz="4" w:space="4" w:color="auto" w:shadow="1"/>
      </w:pBdr>
      <w:spacing w:before="240" w:after="0"/>
      <w:jc w:val="center"/>
      <w:outlineLvl w:val="0"/>
    </w:pPr>
    <w:rPr>
      <w:rFonts w:eastAsiaTheme="majorEastAsia"/>
      <w:b/>
      <w:caps/>
      <w:color w:val="2E74B5" w:themeColor="accent1" w:themeShade="BF"/>
      <w:sz w:val="32"/>
      <w:szCs w:val="32"/>
    </w:rPr>
  </w:style>
  <w:style w:type="paragraph" w:styleId="Heading2">
    <w:name w:val="heading 2"/>
    <w:basedOn w:val="Normal"/>
    <w:next w:val="Normal"/>
    <w:link w:val="Heading2Char"/>
    <w:autoRedefine/>
    <w:uiPriority w:val="9"/>
    <w:unhideWhenUsed/>
    <w:qFormat/>
    <w:rsid w:val="00515C48"/>
    <w:pPr>
      <w:keepNext/>
      <w:keepLines/>
      <w:numPr>
        <w:ilvl w:val="1"/>
        <w:numId w:val="1"/>
      </w:numPr>
      <w:spacing w:before="360" w:after="0" w:line="480" w:lineRule="auto"/>
      <w:outlineLvl w:val="1"/>
    </w:pPr>
    <w:rPr>
      <w:rFonts w:eastAsiaTheme="majorEastAsia" w:cstheme="majorBidi"/>
      <w:b/>
      <w:caps/>
      <w:sz w:val="28"/>
      <w:szCs w:val="28"/>
    </w:rPr>
  </w:style>
  <w:style w:type="paragraph" w:styleId="Heading3">
    <w:name w:val="heading 3"/>
    <w:basedOn w:val="Normal"/>
    <w:next w:val="Normal"/>
    <w:link w:val="Heading3Char"/>
    <w:uiPriority w:val="9"/>
    <w:unhideWhenUsed/>
    <w:qFormat/>
    <w:rsid w:val="008933D3"/>
    <w:pPr>
      <w:keepNext/>
      <w:keepLines/>
      <w:numPr>
        <w:ilvl w:val="2"/>
        <w:numId w:val="1"/>
      </w:numPr>
      <w:spacing w:before="40" w:after="120"/>
      <w:outlineLvl w:val="2"/>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unhideWhenUsed/>
    <w:qFormat/>
    <w:rsid w:val="007E22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22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E22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22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22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2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2BB"/>
    <w:pPr>
      <w:spacing w:after="0" w:line="240" w:lineRule="auto"/>
    </w:pPr>
    <w:rPr>
      <w:rFonts w:ascii="Arial" w:eastAsiaTheme="minorEastAsia" w:hAnsi="Arial"/>
      <w:sz w:val="20"/>
    </w:rPr>
  </w:style>
  <w:style w:type="character" w:customStyle="1" w:styleId="NoSpacingChar">
    <w:name w:val="No Spacing Char"/>
    <w:basedOn w:val="DefaultParagraphFont"/>
    <w:link w:val="NoSpacing"/>
    <w:uiPriority w:val="1"/>
    <w:rsid w:val="007702BB"/>
    <w:rPr>
      <w:rFonts w:ascii="Arial" w:eastAsiaTheme="minorEastAsia" w:hAnsi="Arial"/>
      <w:sz w:val="20"/>
    </w:rPr>
  </w:style>
  <w:style w:type="character" w:customStyle="1" w:styleId="Heading1Char">
    <w:name w:val="Heading 1 Char"/>
    <w:basedOn w:val="DefaultParagraphFont"/>
    <w:link w:val="Heading1"/>
    <w:uiPriority w:val="9"/>
    <w:rsid w:val="008C745F"/>
    <w:rPr>
      <w:rFonts w:eastAsiaTheme="majorEastAsia"/>
      <w:b/>
      <w:caps/>
      <w:color w:val="2E74B5" w:themeColor="accent1" w:themeShade="BF"/>
      <w:sz w:val="32"/>
      <w:szCs w:val="32"/>
    </w:rPr>
  </w:style>
  <w:style w:type="character" w:customStyle="1" w:styleId="Heading2Char">
    <w:name w:val="Heading 2 Char"/>
    <w:basedOn w:val="DefaultParagraphFont"/>
    <w:link w:val="Heading2"/>
    <w:uiPriority w:val="9"/>
    <w:rsid w:val="00515C48"/>
    <w:rPr>
      <w:rFonts w:eastAsiaTheme="majorEastAsia" w:cstheme="majorBidi"/>
      <w:b/>
      <w:caps/>
      <w:sz w:val="28"/>
      <w:szCs w:val="28"/>
    </w:rPr>
  </w:style>
  <w:style w:type="paragraph" w:styleId="ListParagraph">
    <w:name w:val="List Paragraph"/>
    <w:basedOn w:val="Normal"/>
    <w:uiPriority w:val="34"/>
    <w:qFormat/>
    <w:rsid w:val="00DD0164"/>
    <w:pPr>
      <w:ind w:left="720"/>
      <w:contextualSpacing/>
    </w:pPr>
  </w:style>
  <w:style w:type="character" w:customStyle="1" w:styleId="Heading3Char">
    <w:name w:val="Heading 3 Char"/>
    <w:basedOn w:val="DefaultParagraphFont"/>
    <w:link w:val="Heading3"/>
    <w:uiPriority w:val="9"/>
    <w:rsid w:val="008933D3"/>
    <w:rPr>
      <w:rFonts w:asciiTheme="majorHAnsi" w:eastAsiaTheme="majorEastAsia" w:hAnsiTheme="majorHAnsi" w:cstheme="majorBidi"/>
      <w:b/>
      <w:sz w:val="26"/>
      <w:szCs w:val="26"/>
    </w:rPr>
  </w:style>
  <w:style w:type="character" w:customStyle="1" w:styleId="Heading4Char">
    <w:name w:val="Heading 4 Char"/>
    <w:basedOn w:val="DefaultParagraphFont"/>
    <w:link w:val="Heading4"/>
    <w:uiPriority w:val="9"/>
    <w:rsid w:val="007E2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E2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E2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2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2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22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66CD1"/>
    <w:pPr>
      <w:numPr>
        <w:numId w:val="0"/>
      </w:numPr>
      <w:pBdr>
        <w:top w:val="none" w:sz="0" w:space="0" w:color="auto"/>
        <w:left w:val="none" w:sz="0" w:space="0" w:color="auto"/>
        <w:bottom w:val="none" w:sz="0" w:space="0" w:color="auto"/>
        <w:right w:val="none" w:sz="0" w:space="0" w:color="auto"/>
      </w:pBdr>
      <w:jc w:val="left"/>
      <w:outlineLvl w:val="9"/>
    </w:pPr>
    <w:rPr>
      <w:b w:val="0"/>
      <w:caps w:val="0"/>
    </w:rPr>
  </w:style>
  <w:style w:type="paragraph" w:styleId="TOC1">
    <w:name w:val="toc 1"/>
    <w:basedOn w:val="Normal"/>
    <w:next w:val="Normal"/>
    <w:autoRedefine/>
    <w:uiPriority w:val="39"/>
    <w:unhideWhenUsed/>
    <w:rsid w:val="00166CD1"/>
    <w:pPr>
      <w:spacing w:after="100"/>
    </w:pPr>
  </w:style>
  <w:style w:type="paragraph" w:styleId="TOC2">
    <w:name w:val="toc 2"/>
    <w:basedOn w:val="Normal"/>
    <w:next w:val="Normal"/>
    <w:autoRedefine/>
    <w:uiPriority w:val="39"/>
    <w:unhideWhenUsed/>
    <w:rsid w:val="00166CD1"/>
    <w:pPr>
      <w:spacing w:after="100"/>
      <w:ind w:left="220"/>
    </w:pPr>
  </w:style>
  <w:style w:type="character" w:styleId="Hyperlink">
    <w:name w:val="Hyperlink"/>
    <w:basedOn w:val="DefaultParagraphFont"/>
    <w:uiPriority w:val="99"/>
    <w:unhideWhenUsed/>
    <w:rsid w:val="00166CD1"/>
    <w:rPr>
      <w:color w:val="0563C1" w:themeColor="hyperlink"/>
      <w:u w:val="single"/>
    </w:rPr>
  </w:style>
  <w:style w:type="table" w:styleId="TableGrid">
    <w:name w:val="Table Grid"/>
    <w:basedOn w:val="TableNormal"/>
    <w:uiPriority w:val="39"/>
    <w:rsid w:val="001C1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C164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C164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1C16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3FEA"/>
    <w:pPr>
      <w:spacing w:after="0"/>
    </w:pPr>
  </w:style>
  <w:style w:type="paragraph" w:styleId="Header">
    <w:name w:val="header"/>
    <w:basedOn w:val="Normal"/>
    <w:link w:val="HeaderChar"/>
    <w:uiPriority w:val="99"/>
    <w:unhideWhenUsed/>
    <w:rsid w:val="007B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D4F"/>
    <w:rPr>
      <w:rFonts w:ascii="Arial" w:hAnsi="Arial" w:cs="Arial"/>
      <w:sz w:val="24"/>
      <w:szCs w:val="24"/>
    </w:rPr>
  </w:style>
  <w:style w:type="paragraph" w:styleId="Footer">
    <w:name w:val="footer"/>
    <w:basedOn w:val="Normal"/>
    <w:link w:val="FooterChar"/>
    <w:uiPriority w:val="99"/>
    <w:unhideWhenUsed/>
    <w:rsid w:val="007B6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D4F"/>
    <w:rPr>
      <w:rFonts w:ascii="Arial" w:hAnsi="Arial" w:cs="Arial"/>
      <w:sz w:val="24"/>
      <w:szCs w:val="24"/>
    </w:rPr>
  </w:style>
  <w:style w:type="paragraph" w:styleId="TOC3">
    <w:name w:val="toc 3"/>
    <w:basedOn w:val="Normal"/>
    <w:next w:val="Normal"/>
    <w:autoRedefine/>
    <w:uiPriority w:val="39"/>
    <w:unhideWhenUsed/>
    <w:rsid w:val="003161C1"/>
    <w:pPr>
      <w:tabs>
        <w:tab w:val="left" w:pos="1810"/>
        <w:tab w:val="right" w:leader="dot" w:pos="9350"/>
      </w:tabs>
      <w:spacing w:after="0" w:line="240" w:lineRule="auto"/>
      <w:ind w:left="475"/>
    </w:pPr>
  </w:style>
  <w:style w:type="paragraph" w:styleId="BalloonText">
    <w:name w:val="Balloon Text"/>
    <w:basedOn w:val="Normal"/>
    <w:link w:val="BalloonTextChar"/>
    <w:uiPriority w:val="99"/>
    <w:semiHidden/>
    <w:unhideWhenUsed/>
    <w:rsid w:val="00BD0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6EA"/>
    <w:rPr>
      <w:rFonts w:ascii="Segoe UI" w:hAnsi="Segoe UI" w:cs="Segoe UI"/>
      <w:sz w:val="18"/>
      <w:szCs w:val="18"/>
    </w:rPr>
  </w:style>
  <w:style w:type="character" w:styleId="CommentReference">
    <w:name w:val="annotation reference"/>
    <w:basedOn w:val="DefaultParagraphFont"/>
    <w:uiPriority w:val="99"/>
    <w:semiHidden/>
    <w:unhideWhenUsed/>
    <w:rsid w:val="00F04983"/>
    <w:rPr>
      <w:sz w:val="16"/>
      <w:szCs w:val="16"/>
    </w:rPr>
  </w:style>
  <w:style w:type="paragraph" w:styleId="CommentText">
    <w:name w:val="annotation text"/>
    <w:basedOn w:val="Normal"/>
    <w:link w:val="CommentTextChar"/>
    <w:uiPriority w:val="99"/>
    <w:semiHidden/>
    <w:unhideWhenUsed/>
    <w:rsid w:val="00F04983"/>
    <w:pPr>
      <w:spacing w:line="240" w:lineRule="auto"/>
    </w:pPr>
    <w:rPr>
      <w:sz w:val="20"/>
      <w:szCs w:val="20"/>
    </w:rPr>
  </w:style>
  <w:style w:type="character" w:customStyle="1" w:styleId="CommentTextChar">
    <w:name w:val="Comment Text Char"/>
    <w:basedOn w:val="DefaultParagraphFont"/>
    <w:link w:val="CommentText"/>
    <w:uiPriority w:val="99"/>
    <w:semiHidden/>
    <w:rsid w:val="00F0498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04983"/>
    <w:rPr>
      <w:b/>
      <w:bCs/>
    </w:rPr>
  </w:style>
  <w:style w:type="character" w:customStyle="1" w:styleId="CommentSubjectChar">
    <w:name w:val="Comment Subject Char"/>
    <w:basedOn w:val="CommentTextChar"/>
    <w:link w:val="CommentSubject"/>
    <w:uiPriority w:val="99"/>
    <w:semiHidden/>
    <w:rsid w:val="00F04983"/>
    <w:rPr>
      <w:rFonts w:ascii="Arial" w:hAnsi="Arial" w:cs="Arial"/>
      <w:b/>
      <w:bCs/>
      <w:sz w:val="20"/>
      <w:szCs w:val="20"/>
    </w:rPr>
  </w:style>
  <w:style w:type="paragraph" w:styleId="Title">
    <w:name w:val="Title"/>
    <w:basedOn w:val="Normal"/>
    <w:link w:val="TitleChar"/>
    <w:qFormat/>
    <w:rsid w:val="003C4EAF"/>
    <w:pPr>
      <w:overflowPunct w:val="0"/>
      <w:autoSpaceDE w:val="0"/>
      <w:autoSpaceDN w:val="0"/>
      <w:adjustRightInd w:val="0"/>
      <w:spacing w:after="0" w:line="240" w:lineRule="auto"/>
      <w:ind w:firstLine="0"/>
      <w:jc w:val="center"/>
      <w:textAlignment w:val="baseline"/>
    </w:pPr>
    <w:rPr>
      <w:rFonts w:ascii="Times New Roman" w:eastAsia="Times New Roman" w:hAnsi="Times New Roman" w:cs="Times New Roman"/>
      <w:b/>
      <w:szCs w:val="20"/>
    </w:rPr>
  </w:style>
  <w:style w:type="character" w:customStyle="1" w:styleId="TitleChar">
    <w:name w:val="Title Char"/>
    <w:basedOn w:val="DefaultParagraphFont"/>
    <w:link w:val="Title"/>
    <w:rsid w:val="003C4EAF"/>
    <w:rPr>
      <w:rFonts w:ascii="Times New Roman" w:eastAsia="Times New Roman" w:hAnsi="Times New Roman" w:cs="Times New Roman"/>
      <w:b/>
      <w:szCs w:val="20"/>
    </w:rPr>
  </w:style>
  <w:style w:type="character" w:styleId="UnresolvedMention">
    <w:name w:val="Unresolved Mention"/>
    <w:basedOn w:val="DefaultParagraphFont"/>
    <w:uiPriority w:val="99"/>
    <w:semiHidden/>
    <w:unhideWhenUsed/>
    <w:rsid w:val="00CE36C9"/>
    <w:rPr>
      <w:color w:val="605E5C"/>
      <w:shd w:val="clear" w:color="auto" w:fill="E1DFDD"/>
    </w:rPr>
  </w:style>
  <w:style w:type="table" w:styleId="GridTable3-Accent5">
    <w:name w:val="Grid Table 3 Accent 5"/>
    <w:basedOn w:val="TableNormal"/>
    <w:uiPriority w:val="48"/>
    <w:rsid w:val="00B91E3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rmalWeb">
    <w:name w:val="Normal (Web)"/>
    <w:basedOn w:val="Normal"/>
    <w:uiPriority w:val="99"/>
    <w:unhideWhenUsed/>
    <w:rsid w:val="0078308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hscoswrapper">
    <w:name w:val="hs_cos_wrapper"/>
    <w:basedOn w:val="DefaultParagraphFont"/>
    <w:rsid w:val="00E005FB"/>
  </w:style>
  <w:style w:type="character" w:customStyle="1" w:styleId="screenreader-only">
    <w:name w:val="screenreader-only"/>
    <w:basedOn w:val="DefaultParagraphFont"/>
    <w:rsid w:val="00621828"/>
  </w:style>
  <w:style w:type="character" w:styleId="Strong">
    <w:name w:val="Strong"/>
    <w:basedOn w:val="DefaultParagraphFont"/>
    <w:uiPriority w:val="22"/>
    <w:qFormat/>
    <w:rsid w:val="008B230A"/>
    <w:rPr>
      <w:b/>
      <w:bCs/>
    </w:rPr>
  </w:style>
  <w:style w:type="numbering" w:customStyle="1" w:styleId="CurrentList1">
    <w:name w:val="Current List1"/>
    <w:uiPriority w:val="99"/>
    <w:rsid w:val="008B230A"/>
    <w:pPr>
      <w:numPr>
        <w:numId w:val="2"/>
      </w:numPr>
    </w:pPr>
  </w:style>
  <w:style w:type="paragraph" w:styleId="FootnoteText">
    <w:name w:val="footnote text"/>
    <w:basedOn w:val="Normal"/>
    <w:link w:val="FootnoteTextChar"/>
    <w:uiPriority w:val="99"/>
    <w:semiHidden/>
    <w:unhideWhenUsed/>
    <w:rsid w:val="00391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1D23"/>
    <w:rPr>
      <w:sz w:val="20"/>
      <w:szCs w:val="20"/>
    </w:rPr>
  </w:style>
  <w:style w:type="character" w:styleId="FootnoteReference">
    <w:name w:val="footnote reference"/>
    <w:basedOn w:val="DefaultParagraphFont"/>
    <w:uiPriority w:val="99"/>
    <w:semiHidden/>
    <w:unhideWhenUsed/>
    <w:rsid w:val="00391D23"/>
    <w:rPr>
      <w:vertAlign w:val="superscript"/>
    </w:rPr>
  </w:style>
  <w:style w:type="character" w:styleId="FollowedHyperlink">
    <w:name w:val="FollowedHyperlink"/>
    <w:basedOn w:val="DefaultParagraphFont"/>
    <w:uiPriority w:val="99"/>
    <w:semiHidden/>
    <w:unhideWhenUsed/>
    <w:rsid w:val="009650A3"/>
    <w:rPr>
      <w:color w:val="954F72" w:themeColor="followedHyperlink"/>
      <w:u w:val="single"/>
    </w:rPr>
  </w:style>
  <w:style w:type="character" w:styleId="Emphasis">
    <w:name w:val="Emphasis"/>
    <w:basedOn w:val="DefaultParagraphFont"/>
    <w:uiPriority w:val="20"/>
    <w:qFormat/>
    <w:rsid w:val="00441C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3787">
      <w:bodyDiv w:val="1"/>
      <w:marLeft w:val="0"/>
      <w:marRight w:val="0"/>
      <w:marTop w:val="0"/>
      <w:marBottom w:val="0"/>
      <w:divBdr>
        <w:top w:val="none" w:sz="0" w:space="0" w:color="auto"/>
        <w:left w:val="none" w:sz="0" w:space="0" w:color="auto"/>
        <w:bottom w:val="none" w:sz="0" w:space="0" w:color="auto"/>
        <w:right w:val="none" w:sz="0" w:space="0" w:color="auto"/>
      </w:divBdr>
    </w:div>
    <w:div w:id="16662014">
      <w:bodyDiv w:val="1"/>
      <w:marLeft w:val="0"/>
      <w:marRight w:val="0"/>
      <w:marTop w:val="0"/>
      <w:marBottom w:val="0"/>
      <w:divBdr>
        <w:top w:val="none" w:sz="0" w:space="0" w:color="auto"/>
        <w:left w:val="none" w:sz="0" w:space="0" w:color="auto"/>
        <w:bottom w:val="none" w:sz="0" w:space="0" w:color="auto"/>
        <w:right w:val="none" w:sz="0" w:space="0" w:color="auto"/>
      </w:divBdr>
    </w:div>
    <w:div w:id="19623976">
      <w:bodyDiv w:val="1"/>
      <w:marLeft w:val="0"/>
      <w:marRight w:val="0"/>
      <w:marTop w:val="0"/>
      <w:marBottom w:val="0"/>
      <w:divBdr>
        <w:top w:val="none" w:sz="0" w:space="0" w:color="auto"/>
        <w:left w:val="none" w:sz="0" w:space="0" w:color="auto"/>
        <w:bottom w:val="none" w:sz="0" w:space="0" w:color="auto"/>
        <w:right w:val="none" w:sz="0" w:space="0" w:color="auto"/>
      </w:divBdr>
    </w:div>
    <w:div w:id="57286587">
      <w:bodyDiv w:val="1"/>
      <w:marLeft w:val="0"/>
      <w:marRight w:val="0"/>
      <w:marTop w:val="0"/>
      <w:marBottom w:val="0"/>
      <w:divBdr>
        <w:top w:val="none" w:sz="0" w:space="0" w:color="auto"/>
        <w:left w:val="none" w:sz="0" w:space="0" w:color="auto"/>
        <w:bottom w:val="none" w:sz="0" w:space="0" w:color="auto"/>
        <w:right w:val="none" w:sz="0" w:space="0" w:color="auto"/>
      </w:divBdr>
    </w:div>
    <w:div w:id="59207375">
      <w:bodyDiv w:val="1"/>
      <w:marLeft w:val="0"/>
      <w:marRight w:val="0"/>
      <w:marTop w:val="0"/>
      <w:marBottom w:val="0"/>
      <w:divBdr>
        <w:top w:val="none" w:sz="0" w:space="0" w:color="auto"/>
        <w:left w:val="none" w:sz="0" w:space="0" w:color="auto"/>
        <w:bottom w:val="none" w:sz="0" w:space="0" w:color="auto"/>
        <w:right w:val="none" w:sz="0" w:space="0" w:color="auto"/>
      </w:divBdr>
    </w:div>
    <w:div w:id="61950513">
      <w:bodyDiv w:val="1"/>
      <w:marLeft w:val="0"/>
      <w:marRight w:val="0"/>
      <w:marTop w:val="0"/>
      <w:marBottom w:val="0"/>
      <w:divBdr>
        <w:top w:val="none" w:sz="0" w:space="0" w:color="auto"/>
        <w:left w:val="none" w:sz="0" w:space="0" w:color="auto"/>
        <w:bottom w:val="none" w:sz="0" w:space="0" w:color="auto"/>
        <w:right w:val="none" w:sz="0" w:space="0" w:color="auto"/>
      </w:divBdr>
    </w:div>
    <w:div w:id="63602604">
      <w:bodyDiv w:val="1"/>
      <w:marLeft w:val="0"/>
      <w:marRight w:val="0"/>
      <w:marTop w:val="0"/>
      <w:marBottom w:val="0"/>
      <w:divBdr>
        <w:top w:val="none" w:sz="0" w:space="0" w:color="auto"/>
        <w:left w:val="none" w:sz="0" w:space="0" w:color="auto"/>
        <w:bottom w:val="none" w:sz="0" w:space="0" w:color="auto"/>
        <w:right w:val="none" w:sz="0" w:space="0" w:color="auto"/>
      </w:divBdr>
    </w:div>
    <w:div w:id="159779484">
      <w:bodyDiv w:val="1"/>
      <w:marLeft w:val="0"/>
      <w:marRight w:val="0"/>
      <w:marTop w:val="0"/>
      <w:marBottom w:val="0"/>
      <w:divBdr>
        <w:top w:val="none" w:sz="0" w:space="0" w:color="auto"/>
        <w:left w:val="none" w:sz="0" w:space="0" w:color="auto"/>
        <w:bottom w:val="none" w:sz="0" w:space="0" w:color="auto"/>
        <w:right w:val="none" w:sz="0" w:space="0" w:color="auto"/>
      </w:divBdr>
    </w:div>
    <w:div w:id="186021083">
      <w:bodyDiv w:val="1"/>
      <w:marLeft w:val="0"/>
      <w:marRight w:val="0"/>
      <w:marTop w:val="0"/>
      <w:marBottom w:val="0"/>
      <w:divBdr>
        <w:top w:val="none" w:sz="0" w:space="0" w:color="auto"/>
        <w:left w:val="none" w:sz="0" w:space="0" w:color="auto"/>
        <w:bottom w:val="none" w:sz="0" w:space="0" w:color="auto"/>
        <w:right w:val="none" w:sz="0" w:space="0" w:color="auto"/>
      </w:divBdr>
    </w:div>
    <w:div w:id="215899134">
      <w:bodyDiv w:val="1"/>
      <w:marLeft w:val="0"/>
      <w:marRight w:val="0"/>
      <w:marTop w:val="0"/>
      <w:marBottom w:val="0"/>
      <w:divBdr>
        <w:top w:val="none" w:sz="0" w:space="0" w:color="auto"/>
        <w:left w:val="none" w:sz="0" w:space="0" w:color="auto"/>
        <w:bottom w:val="none" w:sz="0" w:space="0" w:color="auto"/>
        <w:right w:val="none" w:sz="0" w:space="0" w:color="auto"/>
      </w:divBdr>
      <w:divsChild>
        <w:div w:id="683559815">
          <w:marLeft w:val="720"/>
          <w:marRight w:val="0"/>
          <w:marTop w:val="140"/>
          <w:marBottom w:val="140"/>
          <w:divBdr>
            <w:top w:val="none" w:sz="0" w:space="0" w:color="auto"/>
            <w:left w:val="none" w:sz="0" w:space="0" w:color="auto"/>
            <w:bottom w:val="none" w:sz="0" w:space="0" w:color="auto"/>
            <w:right w:val="none" w:sz="0" w:space="0" w:color="auto"/>
          </w:divBdr>
        </w:div>
      </w:divsChild>
    </w:div>
    <w:div w:id="237831149">
      <w:bodyDiv w:val="1"/>
      <w:marLeft w:val="0"/>
      <w:marRight w:val="0"/>
      <w:marTop w:val="0"/>
      <w:marBottom w:val="0"/>
      <w:divBdr>
        <w:top w:val="none" w:sz="0" w:space="0" w:color="auto"/>
        <w:left w:val="none" w:sz="0" w:space="0" w:color="auto"/>
        <w:bottom w:val="none" w:sz="0" w:space="0" w:color="auto"/>
        <w:right w:val="none" w:sz="0" w:space="0" w:color="auto"/>
      </w:divBdr>
    </w:div>
    <w:div w:id="240799315">
      <w:bodyDiv w:val="1"/>
      <w:marLeft w:val="0"/>
      <w:marRight w:val="0"/>
      <w:marTop w:val="0"/>
      <w:marBottom w:val="0"/>
      <w:divBdr>
        <w:top w:val="none" w:sz="0" w:space="0" w:color="auto"/>
        <w:left w:val="none" w:sz="0" w:space="0" w:color="auto"/>
        <w:bottom w:val="none" w:sz="0" w:space="0" w:color="auto"/>
        <w:right w:val="none" w:sz="0" w:space="0" w:color="auto"/>
      </w:divBdr>
    </w:div>
    <w:div w:id="255870661">
      <w:bodyDiv w:val="1"/>
      <w:marLeft w:val="0"/>
      <w:marRight w:val="0"/>
      <w:marTop w:val="0"/>
      <w:marBottom w:val="0"/>
      <w:divBdr>
        <w:top w:val="none" w:sz="0" w:space="0" w:color="auto"/>
        <w:left w:val="none" w:sz="0" w:space="0" w:color="auto"/>
        <w:bottom w:val="none" w:sz="0" w:space="0" w:color="auto"/>
        <w:right w:val="none" w:sz="0" w:space="0" w:color="auto"/>
      </w:divBdr>
    </w:div>
    <w:div w:id="288241630">
      <w:bodyDiv w:val="1"/>
      <w:marLeft w:val="0"/>
      <w:marRight w:val="0"/>
      <w:marTop w:val="0"/>
      <w:marBottom w:val="0"/>
      <w:divBdr>
        <w:top w:val="none" w:sz="0" w:space="0" w:color="auto"/>
        <w:left w:val="none" w:sz="0" w:space="0" w:color="auto"/>
        <w:bottom w:val="none" w:sz="0" w:space="0" w:color="auto"/>
        <w:right w:val="none" w:sz="0" w:space="0" w:color="auto"/>
      </w:divBdr>
    </w:div>
    <w:div w:id="329527896">
      <w:bodyDiv w:val="1"/>
      <w:marLeft w:val="0"/>
      <w:marRight w:val="0"/>
      <w:marTop w:val="0"/>
      <w:marBottom w:val="0"/>
      <w:divBdr>
        <w:top w:val="none" w:sz="0" w:space="0" w:color="auto"/>
        <w:left w:val="none" w:sz="0" w:space="0" w:color="auto"/>
        <w:bottom w:val="none" w:sz="0" w:space="0" w:color="auto"/>
        <w:right w:val="none" w:sz="0" w:space="0" w:color="auto"/>
      </w:divBdr>
    </w:div>
    <w:div w:id="334495859">
      <w:bodyDiv w:val="1"/>
      <w:marLeft w:val="0"/>
      <w:marRight w:val="0"/>
      <w:marTop w:val="0"/>
      <w:marBottom w:val="0"/>
      <w:divBdr>
        <w:top w:val="none" w:sz="0" w:space="0" w:color="auto"/>
        <w:left w:val="none" w:sz="0" w:space="0" w:color="auto"/>
        <w:bottom w:val="none" w:sz="0" w:space="0" w:color="auto"/>
        <w:right w:val="none" w:sz="0" w:space="0" w:color="auto"/>
      </w:divBdr>
    </w:div>
    <w:div w:id="350880949">
      <w:bodyDiv w:val="1"/>
      <w:marLeft w:val="0"/>
      <w:marRight w:val="0"/>
      <w:marTop w:val="0"/>
      <w:marBottom w:val="0"/>
      <w:divBdr>
        <w:top w:val="none" w:sz="0" w:space="0" w:color="auto"/>
        <w:left w:val="none" w:sz="0" w:space="0" w:color="auto"/>
        <w:bottom w:val="none" w:sz="0" w:space="0" w:color="auto"/>
        <w:right w:val="none" w:sz="0" w:space="0" w:color="auto"/>
      </w:divBdr>
    </w:div>
    <w:div w:id="373189543">
      <w:bodyDiv w:val="1"/>
      <w:marLeft w:val="0"/>
      <w:marRight w:val="0"/>
      <w:marTop w:val="0"/>
      <w:marBottom w:val="0"/>
      <w:divBdr>
        <w:top w:val="none" w:sz="0" w:space="0" w:color="auto"/>
        <w:left w:val="none" w:sz="0" w:space="0" w:color="auto"/>
        <w:bottom w:val="none" w:sz="0" w:space="0" w:color="auto"/>
        <w:right w:val="none" w:sz="0" w:space="0" w:color="auto"/>
      </w:divBdr>
    </w:div>
    <w:div w:id="400055907">
      <w:bodyDiv w:val="1"/>
      <w:marLeft w:val="0"/>
      <w:marRight w:val="0"/>
      <w:marTop w:val="0"/>
      <w:marBottom w:val="0"/>
      <w:divBdr>
        <w:top w:val="none" w:sz="0" w:space="0" w:color="auto"/>
        <w:left w:val="none" w:sz="0" w:space="0" w:color="auto"/>
        <w:bottom w:val="none" w:sz="0" w:space="0" w:color="auto"/>
        <w:right w:val="none" w:sz="0" w:space="0" w:color="auto"/>
      </w:divBdr>
    </w:div>
    <w:div w:id="405223451">
      <w:bodyDiv w:val="1"/>
      <w:marLeft w:val="0"/>
      <w:marRight w:val="0"/>
      <w:marTop w:val="0"/>
      <w:marBottom w:val="0"/>
      <w:divBdr>
        <w:top w:val="none" w:sz="0" w:space="0" w:color="auto"/>
        <w:left w:val="none" w:sz="0" w:space="0" w:color="auto"/>
        <w:bottom w:val="none" w:sz="0" w:space="0" w:color="auto"/>
        <w:right w:val="none" w:sz="0" w:space="0" w:color="auto"/>
      </w:divBdr>
    </w:div>
    <w:div w:id="417406733">
      <w:bodyDiv w:val="1"/>
      <w:marLeft w:val="0"/>
      <w:marRight w:val="0"/>
      <w:marTop w:val="0"/>
      <w:marBottom w:val="0"/>
      <w:divBdr>
        <w:top w:val="none" w:sz="0" w:space="0" w:color="auto"/>
        <w:left w:val="none" w:sz="0" w:space="0" w:color="auto"/>
        <w:bottom w:val="none" w:sz="0" w:space="0" w:color="auto"/>
        <w:right w:val="none" w:sz="0" w:space="0" w:color="auto"/>
      </w:divBdr>
    </w:div>
    <w:div w:id="428278308">
      <w:bodyDiv w:val="1"/>
      <w:marLeft w:val="0"/>
      <w:marRight w:val="0"/>
      <w:marTop w:val="0"/>
      <w:marBottom w:val="0"/>
      <w:divBdr>
        <w:top w:val="none" w:sz="0" w:space="0" w:color="auto"/>
        <w:left w:val="none" w:sz="0" w:space="0" w:color="auto"/>
        <w:bottom w:val="none" w:sz="0" w:space="0" w:color="auto"/>
        <w:right w:val="none" w:sz="0" w:space="0" w:color="auto"/>
      </w:divBdr>
    </w:div>
    <w:div w:id="494226897">
      <w:bodyDiv w:val="1"/>
      <w:marLeft w:val="0"/>
      <w:marRight w:val="0"/>
      <w:marTop w:val="0"/>
      <w:marBottom w:val="0"/>
      <w:divBdr>
        <w:top w:val="none" w:sz="0" w:space="0" w:color="auto"/>
        <w:left w:val="none" w:sz="0" w:space="0" w:color="auto"/>
        <w:bottom w:val="none" w:sz="0" w:space="0" w:color="auto"/>
        <w:right w:val="none" w:sz="0" w:space="0" w:color="auto"/>
      </w:divBdr>
    </w:div>
    <w:div w:id="514459333">
      <w:bodyDiv w:val="1"/>
      <w:marLeft w:val="0"/>
      <w:marRight w:val="0"/>
      <w:marTop w:val="0"/>
      <w:marBottom w:val="0"/>
      <w:divBdr>
        <w:top w:val="none" w:sz="0" w:space="0" w:color="auto"/>
        <w:left w:val="none" w:sz="0" w:space="0" w:color="auto"/>
        <w:bottom w:val="none" w:sz="0" w:space="0" w:color="auto"/>
        <w:right w:val="none" w:sz="0" w:space="0" w:color="auto"/>
      </w:divBdr>
    </w:div>
    <w:div w:id="528882468">
      <w:bodyDiv w:val="1"/>
      <w:marLeft w:val="0"/>
      <w:marRight w:val="0"/>
      <w:marTop w:val="0"/>
      <w:marBottom w:val="0"/>
      <w:divBdr>
        <w:top w:val="none" w:sz="0" w:space="0" w:color="auto"/>
        <w:left w:val="none" w:sz="0" w:space="0" w:color="auto"/>
        <w:bottom w:val="none" w:sz="0" w:space="0" w:color="auto"/>
        <w:right w:val="none" w:sz="0" w:space="0" w:color="auto"/>
      </w:divBdr>
    </w:div>
    <w:div w:id="536163749">
      <w:bodyDiv w:val="1"/>
      <w:marLeft w:val="0"/>
      <w:marRight w:val="0"/>
      <w:marTop w:val="0"/>
      <w:marBottom w:val="0"/>
      <w:divBdr>
        <w:top w:val="none" w:sz="0" w:space="0" w:color="auto"/>
        <w:left w:val="none" w:sz="0" w:space="0" w:color="auto"/>
        <w:bottom w:val="none" w:sz="0" w:space="0" w:color="auto"/>
        <w:right w:val="none" w:sz="0" w:space="0" w:color="auto"/>
      </w:divBdr>
    </w:div>
    <w:div w:id="538323482">
      <w:bodyDiv w:val="1"/>
      <w:marLeft w:val="0"/>
      <w:marRight w:val="0"/>
      <w:marTop w:val="0"/>
      <w:marBottom w:val="0"/>
      <w:divBdr>
        <w:top w:val="none" w:sz="0" w:space="0" w:color="auto"/>
        <w:left w:val="none" w:sz="0" w:space="0" w:color="auto"/>
        <w:bottom w:val="none" w:sz="0" w:space="0" w:color="auto"/>
        <w:right w:val="none" w:sz="0" w:space="0" w:color="auto"/>
      </w:divBdr>
    </w:div>
    <w:div w:id="592978029">
      <w:bodyDiv w:val="1"/>
      <w:marLeft w:val="0"/>
      <w:marRight w:val="0"/>
      <w:marTop w:val="0"/>
      <w:marBottom w:val="0"/>
      <w:divBdr>
        <w:top w:val="none" w:sz="0" w:space="0" w:color="auto"/>
        <w:left w:val="none" w:sz="0" w:space="0" w:color="auto"/>
        <w:bottom w:val="none" w:sz="0" w:space="0" w:color="auto"/>
        <w:right w:val="none" w:sz="0" w:space="0" w:color="auto"/>
      </w:divBdr>
    </w:div>
    <w:div w:id="610092436">
      <w:bodyDiv w:val="1"/>
      <w:marLeft w:val="0"/>
      <w:marRight w:val="0"/>
      <w:marTop w:val="0"/>
      <w:marBottom w:val="0"/>
      <w:divBdr>
        <w:top w:val="none" w:sz="0" w:space="0" w:color="auto"/>
        <w:left w:val="none" w:sz="0" w:space="0" w:color="auto"/>
        <w:bottom w:val="none" w:sz="0" w:space="0" w:color="auto"/>
        <w:right w:val="none" w:sz="0" w:space="0" w:color="auto"/>
      </w:divBdr>
    </w:div>
    <w:div w:id="646783664">
      <w:bodyDiv w:val="1"/>
      <w:marLeft w:val="0"/>
      <w:marRight w:val="0"/>
      <w:marTop w:val="0"/>
      <w:marBottom w:val="0"/>
      <w:divBdr>
        <w:top w:val="none" w:sz="0" w:space="0" w:color="auto"/>
        <w:left w:val="none" w:sz="0" w:space="0" w:color="auto"/>
        <w:bottom w:val="none" w:sz="0" w:space="0" w:color="auto"/>
        <w:right w:val="none" w:sz="0" w:space="0" w:color="auto"/>
      </w:divBdr>
    </w:div>
    <w:div w:id="656228431">
      <w:bodyDiv w:val="1"/>
      <w:marLeft w:val="0"/>
      <w:marRight w:val="0"/>
      <w:marTop w:val="0"/>
      <w:marBottom w:val="0"/>
      <w:divBdr>
        <w:top w:val="none" w:sz="0" w:space="0" w:color="auto"/>
        <w:left w:val="none" w:sz="0" w:space="0" w:color="auto"/>
        <w:bottom w:val="none" w:sz="0" w:space="0" w:color="auto"/>
        <w:right w:val="none" w:sz="0" w:space="0" w:color="auto"/>
      </w:divBdr>
    </w:div>
    <w:div w:id="666330170">
      <w:bodyDiv w:val="1"/>
      <w:marLeft w:val="0"/>
      <w:marRight w:val="0"/>
      <w:marTop w:val="0"/>
      <w:marBottom w:val="0"/>
      <w:divBdr>
        <w:top w:val="none" w:sz="0" w:space="0" w:color="auto"/>
        <w:left w:val="none" w:sz="0" w:space="0" w:color="auto"/>
        <w:bottom w:val="none" w:sz="0" w:space="0" w:color="auto"/>
        <w:right w:val="none" w:sz="0" w:space="0" w:color="auto"/>
      </w:divBdr>
    </w:div>
    <w:div w:id="747651564">
      <w:bodyDiv w:val="1"/>
      <w:marLeft w:val="0"/>
      <w:marRight w:val="0"/>
      <w:marTop w:val="0"/>
      <w:marBottom w:val="0"/>
      <w:divBdr>
        <w:top w:val="none" w:sz="0" w:space="0" w:color="auto"/>
        <w:left w:val="none" w:sz="0" w:space="0" w:color="auto"/>
        <w:bottom w:val="none" w:sz="0" w:space="0" w:color="auto"/>
        <w:right w:val="none" w:sz="0" w:space="0" w:color="auto"/>
      </w:divBdr>
    </w:div>
    <w:div w:id="749351186">
      <w:bodyDiv w:val="1"/>
      <w:marLeft w:val="0"/>
      <w:marRight w:val="0"/>
      <w:marTop w:val="0"/>
      <w:marBottom w:val="0"/>
      <w:divBdr>
        <w:top w:val="none" w:sz="0" w:space="0" w:color="auto"/>
        <w:left w:val="none" w:sz="0" w:space="0" w:color="auto"/>
        <w:bottom w:val="none" w:sz="0" w:space="0" w:color="auto"/>
        <w:right w:val="none" w:sz="0" w:space="0" w:color="auto"/>
      </w:divBdr>
    </w:div>
    <w:div w:id="757674313">
      <w:bodyDiv w:val="1"/>
      <w:marLeft w:val="0"/>
      <w:marRight w:val="0"/>
      <w:marTop w:val="0"/>
      <w:marBottom w:val="0"/>
      <w:divBdr>
        <w:top w:val="none" w:sz="0" w:space="0" w:color="auto"/>
        <w:left w:val="none" w:sz="0" w:space="0" w:color="auto"/>
        <w:bottom w:val="none" w:sz="0" w:space="0" w:color="auto"/>
        <w:right w:val="none" w:sz="0" w:space="0" w:color="auto"/>
      </w:divBdr>
    </w:div>
    <w:div w:id="758916460">
      <w:bodyDiv w:val="1"/>
      <w:marLeft w:val="0"/>
      <w:marRight w:val="0"/>
      <w:marTop w:val="0"/>
      <w:marBottom w:val="0"/>
      <w:divBdr>
        <w:top w:val="none" w:sz="0" w:space="0" w:color="auto"/>
        <w:left w:val="none" w:sz="0" w:space="0" w:color="auto"/>
        <w:bottom w:val="none" w:sz="0" w:space="0" w:color="auto"/>
        <w:right w:val="none" w:sz="0" w:space="0" w:color="auto"/>
      </w:divBdr>
    </w:div>
    <w:div w:id="798769261">
      <w:bodyDiv w:val="1"/>
      <w:marLeft w:val="0"/>
      <w:marRight w:val="0"/>
      <w:marTop w:val="0"/>
      <w:marBottom w:val="0"/>
      <w:divBdr>
        <w:top w:val="none" w:sz="0" w:space="0" w:color="auto"/>
        <w:left w:val="none" w:sz="0" w:space="0" w:color="auto"/>
        <w:bottom w:val="none" w:sz="0" w:space="0" w:color="auto"/>
        <w:right w:val="none" w:sz="0" w:space="0" w:color="auto"/>
      </w:divBdr>
    </w:div>
    <w:div w:id="861091475">
      <w:bodyDiv w:val="1"/>
      <w:marLeft w:val="0"/>
      <w:marRight w:val="0"/>
      <w:marTop w:val="0"/>
      <w:marBottom w:val="0"/>
      <w:divBdr>
        <w:top w:val="none" w:sz="0" w:space="0" w:color="auto"/>
        <w:left w:val="none" w:sz="0" w:space="0" w:color="auto"/>
        <w:bottom w:val="none" w:sz="0" w:space="0" w:color="auto"/>
        <w:right w:val="none" w:sz="0" w:space="0" w:color="auto"/>
      </w:divBdr>
    </w:div>
    <w:div w:id="863984569">
      <w:bodyDiv w:val="1"/>
      <w:marLeft w:val="0"/>
      <w:marRight w:val="0"/>
      <w:marTop w:val="0"/>
      <w:marBottom w:val="0"/>
      <w:divBdr>
        <w:top w:val="none" w:sz="0" w:space="0" w:color="auto"/>
        <w:left w:val="none" w:sz="0" w:space="0" w:color="auto"/>
        <w:bottom w:val="none" w:sz="0" w:space="0" w:color="auto"/>
        <w:right w:val="none" w:sz="0" w:space="0" w:color="auto"/>
      </w:divBdr>
    </w:div>
    <w:div w:id="897088860">
      <w:bodyDiv w:val="1"/>
      <w:marLeft w:val="0"/>
      <w:marRight w:val="0"/>
      <w:marTop w:val="0"/>
      <w:marBottom w:val="0"/>
      <w:divBdr>
        <w:top w:val="none" w:sz="0" w:space="0" w:color="auto"/>
        <w:left w:val="none" w:sz="0" w:space="0" w:color="auto"/>
        <w:bottom w:val="none" w:sz="0" w:space="0" w:color="auto"/>
        <w:right w:val="none" w:sz="0" w:space="0" w:color="auto"/>
      </w:divBdr>
    </w:div>
    <w:div w:id="897205943">
      <w:bodyDiv w:val="1"/>
      <w:marLeft w:val="0"/>
      <w:marRight w:val="0"/>
      <w:marTop w:val="0"/>
      <w:marBottom w:val="0"/>
      <w:divBdr>
        <w:top w:val="none" w:sz="0" w:space="0" w:color="auto"/>
        <w:left w:val="none" w:sz="0" w:space="0" w:color="auto"/>
        <w:bottom w:val="none" w:sz="0" w:space="0" w:color="auto"/>
        <w:right w:val="none" w:sz="0" w:space="0" w:color="auto"/>
      </w:divBdr>
    </w:div>
    <w:div w:id="967513315">
      <w:bodyDiv w:val="1"/>
      <w:marLeft w:val="0"/>
      <w:marRight w:val="0"/>
      <w:marTop w:val="0"/>
      <w:marBottom w:val="0"/>
      <w:divBdr>
        <w:top w:val="none" w:sz="0" w:space="0" w:color="auto"/>
        <w:left w:val="none" w:sz="0" w:space="0" w:color="auto"/>
        <w:bottom w:val="none" w:sz="0" w:space="0" w:color="auto"/>
        <w:right w:val="none" w:sz="0" w:space="0" w:color="auto"/>
      </w:divBdr>
    </w:div>
    <w:div w:id="975990051">
      <w:bodyDiv w:val="1"/>
      <w:marLeft w:val="0"/>
      <w:marRight w:val="0"/>
      <w:marTop w:val="0"/>
      <w:marBottom w:val="0"/>
      <w:divBdr>
        <w:top w:val="none" w:sz="0" w:space="0" w:color="auto"/>
        <w:left w:val="none" w:sz="0" w:space="0" w:color="auto"/>
        <w:bottom w:val="none" w:sz="0" w:space="0" w:color="auto"/>
        <w:right w:val="none" w:sz="0" w:space="0" w:color="auto"/>
      </w:divBdr>
    </w:div>
    <w:div w:id="1012730099">
      <w:bodyDiv w:val="1"/>
      <w:marLeft w:val="0"/>
      <w:marRight w:val="0"/>
      <w:marTop w:val="0"/>
      <w:marBottom w:val="0"/>
      <w:divBdr>
        <w:top w:val="none" w:sz="0" w:space="0" w:color="auto"/>
        <w:left w:val="none" w:sz="0" w:space="0" w:color="auto"/>
        <w:bottom w:val="none" w:sz="0" w:space="0" w:color="auto"/>
        <w:right w:val="none" w:sz="0" w:space="0" w:color="auto"/>
      </w:divBdr>
    </w:div>
    <w:div w:id="1016227031">
      <w:bodyDiv w:val="1"/>
      <w:marLeft w:val="0"/>
      <w:marRight w:val="0"/>
      <w:marTop w:val="0"/>
      <w:marBottom w:val="0"/>
      <w:divBdr>
        <w:top w:val="none" w:sz="0" w:space="0" w:color="auto"/>
        <w:left w:val="none" w:sz="0" w:space="0" w:color="auto"/>
        <w:bottom w:val="none" w:sz="0" w:space="0" w:color="auto"/>
        <w:right w:val="none" w:sz="0" w:space="0" w:color="auto"/>
      </w:divBdr>
    </w:div>
    <w:div w:id="1024356758">
      <w:bodyDiv w:val="1"/>
      <w:marLeft w:val="0"/>
      <w:marRight w:val="0"/>
      <w:marTop w:val="0"/>
      <w:marBottom w:val="0"/>
      <w:divBdr>
        <w:top w:val="none" w:sz="0" w:space="0" w:color="auto"/>
        <w:left w:val="none" w:sz="0" w:space="0" w:color="auto"/>
        <w:bottom w:val="none" w:sz="0" w:space="0" w:color="auto"/>
        <w:right w:val="none" w:sz="0" w:space="0" w:color="auto"/>
      </w:divBdr>
    </w:div>
    <w:div w:id="1035303086">
      <w:bodyDiv w:val="1"/>
      <w:marLeft w:val="0"/>
      <w:marRight w:val="0"/>
      <w:marTop w:val="0"/>
      <w:marBottom w:val="0"/>
      <w:divBdr>
        <w:top w:val="none" w:sz="0" w:space="0" w:color="auto"/>
        <w:left w:val="none" w:sz="0" w:space="0" w:color="auto"/>
        <w:bottom w:val="none" w:sz="0" w:space="0" w:color="auto"/>
        <w:right w:val="none" w:sz="0" w:space="0" w:color="auto"/>
      </w:divBdr>
    </w:div>
    <w:div w:id="1037467340">
      <w:bodyDiv w:val="1"/>
      <w:marLeft w:val="0"/>
      <w:marRight w:val="0"/>
      <w:marTop w:val="0"/>
      <w:marBottom w:val="0"/>
      <w:divBdr>
        <w:top w:val="none" w:sz="0" w:space="0" w:color="auto"/>
        <w:left w:val="none" w:sz="0" w:space="0" w:color="auto"/>
        <w:bottom w:val="none" w:sz="0" w:space="0" w:color="auto"/>
        <w:right w:val="none" w:sz="0" w:space="0" w:color="auto"/>
      </w:divBdr>
    </w:div>
    <w:div w:id="1047992776">
      <w:bodyDiv w:val="1"/>
      <w:marLeft w:val="0"/>
      <w:marRight w:val="0"/>
      <w:marTop w:val="0"/>
      <w:marBottom w:val="0"/>
      <w:divBdr>
        <w:top w:val="none" w:sz="0" w:space="0" w:color="auto"/>
        <w:left w:val="none" w:sz="0" w:space="0" w:color="auto"/>
        <w:bottom w:val="none" w:sz="0" w:space="0" w:color="auto"/>
        <w:right w:val="none" w:sz="0" w:space="0" w:color="auto"/>
      </w:divBdr>
    </w:div>
    <w:div w:id="1053577924">
      <w:bodyDiv w:val="1"/>
      <w:marLeft w:val="0"/>
      <w:marRight w:val="0"/>
      <w:marTop w:val="0"/>
      <w:marBottom w:val="0"/>
      <w:divBdr>
        <w:top w:val="none" w:sz="0" w:space="0" w:color="auto"/>
        <w:left w:val="none" w:sz="0" w:space="0" w:color="auto"/>
        <w:bottom w:val="none" w:sz="0" w:space="0" w:color="auto"/>
        <w:right w:val="none" w:sz="0" w:space="0" w:color="auto"/>
      </w:divBdr>
    </w:div>
    <w:div w:id="1086153158">
      <w:bodyDiv w:val="1"/>
      <w:marLeft w:val="0"/>
      <w:marRight w:val="0"/>
      <w:marTop w:val="0"/>
      <w:marBottom w:val="0"/>
      <w:divBdr>
        <w:top w:val="none" w:sz="0" w:space="0" w:color="auto"/>
        <w:left w:val="none" w:sz="0" w:space="0" w:color="auto"/>
        <w:bottom w:val="none" w:sz="0" w:space="0" w:color="auto"/>
        <w:right w:val="none" w:sz="0" w:space="0" w:color="auto"/>
      </w:divBdr>
    </w:div>
    <w:div w:id="1098133311">
      <w:bodyDiv w:val="1"/>
      <w:marLeft w:val="0"/>
      <w:marRight w:val="0"/>
      <w:marTop w:val="0"/>
      <w:marBottom w:val="0"/>
      <w:divBdr>
        <w:top w:val="none" w:sz="0" w:space="0" w:color="auto"/>
        <w:left w:val="none" w:sz="0" w:space="0" w:color="auto"/>
        <w:bottom w:val="none" w:sz="0" w:space="0" w:color="auto"/>
        <w:right w:val="none" w:sz="0" w:space="0" w:color="auto"/>
      </w:divBdr>
    </w:div>
    <w:div w:id="1110861070">
      <w:bodyDiv w:val="1"/>
      <w:marLeft w:val="0"/>
      <w:marRight w:val="0"/>
      <w:marTop w:val="0"/>
      <w:marBottom w:val="0"/>
      <w:divBdr>
        <w:top w:val="none" w:sz="0" w:space="0" w:color="auto"/>
        <w:left w:val="none" w:sz="0" w:space="0" w:color="auto"/>
        <w:bottom w:val="none" w:sz="0" w:space="0" w:color="auto"/>
        <w:right w:val="none" w:sz="0" w:space="0" w:color="auto"/>
      </w:divBdr>
    </w:div>
    <w:div w:id="1128623471">
      <w:bodyDiv w:val="1"/>
      <w:marLeft w:val="0"/>
      <w:marRight w:val="0"/>
      <w:marTop w:val="0"/>
      <w:marBottom w:val="0"/>
      <w:divBdr>
        <w:top w:val="none" w:sz="0" w:space="0" w:color="auto"/>
        <w:left w:val="none" w:sz="0" w:space="0" w:color="auto"/>
        <w:bottom w:val="none" w:sz="0" w:space="0" w:color="auto"/>
        <w:right w:val="none" w:sz="0" w:space="0" w:color="auto"/>
      </w:divBdr>
    </w:div>
    <w:div w:id="1148597762">
      <w:bodyDiv w:val="1"/>
      <w:marLeft w:val="0"/>
      <w:marRight w:val="0"/>
      <w:marTop w:val="0"/>
      <w:marBottom w:val="0"/>
      <w:divBdr>
        <w:top w:val="none" w:sz="0" w:space="0" w:color="auto"/>
        <w:left w:val="none" w:sz="0" w:space="0" w:color="auto"/>
        <w:bottom w:val="none" w:sz="0" w:space="0" w:color="auto"/>
        <w:right w:val="none" w:sz="0" w:space="0" w:color="auto"/>
      </w:divBdr>
    </w:div>
    <w:div w:id="1152988966">
      <w:bodyDiv w:val="1"/>
      <w:marLeft w:val="0"/>
      <w:marRight w:val="0"/>
      <w:marTop w:val="0"/>
      <w:marBottom w:val="0"/>
      <w:divBdr>
        <w:top w:val="none" w:sz="0" w:space="0" w:color="auto"/>
        <w:left w:val="none" w:sz="0" w:space="0" w:color="auto"/>
        <w:bottom w:val="none" w:sz="0" w:space="0" w:color="auto"/>
        <w:right w:val="none" w:sz="0" w:space="0" w:color="auto"/>
      </w:divBdr>
    </w:div>
    <w:div w:id="1167938675">
      <w:bodyDiv w:val="1"/>
      <w:marLeft w:val="0"/>
      <w:marRight w:val="0"/>
      <w:marTop w:val="0"/>
      <w:marBottom w:val="0"/>
      <w:divBdr>
        <w:top w:val="none" w:sz="0" w:space="0" w:color="auto"/>
        <w:left w:val="none" w:sz="0" w:space="0" w:color="auto"/>
        <w:bottom w:val="none" w:sz="0" w:space="0" w:color="auto"/>
        <w:right w:val="none" w:sz="0" w:space="0" w:color="auto"/>
      </w:divBdr>
    </w:div>
    <w:div w:id="1187795338">
      <w:bodyDiv w:val="1"/>
      <w:marLeft w:val="0"/>
      <w:marRight w:val="0"/>
      <w:marTop w:val="0"/>
      <w:marBottom w:val="0"/>
      <w:divBdr>
        <w:top w:val="none" w:sz="0" w:space="0" w:color="auto"/>
        <w:left w:val="none" w:sz="0" w:space="0" w:color="auto"/>
        <w:bottom w:val="none" w:sz="0" w:space="0" w:color="auto"/>
        <w:right w:val="none" w:sz="0" w:space="0" w:color="auto"/>
      </w:divBdr>
    </w:div>
    <w:div w:id="1208254175">
      <w:bodyDiv w:val="1"/>
      <w:marLeft w:val="0"/>
      <w:marRight w:val="0"/>
      <w:marTop w:val="0"/>
      <w:marBottom w:val="0"/>
      <w:divBdr>
        <w:top w:val="none" w:sz="0" w:space="0" w:color="auto"/>
        <w:left w:val="none" w:sz="0" w:space="0" w:color="auto"/>
        <w:bottom w:val="none" w:sz="0" w:space="0" w:color="auto"/>
        <w:right w:val="none" w:sz="0" w:space="0" w:color="auto"/>
      </w:divBdr>
    </w:div>
    <w:div w:id="1244604380">
      <w:bodyDiv w:val="1"/>
      <w:marLeft w:val="0"/>
      <w:marRight w:val="0"/>
      <w:marTop w:val="0"/>
      <w:marBottom w:val="0"/>
      <w:divBdr>
        <w:top w:val="none" w:sz="0" w:space="0" w:color="auto"/>
        <w:left w:val="none" w:sz="0" w:space="0" w:color="auto"/>
        <w:bottom w:val="none" w:sz="0" w:space="0" w:color="auto"/>
        <w:right w:val="none" w:sz="0" w:space="0" w:color="auto"/>
      </w:divBdr>
    </w:div>
    <w:div w:id="1306855327">
      <w:bodyDiv w:val="1"/>
      <w:marLeft w:val="0"/>
      <w:marRight w:val="0"/>
      <w:marTop w:val="0"/>
      <w:marBottom w:val="0"/>
      <w:divBdr>
        <w:top w:val="none" w:sz="0" w:space="0" w:color="auto"/>
        <w:left w:val="none" w:sz="0" w:space="0" w:color="auto"/>
        <w:bottom w:val="none" w:sz="0" w:space="0" w:color="auto"/>
        <w:right w:val="none" w:sz="0" w:space="0" w:color="auto"/>
      </w:divBdr>
    </w:div>
    <w:div w:id="1322466254">
      <w:bodyDiv w:val="1"/>
      <w:marLeft w:val="0"/>
      <w:marRight w:val="0"/>
      <w:marTop w:val="0"/>
      <w:marBottom w:val="0"/>
      <w:divBdr>
        <w:top w:val="none" w:sz="0" w:space="0" w:color="auto"/>
        <w:left w:val="none" w:sz="0" w:space="0" w:color="auto"/>
        <w:bottom w:val="none" w:sz="0" w:space="0" w:color="auto"/>
        <w:right w:val="none" w:sz="0" w:space="0" w:color="auto"/>
      </w:divBdr>
    </w:div>
    <w:div w:id="1334642769">
      <w:bodyDiv w:val="1"/>
      <w:marLeft w:val="0"/>
      <w:marRight w:val="0"/>
      <w:marTop w:val="0"/>
      <w:marBottom w:val="0"/>
      <w:divBdr>
        <w:top w:val="none" w:sz="0" w:space="0" w:color="auto"/>
        <w:left w:val="none" w:sz="0" w:space="0" w:color="auto"/>
        <w:bottom w:val="none" w:sz="0" w:space="0" w:color="auto"/>
        <w:right w:val="none" w:sz="0" w:space="0" w:color="auto"/>
      </w:divBdr>
    </w:div>
    <w:div w:id="1415593180">
      <w:bodyDiv w:val="1"/>
      <w:marLeft w:val="0"/>
      <w:marRight w:val="0"/>
      <w:marTop w:val="0"/>
      <w:marBottom w:val="0"/>
      <w:divBdr>
        <w:top w:val="none" w:sz="0" w:space="0" w:color="auto"/>
        <w:left w:val="none" w:sz="0" w:space="0" w:color="auto"/>
        <w:bottom w:val="none" w:sz="0" w:space="0" w:color="auto"/>
        <w:right w:val="none" w:sz="0" w:space="0" w:color="auto"/>
      </w:divBdr>
    </w:div>
    <w:div w:id="1466197758">
      <w:bodyDiv w:val="1"/>
      <w:marLeft w:val="0"/>
      <w:marRight w:val="0"/>
      <w:marTop w:val="0"/>
      <w:marBottom w:val="0"/>
      <w:divBdr>
        <w:top w:val="none" w:sz="0" w:space="0" w:color="auto"/>
        <w:left w:val="none" w:sz="0" w:space="0" w:color="auto"/>
        <w:bottom w:val="none" w:sz="0" w:space="0" w:color="auto"/>
        <w:right w:val="none" w:sz="0" w:space="0" w:color="auto"/>
      </w:divBdr>
    </w:div>
    <w:div w:id="1474106442">
      <w:bodyDiv w:val="1"/>
      <w:marLeft w:val="0"/>
      <w:marRight w:val="0"/>
      <w:marTop w:val="0"/>
      <w:marBottom w:val="0"/>
      <w:divBdr>
        <w:top w:val="none" w:sz="0" w:space="0" w:color="auto"/>
        <w:left w:val="none" w:sz="0" w:space="0" w:color="auto"/>
        <w:bottom w:val="none" w:sz="0" w:space="0" w:color="auto"/>
        <w:right w:val="none" w:sz="0" w:space="0" w:color="auto"/>
      </w:divBdr>
    </w:div>
    <w:div w:id="1500198380">
      <w:bodyDiv w:val="1"/>
      <w:marLeft w:val="0"/>
      <w:marRight w:val="0"/>
      <w:marTop w:val="0"/>
      <w:marBottom w:val="0"/>
      <w:divBdr>
        <w:top w:val="none" w:sz="0" w:space="0" w:color="auto"/>
        <w:left w:val="none" w:sz="0" w:space="0" w:color="auto"/>
        <w:bottom w:val="none" w:sz="0" w:space="0" w:color="auto"/>
        <w:right w:val="none" w:sz="0" w:space="0" w:color="auto"/>
      </w:divBdr>
    </w:div>
    <w:div w:id="1514802877">
      <w:bodyDiv w:val="1"/>
      <w:marLeft w:val="0"/>
      <w:marRight w:val="0"/>
      <w:marTop w:val="0"/>
      <w:marBottom w:val="0"/>
      <w:divBdr>
        <w:top w:val="none" w:sz="0" w:space="0" w:color="auto"/>
        <w:left w:val="none" w:sz="0" w:space="0" w:color="auto"/>
        <w:bottom w:val="none" w:sz="0" w:space="0" w:color="auto"/>
        <w:right w:val="none" w:sz="0" w:space="0" w:color="auto"/>
      </w:divBdr>
    </w:div>
    <w:div w:id="1537692179">
      <w:bodyDiv w:val="1"/>
      <w:marLeft w:val="0"/>
      <w:marRight w:val="0"/>
      <w:marTop w:val="0"/>
      <w:marBottom w:val="0"/>
      <w:divBdr>
        <w:top w:val="none" w:sz="0" w:space="0" w:color="auto"/>
        <w:left w:val="none" w:sz="0" w:space="0" w:color="auto"/>
        <w:bottom w:val="none" w:sz="0" w:space="0" w:color="auto"/>
        <w:right w:val="none" w:sz="0" w:space="0" w:color="auto"/>
      </w:divBdr>
    </w:div>
    <w:div w:id="1568344734">
      <w:bodyDiv w:val="1"/>
      <w:marLeft w:val="0"/>
      <w:marRight w:val="0"/>
      <w:marTop w:val="0"/>
      <w:marBottom w:val="0"/>
      <w:divBdr>
        <w:top w:val="none" w:sz="0" w:space="0" w:color="auto"/>
        <w:left w:val="none" w:sz="0" w:space="0" w:color="auto"/>
        <w:bottom w:val="none" w:sz="0" w:space="0" w:color="auto"/>
        <w:right w:val="none" w:sz="0" w:space="0" w:color="auto"/>
      </w:divBdr>
    </w:div>
    <w:div w:id="1576087149">
      <w:bodyDiv w:val="1"/>
      <w:marLeft w:val="0"/>
      <w:marRight w:val="0"/>
      <w:marTop w:val="0"/>
      <w:marBottom w:val="0"/>
      <w:divBdr>
        <w:top w:val="none" w:sz="0" w:space="0" w:color="auto"/>
        <w:left w:val="none" w:sz="0" w:space="0" w:color="auto"/>
        <w:bottom w:val="none" w:sz="0" w:space="0" w:color="auto"/>
        <w:right w:val="none" w:sz="0" w:space="0" w:color="auto"/>
      </w:divBdr>
    </w:div>
    <w:div w:id="1598907853">
      <w:bodyDiv w:val="1"/>
      <w:marLeft w:val="0"/>
      <w:marRight w:val="0"/>
      <w:marTop w:val="0"/>
      <w:marBottom w:val="0"/>
      <w:divBdr>
        <w:top w:val="none" w:sz="0" w:space="0" w:color="auto"/>
        <w:left w:val="none" w:sz="0" w:space="0" w:color="auto"/>
        <w:bottom w:val="none" w:sz="0" w:space="0" w:color="auto"/>
        <w:right w:val="none" w:sz="0" w:space="0" w:color="auto"/>
      </w:divBdr>
    </w:div>
    <w:div w:id="1664510400">
      <w:bodyDiv w:val="1"/>
      <w:marLeft w:val="0"/>
      <w:marRight w:val="0"/>
      <w:marTop w:val="0"/>
      <w:marBottom w:val="0"/>
      <w:divBdr>
        <w:top w:val="none" w:sz="0" w:space="0" w:color="auto"/>
        <w:left w:val="none" w:sz="0" w:space="0" w:color="auto"/>
        <w:bottom w:val="none" w:sz="0" w:space="0" w:color="auto"/>
        <w:right w:val="none" w:sz="0" w:space="0" w:color="auto"/>
      </w:divBdr>
    </w:div>
    <w:div w:id="1671831043">
      <w:bodyDiv w:val="1"/>
      <w:marLeft w:val="0"/>
      <w:marRight w:val="0"/>
      <w:marTop w:val="0"/>
      <w:marBottom w:val="0"/>
      <w:divBdr>
        <w:top w:val="none" w:sz="0" w:space="0" w:color="auto"/>
        <w:left w:val="none" w:sz="0" w:space="0" w:color="auto"/>
        <w:bottom w:val="none" w:sz="0" w:space="0" w:color="auto"/>
        <w:right w:val="none" w:sz="0" w:space="0" w:color="auto"/>
      </w:divBdr>
    </w:div>
    <w:div w:id="1711569616">
      <w:bodyDiv w:val="1"/>
      <w:marLeft w:val="0"/>
      <w:marRight w:val="0"/>
      <w:marTop w:val="0"/>
      <w:marBottom w:val="0"/>
      <w:divBdr>
        <w:top w:val="none" w:sz="0" w:space="0" w:color="auto"/>
        <w:left w:val="none" w:sz="0" w:space="0" w:color="auto"/>
        <w:bottom w:val="none" w:sz="0" w:space="0" w:color="auto"/>
        <w:right w:val="none" w:sz="0" w:space="0" w:color="auto"/>
      </w:divBdr>
    </w:div>
    <w:div w:id="1753236160">
      <w:bodyDiv w:val="1"/>
      <w:marLeft w:val="0"/>
      <w:marRight w:val="0"/>
      <w:marTop w:val="0"/>
      <w:marBottom w:val="0"/>
      <w:divBdr>
        <w:top w:val="none" w:sz="0" w:space="0" w:color="auto"/>
        <w:left w:val="none" w:sz="0" w:space="0" w:color="auto"/>
        <w:bottom w:val="none" w:sz="0" w:space="0" w:color="auto"/>
        <w:right w:val="none" w:sz="0" w:space="0" w:color="auto"/>
      </w:divBdr>
    </w:div>
    <w:div w:id="1786001594">
      <w:bodyDiv w:val="1"/>
      <w:marLeft w:val="0"/>
      <w:marRight w:val="0"/>
      <w:marTop w:val="0"/>
      <w:marBottom w:val="0"/>
      <w:divBdr>
        <w:top w:val="none" w:sz="0" w:space="0" w:color="auto"/>
        <w:left w:val="none" w:sz="0" w:space="0" w:color="auto"/>
        <w:bottom w:val="none" w:sz="0" w:space="0" w:color="auto"/>
        <w:right w:val="none" w:sz="0" w:space="0" w:color="auto"/>
      </w:divBdr>
    </w:div>
    <w:div w:id="1788039770">
      <w:bodyDiv w:val="1"/>
      <w:marLeft w:val="0"/>
      <w:marRight w:val="0"/>
      <w:marTop w:val="0"/>
      <w:marBottom w:val="0"/>
      <w:divBdr>
        <w:top w:val="none" w:sz="0" w:space="0" w:color="auto"/>
        <w:left w:val="none" w:sz="0" w:space="0" w:color="auto"/>
        <w:bottom w:val="none" w:sz="0" w:space="0" w:color="auto"/>
        <w:right w:val="none" w:sz="0" w:space="0" w:color="auto"/>
      </w:divBdr>
    </w:div>
    <w:div w:id="1798446487">
      <w:bodyDiv w:val="1"/>
      <w:marLeft w:val="0"/>
      <w:marRight w:val="0"/>
      <w:marTop w:val="0"/>
      <w:marBottom w:val="0"/>
      <w:divBdr>
        <w:top w:val="none" w:sz="0" w:space="0" w:color="auto"/>
        <w:left w:val="none" w:sz="0" w:space="0" w:color="auto"/>
        <w:bottom w:val="none" w:sz="0" w:space="0" w:color="auto"/>
        <w:right w:val="none" w:sz="0" w:space="0" w:color="auto"/>
      </w:divBdr>
    </w:div>
    <w:div w:id="1857380257">
      <w:bodyDiv w:val="1"/>
      <w:marLeft w:val="0"/>
      <w:marRight w:val="0"/>
      <w:marTop w:val="0"/>
      <w:marBottom w:val="0"/>
      <w:divBdr>
        <w:top w:val="none" w:sz="0" w:space="0" w:color="auto"/>
        <w:left w:val="none" w:sz="0" w:space="0" w:color="auto"/>
        <w:bottom w:val="none" w:sz="0" w:space="0" w:color="auto"/>
        <w:right w:val="none" w:sz="0" w:space="0" w:color="auto"/>
      </w:divBdr>
    </w:div>
    <w:div w:id="1866406965">
      <w:bodyDiv w:val="1"/>
      <w:marLeft w:val="0"/>
      <w:marRight w:val="0"/>
      <w:marTop w:val="0"/>
      <w:marBottom w:val="0"/>
      <w:divBdr>
        <w:top w:val="none" w:sz="0" w:space="0" w:color="auto"/>
        <w:left w:val="none" w:sz="0" w:space="0" w:color="auto"/>
        <w:bottom w:val="none" w:sz="0" w:space="0" w:color="auto"/>
        <w:right w:val="none" w:sz="0" w:space="0" w:color="auto"/>
      </w:divBdr>
    </w:div>
    <w:div w:id="1943147633">
      <w:bodyDiv w:val="1"/>
      <w:marLeft w:val="0"/>
      <w:marRight w:val="0"/>
      <w:marTop w:val="0"/>
      <w:marBottom w:val="0"/>
      <w:divBdr>
        <w:top w:val="none" w:sz="0" w:space="0" w:color="auto"/>
        <w:left w:val="none" w:sz="0" w:space="0" w:color="auto"/>
        <w:bottom w:val="none" w:sz="0" w:space="0" w:color="auto"/>
        <w:right w:val="none" w:sz="0" w:space="0" w:color="auto"/>
      </w:divBdr>
    </w:div>
    <w:div w:id="1952475735">
      <w:bodyDiv w:val="1"/>
      <w:marLeft w:val="0"/>
      <w:marRight w:val="0"/>
      <w:marTop w:val="0"/>
      <w:marBottom w:val="0"/>
      <w:divBdr>
        <w:top w:val="none" w:sz="0" w:space="0" w:color="auto"/>
        <w:left w:val="none" w:sz="0" w:space="0" w:color="auto"/>
        <w:bottom w:val="none" w:sz="0" w:space="0" w:color="auto"/>
        <w:right w:val="none" w:sz="0" w:space="0" w:color="auto"/>
      </w:divBdr>
    </w:div>
    <w:div w:id="1970820601">
      <w:bodyDiv w:val="1"/>
      <w:marLeft w:val="0"/>
      <w:marRight w:val="0"/>
      <w:marTop w:val="0"/>
      <w:marBottom w:val="0"/>
      <w:divBdr>
        <w:top w:val="none" w:sz="0" w:space="0" w:color="auto"/>
        <w:left w:val="none" w:sz="0" w:space="0" w:color="auto"/>
        <w:bottom w:val="none" w:sz="0" w:space="0" w:color="auto"/>
        <w:right w:val="none" w:sz="0" w:space="0" w:color="auto"/>
      </w:divBdr>
    </w:div>
    <w:div w:id="2039696494">
      <w:bodyDiv w:val="1"/>
      <w:marLeft w:val="0"/>
      <w:marRight w:val="0"/>
      <w:marTop w:val="0"/>
      <w:marBottom w:val="0"/>
      <w:divBdr>
        <w:top w:val="none" w:sz="0" w:space="0" w:color="auto"/>
        <w:left w:val="none" w:sz="0" w:space="0" w:color="auto"/>
        <w:bottom w:val="none" w:sz="0" w:space="0" w:color="auto"/>
        <w:right w:val="none" w:sz="0" w:space="0" w:color="auto"/>
      </w:divBdr>
    </w:div>
    <w:div w:id="2066030510">
      <w:bodyDiv w:val="1"/>
      <w:marLeft w:val="0"/>
      <w:marRight w:val="0"/>
      <w:marTop w:val="0"/>
      <w:marBottom w:val="0"/>
      <w:divBdr>
        <w:top w:val="none" w:sz="0" w:space="0" w:color="auto"/>
        <w:left w:val="none" w:sz="0" w:space="0" w:color="auto"/>
        <w:bottom w:val="none" w:sz="0" w:space="0" w:color="auto"/>
        <w:right w:val="none" w:sz="0" w:space="0" w:color="auto"/>
      </w:divBdr>
    </w:div>
    <w:div w:id="2086680874">
      <w:bodyDiv w:val="1"/>
      <w:marLeft w:val="0"/>
      <w:marRight w:val="0"/>
      <w:marTop w:val="0"/>
      <w:marBottom w:val="0"/>
      <w:divBdr>
        <w:top w:val="none" w:sz="0" w:space="0" w:color="auto"/>
        <w:left w:val="none" w:sz="0" w:space="0" w:color="auto"/>
        <w:bottom w:val="none" w:sz="0" w:space="0" w:color="auto"/>
        <w:right w:val="none" w:sz="0" w:space="0" w:color="auto"/>
      </w:divBdr>
    </w:div>
    <w:div w:id="212719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JeffSackmann/tennis_wta"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2024-12-04T00:00:00</PublishDate>
  <Abstract/>
  <CompanyAddress>Stevens Institute of Technology – Fall 2024</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E7B301C7591643AA6D2BBEBA0D50E7" ma:contentTypeVersion="13" ma:contentTypeDescription="Create a new document." ma:contentTypeScope="" ma:versionID="e2c7c28bf17c0cc7f08488fa92e250ab">
  <xsd:schema xmlns:xsd="http://www.w3.org/2001/XMLSchema" xmlns:xs="http://www.w3.org/2001/XMLSchema" xmlns:p="http://schemas.microsoft.com/office/2006/metadata/properties" xmlns:ns3="08d13604-f578-4abf-acb7-8599a9dc7d57" xmlns:ns4="e0e21a84-0ebd-47c0-8bd1-00ee75ef431c" targetNamespace="http://schemas.microsoft.com/office/2006/metadata/properties" ma:root="true" ma:fieldsID="470e4c5eb962a5b24c7d762352c0a3b5" ns3:_="" ns4:_="">
    <xsd:import namespace="08d13604-f578-4abf-acb7-8599a9dc7d57"/>
    <xsd:import namespace="e0e21a84-0ebd-47c0-8bd1-00ee75ef43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13604-f578-4abf-acb7-8599a9dc7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e21a84-0ebd-47c0-8bd1-00ee75ef43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5576B-80B8-47E1-9D6A-271CFEF6D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13604-f578-4abf-acb7-8599a9dc7d57"/>
    <ds:schemaRef ds:uri="e0e21a84-0ebd-47c0-8bd1-00ee75ef4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8717F3-7AF9-406D-B1B9-AC0567800C0E}">
  <ds:schemaRefs>
    <ds:schemaRef ds:uri="http://schemas.microsoft.com/sharepoint/v3/contenttype/forms"/>
  </ds:schemaRefs>
</ds:datastoreItem>
</file>

<file path=customXml/itemProps4.xml><?xml version="1.0" encoding="utf-8"?>
<ds:datastoreItem xmlns:ds="http://schemas.openxmlformats.org/officeDocument/2006/customXml" ds:itemID="{2D4220D6-3E01-4C44-97BD-190105693CA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4A05421-890C-4B3E-921F-9B1E38AD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5520</TotalTime>
  <Pages>10</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Using Neural Networks to Predict WTA Tennis Outcomes</vt:lpstr>
    </vt:vector>
  </TitlesOfParts>
  <Company>BIA-678 Big Data TEchnology</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Neural Networks to Predict WTA Tennis Outcomes</dc:title>
  <dc:subject>Course Project- Part Two</dc:subject>
  <dc:creator>Mike Raucci, Derartu Werji, &amp; Will King</dc:creator>
  <cp:keywords/>
  <dc:description/>
  <cp:lastModifiedBy>Mike Raucci</cp:lastModifiedBy>
  <cp:revision>2</cp:revision>
  <cp:lastPrinted>2020-09-25T21:58:00Z</cp:lastPrinted>
  <dcterms:created xsi:type="dcterms:W3CDTF">2024-12-05T23:34:00Z</dcterms:created>
  <dcterms:modified xsi:type="dcterms:W3CDTF">2024-12-10T17:45:00Z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0x01010015E7B301C7591643AA6D2BBEBA0D50E7</vt:lpwstr>
  </property>
</Properties>
</file>