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top w:w="200" w:type="dxa"/>
          <w:left w:w="0" w:type="dxa"/>
          <w:right w:w="0" w:type="dxa"/>
        </w:tblCellMar>
        <w:tblLook w:val="0000" w:firstRow="0" w:lastRow="0" w:firstColumn="0" w:lastColumn="0" w:noHBand="0" w:noVBand="0"/>
      </w:tblPr>
      <w:tblGrid>
        <w:gridCol w:w="1400"/>
        <w:gridCol w:w="400"/>
        <w:gridCol w:w="5061"/>
        <w:gridCol w:w="2777"/>
      </w:tblGrid>
      <w:tr w:rsidR="008F3CB1" w14:paraId="4767A28A" w14:textId="77777777">
        <w:tc>
          <w:tcPr>
            <w:tcW w:w="1800" w:type="dxa"/>
            <w:gridSpan w:val="2"/>
            <w:tcBorders>
              <w:top w:val="nil"/>
              <w:left w:val="nil"/>
              <w:bottom w:val="nil"/>
              <w:right w:val="nil"/>
            </w:tcBorders>
          </w:tcPr>
          <w:p w14:paraId="32D4DBF7" w14:textId="525A279F" w:rsidR="008F3CB1" w:rsidRDefault="0076230F">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sidR="00194C55">
              <w:rPr>
                <w:rFonts w:ascii="Arial" w:hAnsi="Arial" w:cs="Arial"/>
                <w:noProof/>
                <w:sz w:val="24"/>
                <w:szCs w:val="24"/>
              </w:rPr>
              <w:drawing>
                <wp:inline distT="0" distB="0" distL="0" distR="0" wp14:anchorId="3B8A52E8" wp14:editId="706414ED">
                  <wp:extent cx="904875"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1133475"/>
                          </a:xfrm>
                          <a:prstGeom prst="rect">
                            <a:avLst/>
                          </a:prstGeom>
                          <a:noFill/>
                          <a:ln>
                            <a:noFill/>
                          </a:ln>
                        </pic:spPr>
                      </pic:pic>
                    </a:graphicData>
                  </a:graphic>
                </wp:inline>
              </w:drawing>
            </w:r>
          </w:p>
        </w:tc>
        <w:tc>
          <w:tcPr>
            <w:tcW w:w="7838" w:type="dxa"/>
            <w:gridSpan w:val="2"/>
            <w:tcBorders>
              <w:top w:val="nil"/>
              <w:left w:val="nil"/>
              <w:bottom w:val="nil"/>
              <w:right w:val="nil"/>
            </w:tcBorders>
          </w:tcPr>
          <w:p w14:paraId="2B076C59" w14:textId="6E64019B" w:rsidR="008F3CB1" w:rsidRDefault="0076230F">
            <w:pPr>
              <w:widowControl w:val="0"/>
              <w:autoSpaceDE w:val="0"/>
              <w:autoSpaceDN w:val="0"/>
              <w:adjustRightInd w:val="0"/>
              <w:spacing w:after="0" w:line="240" w:lineRule="auto"/>
              <w:rPr>
                <w:rFonts w:ascii="Arial" w:hAnsi="Arial" w:cs="Arial"/>
                <w:sz w:val="24"/>
                <w:szCs w:val="24"/>
              </w:rPr>
            </w:pPr>
            <w:r>
              <w:rPr>
                <w:rFonts w:ascii="Arial" w:hAnsi="Arial" w:cs="Arial"/>
                <w:b/>
                <w:sz w:val="50"/>
                <w:szCs w:val="24"/>
              </w:rPr>
              <w:t xml:space="preserve">Elçin </w:t>
            </w:r>
            <w:r w:rsidR="00A70F4C">
              <w:rPr>
                <w:rFonts w:ascii="Arial" w:hAnsi="Arial" w:cs="Arial"/>
                <w:b/>
                <w:sz w:val="50"/>
                <w:szCs w:val="24"/>
              </w:rPr>
              <w:t>Q</w:t>
            </w:r>
            <w:r>
              <w:rPr>
                <w:rFonts w:ascii="Arial" w:hAnsi="Arial" w:cs="Arial"/>
                <w:b/>
                <w:sz w:val="50"/>
                <w:szCs w:val="24"/>
              </w:rPr>
              <w:t xml:space="preserve">uliyev </w:t>
            </w:r>
          </w:p>
          <w:p w14:paraId="56D44F19" w14:textId="3931F46A" w:rsidR="008F3CB1" w:rsidRDefault="0076230F">
            <w:pPr>
              <w:widowControl w:val="0"/>
              <w:autoSpaceDE w:val="0"/>
              <w:autoSpaceDN w:val="0"/>
              <w:adjustRightInd w:val="0"/>
              <w:spacing w:after="0" w:line="260" w:lineRule="atLeast"/>
              <w:rPr>
                <w:rFonts w:ascii="Arial" w:hAnsi="Arial" w:cs="Arial"/>
                <w:sz w:val="24"/>
                <w:szCs w:val="24"/>
              </w:rPr>
            </w:pPr>
            <w:r>
              <w:rPr>
                <w:rFonts w:ascii="Arial" w:hAnsi="Arial" w:cs="Arial"/>
                <w:sz w:val="18"/>
                <w:szCs w:val="24"/>
              </w:rPr>
              <w:t xml:space="preserve">Kişi, 37 yaş, </w:t>
            </w:r>
            <w:r w:rsidR="00A70F4C">
              <w:rPr>
                <w:rFonts w:ascii="Arial" w:hAnsi="Arial" w:cs="Arial"/>
                <w:sz w:val="18"/>
                <w:szCs w:val="24"/>
              </w:rPr>
              <w:t>0</w:t>
            </w:r>
            <w:r>
              <w:rPr>
                <w:rFonts w:ascii="Arial" w:hAnsi="Arial" w:cs="Arial"/>
                <w:sz w:val="18"/>
                <w:szCs w:val="24"/>
              </w:rPr>
              <w:t>1 Mart 1987</w:t>
            </w:r>
            <w:r w:rsidR="00A70F4C">
              <w:rPr>
                <w:rFonts w:ascii="Arial" w:hAnsi="Arial" w:cs="Arial"/>
                <w:sz w:val="18"/>
                <w:szCs w:val="24"/>
              </w:rPr>
              <w:t>.</w:t>
            </w:r>
          </w:p>
          <w:p w14:paraId="29EB57D6" w14:textId="77777777" w:rsidR="008F3CB1" w:rsidRDefault="008F3CB1">
            <w:pPr>
              <w:widowControl w:val="0"/>
              <w:autoSpaceDE w:val="0"/>
              <w:autoSpaceDN w:val="0"/>
              <w:adjustRightInd w:val="0"/>
              <w:spacing w:after="0" w:line="260" w:lineRule="atLeast"/>
              <w:rPr>
                <w:rFonts w:ascii="Arial" w:hAnsi="Arial" w:cs="Arial"/>
                <w:sz w:val="18"/>
                <w:szCs w:val="24"/>
              </w:rPr>
            </w:pPr>
          </w:p>
          <w:p w14:paraId="449579D8" w14:textId="54EFBBBC" w:rsidR="008F3CB1" w:rsidRDefault="0076230F">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+994 (70) 715</w:t>
            </w:r>
            <w:r w:rsidR="00894FD5">
              <w:rPr>
                <w:rFonts w:ascii="Arial" w:hAnsi="Arial" w:cs="Arial"/>
                <w:sz w:val="18"/>
                <w:szCs w:val="24"/>
              </w:rPr>
              <w:t>-</w:t>
            </w:r>
            <w:r>
              <w:rPr>
                <w:rFonts w:ascii="Arial" w:hAnsi="Arial" w:cs="Arial"/>
                <w:sz w:val="18"/>
                <w:szCs w:val="24"/>
              </w:rPr>
              <w:t>95</w:t>
            </w:r>
            <w:r w:rsidR="00894FD5">
              <w:rPr>
                <w:rFonts w:ascii="Arial" w:hAnsi="Arial" w:cs="Arial"/>
                <w:sz w:val="18"/>
                <w:szCs w:val="24"/>
              </w:rPr>
              <w:t>-</w:t>
            </w:r>
            <w:r>
              <w:rPr>
                <w:rFonts w:ascii="Arial" w:hAnsi="Arial" w:cs="Arial"/>
                <w:sz w:val="18"/>
                <w:szCs w:val="24"/>
              </w:rPr>
              <w:t>55</w:t>
            </w:r>
          </w:p>
          <w:p w14:paraId="357029CA" w14:textId="0EE39D06" w:rsidR="008F3CB1" w:rsidRDefault="00995ABB">
            <w:pPr>
              <w:widowControl w:val="0"/>
              <w:autoSpaceDE w:val="0"/>
              <w:autoSpaceDN w:val="0"/>
              <w:adjustRightInd w:val="0"/>
              <w:spacing w:after="0" w:line="260" w:lineRule="atLeast"/>
              <w:rPr>
                <w:rFonts w:ascii="Arial" w:hAnsi="Arial" w:cs="Arial"/>
                <w:sz w:val="24"/>
                <w:szCs w:val="24"/>
              </w:rPr>
            </w:pPr>
            <w:hyperlink r:id="rId7" w:history="1">
              <w:r w:rsidR="0076230F">
                <w:rPr>
                  <w:rFonts w:ascii="Arial" w:hAnsi="Arial" w:cs="Arial"/>
                  <w:sz w:val="18"/>
                  <w:szCs w:val="24"/>
                  <w:u w:val="single"/>
                </w:rPr>
                <w:t>scherkhan284@gmail.com</w:t>
              </w:r>
            </w:hyperlink>
            <w:r w:rsidR="0076230F">
              <w:rPr>
                <w:rFonts w:ascii="Arial" w:hAnsi="Arial" w:cs="Arial"/>
                <w:sz w:val="18"/>
                <w:szCs w:val="24"/>
              </w:rPr>
              <w:t xml:space="preserve"> </w:t>
            </w:r>
            <w:r w:rsidR="0076230F">
              <w:rPr>
                <w:rFonts w:ascii="Arial" w:hAnsi="Arial" w:cs="Arial"/>
                <w:color w:val="AEAEAE"/>
                <w:sz w:val="18"/>
                <w:szCs w:val="24"/>
              </w:rPr>
              <w:t xml:space="preserve"> </w:t>
            </w:r>
          </w:p>
          <w:p w14:paraId="2AFFE773" w14:textId="77777777" w:rsidR="008F3CB1" w:rsidRDefault="008F3CB1">
            <w:pPr>
              <w:widowControl w:val="0"/>
              <w:autoSpaceDE w:val="0"/>
              <w:autoSpaceDN w:val="0"/>
              <w:adjustRightInd w:val="0"/>
              <w:spacing w:after="0" w:line="260" w:lineRule="atLeast"/>
              <w:rPr>
                <w:rFonts w:ascii="Arial" w:hAnsi="Arial" w:cs="Arial"/>
                <w:sz w:val="18"/>
                <w:szCs w:val="24"/>
              </w:rPr>
            </w:pPr>
          </w:p>
          <w:p w14:paraId="365F020A" w14:textId="77777777" w:rsidR="008F3CB1" w:rsidRDefault="0076230F">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Yaşayış yeri: Bakı</w:t>
            </w:r>
          </w:p>
          <w:p w14:paraId="75DE1C9C" w14:textId="5189DB88" w:rsidR="00A70F4C" w:rsidRPr="00A70F4C" w:rsidRDefault="0076230F" w:rsidP="00A70F4C">
            <w:pPr>
              <w:widowControl w:val="0"/>
              <w:autoSpaceDE w:val="0"/>
              <w:autoSpaceDN w:val="0"/>
              <w:adjustRightInd w:val="0"/>
              <w:spacing w:after="0" w:line="260" w:lineRule="atLeast"/>
              <w:rPr>
                <w:rFonts w:ascii="Arial" w:hAnsi="Arial" w:cs="Arial"/>
                <w:sz w:val="24"/>
                <w:szCs w:val="24"/>
                <w:lang w:val="az-Latn-AZ"/>
              </w:rPr>
            </w:pPr>
            <w:r>
              <w:rPr>
                <w:rFonts w:ascii="Arial" w:hAnsi="Arial" w:cs="Arial"/>
                <w:sz w:val="18"/>
                <w:szCs w:val="24"/>
              </w:rPr>
              <w:t>Azərbaycan Respublikası</w:t>
            </w:r>
            <w:r w:rsidR="00A70F4C">
              <w:rPr>
                <w:rFonts w:ascii="Arial" w:hAnsi="Arial" w:cs="Arial"/>
                <w:sz w:val="18"/>
                <w:szCs w:val="24"/>
              </w:rPr>
              <w:t>,</w:t>
            </w:r>
            <w:r w:rsidR="00A70F4C">
              <w:rPr>
                <w:rFonts w:ascii="Arial" w:hAnsi="Arial" w:cs="Arial"/>
                <w:sz w:val="18"/>
                <w:szCs w:val="24"/>
                <w:lang w:val="az-Latn-AZ"/>
              </w:rPr>
              <w:t>Heydər Əliyev prospekti 167.</w:t>
            </w:r>
          </w:p>
          <w:p w14:paraId="64FC8AD9" w14:textId="4C7A56E8" w:rsidR="008F3CB1" w:rsidRDefault="008F3CB1">
            <w:pPr>
              <w:widowControl w:val="0"/>
              <w:autoSpaceDE w:val="0"/>
              <w:autoSpaceDN w:val="0"/>
              <w:adjustRightInd w:val="0"/>
              <w:spacing w:after="0" w:line="260" w:lineRule="atLeast"/>
              <w:rPr>
                <w:rFonts w:ascii="Arial" w:hAnsi="Arial" w:cs="Arial"/>
                <w:sz w:val="24"/>
                <w:szCs w:val="24"/>
              </w:rPr>
            </w:pPr>
          </w:p>
        </w:tc>
      </w:tr>
      <w:tr w:rsidR="008F3CB1" w14:paraId="60BE8680" w14:textId="77777777">
        <w:tblPrEx>
          <w:tblCellMar>
            <w:top w:w="0" w:type="dxa"/>
          </w:tblCellMar>
        </w:tblPrEx>
        <w:tc>
          <w:tcPr>
            <w:tcW w:w="9638" w:type="dxa"/>
            <w:gridSpan w:val="4"/>
            <w:tcBorders>
              <w:top w:val="nil"/>
              <w:left w:val="nil"/>
              <w:bottom w:val="nil"/>
              <w:right w:val="nil"/>
            </w:tcBorders>
          </w:tcPr>
          <w:p w14:paraId="6DD35DB3" w14:textId="30B7BEA2" w:rsidR="008F3CB1" w:rsidRDefault="008F3CB1">
            <w:pPr>
              <w:widowControl w:val="0"/>
              <w:pBdr>
                <w:bottom w:val="single" w:sz="6" w:space="0" w:color="D8D8D8"/>
              </w:pBdr>
              <w:autoSpaceDE w:val="0"/>
              <w:autoSpaceDN w:val="0"/>
              <w:adjustRightInd w:val="0"/>
              <w:spacing w:before="500" w:after="150" w:line="240" w:lineRule="auto"/>
              <w:rPr>
                <w:rFonts w:ascii="Arial" w:hAnsi="Arial" w:cs="Arial"/>
                <w:sz w:val="24"/>
                <w:szCs w:val="24"/>
              </w:rPr>
            </w:pPr>
          </w:p>
        </w:tc>
      </w:tr>
      <w:tr w:rsidR="0000315C" w:rsidRPr="00B968C7" w14:paraId="2B77301A" w14:textId="77777777">
        <w:tblPrEx>
          <w:tblCellMar>
            <w:top w:w="0" w:type="dxa"/>
          </w:tblCellMar>
        </w:tblPrEx>
        <w:trPr>
          <w:gridAfter w:val="1"/>
          <w:wAfter w:w="2777" w:type="dxa"/>
        </w:trPr>
        <w:tc>
          <w:tcPr>
            <w:tcW w:w="6861" w:type="dxa"/>
            <w:gridSpan w:val="3"/>
            <w:tcBorders>
              <w:top w:val="nil"/>
              <w:left w:val="nil"/>
              <w:bottom w:val="nil"/>
              <w:right w:val="nil"/>
            </w:tcBorders>
          </w:tcPr>
          <w:p w14:paraId="5E68EFD7" w14:textId="7B6BBA03" w:rsidR="0000315C" w:rsidRPr="00384E8E" w:rsidRDefault="0000315C">
            <w:pPr>
              <w:widowControl w:val="0"/>
              <w:autoSpaceDE w:val="0"/>
              <w:autoSpaceDN w:val="0"/>
              <w:adjustRightInd w:val="0"/>
              <w:spacing w:after="0" w:line="260" w:lineRule="atLeast"/>
              <w:ind w:left="300"/>
              <w:rPr>
                <w:rFonts w:ascii="Arial" w:hAnsi="Arial" w:cs="Arial"/>
                <w:sz w:val="18"/>
                <w:szCs w:val="24"/>
              </w:rPr>
            </w:pPr>
            <w:r w:rsidRPr="0000315C">
              <w:rPr>
                <w:rFonts w:ascii="Arial" w:hAnsi="Arial" w:cs="Arial"/>
                <w:sz w:val="18"/>
                <w:szCs w:val="24"/>
              </w:rPr>
              <w:t>— baş icraçı direktor (baş direktor)</w:t>
            </w:r>
            <w:r w:rsidR="00A70F4C">
              <w:rPr>
                <w:rFonts w:ascii="Arial" w:hAnsi="Arial" w:cs="Arial"/>
                <w:sz w:val="18"/>
                <w:szCs w:val="24"/>
              </w:rPr>
              <w:t>,satış,marketing,təlim meneceri,biznes inkişafı meneceri.</w:t>
            </w:r>
          </w:p>
          <w:p w14:paraId="7AC5EF0E" w14:textId="77777777" w:rsidR="0000315C" w:rsidRPr="00384E8E" w:rsidRDefault="0000315C">
            <w:pPr>
              <w:widowControl w:val="0"/>
              <w:autoSpaceDE w:val="0"/>
              <w:autoSpaceDN w:val="0"/>
              <w:adjustRightInd w:val="0"/>
              <w:spacing w:after="0" w:line="260" w:lineRule="atLeast"/>
              <w:ind w:left="300"/>
              <w:rPr>
                <w:rFonts w:ascii="Arial" w:hAnsi="Arial" w:cs="Arial"/>
                <w:sz w:val="18"/>
                <w:szCs w:val="24"/>
              </w:rPr>
            </w:pPr>
          </w:p>
          <w:p w14:paraId="1F9EEF93" w14:textId="1419189B" w:rsidR="0000315C" w:rsidRPr="00384E8E" w:rsidRDefault="0000315C">
            <w:pPr>
              <w:widowControl w:val="0"/>
              <w:autoSpaceDE w:val="0"/>
              <w:autoSpaceDN w:val="0"/>
              <w:adjustRightInd w:val="0"/>
              <w:spacing w:after="0" w:line="260" w:lineRule="atLeast"/>
              <w:rPr>
                <w:rFonts w:ascii="Arial" w:hAnsi="Arial" w:cs="Arial"/>
                <w:sz w:val="24"/>
                <w:szCs w:val="24"/>
              </w:rPr>
            </w:pPr>
          </w:p>
        </w:tc>
      </w:tr>
      <w:tr w:rsidR="008F3CB1" w14:paraId="57DFDF7B" w14:textId="77777777">
        <w:tblPrEx>
          <w:tblCellMar>
            <w:top w:w="0" w:type="dxa"/>
          </w:tblCellMar>
        </w:tblPrEx>
        <w:tc>
          <w:tcPr>
            <w:tcW w:w="9638" w:type="dxa"/>
            <w:gridSpan w:val="4"/>
            <w:tcBorders>
              <w:top w:val="nil"/>
              <w:left w:val="nil"/>
              <w:bottom w:val="nil"/>
              <w:right w:val="nil"/>
            </w:tcBorders>
          </w:tcPr>
          <w:p w14:paraId="167D16C9" w14:textId="5000AD93" w:rsidR="008F3CB1" w:rsidRDefault="00A70F4C">
            <w:pPr>
              <w:widowControl w:val="0"/>
              <w:pBdr>
                <w:bottom w:val="single" w:sz="6" w:space="0" w:color="D8D8D8"/>
              </w:pBdr>
              <w:autoSpaceDE w:val="0"/>
              <w:autoSpaceDN w:val="0"/>
              <w:adjustRightInd w:val="0"/>
              <w:spacing w:before="500" w:after="150" w:line="240" w:lineRule="auto"/>
              <w:rPr>
                <w:rFonts w:ascii="Arial" w:hAnsi="Arial" w:cs="Arial"/>
                <w:sz w:val="24"/>
                <w:szCs w:val="24"/>
              </w:rPr>
            </w:pPr>
            <w:r w:rsidRPr="00894FD5">
              <w:rPr>
                <w:rFonts w:ascii="Arial" w:hAnsi="Arial" w:cs="Arial"/>
                <w:szCs w:val="24"/>
              </w:rPr>
              <w:t>Ümumi iş təcrübəm:</w:t>
            </w:r>
            <w:r w:rsidR="0076230F" w:rsidRPr="00894FD5">
              <w:rPr>
                <w:rFonts w:ascii="Arial" w:hAnsi="Arial" w:cs="Arial"/>
                <w:szCs w:val="24"/>
              </w:rPr>
              <w:t xml:space="preserve"> </w:t>
            </w:r>
            <w:r w:rsidRPr="00894FD5">
              <w:rPr>
                <w:rFonts w:ascii="Arial" w:hAnsi="Arial" w:cs="Arial"/>
                <w:szCs w:val="24"/>
              </w:rPr>
              <w:t>20 il.</w:t>
            </w:r>
          </w:p>
        </w:tc>
      </w:tr>
      <w:tr w:rsidR="008F3CB1" w14:paraId="6F7293DC" w14:textId="77777777">
        <w:tblPrEx>
          <w:tblCellMar>
            <w:top w:w="0" w:type="dxa"/>
          </w:tblCellMar>
        </w:tblPrEx>
        <w:tc>
          <w:tcPr>
            <w:tcW w:w="1400" w:type="dxa"/>
            <w:tcBorders>
              <w:top w:val="nil"/>
              <w:left w:val="nil"/>
              <w:bottom w:val="nil"/>
              <w:right w:val="nil"/>
            </w:tcBorders>
          </w:tcPr>
          <w:p w14:paraId="428D4FF2" w14:textId="002DE700" w:rsidR="008F3CB1" w:rsidRDefault="0076230F">
            <w:pPr>
              <w:widowControl w:val="0"/>
              <w:autoSpaceDE w:val="0"/>
              <w:autoSpaceDN w:val="0"/>
              <w:adjustRightInd w:val="0"/>
              <w:spacing w:after="0" w:line="220" w:lineRule="atLeast"/>
              <w:rPr>
                <w:rFonts w:ascii="Arial" w:hAnsi="Arial" w:cs="Arial"/>
                <w:sz w:val="24"/>
                <w:szCs w:val="24"/>
              </w:rPr>
            </w:pPr>
            <w:r w:rsidRPr="00894FD5">
              <w:rPr>
                <w:rFonts w:ascii="Arial" w:hAnsi="Arial" w:cs="Arial"/>
                <w:sz w:val="16"/>
                <w:szCs w:val="24"/>
              </w:rPr>
              <w:t>2023-cü ilin avqust - 1 il</w:t>
            </w:r>
            <w:r w:rsidR="00A70F4C" w:rsidRPr="00894FD5">
              <w:rPr>
                <w:rFonts w:ascii="Arial" w:hAnsi="Arial" w:cs="Arial"/>
                <w:sz w:val="16"/>
                <w:szCs w:val="24"/>
              </w:rPr>
              <w:t>,</w:t>
            </w:r>
            <w:r w:rsidRPr="00894FD5">
              <w:rPr>
                <w:rFonts w:ascii="Arial" w:hAnsi="Arial" w:cs="Arial"/>
                <w:sz w:val="16"/>
                <w:szCs w:val="24"/>
              </w:rPr>
              <w:t xml:space="preserve"> </w:t>
            </w:r>
            <w:r w:rsidR="00A70F4C" w:rsidRPr="00894FD5">
              <w:rPr>
                <w:rFonts w:ascii="Arial" w:hAnsi="Arial" w:cs="Arial"/>
                <w:sz w:val="16"/>
                <w:szCs w:val="24"/>
              </w:rPr>
              <w:t>6</w:t>
            </w:r>
            <w:r w:rsidRPr="00894FD5">
              <w:rPr>
                <w:rFonts w:ascii="Arial" w:hAnsi="Arial" w:cs="Arial"/>
                <w:sz w:val="16"/>
                <w:szCs w:val="24"/>
              </w:rPr>
              <w:t xml:space="preserve"> ay</w:t>
            </w:r>
            <w:r w:rsidR="00A70F4C" w:rsidRPr="00894FD5">
              <w:rPr>
                <w:rFonts w:ascii="Arial" w:hAnsi="Arial" w:cs="Arial"/>
                <w:sz w:val="16"/>
                <w:szCs w:val="24"/>
              </w:rPr>
              <w:t>.</w:t>
            </w:r>
          </w:p>
        </w:tc>
        <w:tc>
          <w:tcPr>
            <w:tcW w:w="400" w:type="dxa"/>
            <w:tcBorders>
              <w:top w:val="nil"/>
              <w:left w:val="nil"/>
              <w:bottom w:val="nil"/>
              <w:right w:val="nil"/>
            </w:tcBorders>
          </w:tcPr>
          <w:p w14:paraId="4240BDB9" w14:textId="77777777" w:rsidR="008F3CB1" w:rsidRDefault="008F3CB1">
            <w:pPr>
              <w:widowControl w:val="0"/>
              <w:autoSpaceDE w:val="0"/>
              <w:autoSpaceDN w:val="0"/>
              <w:adjustRightInd w:val="0"/>
              <w:spacing w:after="0" w:line="240" w:lineRule="auto"/>
              <w:rPr>
                <w:rFonts w:ascii="Arial" w:hAnsi="Arial" w:cs="Arial"/>
                <w:sz w:val="24"/>
                <w:szCs w:val="24"/>
              </w:rPr>
            </w:pPr>
          </w:p>
          <w:p w14:paraId="48BB2EA2" w14:textId="77777777" w:rsidR="008F3CB1" w:rsidRDefault="008F3CB1">
            <w:pPr>
              <w:widowControl w:val="0"/>
              <w:autoSpaceDE w:val="0"/>
              <w:autoSpaceDN w:val="0"/>
              <w:adjustRightInd w:val="0"/>
              <w:spacing w:after="0" w:line="240" w:lineRule="auto"/>
              <w:rPr>
                <w:rFonts w:ascii="Arial" w:hAnsi="Arial" w:cs="Arial"/>
                <w:sz w:val="24"/>
                <w:szCs w:val="24"/>
              </w:rPr>
            </w:pPr>
          </w:p>
        </w:tc>
        <w:tc>
          <w:tcPr>
            <w:tcW w:w="7838" w:type="dxa"/>
            <w:gridSpan w:val="2"/>
            <w:tcBorders>
              <w:top w:val="nil"/>
              <w:left w:val="nil"/>
              <w:bottom w:val="nil"/>
              <w:right w:val="nil"/>
            </w:tcBorders>
          </w:tcPr>
          <w:p w14:paraId="4FF8E12E" w14:textId="77777777" w:rsidR="008F3CB1" w:rsidRDefault="0076230F">
            <w:pPr>
              <w:widowControl w:val="0"/>
              <w:autoSpaceDE w:val="0"/>
              <w:autoSpaceDN w:val="0"/>
              <w:adjustRightInd w:val="0"/>
              <w:spacing w:after="0" w:line="280" w:lineRule="atLeast"/>
              <w:rPr>
                <w:rFonts w:ascii="Arial" w:hAnsi="Arial" w:cs="Arial"/>
                <w:sz w:val="24"/>
                <w:szCs w:val="24"/>
              </w:rPr>
            </w:pPr>
            <w:r>
              <w:rPr>
                <w:rFonts w:ascii="Arial" w:hAnsi="Arial" w:cs="Arial"/>
                <w:b/>
                <w:sz w:val="24"/>
                <w:szCs w:val="24"/>
              </w:rPr>
              <w:t>MPT LLC</w:t>
            </w:r>
          </w:p>
          <w:p w14:paraId="19E383DF" w14:textId="77777777" w:rsidR="008F3CB1" w:rsidRPr="00894FD5" w:rsidRDefault="0076230F">
            <w:pPr>
              <w:widowControl w:val="0"/>
              <w:autoSpaceDE w:val="0"/>
              <w:autoSpaceDN w:val="0"/>
              <w:adjustRightInd w:val="0"/>
              <w:spacing w:after="0" w:line="260" w:lineRule="atLeast"/>
              <w:rPr>
                <w:rFonts w:ascii="Arial" w:hAnsi="Arial" w:cs="Arial"/>
                <w:sz w:val="24"/>
                <w:szCs w:val="24"/>
              </w:rPr>
            </w:pPr>
            <w:r w:rsidRPr="00894FD5">
              <w:rPr>
                <w:rFonts w:ascii="Arial" w:hAnsi="Arial" w:cs="Arial"/>
                <w:sz w:val="18"/>
                <w:szCs w:val="24"/>
              </w:rPr>
              <w:t>Bakı, www.mpt.az</w:t>
            </w:r>
          </w:p>
          <w:p w14:paraId="010F9E86" w14:textId="77777777" w:rsidR="00023053" w:rsidRDefault="00023053">
            <w:pPr>
              <w:widowControl w:val="0"/>
              <w:autoSpaceDE w:val="0"/>
              <w:autoSpaceDN w:val="0"/>
              <w:adjustRightInd w:val="0"/>
              <w:spacing w:before="60" w:after="60" w:line="280" w:lineRule="atLeast"/>
              <w:rPr>
                <w:rFonts w:ascii="Arial" w:hAnsi="Arial" w:cs="Arial"/>
                <w:sz w:val="24"/>
                <w:szCs w:val="24"/>
              </w:rPr>
            </w:pPr>
          </w:p>
          <w:p w14:paraId="4846B38A" w14:textId="61C942AC" w:rsidR="008F3CB1" w:rsidRPr="00023053" w:rsidRDefault="0076230F">
            <w:pPr>
              <w:widowControl w:val="0"/>
              <w:autoSpaceDE w:val="0"/>
              <w:autoSpaceDN w:val="0"/>
              <w:adjustRightInd w:val="0"/>
              <w:spacing w:before="60" w:after="60" w:line="280" w:lineRule="atLeast"/>
              <w:rPr>
                <w:rFonts w:ascii="Arial" w:hAnsi="Arial" w:cs="Arial"/>
                <w:b/>
                <w:bCs/>
                <w:color w:val="2F5496" w:themeColor="accent1" w:themeShade="BF"/>
                <w:sz w:val="24"/>
                <w:szCs w:val="24"/>
              </w:rPr>
            </w:pPr>
            <w:r w:rsidRPr="00023053">
              <w:rPr>
                <w:rFonts w:ascii="Arial" w:hAnsi="Arial" w:cs="Arial"/>
                <w:b/>
                <w:bCs/>
                <w:color w:val="2F5496" w:themeColor="accent1" w:themeShade="BF"/>
                <w:sz w:val="24"/>
                <w:szCs w:val="24"/>
              </w:rPr>
              <w:t>Direktor</w:t>
            </w:r>
          </w:p>
          <w:p w14:paraId="6CDE967F" w14:textId="77777777" w:rsidR="00023053" w:rsidRDefault="00023053">
            <w:pPr>
              <w:widowControl w:val="0"/>
              <w:autoSpaceDE w:val="0"/>
              <w:autoSpaceDN w:val="0"/>
              <w:adjustRightInd w:val="0"/>
              <w:spacing w:after="60" w:line="260" w:lineRule="atLeast"/>
              <w:rPr>
                <w:rFonts w:ascii="Arial" w:hAnsi="Arial" w:cs="Arial"/>
                <w:sz w:val="18"/>
                <w:szCs w:val="24"/>
              </w:rPr>
            </w:pPr>
          </w:p>
          <w:p w14:paraId="6EB99D02" w14:textId="77777777" w:rsidR="00023053" w:rsidRDefault="00023053">
            <w:pPr>
              <w:widowControl w:val="0"/>
              <w:autoSpaceDE w:val="0"/>
              <w:autoSpaceDN w:val="0"/>
              <w:adjustRightInd w:val="0"/>
              <w:spacing w:after="60" w:line="260" w:lineRule="atLeast"/>
              <w:rPr>
                <w:rFonts w:ascii="Arial" w:hAnsi="Arial" w:cs="Arial"/>
                <w:sz w:val="18"/>
                <w:szCs w:val="24"/>
              </w:rPr>
            </w:pPr>
          </w:p>
          <w:p w14:paraId="5B629171" w14:textId="32407AF3" w:rsidR="008F3CB1" w:rsidRDefault="0076230F">
            <w:pPr>
              <w:widowControl w:val="0"/>
              <w:autoSpaceDE w:val="0"/>
              <w:autoSpaceDN w:val="0"/>
              <w:adjustRightInd w:val="0"/>
              <w:spacing w:after="60" w:line="260" w:lineRule="atLeast"/>
              <w:rPr>
                <w:rFonts w:ascii="Arial" w:hAnsi="Arial" w:cs="Arial"/>
                <w:sz w:val="24"/>
                <w:szCs w:val="24"/>
              </w:rPr>
            </w:pPr>
            <w:r w:rsidRPr="0000315C">
              <w:rPr>
                <w:rFonts w:ascii="Arial" w:hAnsi="Arial" w:cs="Arial"/>
                <w:sz w:val="18"/>
                <w:szCs w:val="24"/>
              </w:rPr>
              <w:t>Şirkətin fəaliyyətini təşkil etmək, istiqamətləndirib nəzarət etmək. Şöbələr arasında səmərəli qarşılıqlı əlaqənin təmin edilməsi. Şirkətin inkişafının və ideyaların həyata keçirilməsinin strateji planlaşdırılması. Büdcənin hazırlanmasında iştirak, habelə onun icrasına nəzarət. Sənəd axınının təşkil edilməsi. Şirkətin fəaliyyəti haqqında məlumatların dərhal alınmasını təmin etmək. Yeni bazar səviyyəsinə çatmaq üçün layihələrin hazırlanması.</w:t>
            </w:r>
            <w:r w:rsidRPr="0000315C">
              <w:rPr>
                <w:rFonts w:ascii="Arial" w:hAnsi="Arial" w:cs="Arial"/>
                <w:sz w:val="18"/>
                <w:szCs w:val="24"/>
              </w:rPr>
              <w:br/>
            </w:r>
            <w:r>
              <w:rPr>
                <w:rFonts w:ascii="Arial" w:hAnsi="Arial" w:cs="Arial"/>
                <w:sz w:val="18"/>
                <w:szCs w:val="24"/>
              </w:rPr>
              <w:t>Distribusiya kanallarının işinin qurulması.</w:t>
            </w:r>
          </w:p>
        </w:tc>
      </w:tr>
      <w:tr w:rsidR="008F3CB1" w:rsidRPr="00B62D58" w14:paraId="29A6925A" w14:textId="77777777">
        <w:tblPrEx>
          <w:tblCellMar>
            <w:top w:w="0" w:type="dxa"/>
          </w:tblCellMar>
        </w:tblPrEx>
        <w:tc>
          <w:tcPr>
            <w:tcW w:w="1400" w:type="dxa"/>
            <w:tcBorders>
              <w:top w:val="nil"/>
              <w:left w:val="nil"/>
              <w:bottom w:val="nil"/>
              <w:right w:val="nil"/>
            </w:tcBorders>
          </w:tcPr>
          <w:p w14:paraId="199F49C6" w14:textId="00CA938C" w:rsidR="008F3CB1" w:rsidRDefault="0076230F">
            <w:pPr>
              <w:widowControl w:val="0"/>
              <w:autoSpaceDE w:val="0"/>
              <w:autoSpaceDN w:val="0"/>
              <w:adjustRightInd w:val="0"/>
              <w:spacing w:before="250" w:after="0" w:line="220" w:lineRule="atLeast"/>
              <w:rPr>
                <w:rFonts w:ascii="Arial" w:hAnsi="Arial" w:cs="Arial"/>
                <w:sz w:val="24"/>
                <w:szCs w:val="24"/>
              </w:rPr>
            </w:pPr>
            <w:r w:rsidRPr="00894FD5">
              <w:rPr>
                <w:rFonts w:ascii="Arial" w:hAnsi="Arial" w:cs="Arial"/>
                <w:sz w:val="16"/>
                <w:szCs w:val="24"/>
              </w:rPr>
              <w:t>2021-ci ilin noyabrı — 3 il</w:t>
            </w:r>
            <w:r w:rsidR="00A70F4C" w:rsidRPr="00894FD5">
              <w:rPr>
                <w:rFonts w:ascii="Arial" w:hAnsi="Arial" w:cs="Arial"/>
                <w:sz w:val="16"/>
                <w:szCs w:val="24"/>
              </w:rPr>
              <w:t>, 3 ay.</w:t>
            </w:r>
          </w:p>
        </w:tc>
        <w:tc>
          <w:tcPr>
            <w:tcW w:w="400" w:type="dxa"/>
            <w:tcBorders>
              <w:top w:val="nil"/>
              <w:left w:val="nil"/>
              <w:bottom w:val="nil"/>
              <w:right w:val="nil"/>
            </w:tcBorders>
          </w:tcPr>
          <w:p w14:paraId="0EDDE54F" w14:textId="77777777" w:rsidR="008F3CB1" w:rsidRDefault="008F3CB1">
            <w:pPr>
              <w:widowControl w:val="0"/>
              <w:autoSpaceDE w:val="0"/>
              <w:autoSpaceDN w:val="0"/>
              <w:adjustRightInd w:val="0"/>
              <w:spacing w:before="250" w:after="0" w:line="240" w:lineRule="auto"/>
              <w:rPr>
                <w:rFonts w:ascii="Arial" w:hAnsi="Arial" w:cs="Arial"/>
                <w:sz w:val="24"/>
                <w:szCs w:val="24"/>
              </w:rPr>
            </w:pPr>
          </w:p>
          <w:p w14:paraId="71B2B9E6" w14:textId="77777777" w:rsidR="008F3CB1" w:rsidRDefault="008F3CB1">
            <w:pPr>
              <w:widowControl w:val="0"/>
              <w:autoSpaceDE w:val="0"/>
              <w:autoSpaceDN w:val="0"/>
              <w:adjustRightInd w:val="0"/>
              <w:spacing w:before="250" w:after="0" w:line="240" w:lineRule="auto"/>
              <w:rPr>
                <w:rFonts w:ascii="Arial" w:hAnsi="Arial" w:cs="Arial"/>
                <w:sz w:val="24"/>
                <w:szCs w:val="24"/>
              </w:rPr>
            </w:pPr>
          </w:p>
        </w:tc>
        <w:tc>
          <w:tcPr>
            <w:tcW w:w="7838" w:type="dxa"/>
            <w:gridSpan w:val="2"/>
            <w:tcBorders>
              <w:top w:val="nil"/>
              <w:left w:val="nil"/>
              <w:bottom w:val="nil"/>
              <w:right w:val="nil"/>
            </w:tcBorders>
          </w:tcPr>
          <w:p w14:paraId="7092A137" w14:textId="7C56CE55" w:rsidR="008F3CB1" w:rsidRPr="00F502B3" w:rsidRDefault="00F502B3">
            <w:pPr>
              <w:widowControl w:val="0"/>
              <w:autoSpaceDE w:val="0"/>
              <w:autoSpaceDN w:val="0"/>
              <w:adjustRightInd w:val="0"/>
              <w:spacing w:before="250" w:after="0" w:line="280" w:lineRule="atLeast"/>
              <w:rPr>
                <w:rFonts w:ascii="Arial" w:hAnsi="Arial" w:cs="Arial"/>
                <w:sz w:val="24"/>
                <w:szCs w:val="24"/>
                <w:lang w:val="az-Latn-AZ"/>
              </w:rPr>
            </w:pPr>
            <w:r>
              <w:rPr>
                <w:rFonts w:ascii="Arial" w:hAnsi="Arial" w:cs="Arial"/>
                <w:b/>
                <w:sz w:val="24"/>
                <w:szCs w:val="24"/>
              </w:rPr>
              <w:t>Air Group MMC ( “Azalclub” Loyall</w:t>
            </w:r>
            <w:r>
              <w:rPr>
                <w:rFonts w:ascii="Arial" w:hAnsi="Arial" w:cs="Arial"/>
                <w:b/>
                <w:sz w:val="24"/>
                <w:szCs w:val="24"/>
                <w:lang w:val="az-Latn-AZ"/>
              </w:rPr>
              <w:t>ıq proqramı )</w:t>
            </w:r>
          </w:p>
          <w:p w14:paraId="443FB424" w14:textId="77777777" w:rsidR="008F3CB1" w:rsidRPr="00384E8E" w:rsidRDefault="008F3CB1">
            <w:pPr>
              <w:widowControl w:val="0"/>
              <w:autoSpaceDE w:val="0"/>
              <w:autoSpaceDN w:val="0"/>
              <w:adjustRightInd w:val="0"/>
              <w:spacing w:after="0" w:line="260" w:lineRule="atLeast"/>
              <w:rPr>
                <w:rFonts w:ascii="Arial" w:hAnsi="Arial" w:cs="Arial"/>
                <w:sz w:val="24"/>
                <w:szCs w:val="24"/>
              </w:rPr>
            </w:pPr>
          </w:p>
          <w:p w14:paraId="2786D3E8" w14:textId="59465A5D" w:rsidR="009E0FF2" w:rsidRPr="009E0FF2" w:rsidRDefault="009E0FF2">
            <w:pPr>
              <w:widowControl w:val="0"/>
              <w:autoSpaceDE w:val="0"/>
              <w:autoSpaceDN w:val="0"/>
              <w:adjustRightInd w:val="0"/>
              <w:spacing w:before="60" w:after="60" w:line="280" w:lineRule="atLeast"/>
              <w:rPr>
                <w:rFonts w:ascii="Arial" w:hAnsi="Arial" w:cs="Arial"/>
                <w:b/>
                <w:bCs/>
                <w:color w:val="2F5496" w:themeColor="accent1" w:themeShade="BF"/>
                <w:sz w:val="24"/>
                <w:szCs w:val="24"/>
                <w:lang w:val="az-Latn-AZ"/>
              </w:rPr>
            </w:pPr>
            <w:r>
              <w:rPr>
                <w:rFonts w:ascii="Arial" w:hAnsi="Arial" w:cs="Arial"/>
                <w:b/>
                <w:bCs/>
                <w:color w:val="2F5496" w:themeColor="accent1" w:themeShade="BF"/>
                <w:sz w:val="24"/>
                <w:szCs w:val="24"/>
              </w:rPr>
              <w:t>Korporativ m</w:t>
            </w:r>
            <w:r>
              <w:rPr>
                <w:rFonts w:ascii="Arial" w:hAnsi="Arial" w:cs="Arial"/>
                <w:b/>
                <w:bCs/>
                <w:color w:val="2F5496" w:themeColor="accent1" w:themeShade="BF"/>
                <w:sz w:val="24"/>
                <w:szCs w:val="24"/>
                <w:lang w:val="az-Latn-AZ"/>
              </w:rPr>
              <w:t>üştərilər ilə iş departamentinin baş mütəxəssisi</w:t>
            </w:r>
          </w:p>
          <w:p w14:paraId="5AEE97FA" w14:textId="2CB7F034" w:rsidR="008F3CB1" w:rsidRPr="009E0FF2" w:rsidRDefault="0076230F">
            <w:pPr>
              <w:widowControl w:val="0"/>
              <w:autoSpaceDE w:val="0"/>
              <w:autoSpaceDN w:val="0"/>
              <w:adjustRightInd w:val="0"/>
              <w:spacing w:before="60" w:after="60" w:line="280" w:lineRule="atLeast"/>
              <w:rPr>
                <w:rFonts w:ascii="Arial" w:hAnsi="Arial" w:cs="Arial"/>
                <w:b/>
                <w:bCs/>
                <w:color w:val="2F5496" w:themeColor="accent1" w:themeShade="BF"/>
                <w:sz w:val="24"/>
                <w:szCs w:val="24"/>
                <w:lang w:val="az-Latn-AZ"/>
              </w:rPr>
            </w:pPr>
            <w:r w:rsidRPr="009E0FF2">
              <w:rPr>
                <w:rFonts w:ascii="Arial" w:hAnsi="Arial" w:cs="Arial"/>
                <w:b/>
                <w:bCs/>
                <w:color w:val="2F5496" w:themeColor="accent1" w:themeShade="BF"/>
                <w:sz w:val="24"/>
                <w:szCs w:val="24"/>
                <w:lang w:val="az-Latn-AZ"/>
              </w:rPr>
              <w:t>Satış və marketinq şöbəsinin aparıcı mütəxəssisi</w:t>
            </w:r>
          </w:p>
          <w:p w14:paraId="787CDF60" w14:textId="77777777" w:rsidR="00023053" w:rsidRPr="009E0FF2" w:rsidRDefault="00023053">
            <w:pPr>
              <w:widowControl w:val="0"/>
              <w:autoSpaceDE w:val="0"/>
              <w:autoSpaceDN w:val="0"/>
              <w:adjustRightInd w:val="0"/>
              <w:spacing w:after="60" w:line="260" w:lineRule="atLeast"/>
              <w:rPr>
                <w:rFonts w:ascii="Arial" w:hAnsi="Arial" w:cs="Arial"/>
                <w:sz w:val="18"/>
                <w:szCs w:val="24"/>
                <w:lang w:val="az-Latn-AZ"/>
              </w:rPr>
            </w:pPr>
          </w:p>
          <w:p w14:paraId="2FA5278D" w14:textId="77777777" w:rsidR="00023053" w:rsidRPr="009E0FF2" w:rsidRDefault="00023053">
            <w:pPr>
              <w:widowControl w:val="0"/>
              <w:autoSpaceDE w:val="0"/>
              <w:autoSpaceDN w:val="0"/>
              <w:adjustRightInd w:val="0"/>
              <w:spacing w:after="60" w:line="260" w:lineRule="atLeast"/>
              <w:rPr>
                <w:rFonts w:ascii="Arial" w:hAnsi="Arial" w:cs="Arial"/>
                <w:sz w:val="18"/>
                <w:szCs w:val="24"/>
                <w:lang w:val="az-Latn-AZ"/>
              </w:rPr>
            </w:pPr>
          </w:p>
          <w:p w14:paraId="0E4935EE" w14:textId="69926121" w:rsidR="008F3CB1" w:rsidRPr="00F502B3" w:rsidRDefault="0076230F">
            <w:pPr>
              <w:widowControl w:val="0"/>
              <w:autoSpaceDE w:val="0"/>
              <w:autoSpaceDN w:val="0"/>
              <w:adjustRightInd w:val="0"/>
              <w:spacing w:after="60" w:line="260" w:lineRule="atLeast"/>
              <w:rPr>
                <w:rFonts w:ascii="Arial" w:hAnsi="Arial" w:cs="Arial"/>
                <w:sz w:val="24"/>
                <w:szCs w:val="24"/>
                <w:lang w:val="az-Latn-AZ"/>
              </w:rPr>
            </w:pPr>
            <w:r w:rsidRPr="00F502B3">
              <w:rPr>
                <w:rFonts w:ascii="Arial" w:hAnsi="Arial" w:cs="Arial"/>
                <w:sz w:val="18"/>
                <w:szCs w:val="24"/>
                <w:lang w:val="az-Latn-AZ"/>
              </w:rPr>
              <w:t xml:space="preserve">Əməkdaşlığa yeni müştərilərin axtarışı və cəlb edilməsi. Müştərilərlə ilkin müzakirələrin aparılması, habelə ilkin kommersiya təklifinin hazırlanması. Şirkətin xidmətlərini müştəri-müştərilərə təqdimat formasında, telefonla, eləcə də şəxsi görüş zamanı təqdim etmək imkanı. Müştərilərlə keçirilmiş zənglərin və görüşlərin sayı barədə gündəlik hesabatların doldurulmasıSearch və soyuq zənglər etmək üçün məlumat bazasının (DB) doldurulması. Satışın dinamikası və prosesləri haqqında anlayış. Müştərilər-müştərilərin mövcud bazası ilə səmərəli münasibətlərin inkişaf etdirilməsi ehtiyaclarının düzgün müəyyən edilməsi. Satış şöbəsinin işçiləri, eləcə də şirkətin digər şöbələri ilə uğurlu ünsiyyət. Gələcək dövrlər üçün satış həcmlərinin </w:t>
            </w:r>
            <w:r w:rsidRPr="00F502B3">
              <w:rPr>
                <w:rFonts w:ascii="Arial" w:hAnsi="Arial" w:cs="Arial"/>
                <w:sz w:val="18"/>
                <w:szCs w:val="24"/>
                <w:lang w:val="az-Latn-AZ"/>
              </w:rPr>
              <w:lastRenderedPageBreak/>
              <w:t>planlaşdırılması. Komissiyaların hesablanması üçün verilənlərin hazırlanması. Təqdimat materiallarının hazırlanması. B2B seqmentində müştərilərin axtarışı və cəlb edilməsi (soyuq zənglər, görüşlər və s.); Şirkətin xidmətlərinə müştərilərin ehtiyaclarının müəyyən edilməsi; İş şəraitinin koordinasiyası, kommersiya təkliflərinin formalaşdırılması; Müştərilərlə telefon danışıqlarının və görüşlərin keçirilməsi; Əsas tərəfdaşlarla əlaqələrin inkişafı; Sərgi və konfranslarda iştirak, tərəfdaşlarla müzakirələr; İdarəyə müntəzəm planlaşdırma və hesabat vermək;</w:t>
            </w:r>
          </w:p>
        </w:tc>
      </w:tr>
      <w:tr w:rsidR="008F3CB1" w:rsidRPr="0000315C" w14:paraId="596F859A" w14:textId="77777777">
        <w:tblPrEx>
          <w:tblCellMar>
            <w:top w:w="0" w:type="dxa"/>
          </w:tblCellMar>
        </w:tblPrEx>
        <w:tc>
          <w:tcPr>
            <w:tcW w:w="1400" w:type="dxa"/>
            <w:tcBorders>
              <w:top w:val="nil"/>
              <w:left w:val="nil"/>
              <w:bottom w:val="nil"/>
              <w:right w:val="nil"/>
            </w:tcBorders>
          </w:tcPr>
          <w:p w14:paraId="76494495" w14:textId="3D6FDF5C" w:rsidR="00A70F4C" w:rsidRPr="00A70F4C" w:rsidRDefault="0076230F">
            <w:pPr>
              <w:widowControl w:val="0"/>
              <w:autoSpaceDE w:val="0"/>
              <w:autoSpaceDN w:val="0"/>
              <w:adjustRightInd w:val="0"/>
              <w:spacing w:before="250" w:after="0" w:line="220" w:lineRule="atLeast"/>
              <w:rPr>
                <w:rFonts w:ascii="Arial" w:hAnsi="Arial" w:cs="Arial"/>
                <w:color w:val="707070"/>
                <w:sz w:val="16"/>
                <w:szCs w:val="24"/>
              </w:rPr>
            </w:pPr>
            <w:r w:rsidRPr="00894FD5">
              <w:rPr>
                <w:rFonts w:ascii="Arial" w:hAnsi="Arial" w:cs="Arial"/>
                <w:sz w:val="16"/>
                <w:szCs w:val="24"/>
              </w:rPr>
              <w:lastRenderedPageBreak/>
              <w:t xml:space="preserve">2010-ci ilin may </w:t>
            </w:r>
            <w:r w:rsidR="00A70F4C" w:rsidRPr="00894FD5">
              <w:rPr>
                <w:rFonts w:ascii="Arial" w:hAnsi="Arial" w:cs="Arial"/>
                <w:sz w:val="16"/>
                <w:szCs w:val="24"/>
              </w:rPr>
              <w:t>-12 il.</w:t>
            </w:r>
          </w:p>
        </w:tc>
        <w:tc>
          <w:tcPr>
            <w:tcW w:w="400" w:type="dxa"/>
            <w:tcBorders>
              <w:top w:val="nil"/>
              <w:left w:val="nil"/>
              <w:bottom w:val="nil"/>
              <w:right w:val="nil"/>
            </w:tcBorders>
          </w:tcPr>
          <w:p w14:paraId="73D909AD" w14:textId="77777777" w:rsidR="008F3CB1" w:rsidRDefault="008F3CB1">
            <w:pPr>
              <w:widowControl w:val="0"/>
              <w:autoSpaceDE w:val="0"/>
              <w:autoSpaceDN w:val="0"/>
              <w:adjustRightInd w:val="0"/>
              <w:spacing w:before="250" w:after="0" w:line="240" w:lineRule="auto"/>
              <w:rPr>
                <w:rFonts w:ascii="Arial" w:hAnsi="Arial" w:cs="Arial"/>
                <w:sz w:val="24"/>
                <w:szCs w:val="24"/>
              </w:rPr>
            </w:pPr>
          </w:p>
          <w:p w14:paraId="6855344C" w14:textId="77777777" w:rsidR="008F3CB1" w:rsidRDefault="008F3CB1">
            <w:pPr>
              <w:widowControl w:val="0"/>
              <w:autoSpaceDE w:val="0"/>
              <w:autoSpaceDN w:val="0"/>
              <w:adjustRightInd w:val="0"/>
              <w:spacing w:before="250" w:after="0" w:line="240" w:lineRule="auto"/>
              <w:rPr>
                <w:rFonts w:ascii="Arial" w:hAnsi="Arial" w:cs="Arial"/>
                <w:sz w:val="24"/>
                <w:szCs w:val="24"/>
              </w:rPr>
            </w:pPr>
          </w:p>
        </w:tc>
        <w:tc>
          <w:tcPr>
            <w:tcW w:w="7838" w:type="dxa"/>
            <w:gridSpan w:val="2"/>
            <w:tcBorders>
              <w:top w:val="nil"/>
              <w:left w:val="nil"/>
              <w:bottom w:val="nil"/>
              <w:right w:val="nil"/>
            </w:tcBorders>
          </w:tcPr>
          <w:p w14:paraId="27C42A97" w14:textId="639F39D6" w:rsidR="008F3CB1" w:rsidRPr="00384E8E" w:rsidRDefault="00A70F4C">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Azərbaycan Bank</w:t>
            </w:r>
            <w:r w:rsidR="0076230F" w:rsidRPr="0000315C">
              <w:rPr>
                <w:rFonts w:ascii="Arial" w:hAnsi="Arial" w:cs="Arial"/>
                <w:b/>
                <w:sz w:val="24"/>
                <w:szCs w:val="24"/>
              </w:rPr>
              <w:t xml:space="preserve"> Tədris Mərkəzi</w:t>
            </w:r>
          </w:p>
          <w:p w14:paraId="2BA2BAAC" w14:textId="77777777" w:rsidR="008F3CB1" w:rsidRPr="00384E8E" w:rsidRDefault="008F3CB1">
            <w:pPr>
              <w:widowControl w:val="0"/>
              <w:autoSpaceDE w:val="0"/>
              <w:autoSpaceDN w:val="0"/>
              <w:adjustRightInd w:val="0"/>
              <w:spacing w:after="0" w:line="260" w:lineRule="atLeast"/>
              <w:rPr>
                <w:rFonts w:ascii="Arial" w:hAnsi="Arial" w:cs="Arial"/>
                <w:sz w:val="24"/>
                <w:szCs w:val="24"/>
              </w:rPr>
            </w:pPr>
          </w:p>
          <w:p w14:paraId="1CE02DD5" w14:textId="77777777" w:rsidR="008F3CB1" w:rsidRPr="00023053" w:rsidRDefault="0076230F">
            <w:pPr>
              <w:widowControl w:val="0"/>
              <w:autoSpaceDE w:val="0"/>
              <w:autoSpaceDN w:val="0"/>
              <w:adjustRightInd w:val="0"/>
              <w:spacing w:before="60" w:after="60" w:line="280" w:lineRule="atLeast"/>
              <w:rPr>
                <w:rFonts w:ascii="Arial" w:hAnsi="Arial" w:cs="Arial"/>
                <w:b/>
                <w:bCs/>
                <w:color w:val="2F5496" w:themeColor="accent1" w:themeShade="BF"/>
                <w:sz w:val="24"/>
                <w:szCs w:val="24"/>
              </w:rPr>
            </w:pPr>
            <w:r w:rsidRPr="00023053">
              <w:rPr>
                <w:rFonts w:ascii="Arial" w:hAnsi="Arial" w:cs="Arial"/>
                <w:b/>
                <w:bCs/>
                <w:color w:val="2F5496" w:themeColor="accent1" w:themeShade="BF"/>
                <w:sz w:val="24"/>
                <w:szCs w:val="24"/>
              </w:rPr>
              <w:t>Təlim Meneceri - Marketinq direktoru</w:t>
            </w:r>
          </w:p>
          <w:p w14:paraId="125828EC" w14:textId="77777777" w:rsidR="00023053" w:rsidRDefault="00023053">
            <w:pPr>
              <w:widowControl w:val="0"/>
              <w:autoSpaceDE w:val="0"/>
              <w:autoSpaceDN w:val="0"/>
              <w:adjustRightInd w:val="0"/>
              <w:spacing w:after="60" w:line="260" w:lineRule="atLeast"/>
              <w:rPr>
                <w:rFonts w:ascii="Arial" w:hAnsi="Arial" w:cs="Arial"/>
                <w:sz w:val="18"/>
                <w:szCs w:val="24"/>
              </w:rPr>
            </w:pPr>
          </w:p>
          <w:p w14:paraId="75EF9A55" w14:textId="77777777" w:rsidR="00023053" w:rsidRDefault="00023053">
            <w:pPr>
              <w:widowControl w:val="0"/>
              <w:autoSpaceDE w:val="0"/>
              <w:autoSpaceDN w:val="0"/>
              <w:adjustRightInd w:val="0"/>
              <w:spacing w:after="60" w:line="260" w:lineRule="atLeast"/>
              <w:rPr>
                <w:rFonts w:ascii="Arial" w:hAnsi="Arial" w:cs="Arial"/>
                <w:sz w:val="18"/>
                <w:szCs w:val="24"/>
              </w:rPr>
            </w:pPr>
          </w:p>
          <w:p w14:paraId="5F4AF395" w14:textId="5B26AE0A" w:rsidR="008F3CB1" w:rsidRPr="00384E8E" w:rsidRDefault="0076230F">
            <w:pPr>
              <w:widowControl w:val="0"/>
              <w:autoSpaceDE w:val="0"/>
              <w:autoSpaceDN w:val="0"/>
              <w:adjustRightInd w:val="0"/>
              <w:spacing w:after="60" w:line="260" w:lineRule="atLeast"/>
              <w:rPr>
                <w:rFonts w:ascii="Arial" w:hAnsi="Arial" w:cs="Arial"/>
                <w:sz w:val="24"/>
                <w:szCs w:val="24"/>
              </w:rPr>
            </w:pPr>
            <w:r w:rsidRPr="0000315C">
              <w:rPr>
                <w:rFonts w:ascii="Arial" w:hAnsi="Arial" w:cs="Arial"/>
                <w:sz w:val="18"/>
                <w:szCs w:val="24"/>
              </w:rPr>
              <w:t>Şirkətin məhsullarının təşviqi və reklam ehtiyaclarının müəyyənləşdirilməsi Pr, reklam, layihə və tədbirlərin həyata keçirilməsi; Şirkətin yerli və xarici sərgilərdə iştirakının təşkil Edilməsi Marketinq kommunikasiyalarının effektivliyi barədə müştəri məmnuniyyətini artırmaqmonitorinq və hesabatların hazırlanması, marketinq fəaliyyəti ilə bağlı aylıq hesabatların hazırlanması və onlara təqdim edilməsi üçün məhsul, dizayn və satış direktorları ilə PR, reklam, birbaşa və rəqəmsal marketinq əlaqələri kimi kommunikasiya kanalları vasitəsilə marka mesajının hədəf auditoriyasına çatdırılmasını həyata keçirmək management Müştəri bazasının, mal və xidmətlərin təhlil edilməsi prosesindəparticipatinq, reklamın sifarişinə və hazırlanmasına nəzarət Edilməsi Müştəri xidmətinin təkmilləşdirilməsi üzrə layihələrin həyata keçirilməsi</w:t>
            </w:r>
          </w:p>
        </w:tc>
      </w:tr>
      <w:tr w:rsidR="008F3CB1" w14:paraId="0A9BDB84" w14:textId="77777777">
        <w:tblPrEx>
          <w:tblCellMar>
            <w:top w:w="0" w:type="dxa"/>
          </w:tblCellMar>
        </w:tblPrEx>
        <w:tc>
          <w:tcPr>
            <w:tcW w:w="1400" w:type="dxa"/>
            <w:tcBorders>
              <w:top w:val="nil"/>
              <w:left w:val="nil"/>
              <w:bottom w:val="nil"/>
              <w:right w:val="nil"/>
            </w:tcBorders>
          </w:tcPr>
          <w:p w14:paraId="2665430F" w14:textId="482DD0FD" w:rsidR="008F3CB1" w:rsidRPr="00894FD5" w:rsidRDefault="0076230F">
            <w:pPr>
              <w:widowControl w:val="0"/>
              <w:autoSpaceDE w:val="0"/>
              <w:autoSpaceDN w:val="0"/>
              <w:adjustRightInd w:val="0"/>
              <w:spacing w:before="250" w:after="0" w:line="220" w:lineRule="atLeast"/>
              <w:rPr>
                <w:rFonts w:ascii="Arial" w:hAnsi="Arial" w:cs="Arial"/>
                <w:sz w:val="24"/>
                <w:szCs w:val="24"/>
              </w:rPr>
            </w:pPr>
            <w:r w:rsidRPr="00894FD5">
              <w:rPr>
                <w:rFonts w:ascii="Arial" w:hAnsi="Arial" w:cs="Arial"/>
                <w:sz w:val="16"/>
                <w:szCs w:val="24"/>
              </w:rPr>
              <w:t>Sentyabr 2005 — May 2009</w:t>
            </w:r>
            <w:r w:rsidR="00A70F4C" w:rsidRPr="00894FD5">
              <w:rPr>
                <w:rFonts w:ascii="Arial" w:hAnsi="Arial" w:cs="Arial"/>
                <w:sz w:val="16"/>
                <w:szCs w:val="24"/>
              </w:rPr>
              <w:t>-4 il, 6 ay.</w:t>
            </w:r>
          </w:p>
        </w:tc>
        <w:tc>
          <w:tcPr>
            <w:tcW w:w="400" w:type="dxa"/>
            <w:tcBorders>
              <w:top w:val="nil"/>
              <w:left w:val="nil"/>
              <w:bottom w:val="nil"/>
              <w:right w:val="nil"/>
            </w:tcBorders>
          </w:tcPr>
          <w:p w14:paraId="15CA4F53" w14:textId="77777777" w:rsidR="008F3CB1" w:rsidRPr="00894FD5" w:rsidRDefault="008F3CB1">
            <w:pPr>
              <w:widowControl w:val="0"/>
              <w:autoSpaceDE w:val="0"/>
              <w:autoSpaceDN w:val="0"/>
              <w:adjustRightInd w:val="0"/>
              <w:spacing w:before="250" w:after="0" w:line="240" w:lineRule="auto"/>
              <w:rPr>
                <w:rFonts w:ascii="Arial" w:hAnsi="Arial" w:cs="Arial"/>
                <w:sz w:val="24"/>
                <w:szCs w:val="24"/>
              </w:rPr>
            </w:pPr>
          </w:p>
          <w:p w14:paraId="0D51D176" w14:textId="77777777" w:rsidR="008F3CB1" w:rsidRPr="00894FD5" w:rsidRDefault="008F3CB1">
            <w:pPr>
              <w:widowControl w:val="0"/>
              <w:autoSpaceDE w:val="0"/>
              <w:autoSpaceDN w:val="0"/>
              <w:adjustRightInd w:val="0"/>
              <w:spacing w:before="250" w:after="0" w:line="240" w:lineRule="auto"/>
              <w:rPr>
                <w:rFonts w:ascii="Arial" w:hAnsi="Arial" w:cs="Arial"/>
                <w:sz w:val="24"/>
                <w:szCs w:val="24"/>
              </w:rPr>
            </w:pPr>
          </w:p>
        </w:tc>
        <w:tc>
          <w:tcPr>
            <w:tcW w:w="7838" w:type="dxa"/>
            <w:gridSpan w:val="2"/>
            <w:tcBorders>
              <w:top w:val="nil"/>
              <w:left w:val="nil"/>
              <w:bottom w:val="nil"/>
              <w:right w:val="nil"/>
            </w:tcBorders>
          </w:tcPr>
          <w:p w14:paraId="16DD5916" w14:textId="77777777" w:rsidR="008F3CB1" w:rsidRPr="00384E8E" w:rsidRDefault="0076230F">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Əliyev&amp;Co</w:t>
            </w:r>
          </w:p>
          <w:p w14:paraId="44AF63D4" w14:textId="77777777" w:rsidR="008F3CB1" w:rsidRPr="00384E8E" w:rsidRDefault="008F3CB1">
            <w:pPr>
              <w:widowControl w:val="0"/>
              <w:autoSpaceDE w:val="0"/>
              <w:autoSpaceDN w:val="0"/>
              <w:adjustRightInd w:val="0"/>
              <w:spacing w:after="0" w:line="260" w:lineRule="atLeast"/>
              <w:rPr>
                <w:rFonts w:ascii="Arial" w:hAnsi="Arial" w:cs="Arial"/>
                <w:sz w:val="24"/>
                <w:szCs w:val="24"/>
              </w:rPr>
            </w:pPr>
          </w:p>
          <w:p w14:paraId="179596C2" w14:textId="77777777" w:rsidR="008F3CB1" w:rsidRPr="00023053" w:rsidRDefault="0076230F">
            <w:pPr>
              <w:widowControl w:val="0"/>
              <w:autoSpaceDE w:val="0"/>
              <w:autoSpaceDN w:val="0"/>
              <w:adjustRightInd w:val="0"/>
              <w:spacing w:before="60" w:after="60" w:line="280" w:lineRule="atLeast"/>
              <w:rPr>
                <w:rFonts w:ascii="Arial" w:hAnsi="Arial" w:cs="Arial"/>
                <w:b/>
                <w:bCs/>
                <w:color w:val="2F5496" w:themeColor="accent1" w:themeShade="BF"/>
                <w:sz w:val="24"/>
                <w:szCs w:val="24"/>
              </w:rPr>
            </w:pPr>
            <w:r w:rsidRPr="00023053">
              <w:rPr>
                <w:rFonts w:ascii="Arial" w:hAnsi="Arial" w:cs="Arial"/>
                <w:b/>
                <w:bCs/>
                <w:color w:val="2F5496" w:themeColor="accent1" w:themeShade="BF"/>
                <w:sz w:val="24"/>
                <w:szCs w:val="24"/>
              </w:rPr>
              <w:t>İdarəçi</w:t>
            </w:r>
          </w:p>
          <w:p w14:paraId="2A01821A" w14:textId="77777777" w:rsidR="00023053" w:rsidRDefault="00023053">
            <w:pPr>
              <w:widowControl w:val="0"/>
              <w:autoSpaceDE w:val="0"/>
              <w:autoSpaceDN w:val="0"/>
              <w:adjustRightInd w:val="0"/>
              <w:spacing w:after="60" w:line="260" w:lineRule="atLeast"/>
              <w:rPr>
                <w:rFonts w:ascii="Arial" w:hAnsi="Arial" w:cs="Arial"/>
                <w:sz w:val="18"/>
                <w:szCs w:val="24"/>
              </w:rPr>
            </w:pPr>
          </w:p>
          <w:p w14:paraId="60C542AD" w14:textId="0400B3E1" w:rsidR="008F3CB1" w:rsidRDefault="0076230F">
            <w:pPr>
              <w:widowControl w:val="0"/>
              <w:autoSpaceDE w:val="0"/>
              <w:autoSpaceDN w:val="0"/>
              <w:adjustRightInd w:val="0"/>
              <w:spacing w:after="60" w:line="260" w:lineRule="atLeast"/>
              <w:rPr>
                <w:rFonts w:ascii="Arial" w:hAnsi="Arial" w:cs="Arial"/>
                <w:sz w:val="24"/>
                <w:szCs w:val="24"/>
              </w:rPr>
            </w:pPr>
            <w:r w:rsidRPr="0000315C">
              <w:rPr>
                <w:rFonts w:ascii="Arial" w:hAnsi="Arial" w:cs="Arial"/>
                <w:sz w:val="18"/>
                <w:szCs w:val="24"/>
              </w:rPr>
              <w:t>Komanda idarə edilməsi, əsas işçilər arasında vəzifələrin bölüşdürülməsi, onların həyata keçirilməsinə nəzarət.</w:t>
            </w:r>
            <w:r w:rsidRPr="0000315C">
              <w:rPr>
                <w:rFonts w:ascii="Arial" w:hAnsi="Arial" w:cs="Arial"/>
                <w:sz w:val="18"/>
                <w:szCs w:val="24"/>
              </w:rPr>
              <w:br/>
            </w:r>
            <w:r w:rsidRPr="0000315C">
              <w:rPr>
                <w:rFonts w:ascii="Arial" w:hAnsi="Arial" w:cs="Arial"/>
                <w:sz w:val="18"/>
                <w:szCs w:val="24"/>
              </w:rPr>
              <w:br/>
              <w:t>• Müzakirələrin və görüşlərin keçirilməsi, tərəfdaşlarla, təchizatçılarla işləmək.</w:t>
            </w:r>
            <w:r w:rsidRPr="0000315C">
              <w:rPr>
                <w:rFonts w:ascii="Arial" w:hAnsi="Arial" w:cs="Arial"/>
                <w:sz w:val="18"/>
                <w:szCs w:val="24"/>
              </w:rPr>
              <w:br/>
            </w:r>
            <w:r w:rsidRPr="0000315C">
              <w:rPr>
                <w:rFonts w:ascii="Arial" w:hAnsi="Arial" w:cs="Arial"/>
                <w:sz w:val="18"/>
                <w:szCs w:val="24"/>
              </w:rPr>
              <w:br/>
              <w:t xml:space="preserve">• İşə qəbul prosesində iştirak etmək: yekun müsahibələrin keçirilməsi. </w:t>
            </w:r>
            <w:r w:rsidRPr="0000315C">
              <w:rPr>
                <w:rFonts w:ascii="Arial" w:hAnsi="Arial" w:cs="Arial"/>
                <w:sz w:val="18"/>
                <w:szCs w:val="24"/>
              </w:rPr>
              <w:br/>
            </w:r>
            <w:r w:rsidRPr="0000315C">
              <w:rPr>
                <w:rFonts w:ascii="Arial" w:hAnsi="Arial" w:cs="Arial"/>
                <w:sz w:val="18"/>
                <w:szCs w:val="24"/>
              </w:rPr>
              <w:br/>
              <w:t>• Vəsaitin bölüşdürülməsi, satınalmaların planlaşdırılması və optimallaşdırılması, xərclərin azaldılması, əmək məhsuldarlığının artırılması və məhsul/xidmətlərin rentabelliyi.</w:t>
            </w:r>
            <w:r w:rsidRPr="0000315C">
              <w:rPr>
                <w:rFonts w:ascii="Arial" w:hAnsi="Arial" w:cs="Arial"/>
                <w:sz w:val="18"/>
                <w:szCs w:val="24"/>
              </w:rPr>
              <w:br/>
            </w:r>
            <w:r w:rsidRPr="0000315C">
              <w:rPr>
                <w:rFonts w:ascii="Arial" w:hAnsi="Arial" w:cs="Arial"/>
                <w:sz w:val="18"/>
                <w:szCs w:val="24"/>
              </w:rPr>
              <w:br/>
              <w:t>• Makro səviyyədə planlaşdırma və nəzarət, iqtisadi müqavilələrin yekunu, təchizat müqavilələri və s.</w:t>
            </w:r>
            <w:r w:rsidRPr="0000315C">
              <w:rPr>
                <w:rFonts w:ascii="Arial" w:hAnsi="Arial" w:cs="Arial"/>
                <w:sz w:val="18"/>
                <w:szCs w:val="24"/>
              </w:rPr>
              <w:br/>
            </w:r>
            <w:r w:rsidRPr="0000315C">
              <w:rPr>
                <w:rFonts w:ascii="Arial" w:hAnsi="Arial" w:cs="Arial"/>
                <w:sz w:val="18"/>
                <w:szCs w:val="24"/>
              </w:rPr>
              <w:br/>
              <w:t>• Biznesin inkişafı strategiyasının hazırlanması.</w:t>
            </w:r>
            <w:r w:rsidRPr="0000315C">
              <w:rPr>
                <w:rFonts w:ascii="Arial" w:hAnsi="Arial" w:cs="Arial"/>
                <w:sz w:val="18"/>
                <w:szCs w:val="24"/>
              </w:rPr>
              <w:br/>
            </w:r>
            <w:r w:rsidRPr="0000315C">
              <w:rPr>
                <w:rFonts w:ascii="Arial" w:hAnsi="Arial" w:cs="Arial"/>
                <w:sz w:val="18"/>
                <w:szCs w:val="24"/>
              </w:rPr>
              <w:br/>
              <w:t>• Təftiş və tənzimləmə orqanları ilə qarşılıqlı əlaqə.</w:t>
            </w:r>
            <w:r w:rsidRPr="0000315C">
              <w:rPr>
                <w:rFonts w:ascii="Arial" w:hAnsi="Arial" w:cs="Arial"/>
                <w:sz w:val="18"/>
                <w:szCs w:val="24"/>
              </w:rPr>
              <w:br/>
            </w:r>
            <w:r w:rsidRPr="0000315C">
              <w:rPr>
                <w:rFonts w:ascii="Arial" w:hAnsi="Arial" w:cs="Arial"/>
                <w:sz w:val="18"/>
                <w:szCs w:val="24"/>
              </w:rPr>
              <w:br/>
              <w:t>• işçi heyətin motivasiyası, personalın inkişafı üçün istiqamətlərin axtarışı.</w:t>
            </w:r>
            <w:r w:rsidRPr="0000315C">
              <w:rPr>
                <w:rFonts w:ascii="Arial" w:hAnsi="Arial" w:cs="Arial"/>
                <w:sz w:val="18"/>
                <w:szCs w:val="24"/>
              </w:rPr>
              <w:br/>
            </w:r>
            <w:r w:rsidRPr="0000315C">
              <w:rPr>
                <w:rFonts w:ascii="Arial" w:hAnsi="Arial" w:cs="Arial"/>
                <w:sz w:val="18"/>
                <w:szCs w:val="24"/>
              </w:rPr>
              <w:br/>
              <w:t xml:space="preserve">• Mühasibat və vergi hesabatlarının idarə edilməsi. </w:t>
            </w:r>
            <w:r w:rsidRPr="0000315C">
              <w:rPr>
                <w:rFonts w:ascii="Arial" w:hAnsi="Arial" w:cs="Arial"/>
                <w:sz w:val="18"/>
                <w:szCs w:val="24"/>
              </w:rPr>
              <w:br/>
            </w:r>
            <w:r w:rsidRPr="0000315C">
              <w:rPr>
                <w:rFonts w:ascii="Arial" w:hAnsi="Arial" w:cs="Arial"/>
                <w:sz w:val="18"/>
                <w:szCs w:val="24"/>
              </w:rPr>
              <w:br/>
              <w:t>• Satış planının həyata keçirilməsi və KPİ-lərin təkmilləşdirilməsi üzrə tədbirlərin həyata keçirilməsi.</w:t>
            </w:r>
            <w:r w:rsidRPr="0000315C">
              <w:rPr>
                <w:rFonts w:ascii="Arial" w:hAnsi="Arial" w:cs="Arial"/>
                <w:sz w:val="18"/>
                <w:szCs w:val="24"/>
              </w:rPr>
              <w:br/>
            </w:r>
            <w:r w:rsidRPr="0000315C">
              <w:rPr>
                <w:rFonts w:ascii="Arial" w:hAnsi="Arial" w:cs="Arial"/>
                <w:sz w:val="18"/>
                <w:szCs w:val="24"/>
              </w:rPr>
              <w:br/>
              <w:t>• Şirkətin korporativ mədəniyyətinin və dəyərlərinin formalaşmasında iştirak etmək.</w:t>
            </w:r>
            <w:r w:rsidRPr="0000315C">
              <w:rPr>
                <w:rFonts w:ascii="Arial" w:hAnsi="Arial" w:cs="Arial"/>
                <w:sz w:val="18"/>
                <w:szCs w:val="24"/>
              </w:rPr>
              <w:br/>
            </w:r>
            <w:r w:rsidRPr="0000315C">
              <w:rPr>
                <w:rFonts w:ascii="Arial" w:hAnsi="Arial" w:cs="Arial"/>
                <w:sz w:val="18"/>
                <w:szCs w:val="24"/>
              </w:rPr>
              <w:br/>
            </w:r>
            <w:r>
              <w:rPr>
                <w:rFonts w:ascii="Arial" w:hAnsi="Arial" w:cs="Arial"/>
                <w:sz w:val="18"/>
                <w:szCs w:val="24"/>
              </w:rPr>
              <w:lastRenderedPageBreak/>
              <w:t>• Şirkətin fəaliyyətinin analizi, daxili auditin təşkil edilməsi.</w:t>
            </w:r>
          </w:p>
        </w:tc>
      </w:tr>
      <w:tr w:rsidR="008F3CB1" w14:paraId="1128DBEC" w14:textId="77777777">
        <w:tblPrEx>
          <w:tblCellMar>
            <w:top w:w="0" w:type="dxa"/>
          </w:tblCellMar>
        </w:tblPrEx>
        <w:tc>
          <w:tcPr>
            <w:tcW w:w="9638" w:type="dxa"/>
            <w:gridSpan w:val="4"/>
            <w:tcBorders>
              <w:top w:val="nil"/>
              <w:left w:val="nil"/>
              <w:bottom w:val="nil"/>
              <w:right w:val="nil"/>
            </w:tcBorders>
          </w:tcPr>
          <w:p w14:paraId="18410350" w14:textId="77777777" w:rsidR="008F3CB1" w:rsidRPr="00894FD5" w:rsidRDefault="0076230F">
            <w:pPr>
              <w:widowControl w:val="0"/>
              <w:pBdr>
                <w:bottom w:val="single" w:sz="6" w:space="0" w:color="D8D8D8"/>
              </w:pBdr>
              <w:autoSpaceDE w:val="0"/>
              <w:autoSpaceDN w:val="0"/>
              <w:adjustRightInd w:val="0"/>
              <w:spacing w:before="500" w:after="150" w:line="240" w:lineRule="auto"/>
              <w:rPr>
                <w:rFonts w:ascii="Arial" w:hAnsi="Arial" w:cs="Arial"/>
                <w:sz w:val="24"/>
                <w:szCs w:val="24"/>
              </w:rPr>
            </w:pPr>
            <w:r w:rsidRPr="00894FD5">
              <w:rPr>
                <w:rFonts w:ascii="Arial" w:hAnsi="Arial" w:cs="Arial"/>
                <w:szCs w:val="24"/>
              </w:rPr>
              <w:lastRenderedPageBreak/>
              <w:t>Təhsil</w:t>
            </w:r>
          </w:p>
        </w:tc>
      </w:tr>
      <w:tr w:rsidR="008F3CB1" w14:paraId="26F09C7D" w14:textId="77777777">
        <w:tblPrEx>
          <w:tblCellMar>
            <w:top w:w="0" w:type="dxa"/>
          </w:tblCellMar>
        </w:tblPrEx>
        <w:tc>
          <w:tcPr>
            <w:tcW w:w="9638" w:type="dxa"/>
            <w:gridSpan w:val="4"/>
            <w:tcBorders>
              <w:top w:val="nil"/>
              <w:left w:val="nil"/>
              <w:bottom w:val="nil"/>
              <w:right w:val="nil"/>
            </w:tcBorders>
          </w:tcPr>
          <w:p w14:paraId="6789A7A0" w14:textId="77777777" w:rsidR="008F3CB1" w:rsidRPr="00894FD5" w:rsidRDefault="0076230F">
            <w:pPr>
              <w:widowControl w:val="0"/>
              <w:autoSpaceDE w:val="0"/>
              <w:autoSpaceDN w:val="0"/>
              <w:adjustRightInd w:val="0"/>
              <w:spacing w:after="0" w:line="220" w:lineRule="atLeast"/>
              <w:rPr>
                <w:rFonts w:ascii="Arial" w:hAnsi="Arial" w:cs="Arial"/>
                <w:sz w:val="24"/>
                <w:szCs w:val="24"/>
              </w:rPr>
            </w:pPr>
            <w:r w:rsidRPr="00894FD5">
              <w:rPr>
                <w:rFonts w:ascii="Arial" w:hAnsi="Arial" w:cs="Arial"/>
                <w:szCs w:val="24"/>
              </w:rPr>
              <w:t>Ali</w:t>
            </w:r>
          </w:p>
        </w:tc>
      </w:tr>
      <w:tr w:rsidR="008F3CB1" w:rsidRPr="00B968C7" w14:paraId="63AFAE9A" w14:textId="77777777">
        <w:tblPrEx>
          <w:tblCellMar>
            <w:top w:w="0" w:type="dxa"/>
          </w:tblCellMar>
        </w:tblPrEx>
        <w:tc>
          <w:tcPr>
            <w:tcW w:w="1800" w:type="dxa"/>
            <w:gridSpan w:val="2"/>
            <w:tcBorders>
              <w:top w:val="nil"/>
              <w:left w:val="nil"/>
              <w:bottom w:val="nil"/>
              <w:right w:val="nil"/>
            </w:tcBorders>
          </w:tcPr>
          <w:p w14:paraId="77B02872" w14:textId="77777777" w:rsidR="008F3CB1" w:rsidRPr="00894FD5" w:rsidRDefault="0076230F">
            <w:pPr>
              <w:widowControl w:val="0"/>
              <w:autoSpaceDE w:val="0"/>
              <w:autoSpaceDN w:val="0"/>
              <w:adjustRightInd w:val="0"/>
              <w:spacing w:after="0" w:line="220" w:lineRule="atLeast"/>
              <w:rPr>
                <w:rFonts w:ascii="Arial" w:hAnsi="Arial" w:cs="Arial"/>
                <w:sz w:val="24"/>
                <w:szCs w:val="24"/>
              </w:rPr>
            </w:pPr>
            <w:r w:rsidRPr="00894FD5">
              <w:rPr>
                <w:rFonts w:ascii="Arial" w:hAnsi="Arial" w:cs="Arial"/>
                <w:sz w:val="16"/>
                <w:szCs w:val="24"/>
              </w:rPr>
              <w:t>2009</w:t>
            </w:r>
          </w:p>
        </w:tc>
        <w:tc>
          <w:tcPr>
            <w:tcW w:w="7838" w:type="dxa"/>
            <w:gridSpan w:val="2"/>
            <w:tcBorders>
              <w:top w:val="nil"/>
              <w:left w:val="nil"/>
              <w:bottom w:val="nil"/>
              <w:right w:val="nil"/>
            </w:tcBorders>
          </w:tcPr>
          <w:p w14:paraId="3C0C90BB" w14:textId="77777777" w:rsidR="008F3CB1" w:rsidRPr="00894FD5" w:rsidRDefault="0076230F">
            <w:pPr>
              <w:widowControl w:val="0"/>
              <w:autoSpaceDE w:val="0"/>
              <w:autoSpaceDN w:val="0"/>
              <w:adjustRightInd w:val="0"/>
              <w:spacing w:after="0" w:line="280" w:lineRule="atLeast"/>
              <w:rPr>
                <w:rFonts w:ascii="Arial" w:hAnsi="Arial" w:cs="Arial"/>
                <w:sz w:val="24"/>
                <w:szCs w:val="24"/>
              </w:rPr>
            </w:pPr>
            <w:r w:rsidRPr="00894FD5">
              <w:rPr>
                <w:rFonts w:ascii="Arial" w:hAnsi="Arial" w:cs="Arial"/>
                <w:b/>
                <w:sz w:val="24"/>
                <w:szCs w:val="24"/>
              </w:rPr>
              <w:t>Azərbaycan Beynəlxalq Universiteti</w:t>
            </w:r>
          </w:p>
          <w:p w14:paraId="33EC803C" w14:textId="77777777" w:rsidR="008F3CB1" w:rsidRPr="00894FD5" w:rsidRDefault="0076230F">
            <w:pPr>
              <w:widowControl w:val="0"/>
              <w:autoSpaceDE w:val="0"/>
              <w:autoSpaceDN w:val="0"/>
              <w:adjustRightInd w:val="0"/>
              <w:spacing w:after="0" w:line="260" w:lineRule="atLeast"/>
              <w:rPr>
                <w:rFonts w:ascii="Arial" w:hAnsi="Arial" w:cs="Arial"/>
                <w:sz w:val="18"/>
                <w:szCs w:val="24"/>
              </w:rPr>
            </w:pPr>
            <w:r w:rsidRPr="00894FD5">
              <w:rPr>
                <w:rFonts w:ascii="Arial" w:hAnsi="Arial" w:cs="Arial"/>
                <w:sz w:val="18"/>
                <w:szCs w:val="24"/>
              </w:rPr>
              <w:t>Hüquq, Hüquqşünas</w:t>
            </w:r>
          </w:p>
          <w:p w14:paraId="49191E64" w14:textId="13004428" w:rsidR="00A70F4C" w:rsidRPr="00894FD5" w:rsidRDefault="00A70F4C" w:rsidP="00A70F4C">
            <w:pPr>
              <w:tabs>
                <w:tab w:val="left" w:pos="1500"/>
              </w:tabs>
              <w:rPr>
                <w:rFonts w:ascii="Arial" w:hAnsi="Arial" w:cs="Arial"/>
                <w:sz w:val="24"/>
                <w:szCs w:val="24"/>
              </w:rPr>
            </w:pPr>
            <w:r w:rsidRPr="00894FD5">
              <w:rPr>
                <w:rFonts w:ascii="Arial" w:hAnsi="Arial" w:cs="Arial"/>
                <w:sz w:val="24"/>
                <w:szCs w:val="24"/>
              </w:rPr>
              <w:tab/>
            </w:r>
          </w:p>
        </w:tc>
      </w:tr>
      <w:tr w:rsidR="008F3CB1" w14:paraId="1C072B6E" w14:textId="77777777">
        <w:tblPrEx>
          <w:tblCellMar>
            <w:top w:w="0" w:type="dxa"/>
          </w:tblCellMar>
        </w:tblPrEx>
        <w:tc>
          <w:tcPr>
            <w:tcW w:w="9638" w:type="dxa"/>
            <w:gridSpan w:val="4"/>
            <w:tcBorders>
              <w:top w:val="nil"/>
              <w:left w:val="nil"/>
              <w:bottom w:val="nil"/>
              <w:right w:val="nil"/>
            </w:tcBorders>
          </w:tcPr>
          <w:p w14:paraId="65CA46B3" w14:textId="4D75945C" w:rsidR="008F3CB1" w:rsidRDefault="00A70F4C">
            <w:pPr>
              <w:widowControl w:val="0"/>
              <w:pBdr>
                <w:bottom w:val="single" w:sz="6" w:space="0" w:color="D8D8D8"/>
              </w:pBdr>
              <w:autoSpaceDE w:val="0"/>
              <w:autoSpaceDN w:val="0"/>
              <w:adjustRightInd w:val="0"/>
              <w:spacing w:before="500" w:after="150" w:line="240" w:lineRule="auto"/>
              <w:rPr>
                <w:rFonts w:ascii="Arial" w:hAnsi="Arial" w:cs="Arial"/>
                <w:sz w:val="24"/>
                <w:szCs w:val="24"/>
              </w:rPr>
            </w:pPr>
            <w:r w:rsidRPr="00A70F4C">
              <w:rPr>
                <w:rFonts w:ascii="Arial" w:hAnsi="Arial" w:cs="Arial"/>
                <w:szCs w:val="24"/>
              </w:rPr>
              <w:t>Digər məlumat</w:t>
            </w:r>
          </w:p>
        </w:tc>
      </w:tr>
      <w:tr w:rsidR="008F3CB1" w14:paraId="28D69EDA" w14:textId="77777777">
        <w:tblPrEx>
          <w:tblCellMar>
            <w:top w:w="0" w:type="dxa"/>
          </w:tblCellMar>
        </w:tblPrEx>
        <w:tc>
          <w:tcPr>
            <w:tcW w:w="1800" w:type="dxa"/>
            <w:gridSpan w:val="2"/>
            <w:tcBorders>
              <w:top w:val="nil"/>
              <w:left w:val="nil"/>
              <w:bottom w:val="nil"/>
              <w:right w:val="nil"/>
            </w:tcBorders>
          </w:tcPr>
          <w:p w14:paraId="5A19CBBD" w14:textId="77777777" w:rsidR="008F3CB1" w:rsidRDefault="0076230F">
            <w:pPr>
              <w:widowControl w:val="0"/>
              <w:autoSpaceDE w:val="0"/>
              <w:autoSpaceDN w:val="0"/>
              <w:adjustRightInd w:val="0"/>
              <w:spacing w:after="0" w:line="220" w:lineRule="atLeast"/>
              <w:rPr>
                <w:rFonts w:ascii="Arial" w:hAnsi="Arial" w:cs="Arial"/>
                <w:sz w:val="24"/>
                <w:szCs w:val="24"/>
              </w:rPr>
            </w:pPr>
            <w:r w:rsidRPr="00894FD5">
              <w:rPr>
                <w:rFonts w:ascii="Arial" w:hAnsi="Arial" w:cs="Arial"/>
                <w:sz w:val="16"/>
                <w:szCs w:val="24"/>
              </w:rPr>
              <w:t>Dil üzrə</w:t>
            </w:r>
          </w:p>
        </w:tc>
        <w:tc>
          <w:tcPr>
            <w:tcW w:w="7838" w:type="dxa"/>
            <w:gridSpan w:val="2"/>
            <w:tcBorders>
              <w:top w:val="nil"/>
              <w:left w:val="nil"/>
              <w:bottom w:val="nil"/>
              <w:right w:val="nil"/>
            </w:tcBorders>
          </w:tcPr>
          <w:p w14:paraId="2AA9F504" w14:textId="1432A473" w:rsidR="008F3CB1" w:rsidRDefault="0076230F">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 xml:space="preserve">Azərbaycan </w:t>
            </w:r>
            <w:r w:rsidRPr="00A70F4C">
              <w:rPr>
                <w:rFonts w:ascii="Arial" w:hAnsi="Arial" w:cs="Arial"/>
                <w:sz w:val="18"/>
                <w:szCs w:val="24"/>
              </w:rPr>
              <w:t>—</w:t>
            </w:r>
            <w:r>
              <w:rPr>
                <w:rFonts w:ascii="Arial" w:hAnsi="Arial" w:cs="Arial"/>
                <w:color w:val="AEAEAE"/>
                <w:sz w:val="18"/>
                <w:szCs w:val="24"/>
              </w:rPr>
              <w:t xml:space="preserve"> </w:t>
            </w:r>
            <w:r w:rsidR="00A70F4C" w:rsidRPr="00A70F4C">
              <w:rPr>
                <w:rFonts w:ascii="Arial" w:hAnsi="Arial" w:cs="Arial"/>
                <w:sz w:val="18"/>
                <w:szCs w:val="24"/>
              </w:rPr>
              <w:t>Ana dili</w:t>
            </w:r>
          </w:p>
          <w:p w14:paraId="55296EBF" w14:textId="60A621A6" w:rsidR="008F3CB1" w:rsidRPr="00F91E16" w:rsidRDefault="00A70F4C">
            <w:pPr>
              <w:widowControl w:val="0"/>
              <w:autoSpaceDE w:val="0"/>
              <w:autoSpaceDN w:val="0"/>
              <w:adjustRightInd w:val="0"/>
              <w:spacing w:after="0" w:line="260" w:lineRule="atLeast"/>
              <w:rPr>
                <w:rFonts w:ascii="Arial" w:hAnsi="Arial" w:cs="Arial"/>
                <w:sz w:val="18"/>
                <w:szCs w:val="24"/>
                <w:lang w:val="az-Latn-AZ"/>
              </w:rPr>
            </w:pPr>
            <w:r>
              <w:rPr>
                <w:rFonts w:ascii="Arial" w:hAnsi="Arial" w:cs="Arial"/>
                <w:sz w:val="18"/>
                <w:szCs w:val="24"/>
              </w:rPr>
              <w:t xml:space="preserve">İnglis  - </w:t>
            </w:r>
            <w:r w:rsidR="00F91E16">
              <w:rPr>
                <w:rFonts w:ascii="Arial" w:hAnsi="Arial" w:cs="Arial"/>
                <w:sz w:val="18"/>
                <w:szCs w:val="24"/>
              </w:rPr>
              <w:t>Yax</w:t>
            </w:r>
            <w:r w:rsidR="00F91E16">
              <w:rPr>
                <w:rFonts w:ascii="Arial" w:hAnsi="Arial" w:cs="Arial"/>
                <w:sz w:val="18"/>
                <w:szCs w:val="24"/>
                <w:lang w:val="az-Latn-AZ"/>
              </w:rPr>
              <w:t>şı</w:t>
            </w:r>
          </w:p>
          <w:p w14:paraId="318A7C7D" w14:textId="1B03676D" w:rsidR="008F3CB1" w:rsidRDefault="0076230F">
            <w:pPr>
              <w:widowControl w:val="0"/>
              <w:autoSpaceDE w:val="0"/>
              <w:autoSpaceDN w:val="0"/>
              <w:adjustRightInd w:val="0"/>
              <w:spacing w:after="0" w:line="260" w:lineRule="atLeast"/>
              <w:rPr>
                <w:rFonts w:ascii="Arial" w:hAnsi="Arial" w:cs="Arial"/>
                <w:sz w:val="24"/>
                <w:szCs w:val="24"/>
              </w:rPr>
            </w:pPr>
            <w:r>
              <w:rPr>
                <w:rFonts w:ascii="Arial" w:hAnsi="Arial" w:cs="Arial"/>
                <w:sz w:val="18"/>
                <w:szCs w:val="24"/>
              </w:rPr>
              <w:t>Rus</w:t>
            </w:r>
            <w:r w:rsidR="00A70F4C">
              <w:rPr>
                <w:rFonts w:ascii="Arial" w:hAnsi="Arial" w:cs="Arial"/>
                <w:sz w:val="18"/>
                <w:szCs w:val="24"/>
              </w:rPr>
              <w:t xml:space="preserve"> – Ana dili</w:t>
            </w:r>
          </w:p>
        </w:tc>
      </w:tr>
      <w:tr w:rsidR="008F3CB1" w14:paraId="1731E040" w14:textId="77777777">
        <w:tblPrEx>
          <w:tblCellMar>
            <w:top w:w="0" w:type="dxa"/>
          </w:tblCellMar>
        </w:tblPrEx>
        <w:tc>
          <w:tcPr>
            <w:tcW w:w="9638" w:type="dxa"/>
            <w:gridSpan w:val="4"/>
            <w:tcBorders>
              <w:top w:val="nil"/>
              <w:left w:val="nil"/>
              <w:bottom w:val="nil"/>
              <w:right w:val="nil"/>
            </w:tcBorders>
          </w:tcPr>
          <w:p w14:paraId="4653C824" w14:textId="32C95E45" w:rsidR="008F3CB1" w:rsidRDefault="008F3CB1">
            <w:pPr>
              <w:widowControl w:val="0"/>
              <w:pBdr>
                <w:bottom w:val="single" w:sz="6" w:space="0" w:color="D8D8D8"/>
              </w:pBdr>
              <w:autoSpaceDE w:val="0"/>
              <w:autoSpaceDN w:val="0"/>
              <w:adjustRightInd w:val="0"/>
              <w:spacing w:before="500" w:after="150" w:line="240" w:lineRule="auto"/>
              <w:rPr>
                <w:rFonts w:ascii="Arial" w:hAnsi="Arial" w:cs="Arial"/>
                <w:sz w:val="24"/>
                <w:szCs w:val="24"/>
              </w:rPr>
            </w:pPr>
          </w:p>
        </w:tc>
      </w:tr>
      <w:tr w:rsidR="008F3CB1" w14:paraId="78B77424" w14:textId="77777777">
        <w:tblPrEx>
          <w:tblCellMar>
            <w:top w:w="0" w:type="dxa"/>
          </w:tblCellMar>
        </w:tblPrEx>
        <w:tc>
          <w:tcPr>
            <w:tcW w:w="9638" w:type="dxa"/>
            <w:gridSpan w:val="4"/>
            <w:tcBorders>
              <w:top w:val="nil"/>
              <w:left w:val="nil"/>
              <w:bottom w:val="nil"/>
              <w:right w:val="nil"/>
            </w:tcBorders>
          </w:tcPr>
          <w:p w14:paraId="6F74C28D" w14:textId="55CB7CFD" w:rsidR="008F3CB1" w:rsidRDefault="0076230F">
            <w:pPr>
              <w:widowControl w:val="0"/>
              <w:autoSpaceDE w:val="0"/>
              <w:autoSpaceDN w:val="0"/>
              <w:adjustRightInd w:val="0"/>
              <w:spacing w:after="100" w:line="280" w:lineRule="atLeast"/>
              <w:rPr>
                <w:rFonts w:ascii="Arial" w:hAnsi="Arial" w:cs="Arial"/>
                <w:sz w:val="18"/>
                <w:szCs w:val="24"/>
              </w:rPr>
            </w:pPr>
            <w:r>
              <w:rPr>
                <w:rFonts w:ascii="Arial" w:hAnsi="Arial" w:cs="Arial"/>
                <w:sz w:val="18"/>
                <w:szCs w:val="24"/>
              </w:rPr>
              <w:t>Şəxsi avtomobil</w:t>
            </w:r>
            <w:r w:rsidR="00A70F4C">
              <w:rPr>
                <w:rFonts w:ascii="Arial" w:hAnsi="Arial" w:cs="Arial"/>
                <w:sz w:val="18"/>
                <w:szCs w:val="24"/>
              </w:rPr>
              <w:t>:</w:t>
            </w:r>
            <w:r>
              <w:rPr>
                <w:rFonts w:ascii="Arial" w:hAnsi="Arial" w:cs="Arial"/>
                <w:sz w:val="18"/>
                <w:szCs w:val="24"/>
              </w:rPr>
              <w:t xml:space="preserve"> </w:t>
            </w:r>
            <w:r w:rsidR="00A70F4C">
              <w:rPr>
                <w:rFonts w:ascii="Arial" w:hAnsi="Arial" w:cs="Arial"/>
                <w:sz w:val="18"/>
                <w:szCs w:val="24"/>
              </w:rPr>
              <w:t>V</w:t>
            </w:r>
            <w:r>
              <w:rPr>
                <w:rFonts w:ascii="Arial" w:hAnsi="Arial" w:cs="Arial"/>
                <w:sz w:val="18"/>
                <w:szCs w:val="24"/>
              </w:rPr>
              <w:t>ar</w:t>
            </w:r>
            <w:r w:rsidR="00A70F4C">
              <w:rPr>
                <w:rFonts w:ascii="Arial" w:hAnsi="Arial" w:cs="Arial"/>
                <w:sz w:val="18"/>
                <w:szCs w:val="24"/>
              </w:rPr>
              <w:t>.</w:t>
            </w:r>
          </w:p>
          <w:p w14:paraId="6D588A1D" w14:textId="77777777" w:rsidR="008F3CB1" w:rsidRDefault="008F3CB1">
            <w:pPr>
              <w:widowControl w:val="0"/>
              <w:autoSpaceDE w:val="0"/>
              <w:autoSpaceDN w:val="0"/>
              <w:adjustRightInd w:val="0"/>
              <w:spacing w:after="100" w:line="280" w:lineRule="atLeast"/>
              <w:rPr>
                <w:rFonts w:ascii="Arial" w:hAnsi="Arial" w:cs="Arial"/>
                <w:sz w:val="24"/>
                <w:szCs w:val="24"/>
              </w:rPr>
            </w:pPr>
          </w:p>
        </w:tc>
      </w:tr>
      <w:tr w:rsidR="008F3CB1" w14:paraId="6F52EDD5" w14:textId="77777777">
        <w:tblPrEx>
          <w:tblCellMar>
            <w:top w:w="0" w:type="dxa"/>
          </w:tblCellMar>
        </w:tblPrEx>
        <w:tc>
          <w:tcPr>
            <w:tcW w:w="9638" w:type="dxa"/>
            <w:gridSpan w:val="4"/>
            <w:tcBorders>
              <w:top w:val="nil"/>
              <w:left w:val="nil"/>
              <w:bottom w:val="nil"/>
              <w:right w:val="nil"/>
            </w:tcBorders>
          </w:tcPr>
          <w:p w14:paraId="30EF81CA" w14:textId="20C5CB75" w:rsidR="008F3CB1" w:rsidRDefault="00A70F4C">
            <w:pPr>
              <w:widowControl w:val="0"/>
              <w:pBdr>
                <w:bottom w:val="single" w:sz="6" w:space="0" w:color="D8D8D8"/>
              </w:pBdr>
              <w:autoSpaceDE w:val="0"/>
              <w:autoSpaceDN w:val="0"/>
              <w:adjustRightInd w:val="0"/>
              <w:spacing w:before="500" w:after="150" w:line="240" w:lineRule="auto"/>
              <w:rPr>
                <w:rFonts w:ascii="Arial" w:hAnsi="Arial" w:cs="Arial"/>
                <w:sz w:val="24"/>
                <w:szCs w:val="24"/>
              </w:rPr>
            </w:pPr>
            <w:r>
              <w:rPr>
                <w:rFonts w:ascii="Arial" w:hAnsi="Arial" w:cs="Arial"/>
                <w:color w:val="AEAEAE"/>
                <w:szCs w:val="24"/>
              </w:rPr>
              <w:t>.</w:t>
            </w:r>
          </w:p>
        </w:tc>
      </w:tr>
      <w:tr w:rsidR="008F3CB1" w:rsidRPr="00B968C7" w14:paraId="461A752B" w14:textId="77777777">
        <w:tblPrEx>
          <w:tblCellMar>
            <w:top w:w="0" w:type="dxa"/>
          </w:tblCellMar>
        </w:tblPrEx>
        <w:tc>
          <w:tcPr>
            <w:tcW w:w="1800" w:type="dxa"/>
            <w:gridSpan w:val="2"/>
            <w:tcBorders>
              <w:top w:val="nil"/>
              <w:left w:val="nil"/>
              <w:bottom w:val="nil"/>
              <w:right w:val="nil"/>
            </w:tcBorders>
          </w:tcPr>
          <w:p w14:paraId="5B7B0135" w14:textId="4F24FF7F" w:rsidR="008F3CB1" w:rsidRDefault="008F3CB1">
            <w:pPr>
              <w:widowControl w:val="0"/>
              <w:autoSpaceDE w:val="0"/>
              <w:autoSpaceDN w:val="0"/>
              <w:adjustRightInd w:val="0"/>
              <w:spacing w:after="0" w:line="220" w:lineRule="atLeast"/>
              <w:rPr>
                <w:rFonts w:ascii="Arial" w:hAnsi="Arial" w:cs="Arial"/>
                <w:sz w:val="24"/>
                <w:szCs w:val="24"/>
              </w:rPr>
            </w:pPr>
          </w:p>
        </w:tc>
        <w:tc>
          <w:tcPr>
            <w:tcW w:w="7838" w:type="dxa"/>
            <w:gridSpan w:val="2"/>
            <w:tcBorders>
              <w:top w:val="nil"/>
              <w:left w:val="nil"/>
              <w:bottom w:val="nil"/>
              <w:right w:val="nil"/>
            </w:tcBorders>
          </w:tcPr>
          <w:p w14:paraId="6D9D4985" w14:textId="0C01F24B" w:rsidR="008F3CB1" w:rsidRPr="00384E8E" w:rsidRDefault="008F3CB1">
            <w:pPr>
              <w:widowControl w:val="0"/>
              <w:autoSpaceDE w:val="0"/>
              <w:autoSpaceDN w:val="0"/>
              <w:adjustRightInd w:val="0"/>
              <w:spacing w:after="0" w:line="260" w:lineRule="atLeast"/>
              <w:rPr>
                <w:rFonts w:ascii="Arial" w:hAnsi="Arial" w:cs="Arial"/>
                <w:sz w:val="24"/>
                <w:szCs w:val="24"/>
              </w:rPr>
            </w:pPr>
          </w:p>
        </w:tc>
      </w:tr>
      <w:tr w:rsidR="008F3CB1" w14:paraId="0865B38E" w14:textId="77777777">
        <w:tblPrEx>
          <w:tblCellMar>
            <w:top w:w="0" w:type="dxa"/>
          </w:tblCellMar>
        </w:tblPrEx>
        <w:tc>
          <w:tcPr>
            <w:tcW w:w="1800" w:type="dxa"/>
            <w:gridSpan w:val="2"/>
            <w:tcBorders>
              <w:top w:val="nil"/>
              <w:left w:val="nil"/>
              <w:bottom w:val="nil"/>
              <w:right w:val="nil"/>
            </w:tcBorders>
          </w:tcPr>
          <w:p w14:paraId="000DC439" w14:textId="596A9695" w:rsidR="008F3CB1" w:rsidRDefault="008F3CB1">
            <w:pPr>
              <w:widowControl w:val="0"/>
              <w:autoSpaceDE w:val="0"/>
              <w:autoSpaceDN w:val="0"/>
              <w:adjustRightInd w:val="0"/>
              <w:spacing w:before="250" w:after="0" w:line="220" w:lineRule="atLeast"/>
              <w:rPr>
                <w:rFonts w:ascii="Arial" w:hAnsi="Arial" w:cs="Arial"/>
                <w:sz w:val="24"/>
                <w:szCs w:val="24"/>
              </w:rPr>
            </w:pPr>
          </w:p>
        </w:tc>
        <w:tc>
          <w:tcPr>
            <w:tcW w:w="7838" w:type="dxa"/>
            <w:gridSpan w:val="2"/>
            <w:tcBorders>
              <w:top w:val="nil"/>
              <w:left w:val="nil"/>
              <w:bottom w:val="nil"/>
              <w:right w:val="nil"/>
            </w:tcBorders>
          </w:tcPr>
          <w:p w14:paraId="2B2D6AC4" w14:textId="01CCBB79" w:rsidR="008F3CB1" w:rsidRDefault="0076230F">
            <w:pPr>
              <w:widowControl w:val="0"/>
              <w:autoSpaceDE w:val="0"/>
              <w:autoSpaceDN w:val="0"/>
              <w:adjustRightInd w:val="0"/>
              <w:spacing w:before="250" w:after="0" w:line="260" w:lineRule="atLeast"/>
              <w:rPr>
                <w:rFonts w:ascii="Arial" w:hAnsi="Arial" w:cs="Arial"/>
                <w:sz w:val="24"/>
                <w:szCs w:val="24"/>
              </w:rPr>
            </w:pPr>
            <w:r w:rsidRPr="0000315C">
              <w:rPr>
                <w:rFonts w:ascii="Arial" w:hAnsi="Arial" w:cs="Arial"/>
                <w:sz w:val="18"/>
                <w:szCs w:val="24"/>
              </w:rPr>
              <w:t>Məsuliyyətli, təşəbbüskar, stressə davamlı, cəmiyyətli, dürüstəm. Mənim güclü cəhətlərim yaxşı idarəetmə və liderlik bacarığı, müştəri fokus, sistemli düşüncə və müsbət əhval-ruhiyyədir., B kateqoriyalı lisenziyam var</w:t>
            </w:r>
            <w:r w:rsidR="00A70F4C">
              <w:rPr>
                <w:rFonts w:ascii="Arial" w:hAnsi="Arial" w:cs="Arial"/>
                <w:sz w:val="18"/>
                <w:szCs w:val="24"/>
              </w:rPr>
              <w:t>.</w:t>
            </w:r>
          </w:p>
        </w:tc>
      </w:tr>
    </w:tbl>
    <w:p w14:paraId="40A6013D" w14:textId="0EB8607C" w:rsidR="0076230F" w:rsidRDefault="0076230F"/>
    <w:sectPr w:rsidR="0076230F">
      <w:headerReference w:type="first" r:id="rId8"/>
      <w:pgSz w:w="11906" w:h="16838"/>
      <w:pgMar w:top="1134" w:right="1134"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FD93" w14:textId="77777777" w:rsidR="00995ABB" w:rsidRDefault="00995ABB">
      <w:pPr>
        <w:spacing w:after="0" w:line="240" w:lineRule="auto"/>
      </w:pPr>
      <w:r>
        <w:separator/>
      </w:r>
    </w:p>
  </w:endnote>
  <w:endnote w:type="continuationSeparator" w:id="0">
    <w:p w14:paraId="508DE4BC" w14:textId="77777777" w:rsidR="00995ABB" w:rsidRDefault="00995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1D75" w14:textId="77777777" w:rsidR="00995ABB" w:rsidRDefault="00995ABB">
      <w:pPr>
        <w:spacing w:after="0" w:line="240" w:lineRule="auto"/>
      </w:pPr>
      <w:r>
        <w:separator/>
      </w:r>
    </w:p>
  </w:footnote>
  <w:footnote w:type="continuationSeparator" w:id="0">
    <w:p w14:paraId="2777438F" w14:textId="77777777" w:rsidR="00995ABB" w:rsidRDefault="00995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561"/>
    </w:tblGrid>
    <w:tr w:rsidR="008F3CB1" w14:paraId="012FFF9E" w14:textId="77777777">
      <w:tc>
        <w:tcPr>
          <w:tcW w:w="9561" w:type="dxa"/>
          <w:tcBorders>
            <w:top w:val="nil"/>
            <w:left w:val="nil"/>
            <w:bottom w:val="single" w:sz="6" w:space="0" w:color="AEAEAE"/>
            <w:right w:val="nil"/>
          </w:tcBorders>
          <w:vAlign w:val="center"/>
        </w:tcPr>
        <w:p w14:paraId="62DE31F9" w14:textId="04033CAE" w:rsidR="008F3CB1" w:rsidRDefault="00194C55">
          <w:pPr>
            <w:widowControl w:val="0"/>
            <w:autoSpaceDE w:val="0"/>
            <w:autoSpaceDN w:val="0"/>
            <w:adjustRightInd w:val="0"/>
            <w:spacing w:after="200" w:line="240" w:lineRule="auto"/>
            <w:jc w:val="right"/>
            <w:rPr>
              <w:rFonts w:ascii="Arial" w:hAnsi="Arial" w:cs="Arial"/>
              <w:sz w:val="24"/>
              <w:szCs w:val="24"/>
              <w:lang w:val="ru-RU"/>
            </w:rPr>
          </w:pPr>
          <w:r>
            <w:rPr>
              <w:rFonts w:ascii="Arial" w:hAnsi="Arial" w:cs="Arial"/>
              <w:noProof/>
              <w:sz w:val="24"/>
              <w:szCs w:val="24"/>
              <w:lang w:val="ru-RU"/>
            </w:rPr>
            <w:drawing>
              <wp:inline distT="0" distB="0" distL="0" distR="0" wp14:anchorId="159B8701" wp14:editId="12F60AA6">
                <wp:extent cx="542925" cy="542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76230F">
            <w:rPr>
              <w:rFonts w:ascii="Arial" w:hAnsi="Arial" w:cs="Arial"/>
              <w:sz w:val="24"/>
              <w:szCs w:val="24"/>
              <w:lang w:val="ru-RU"/>
            </w:rPr>
            <w:t xml:space="preserve"> </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5C"/>
    <w:rsid w:val="0000315C"/>
    <w:rsid w:val="00023053"/>
    <w:rsid w:val="00086CEC"/>
    <w:rsid w:val="00146723"/>
    <w:rsid w:val="00194C55"/>
    <w:rsid w:val="00384E8E"/>
    <w:rsid w:val="0076230F"/>
    <w:rsid w:val="00894FD5"/>
    <w:rsid w:val="008A5CEF"/>
    <w:rsid w:val="008F3CB1"/>
    <w:rsid w:val="00995ABB"/>
    <w:rsid w:val="009E0FF2"/>
    <w:rsid w:val="00A70F4C"/>
    <w:rsid w:val="00B62D58"/>
    <w:rsid w:val="00B968C7"/>
    <w:rsid w:val="00C00062"/>
    <w:rsid w:val="00EB3D83"/>
    <w:rsid w:val="00F502B3"/>
    <w:rsid w:val="00F9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65404A"/>
  <w14:defaultImageDpi w14:val="0"/>
  <w15:docId w15:val="{302D9B62-8FBB-4113-A801-B67E7FA8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4E8E"/>
    <w:rPr>
      <w:color w:val="808080"/>
    </w:rPr>
  </w:style>
  <w:style w:type="paragraph" w:styleId="a4">
    <w:name w:val="header"/>
    <w:basedOn w:val="a"/>
    <w:link w:val="a5"/>
    <w:uiPriority w:val="99"/>
    <w:unhideWhenUsed/>
    <w:rsid w:val="00A70F4C"/>
    <w:pPr>
      <w:tabs>
        <w:tab w:val="center" w:pos="4703"/>
        <w:tab w:val="right" w:pos="9406"/>
      </w:tabs>
      <w:spacing w:after="0" w:line="240" w:lineRule="auto"/>
    </w:pPr>
  </w:style>
  <w:style w:type="character" w:customStyle="1" w:styleId="a5">
    <w:name w:val="Верхний колонтитул Знак"/>
    <w:basedOn w:val="a0"/>
    <w:link w:val="a4"/>
    <w:uiPriority w:val="99"/>
    <w:rsid w:val="00A70F4C"/>
  </w:style>
  <w:style w:type="paragraph" w:styleId="a6">
    <w:name w:val="footer"/>
    <w:basedOn w:val="a"/>
    <w:link w:val="a7"/>
    <w:uiPriority w:val="99"/>
    <w:unhideWhenUsed/>
    <w:rsid w:val="00A70F4C"/>
    <w:pPr>
      <w:tabs>
        <w:tab w:val="center" w:pos="4703"/>
        <w:tab w:val="right" w:pos="9406"/>
      </w:tabs>
      <w:spacing w:after="0" w:line="240" w:lineRule="auto"/>
    </w:pPr>
  </w:style>
  <w:style w:type="character" w:customStyle="1" w:styleId="a7">
    <w:name w:val="Нижний колонтитул Знак"/>
    <w:basedOn w:val="a0"/>
    <w:link w:val="a6"/>
    <w:uiPriority w:val="99"/>
    <w:rsid w:val="00A7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cherkhan28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2025-01-07T07:56:00Z</dcterms:created>
  <dcterms:modified xsi:type="dcterms:W3CDTF">2025-01-25T10:42:00Z</dcterms:modified>
</cp:coreProperties>
</file>